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71" w:rsidRPr="00412DF1" w:rsidRDefault="006D5E71" w:rsidP="006D5E71">
      <w:pPr>
        <w:pStyle w:val="ListParagraph"/>
        <w:spacing w:after="0" w:line="240" w:lineRule="auto"/>
        <w:ind w:left="10992" w:firstLine="336"/>
        <w:rPr>
          <w:rFonts w:cstheme="minorHAnsi"/>
          <w:b/>
          <w:sz w:val="24"/>
          <w:szCs w:val="24"/>
        </w:rPr>
      </w:pPr>
      <w:r w:rsidRPr="00412DF1">
        <w:rPr>
          <w:rFonts w:cstheme="minorHAnsi"/>
          <w:b/>
          <w:sz w:val="24"/>
          <w:szCs w:val="24"/>
        </w:rPr>
        <w:t>ПРИЛОЖЕНИЕ №4</w:t>
      </w:r>
    </w:p>
    <w:p w:rsidR="00851353" w:rsidRDefault="00851353" w:rsidP="00B92853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</w:p>
    <w:p w:rsidR="00C871CF" w:rsidRPr="0089413F" w:rsidRDefault="00B36A6B" w:rsidP="00B92853">
      <w:pPr>
        <w:spacing w:after="0" w:line="240" w:lineRule="auto"/>
        <w:ind w:firstLine="708"/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89413F">
        <w:rPr>
          <w:rFonts w:cstheme="minorHAnsi"/>
          <w:b/>
          <w:sz w:val="32"/>
          <w:szCs w:val="32"/>
        </w:rPr>
        <w:t>Процедура за п</w:t>
      </w:r>
      <w:r w:rsidR="00C871CF" w:rsidRPr="0089413F">
        <w:rPr>
          <w:rFonts w:cstheme="minorHAnsi"/>
          <w:b/>
          <w:sz w:val="32"/>
          <w:szCs w:val="32"/>
        </w:rPr>
        <w:t xml:space="preserve">роверка на сигурността </w:t>
      </w:r>
      <w:r w:rsidRPr="0089413F">
        <w:rPr>
          <w:rFonts w:cstheme="minorHAnsi"/>
          <w:b/>
          <w:sz w:val="32"/>
          <w:szCs w:val="32"/>
        </w:rPr>
        <w:t xml:space="preserve">на информацията, която се въвежда, обработва, съхранява и извежда от </w:t>
      </w:r>
      <w:r w:rsidR="009024C0" w:rsidRPr="0089413F">
        <w:rPr>
          <w:rFonts w:cstheme="minorHAnsi"/>
          <w:b/>
          <w:sz w:val="32"/>
          <w:szCs w:val="32"/>
        </w:rPr>
        <w:t>ТУМГ</w:t>
      </w:r>
    </w:p>
    <w:p w:rsidR="00C871CF" w:rsidRPr="00412DF1" w:rsidRDefault="00C871CF" w:rsidP="006D5E71">
      <w:pPr>
        <w:pStyle w:val="ListParagraph"/>
        <w:spacing w:after="0" w:line="240" w:lineRule="auto"/>
        <w:ind w:left="360"/>
        <w:jc w:val="center"/>
        <w:rPr>
          <w:rFonts w:eastAsia="Times New Roman" w:cstheme="minorHAnsi"/>
          <w:b/>
          <w:sz w:val="32"/>
          <w:szCs w:val="32"/>
          <w:lang w:val="ru-RU"/>
        </w:rPr>
      </w:pPr>
    </w:p>
    <w:tbl>
      <w:tblPr>
        <w:tblStyle w:val="TableGrid"/>
        <w:tblW w:w="4696" w:type="pct"/>
        <w:tblLook w:val="04A0" w:firstRow="1" w:lastRow="0" w:firstColumn="1" w:lastColumn="0" w:noHBand="0" w:noVBand="1"/>
      </w:tblPr>
      <w:tblGrid>
        <w:gridCol w:w="2548"/>
        <w:gridCol w:w="4682"/>
        <w:gridCol w:w="2972"/>
        <w:gridCol w:w="3260"/>
      </w:tblGrid>
      <w:tr w:rsidR="00D34A51" w:rsidRPr="00412DF1" w:rsidTr="001E0F42">
        <w:trPr>
          <w:trHeight w:val="655"/>
        </w:trPr>
        <w:tc>
          <w:tcPr>
            <w:tcW w:w="5000" w:type="pct"/>
            <w:gridSpan w:val="4"/>
          </w:tcPr>
          <w:p w:rsidR="00D34A51" w:rsidRPr="00412DF1" w:rsidRDefault="00D34A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Проверка на хардуерна</w:t>
            </w:r>
            <w:r w:rsidR="002A1460" w:rsidRPr="00412DF1">
              <w:rPr>
                <w:rFonts w:eastAsia="Calibri" w:cstheme="minorHAnsi"/>
                <w:b/>
                <w:sz w:val="24"/>
                <w:szCs w:val="24"/>
              </w:rPr>
              <w:t>та</w:t>
            </w: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C51851" w:rsidRPr="00412DF1">
              <w:rPr>
                <w:rFonts w:eastAsia="Calibri" w:cstheme="minorHAnsi"/>
                <w:b/>
                <w:sz w:val="24"/>
                <w:szCs w:val="24"/>
              </w:rPr>
              <w:t>платформа</w:t>
            </w:r>
          </w:p>
        </w:tc>
      </w:tr>
      <w:tr w:rsidR="00D53C4E" w:rsidRPr="00412DF1" w:rsidTr="001024F9">
        <w:trPr>
          <w:trHeight w:val="315"/>
        </w:trPr>
        <w:tc>
          <w:tcPr>
            <w:tcW w:w="946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39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Очакван резултат/ Критерий за оценяване </w:t>
            </w:r>
          </w:p>
        </w:tc>
        <w:tc>
          <w:tcPr>
            <w:tcW w:w="1104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211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Проверка за наличие на възможност  за комуникация през </w:t>
            </w:r>
            <w:r w:rsidR="004E6DEC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хардуерните интерфейси</w:t>
            </w: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Установена липса на възможност за комуникация през  </w:t>
            </w:r>
            <w:r w:rsidR="00851353">
              <w:rPr>
                <w:rFonts w:eastAsia="Calibri" w:cstheme="minorHAnsi"/>
                <w:sz w:val="24"/>
                <w:szCs w:val="24"/>
              </w:rPr>
              <w:t>хардуерните интерфейси на ТУМГ.</w:t>
            </w:r>
            <w:r>
              <w:rPr>
                <w:rFonts w:eastAsia="Calibri" w:cstheme="minorHAnsi"/>
                <w:sz w:val="24"/>
                <w:szCs w:val="24"/>
              </w:rPr>
              <w:t>/Липса на активни хардуерни интерфейси.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активни комуникационни интерфейси, вградени в ТУМГ.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Установена липса на възможност  за комуникация пр</w:t>
            </w:r>
            <w:r w:rsidR="00851353">
              <w:rPr>
                <w:rFonts w:eastAsia="Calibri" w:cstheme="minorHAnsi"/>
                <w:sz w:val="24"/>
                <w:szCs w:val="24"/>
              </w:rPr>
              <w:t>ез комуникационните интерфейси.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/Липса на активни комуникационни интерфейси.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активна комуникационна подсистема.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Установена липса  на възможност за комуникация чрез  комуникационната подсистема./Липса на активна  комуникационна подсистема, обслужваща различните комуникационни протоколи.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активни специализирани интерфейси.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Установена липса на възможност  за комуникация през специализираните интерфейси</w:t>
            </w:r>
            <w:r w:rsidR="00851353">
              <w:rPr>
                <w:rFonts w:eastAsia="Calibri" w:cstheme="minorHAnsi"/>
                <w:sz w:val="24"/>
                <w:szCs w:val="24"/>
              </w:rPr>
              <w:t>.</w:t>
            </w:r>
            <w:r w:rsidRPr="00412DF1">
              <w:rPr>
                <w:rFonts w:eastAsia="Calibri" w:cstheme="minorHAnsi"/>
                <w:sz w:val="24"/>
                <w:szCs w:val="24"/>
              </w:rPr>
              <w:t>/Липса на активни специализирани интерфейси  (микрофон/аудио изход/сериен порт/паралелен порт).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E0F42">
        <w:trPr>
          <w:trHeight w:val="718"/>
        </w:trPr>
        <w:tc>
          <w:tcPr>
            <w:tcW w:w="5000" w:type="pct"/>
            <w:gridSpan w:val="4"/>
          </w:tcPr>
          <w:p w:rsidR="00D53C4E" w:rsidRPr="00412DF1" w:rsidRDefault="00D53C4E" w:rsidP="00851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lastRenderedPageBreak/>
              <w:t>Проверка на конфигурацията на операционната система</w:t>
            </w:r>
          </w:p>
        </w:tc>
      </w:tr>
      <w:tr w:rsidR="00D53C4E" w:rsidRPr="00412DF1" w:rsidTr="001024F9">
        <w:trPr>
          <w:trHeight w:val="315"/>
        </w:trPr>
        <w:tc>
          <w:tcPr>
            <w:tcW w:w="946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Pr="00412DF1">
              <w:rPr>
                <w:rFonts w:eastAsia="STXinwei" w:cs="Times New Roman"/>
                <w:b/>
                <w:sz w:val="24"/>
                <w:szCs w:val="24"/>
              </w:rPr>
              <w:t>/ Критерий за оценяване</w:t>
            </w: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FF2DA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</w:t>
            </w:r>
            <w:r w:rsidR="00FF2DAE">
              <w:rPr>
                <w:rFonts w:eastAsia="Calibri" w:cstheme="minorHAnsi"/>
                <w:sz w:val="24"/>
                <w:szCs w:val="24"/>
              </w:rPr>
              <w:t>дали са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деактивирани ненужни процеси в операционната система на ТУМГ.</w:t>
            </w:r>
            <w:r w:rsidRPr="00412DF1" w:rsidDel="006D088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9" w:type="pct"/>
          </w:tcPr>
          <w:p w:rsidR="00D53C4E" w:rsidRPr="00412DF1" w:rsidRDefault="00D53C4E" w:rsidP="00FF2DA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Предоставен </w:t>
            </w:r>
            <w:r w:rsidRPr="00412DF1">
              <w:rPr>
                <w:rFonts w:eastAsia="Calibri" w:cstheme="minorHAnsi"/>
                <w:bCs/>
                <w:sz w:val="24"/>
                <w:szCs w:val="24"/>
              </w:rPr>
              <w:t>от страна на Изпълнителя по Д</w:t>
            </w:r>
            <w:r w:rsidR="00FF2DAE">
              <w:rPr>
                <w:rFonts w:eastAsia="Calibri" w:cstheme="minorHAnsi"/>
                <w:bCs/>
                <w:sz w:val="24"/>
                <w:szCs w:val="24"/>
              </w:rPr>
              <w:t>оговора по обществената поръчка</w:t>
            </w:r>
            <w:r w:rsidRPr="00412DF1">
              <w:rPr>
                <w:rFonts w:eastAsia="Calibri" w:cstheme="minorHAnsi"/>
                <w:bCs/>
                <w:sz w:val="24"/>
                <w:szCs w:val="24"/>
              </w:rPr>
              <w:t xml:space="preserve"> списък с 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всички процеси в операционната </w:t>
            </w:r>
            <w:r w:rsidR="008F781C">
              <w:rPr>
                <w:rFonts w:eastAsia="Calibri" w:cstheme="minorHAnsi"/>
                <w:sz w:val="24"/>
                <w:szCs w:val="24"/>
              </w:rPr>
              <w:t>система</w:t>
            </w:r>
            <w:r w:rsidRPr="00412DF1">
              <w:rPr>
                <w:rFonts w:eastAsia="Calibri" w:cstheme="minorHAnsi"/>
                <w:sz w:val="24"/>
                <w:szCs w:val="24"/>
              </w:rPr>
              <w:t>, които имат отношение към системата на ТУМГ</w:t>
            </w:r>
            <w:r w:rsidR="0089413F">
              <w:rPr>
                <w:rFonts w:eastAsia="Calibri" w:cstheme="minorHAnsi"/>
                <w:sz w:val="24"/>
                <w:szCs w:val="24"/>
              </w:rPr>
              <w:t>./</w:t>
            </w:r>
            <w:r>
              <w:rPr>
                <w:rFonts w:eastAsia="Calibri" w:cstheme="minorHAnsi"/>
                <w:sz w:val="24"/>
                <w:szCs w:val="24"/>
              </w:rPr>
              <w:t>Липса на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процеси, част от  операционната система на ТУМГ, които нямат отношение към системата на ТУМГ.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1024F9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за премахнати ненужни 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 xml:space="preserve">firmware </w:t>
            </w:r>
            <w:r w:rsidRPr="00412DF1">
              <w:rPr>
                <w:rFonts w:eastAsia="Calibri" w:cstheme="minorHAnsi"/>
                <w:sz w:val="24"/>
                <w:szCs w:val="24"/>
              </w:rPr>
              <w:t>пакети и драйвери в ТУМГ.</w:t>
            </w:r>
          </w:p>
        </w:tc>
        <w:tc>
          <w:tcPr>
            <w:tcW w:w="1739" w:type="pct"/>
          </w:tcPr>
          <w:p w:rsidR="00D53C4E" w:rsidRPr="00412DF1" w:rsidRDefault="004E6DEC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Премахнати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firmware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пакети и драйвери в ТУМГ, които управляват хардуерните подсистеми на ТУМГ, </w:t>
            </w:r>
            <w:r>
              <w:rPr>
                <w:rFonts w:eastAsia="Calibri" w:cstheme="minorHAnsi"/>
                <w:sz w:val="24"/>
                <w:szCs w:val="24"/>
              </w:rPr>
              <w:t xml:space="preserve">нямащи </w:t>
            </w:r>
            <w:r w:rsidRPr="00412DF1">
              <w:rPr>
                <w:rFonts w:eastAsia="Calibri" w:cstheme="minorHAnsi"/>
                <w:sz w:val="24"/>
                <w:szCs w:val="24"/>
              </w:rPr>
              <w:t>отношение към обезпечаване на изборния процес.</w:t>
            </w:r>
            <w:r w:rsidR="005276E9" w:rsidDel="005276E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за наличие на  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Pr="00412DF1">
              <w:rPr>
                <w:rFonts w:eastAsia="Calibri" w:cstheme="minorHAnsi"/>
                <w:sz w:val="24"/>
                <w:szCs w:val="24"/>
              </w:rPr>
              <w:t>уязвимости в операционната система на ТУМГ.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Извършване на оценка за нивото на въздействие на евентуално открити 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 технически 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уязвимости съгласно  </w:t>
            </w:r>
            <w:r w:rsidR="004E6DEC" w:rsidRPr="00412DF1">
              <w:rPr>
                <w:rFonts w:eastAsia="Calibri" w:cstheme="minorHAnsi"/>
                <w:sz w:val="24"/>
                <w:szCs w:val="24"/>
                <w:lang w:val="en-US"/>
              </w:rPr>
              <w:t>Common Vulnerability Scoring System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E6DEC" w:rsidRPr="00412DF1">
              <w:rPr>
                <w:rFonts w:eastAsia="Calibri" w:cstheme="minorHAnsi"/>
                <w:sz w:val="24"/>
                <w:szCs w:val="24"/>
                <w:lang w:val="en-US"/>
              </w:rPr>
              <w:t>v3.1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(</w:t>
            </w:r>
            <w:r w:rsidR="004E6DEC" w:rsidRPr="00412DF1">
              <w:rPr>
                <w:rFonts w:eastAsia="Calibri" w:cstheme="minorHAnsi"/>
                <w:sz w:val="24"/>
                <w:szCs w:val="24"/>
                <w:lang w:val="en-US"/>
              </w:rPr>
              <w:t>CVSS 3.1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>) или еквивалентна схема.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неналичие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на уязвимости в операционната система на ТУМГ./</w:t>
            </w:r>
            <w:r w:rsidR="005276E9">
              <w:rPr>
                <w:rFonts w:eastAsia="Calibri" w:cstheme="minorHAnsi"/>
                <w:sz w:val="24"/>
                <w:szCs w:val="24"/>
              </w:rPr>
              <w:t>Л</w:t>
            </w:r>
            <w:r w:rsidRPr="00412DF1">
              <w:rPr>
                <w:rFonts w:eastAsia="Calibri" w:cstheme="minorHAnsi"/>
                <w:sz w:val="24"/>
                <w:szCs w:val="24"/>
              </w:rPr>
              <w:t>ипса на уязвимости в операционната система на ТУМГ.</w:t>
            </w:r>
            <w:r w:rsidR="004E6DEC">
              <w:rPr>
                <w:rFonts w:eastAsia="Calibri" w:cstheme="minorHAnsi"/>
                <w:sz w:val="24"/>
                <w:szCs w:val="24"/>
              </w:rPr>
              <w:t>/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Оценени според нивото на въздействие евентуални уязвимости.</w:t>
            </w:r>
            <w:r w:rsidR="001024F9">
              <w:rPr>
                <w:rFonts w:eastAsia="Calibri" w:cstheme="minorHAnsi"/>
                <w:sz w:val="24"/>
                <w:szCs w:val="24"/>
              </w:rPr>
              <w:t>/С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поред </w:t>
            </w:r>
            <w:r w:rsidR="004E6DEC">
              <w:rPr>
                <w:rFonts w:eastAsia="Calibri" w:cstheme="minorHAnsi"/>
                <w:sz w:val="24"/>
                <w:szCs w:val="24"/>
                <w:lang w:val="en-US"/>
              </w:rPr>
              <w:t>CVSS 3.1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 или еквивалентна с</w:t>
            </w:r>
            <w:r w:rsidR="0089413F">
              <w:rPr>
                <w:rFonts w:eastAsia="Calibri" w:cstheme="minorHAnsi"/>
                <w:sz w:val="24"/>
                <w:szCs w:val="24"/>
              </w:rPr>
              <w:t>истема.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1024F9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Проверка дали софтуерни компоненти  на </w:t>
            </w: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lastRenderedPageBreak/>
              <w:t>операционната система на ТУМГ  са актуализирани.</w:t>
            </w:r>
            <w:r w:rsidRPr="00412DF1">
              <w:rPr>
                <w:rFonts w:eastAsia="Droid Sans Fallback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739" w:type="pct"/>
          </w:tcPr>
          <w:p w:rsidR="00D53C4E" w:rsidRPr="00FA0006" w:rsidRDefault="00D53C4E" w:rsidP="00851353">
            <w:pPr>
              <w:spacing w:after="120" w:line="240" w:lineRule="auto"/>
              <w:jc w:val="both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>Актуализирани софтуерни компоненти н</w:t>
            </w:r>
            <w:r w:rsidR="001024F9">
              <w:rPr>
                <w:rFonts w:eastAsia="Calibri" w:cstheme="minorHAnsi"/>
                <w:sz w:val="24"/>
                <w:szCs w:val="24"/>
              </w:rPr>
              <w:t>а операционната система на ТУМГ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с последните  кръпки (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 xml:space="preserve">patches/service 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>packs</w:t>
            </w:r>
            <w:r w:rsidRPr="00412DF1">
              <w:rPr>
                <w:rFonts w:eastAsia="Calibri" w:cstheme="minorHAnsi"/>
                <w:sz w:val="24"/>
                <w:szCs w:val="24"/>
              </w:rPr>
              <w:t>)за сигурността</w:t>
            </w:r>
            <w:r w:rsidR="001024F9">
              <w:rPr>
                <w:rFonts w:eastAsia="Calibri" w:cstheme="minorHAnsi"/>
                <w:sz w:val="24"/>
                <w:szCs w:val="24"/>
              </w:rPr>
              <w:t>./</w:t>
            </w:r>
            <w:r>
              <w:rPr>
                <w:rFonts w:eastAsia="Calibri" w:cstheme="minorHAnsi"/>
                <w:sz w:val="24"/>
                <w:szCs w:val="24"/>
              </w:rPr>
              <w:t xml:space="preserve">Липса на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неактулизирани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софтуерни компоненти.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56B2" w:rsidRPr="00412DF1" w:rsidTr="001E0F42">
        <w:trPr>
          <w:trHeight w:val="610"/>
        </w:trPr>
        <w:tc>
          <w:tcPr>
            <w:tcW w:w="5000" w:type="pct"/>
            <w:gridSpan w:val="4"/>
          </w:tcPr>
          <w:p w:rsidR="000656B2" w:rsidRPr="00412DF1" w:rsidRDefault="000656B2" w:rsidP="00851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lastRenderedPageBreak/>
              <w:t>Проверка на софтуерната реализация</w:t>
            </w:r>
            <w:r w:rsidR="00A575D1" w:rsidRPr="00412DF1">
              <w:rPr>
                <w:rFonts w:eastAsia="Calibri" w:cstheme="minorHAnsi"/>
                <w:b/>
                <w:sz w:val="24"/>
                <w:szCs w:val="24"/>
              </w:rPr>
              <w:t xml:space="preserve"> на приложна</w:t>
            </w:r>
            <w:r w:rsidR="002A1460" w:rsidRPr="00412DF1">
              <w:rPr>
                <w:rFonts w:eastAsia="Calibri" w:cstheme="minorHAnsi"/>
                <w:b/>
                <w:sz w:val="24"/>
                <w:szCs w:val="24"/>
              </w:rPr>
              <w:t>та</w:t>
            </w:r>
            <w:r w:rsidR="00A575D1" w:rsidRPr="00412DF1">
              <w:rPr>
                <w:rFonts w:eastAsia="Calibri" w:cstheme="minorHAnsi"/>
                <w:b/>
                <w:sz w:val="24"/>
                <w:szCs w:val="24"/>
              </w:rPr>
              <w:t xml:space="preserve"> информационна система</w:t>
            </w:r>
          </w:p>
        </w:tc>
      </w:tr>
      <w:tr w:rsidR="00D53C4E" w:rsidRPr="00412DF1" w:rsidTr="001024F9">
        <w:trPr>
          <w:trHeight w:val="315"/>
        </w:trPr>
        <w:tc>
          <w:tcPr>
            <w:tcW w:w="946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Pr="00412DF1">
              <w:rPr>
                <w:rFonts w:eastAsia="STXinwei" w:cs="Times New Roman"/>
                <w:b/>
                <w:sz w:val="24"/>
                <w:szCs w:val="24"/>
              </w:rPr>
              <w:t>/ Критерий за оценяване</w:t>
            </w: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Компилиране на изходния код на софтуера в специализирана среда с цел тестване за наличието на зависимости в програмния код.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Програмен код с неустановени зависимости.</w:t>
            </w:r>
            <w:r w:rsidR="00B65864">
              <w:rPr>
                <w:rFonts w:eastAsia="Calibri" w:cstheme="minorHAnsi"/>
                <w:sz w:val="24"/>
                <w:szCs w:val="24"/>
              </w:rPr>
              <w:t>/</w:t>
            </w:r>
            <w:r w:rsidR="005276E9">
              <w:rPr>
                <w:rFonts w:eastAsia="Calibri" w:cstheme="minorHAnsi"/>
                <w:sz w:val="24"/>
                <w:szCs w:val="24"/>
              </w:rPr>
              <w:t>Г</w:t>
            </w:r>
            <w:r w:rsidRPr="00412DF1">
              <w:rPr>
                <w:rFonts w:eastAsia="Calibri" w:cstheme="minorHAnsi"/>
                <w:sz w:val="24"/>
                <w:szCs w:val="24"/>
              </w:rPr>
              <w:t>енерирания</w:t>
            </w:r>
            <w:r w:rsidR="00320B96">
              <w:rPr>
                <w:rFonts w:eastAsia="Calibri" w:cstheme="minorHAnsi"/>
                <w:sz w:val="24"/>
                <w:szCs w:val="24"/>
              </w:rPr>
              <w:t>т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бинарен ф</w:t>
            </w:r>
            <w:r w:rsidR="00B65864">
              <w:rPr>
                <w:rFonts w:eastAsia="Calibri" w:cstheme="minorHAnsi"/>
                <w:sz w:val="24"/>
                <w:szCs w:val="24"/>
              </w:rPr>
              <w:t>а</w:t>
            </w:r>
            <w:r w:rsidRPr="00412DF1">
              <w:rPr>
                <w:rFonts w:eastAsia="Calibri" w:cstheme="minorHAnsi"/>
                <w:sz w:val="24"/>
                <w:szCs w:val="24"/>
              </w:rPr>
              <w:t>йл на софтуера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2DF1">
              <w:rPr>
                <w:rFonts w:eastAsia="Calibri" w:cstheme="minorHAnsi"/>
                <w:sz w:val="24"/>
                <w:szCs w:val="24"/>
              </w:rPr>
              <w:t>за ТУМГ следва  да бъде изпълним и оперативен по всички заложени критерии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2DF1">
              <w:rPr>
                <w:rFonts w:eastAsia="Calibri" w:cstheme="minorHAnsi"/>
                <w:sz w:val="24"/>
                <w:szCs w:val="24"/>
              </w:rPr>
              <w:t>за функционалност след компилацият</w:t>
            </w:r>
            <w:r w:rsidR="00320B96">
              <w:rPr>
                <w:rFonts w:eastAsia="Calibri" w:cstheme="minorHAnsi"/>
                <w:sz w:val="24"/>
                <w:szCs w:val="24"/>
              </w:rPr>
              <w:t xml:space="preserve">а на изходния код в друга среда. 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Генериран уникален системен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криптографски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идентификатор (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хеш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>), чрез който се идентифицират про</w:t>
            </w:r>
            <w:r w:rsidR="00934CA1">
              <w:rPr>
                <w:rFonts w:eastAsia="Calibri" w:cstheme="minorHAnsi"/>
                <w:sz w:val="24"/>
                <w:szCs w:val="24"/>
              </w:rPr>
              <w:t>изведените софтуерни компоненти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вследствие на компилирането.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за наличие на 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Pr="00412DF1">
              <w:rPr>
                <w:rFonts w:eastAsia="Calibri" w:cstheme="minorHAnsi"/>
                <w:sz w:val="24"/>
                <w:szCs w:val="24"/>
              </w:rPr>
              <w:t>уязвимости в приложния софтуер на ТУМГ.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Извършване на оценка на нивото на въздействие на евентуално открити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уязвимости, съгласно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Common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Vulnerability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Scoring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System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v3.1 (CVSS 3.1) или 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lastRenderedPageBreak/>
              <w:t>еквивалентна система.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 xml:space="preserve">Установена липса на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Pr="00412DF1">
              <w:rPr>
                <w:rFonts w:eastAsia="Calibri" w:cstheme="minorHAnsi"/>
                <w:sz w:val="24"/>
                <w:szCs w:val="24"/>
              </w:rPr>
              <w:t>уязвимости в приложната информационна система на ТУМГ.</w:t>
            </w:r>
            <w:r w:rsidR="00B65864">
              <w:rPr>
                <w:rFonts w:eastAsia="Calibri" w:cstheme="minorHAnsi"/>
                <w:sz w:val="24"/>
                <w:szCs w:val="24"/>
              </w:rPr>
              <w:t>/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Оценени според нивото на въздействие евентуални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уязвимости/според  </w:t>
            </w:r>
            <w:r w:rsidR="00B65864" w:rsidRPr="00412DF1">
              <w:rPr>
                <w:rFonts w:eastAsia="Calibri" w:cstheme="minorHAnsi"/>
                <w:sz w:val="24"/>
                <w:szCs w:val="24"/>
                <w:lang w:val="en-US"/>
              </w:rPr>
              <w:t>CVSS 3.1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 или еквивалентна система</w:t>
            </w:r>
            <w:r w:rsidR="00320B96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>Проверка за в</w:t>
            </w:r>
            <w:r w:rsidR="00320B96">
              <w:rPr>
                <w:rFonts w:eastAsia="Calibri" w:cstheme="minorHAnsi"/>
                <w:sz w:val="24"/>
                <w:szCs w:val="24"/>
              </w:rPr>
              <w:t>ъзможност за разкриване на вота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чрез анализ на данните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записани в електронната избирателна кутия.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неналичие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на данни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записани в електронната избирателна кутия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 съдържащи идентификационна информация. </w:t>
            </w:r>
            <w:r w:rsidR="0089413F">
              <w:rPr>
                <w:rFonts w:eastAsia="Calibri" w:cstheme="minorHAnsi"/>
                <w:sz w:val="24"/>
                <w:szCs w:val="24"/>
              </w:rPr>
              <w:t>(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За идентификационна информация се считат времеви показатели </w:t>
            </w:r>
            <w:r w:rsidR="00320B96">
              <w:rPr>
                <w:rFonts w:eastAsia="Calibri" w:cstheme="minorHAnsi"/>
                <w:sz w:val="24"/>
                <w:szCs w:val="24"/>
              </w:rPr>
              <w:t xml:space="preserve"> като </w:t>
            </w:r>
            <w:r w:rsidRPr="00412DF1">
              <w:rPr>
                <w:rFonts w:eastAsia="Calibri" w:cstheme="minorHAnsi"/>
                <w:sz w:val="24"/>
                <w:szCs w:val="24"/>
              </w:rPr>
              <w:t>дата, час</w:t>
            </w:r>
            <w:r w:rsidR="0089413F">
              <w:rPr>
                <w:rFonts w:eastAsia="Calibri" w:cstheme="minorHAnsi"/>
                <w:sz w:val="24"/>
                <w:szCs w:val="24"/>
              </w:rPr>
              <w:t>;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уникални идентификатори </w:t>
            </w:r>
            <w:r w:rsidR="0089413F">
              <w:rPr>
                <w:rFonts w:eastAsia="Calibri" w:cstheme="minorHAnsi"/>
                <w:sz w:val="24"/>
                <w:szCs w:val="24"/>
              </w:rPr>
              <w:t>-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>ID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номера</w:t>
            </w:r>
            <w:r w:rsidR="0089413F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на заявката и други показатели, които могат да идентифицират избирателя</w:t>
            </w:r>
            <w:r w:rsidR="0089413F">
              <w:rPr>
                <w:rFonts w:eastAsia="Calibri" w:cstheme="minorHAnsi"/>
                <w:sz w:val="24"/>
                <w:szCs w:val="24"/>
              </w:rPr>
              <w:t>)</w:t>
            </w:r>
            <w:r w:rsidR="00320B96">
              <w:rPr>
                <w:rFonts w:eastAsia="Calibri" w:cstheme="minorHAnsi"/>
                <w:sz w:val="24"/>
                <w:szCs w:val="24"/>
              </w:rPr>
              <w:t>.</w:t>
            </w:r>
            <w:r w:rsidRPr="00412DF1">
              <w:rPr>
                <w:rFonts w:eastAsia="Calibri" w:cstheme="minorHAnsi"/>
                <w:sz w:val="24"/>
                <w:szCs w:val="24"/>
              </w:rPr>
              <w:t>/Липса на данни в  електронната избирателна кутия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съдържащи идентификационна информация.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на модул за валидация и обобщаване на контролни записки.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tabs>
                <w:tab w:val="left" w:pos="1457"/>
              </w:tabs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Липса на генериран и надеждно съхранен резултатен файл, установен вследствие използване на баркод скенер и софтуерен модул за валидиране.</w:t>
            </w:r>
          </w:p>
        </w:tc>
        <w:tc>
          <w:tcPr>
            <w:tcW w:w="1104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67" w:rsidRPr="00412DF1" w:rsidTr="001024F9">
        <w:trPr>
          <w:trHeight w:val="450"/>
        </w:trPr>
        <w:tc>
          <w:tcPr>
            <w:tcW w:w="946" w:type="pct"/>
          </w:tcPr>
          <w:p w:rsidR="00336C67" w:rsidRPr="00201880" w:rsidRDefault="00336C67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>Проверка на базова/и СА верига/и, използвана/и при конкретните избори</w:t>
            </w:r>
          </w:p>
        </w:tc>
        <w:tc>
          <w:tcPr>
            <w:tcW w:w="1739" w:type="pct"/>
          </w:tcPr>
          <w:p w:rsidR="00336C67" w:rsidRPr="00201880" w:rsidRDefault="00336C67" w:rsidP="00851353">
            <w:pPr>
              <w:tabs>
                <w:tab w:val="left" w:pos="1457"/>
              </w:tabs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 xml:space="preserve">Проверка </w:t>
            </w:r>
            <w:r w:rsidR="00DE7355" w:rsidRPr="00201880">
              <w:rPr>
                <w:rFonts w:eastAsia="Calibri" w:cstheme="minorHAnsi"/>
                <w:sz w:val="24"/>
                <w:szCs w:val="24"/>
              </w:rPr>
              <w:t xml:space="preserve">на възможностите за компилация на изходния код, използвайки валиден, невалиден и изтекъл сертификат. </w:t>
            </w:r>
          </w:p>
          <w:p w:rsidR="00DE7355" w:rsidRPr="00201880" w:rsidRDefault="00DE7355" w:rsidP="00DE7355">
            <w:pPr>
              <w:pStyle w:val="ListParagraph"/>
              <w:numPr>
                <w:ilvl w:val="0"/>
                <w:numId w:val="20"/>
              </w:numPr>
              <w:tabs>
                <w:tab w:val="left" w:pos="1457"/>
              </w:tabs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 xml:space="preserve">При използване на валиден сертификат се очаква нормална компилация на изходния код и получаване на валидни резултати. </w:t>
            </w:r>
          </w:p>
          <w:p w:rsidR="00DE7355" w:rsidRPr="00201880" w:rsidRDefault="00DE7355" w:rsidP="00DE7355">
            <w:pPr>
              <w:pStyle w:val="ListParagraph"/>
              <w:numPr>
                <w:ilvl w:val="0"/>
                <w:numId w:val="20"/>
              </w:numPr>
              <w:tabs>
                <w:tab w:val="left" w:pos="1457"/>
              </w:tabs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 xml:space="preserve">При използване на невалиден сертификат се очаква нормална компилация и получаване на невалидни резултати. </w:t>
            </w:r>
          </w:p>
          <w:p w:rsidR="00DE7355" w:rsidRPr="00201880" w:rsidRDefault="00E063DE" w:rsidP="00DE7355">
            <w:pPr>
              <w:pStyle w:val="ListParagraph"/>
              <w:numPr>
                <w:ilvl w:val="0"/>
                <w:numId w:val="20"/>
              </w:numPr>
              <w:tabs>
                <w:tab w:val="left" w:pos="1457"/>
              </w:tabs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lastRenderedPageBreak/>
              <w:t xml:space="preserve">При използване на изтекъл сертификат се очаква изходния код да не може да се компилира. </w:t>
            </w:r>
          </w:p>
        </w:tc>
        <w:tc>
          <w:tcPr>
            <w:tcW w:w="1104" w:type="pct"/>
          </w:tcPr>
          <w:p w:rsidR="00336C67" w:rsidRPr="00412DF1" w:rsidDel="00C51851" w:rsidRDefault="00336C67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336C67" w:rsidRPr="00412DF1" w:rsidDel="00C51851" w:rsidRDefault="00336C67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2A1" w:rsidRPr="00412DF1" w:rsidTr="001E0F42">
        <w:trPr>
          <w:trHeight w:val="610"/>
        </w:trPr>
        <w:tc>
          <w:tcPr>
            <w:tcW w:w="5000" w:type="pct"/>
            <w:gridSpan w:val="4"/>
          </w:tcPr>
          <w:p w:rsidR="003362A1" w:rsidRPr="00412DF1" w:rsidRDefault="003362A1" w:rsidP="00851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lastRenderedPageBreak/>
              <w:t>Проверка на софтуерната реализация</w:t>
            </w:r>
            <w:r w:rsidR="00A575D1" w:rsidRPr="00412DF1">
              <w:rPr>
                <w:rFonts w:eastAsia="Calibri" w:cstheme="minorHAnsi"/>
                <w:b/>
                <w:sz w:val="24"/>
                <w:szCs w:val="24"/>
              </w:rPr>
              <w:t xml:space="preserve"> на </w:t>
            </w:r>
            <w:r w:rsidR="00A53082" w:rsidRPr="00412DF1">
              <w:rPr>
                <w:rFonts w:eastAsia="Calibri" w:cstheme="minorHAnsi"/>
                <w:b/>
                <w:sz w:val="24"/>
                <w:szCs w:val="24"/>
              </w:rPr>
              <w:t>платформа</w:t>
            </w:r>
            <w:r w:rsidR="002A1460" w:rsidRPr="00412DF1">
              <w:rPr>
                <w:rFonts w:eastAsia="Calibri" w:cstheme="minorHAnsi"/>
                <w:b/>
                <w:sz w:val="24"/>
                <w:szCs w:val="24"/>
              </w:rPr>
              <w:t>та</w:t>
            </w:r>
            <w:r w:rsidR="00A53082" w:rsidRPr="00412DF1">
              <w:rPr>
                <w:rFonts w:eastAsia="Calibri" w:cstheme="minorHAnsi"/>
                <w:b/>
                <w:sz w:val="24"/>
                <w:szCs w:val="24"/>
              </w:rPr>
              <w:t xml:space="preserve"> за управление на машинно</w:t>
            </w:r>
            <w:r w:rsidR="005E38CB" w:rsidRPr="00412DF1">
              <w:rPr>
                <w:rFonts w:eastAsia="Calibri" w:cstheme="minorHAnsi"/>
                <w:b/>
                <w:sz w:val="24"/>
                <w:szCs w:val="24"/>
              </w:rPr>
              <w:t>то</w:t>
            </w:r>
            <w:r w:rsidR="00A53082" w:rsidRPr="00412DF1">
              <w:rPr>
                <w:rFonts w:eastAsia="Calibri" w:cstheme="minorHAnsi"/>
                <w:b/>
                <w:sz w:val="24"/>
                <w:szCs w:val="24"/>
              </w:rPr>
              <w:t xml:space="preserve"> гласуване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Компилиране на изходния код на софтуера в специализирана среда с цел тестване за наличието на </w:t>
            </w:r>
            <w:r w:rsidR="008D695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2DF1">
              <w:rPr>
                <w:rFonts w:eastAsia="Calibri" w:cstheme="minorHAnsi"/>
                <w:sz w:val="24"/>
                <w:szCs w:val="24"/>
              </w:rPr>
              <w:t>зависимости в програмния код. Инсталиране и конфигуриране в специализирана среда.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Установено наличие на произведена, инсталирана и конфигурирана платформа за управление на машинно гласуване./ </w:t>
            </w:r>
            <w:r w:rsidR="007716E3">
              <w:rPr>
                <w:rFonts w:eastAsia="Calibri" w:cstheme="minorHAnsi"/>
                <w:sz w:val="24"/>
                <w:szCs w:val="24"/>
              </w:rPr>
              <w:t xml:space="preserve">Наличие на </w:t>
            </w:r>
            <w:r w:rsidRPr="00412DF1">
              <w:rPr>
                <w:rFonts w:eastAsia="Calibri" w:cstheme="minorHAnsi"/>
                <w:sz w:val="24"/>
                <w:szCs w:val="24"/>
              </w:rPr>
              <w:t>възможност за автономно персонал</w:t>
            </w:r>
            <w:r w:rsidR="00320B96">
              <w:rPr>
                <w:rFonts w:eastAsia="Calibri" w:cstheme="minorHAnsi"/>
                <w:sz w:val="24"/>
                <w:szCs w:val="24"/>
              </w:rPr>
              <w:t>изиране на всички видове избори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съгласно Изборния кодекс.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на списък с определени  методи и поетапно тестване по предефинирани критерии за съответствие.</w:t>
            </w:r>
          </w:p>
        </w:tc>
        <w:tc>
          <w:tcPr>
            <w:tcW w:w="1739" w:type="pct"/>
          </w:tcPr>
          <w:p w:rsidR="00D53C4E" w:rsidRPr="00412DF1" w:rsidRDefault="007716E3" w:rsidP="005E14F8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Установено н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>аличие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>на</w:t>
            </w:r>
            <w:r w:rsidR="0087596F" w:rsidRPr="0087596F">
              <w:rPr>
                <w:rFonts w:eastAsia="Calibri" w:cstheme="minorHAnsi"/>
                <w:sz w:val="24"/>
                <w:szCs w:val="24"/>
                <w:lang w:val="en-US"/>
              </w:rPr>
              <w:t xml:space="preserve"> unit tests, 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които покриват 70% от изходния код на софтуера.  Генерирани &gt;70% </w:t>
            </w:r>
            <w:r w:rsidR="0087596F" w:rsidRPr="0087596F">
              <w:rPr>
                <w:rFonts w:eastAsia="Calibri" w:cstheme="minorHAnsi"/>
                <w:sz w:val="24"/>
                <w:szCs w:val="24"/>
                <w:lang w:val="en-US"/>
              </w:rPr>
              <w:t>unit tests.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/Сравнени резултати от генерираните </w:t>
            </w:r>
            <w:proofErr w:type="spellStart"/>
            <w:r w:rsidR="0087596F" w:rsidRPr="0087596F">
              <w:rPr>
                <w:rFonts w:eastAsia="Calibri" w:cstheme="minorHAnsi"/>
                <w:sz w:val="24"/>
                <w:szCs w:val="24"/>
              </w:rPr>
              <w:t>unit</w:t>
            </w:r>
            <w:proofErr w:type="spellEnd"/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87596F" w:rsidRPr="0087596F">
              <w:rPr>
                <w:rFonts w:eastAsia="Calibri" w:cstheme="minorHAnsi"/>
                <w:sz w:val="24"/>
                <w:szCs w:val="24"/>
              </w:rPr>
              <w:t>tests</w:t>
            </w:r>
            <w:proofErr w:type="spellEnd"/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 с предоставените.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 уязвимости в платформата за управление на машинното гласуване.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неналичие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на уязвимости в платформата за управление на машинното гласуване./Липса на уязвимости в платформата за управление на машинното гласуване.</w:t>
            </w:r>
          </w:p>
        </w:tc>
        <w:tc>
          <w:tcPr>
            <w:tcW w:w="1104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 xml:space="preserve">Извършване на оценка на нивото на въздействие на евентуално открити уязвимости, съгласно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Common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Vulnerability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Scoring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System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v3.1 (CVSS 3.1) или еквивалентна система.</w:t>
            </w:r>
          </w:p>
        </w:tc>
        <w:tc>
          <w:tcPr>
            <w:tcW w:w="1739" w:type="pct"/>
          </w:tcPr>
          <w:p w:rsidR="00D53C4E" w:rsidRPr="0089413F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Оценени според нивото на въздействие евентуални уязвимости/ според 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 xml:space="preserve"> CVSS 3.1</w:t>
            </w:r>
            <w:r w:rsidR="0089413F">
              <w:rPr>
                <w:rFonts w:eastAsia="Calibri" w:cstheme="minorHAnsi"/>
                <w:sz w:val="24"/>
                <w:szCs w:val="24"/>
              </w:rPr>
              <w:t xml:space="preserve"> или еквивалентна система.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063DE" w:rsidTr="001024F9">
        <w:trPr>
          <w:trHeight w:val="450"/>
        </w:trPr>
        <w:tc>
          <w:tcPr>
            <w:tcW w:w="946" w:type="pct"/>
          </w:tcPr>
          <w:p w:rsidR="00E063DE" w:rsidRPr="00201880" w:rsidRDefault="00E063D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 xml:space="preserve">Проверка на базова/и СА верига/и, използвана/и при конкретните избори. </w:t>
            </w:r>
          </w:p>
        </w:tc>
        <w:tc>
          <w:tcPr>
            <w:tcW w:w="1739" w:type="pct"/>
          </w:tcPr>
          <w:p w:rsidR="00E063DE" w:rsidRPr="00201880" w:rsidRDefault="00E063DE" w:rsidP="00E063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 xml:space="preserve">Проверка на възможностите за компилация на изходния код, използвайки валиден, невалиден и изтекъл сертификат. </w:t>
            </w:r>
          </w:p>
          <w:p w:rsidR="00E063DE" w:rsidRPr="00201880" w:rsidRDefault="00E063DE" w:rsidP="00E063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>1.</w:t>
            </w:r>
            <w:r w:rsidRPr="00201880">
              <w:rPr>
                <w:rFonts w:eastAsia="Calibri" w:cstheme="minorHAnsi"/>
                <w:sz w:val="24"/>
                <w:szCs w:val="24"/>
              </w:rPr>
              <w:tab/>
              <w:t xml:space="preserve">При използване на валиден сертификат се очаква нормална компилация на изходния код и получаване на валидни резултати. </w:t>
            </w:r>
          </w:p>
          <w:p w:rsidR="00E063DE" w:rsidRPr="00201880" w:rsidRDefault="00E063DE" w:rsidP="00E063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>2.</w:t>
            </w:r>
            <w:r w:rsidRPr="00201880">
              <w:rPr>
                <w:rFonts w:eastAsia="Calibri" w:cstheme="minorHAnsi"/>
                <w:sz w:val="24"/>
                <w:szCs w:val="24"/>
              </w:rPr>
              <w:tab/>
              <w:t xml:space="preserve">При използване на невалиден сертификат се очаква нормална компилация и получаване на невалидни резултати. </w:t>
            </w:r>
          </w:p>
          <w:p w:rsidR="00E063DE" w:rsidRPr="00201880" w:rsidRDefault="00E063DE" w:rsidP="00E063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1880">
              <w:rPr>
                <w:rFonts w:eastAsia="Calibri" w:cstheme="minorHAnsi"/>
                <w:sz w:val="24"/>
                <w:szCs w:val="24"/>
              </w:rPr>
              <w:t>3.</w:t>
            </w:r>
            <w:r w:rsidRPr="00201880">
              <w:rPr>
                <w:rFonts w:eastAsia="Calibri" w:cstheme="minorHAnsi"/>
                <w:sz w:val="24"/>
                <w:szCs w:val="24"/>
              </w:rPr>
              <w:tab/>
              <w:t>При използване на изтекъл сертификат се очаква изходния код да не може да се компилира.</w:t>
            </w:r>
          </w:p>
        </w:tc>
        <w:tc>
          <w:tcPr>
            <w:tcW w:w="1104" w:type="pct"/>
          </w:tcPr>
          <w:p w:rsidR="00E063DE" w:rsidRPr="00412DF1" w:rsidRDefault="00E063D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1" w:type="pct"/>
          </w:tcPr>
          <w:p w:rsidR="00E063DE" w:rsidRPr="00412DF1" w:rsidDel="00C51851" w:rsidRDefault="00E063D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871CF" w:rsidRDefault="00C871CF" w:rsidP="00851353">
      <w:pPr>
        <w:jc w:val="both"/>
        <w:rPr>
          <w:rFonts w:cstheme="minorHAnsi"/>
          <w:sz w:val="24"/>
          <w:szCs w:val="24"/>
        </w:rPr>
      </w:pPr>
    </w:p>
    <w:sectPr w:rsidR="00C871CF">
      <w:footerReference w:type="default" r:id="rId7"/>
      <w:pgSz w:w="16838" w:h="11906" w:orient="landscape"/>
      <w:pgMar w:top="964" w:right="1077" w:bottom="96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63" w:rsidRDefault="00AF1F63" w:rsidP="006D5E71">
      <w:pPr>
        <w:spacing w:after="0" w:line="240" w:lineRule="auto"/>
      </w:pPr>
      <w:r>
        <w:separator/>
      </w:r>
    </w:p>
  </w:endnote>
  <w:endnote w:type="continuationSeparator" w:id="0">
    <w:p w:rsidR="00AF1F63" w:rsidRDefault="00AF1F63" w:rsidP="006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04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E71" w:rsidRDefault="006D5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8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5E71" w:rsidRDefault="006D5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63" w:rsidRDefault="00AF1F63" w:rsidP="006D5E71">
      <w:pPr>
        <w:spacing w:after="0" w:line="240" w:lineRule="auto"/>
      </w:pPr>
      <w:r>
        <w:separator/>
      </w:r>
    </w:p>
  </w:footnote>
  <w:footnote w:type="continuationSeparator" w:id="0">
    <w:p w:rsidR="00AF1F63" w:rsidRDefault="00AF1F63" w:rsidP="006D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76A"/>
    <w:multiLevelType w:val="multilevel"/>
    <w:tmpl w:val="34BC6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76B5C"/>
    <w:multiLevelType w:val="multilevel"/>
    <w:tmpl w:val="B266A5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</w:rPr>
    </w:lvl>
  </w:abstractNum>
  <w:abstractNum w:abstractNumId="2">
    <w:nsid w:val="12BE4181"/>
    <w:multiLevelType w:val="multilevel"/>
    <w:tmpl w:val="50E6F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5A05458"/>
    <w:multiLevelType w:val="multilevel"/>
    <w:tmpl w:val="0D4A3F66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4">
    <w:nsid w:val="18CA3FEE"/>
    <w:multiLevelType w:val="multilevel"/>
    <w:tmpl w:val="9170DBBE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5">
    <w:nsid w:val="27285550"/>
    <w:multiLevelType w:val="multilevel"/>
    <w:tmpl w:val="F4AAA084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2B035F17"/>
    <w:multiLevelType w:val="multilevel"/>
    <w:tmpl w:val="905E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B204DE"/>
    <w:multiLevelType w:val="multilevel"/>
    <w:tmpl w:val="9F982FA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3B8C2D45"/>
    <w:multiLevelType w:val="multilevel"/>
    <w:tmpl w:val="E34C55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9">
    <w:nsid w:val="3E4058E8"/>
    <w:multiLevelType w:val="hybridMultilevel"/>
    <w:tmpl w:val="17FA1FB0"/>
    <w:lvl w:ilvl="0" w:tplc="E51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8731B"/>
    <w:multiLevelType w:val="multilevel"/>
    <w:tmpl w:val="3C8A00E8"/>
    <w:lvl w:ilvl="0">
      <w:start w:val="14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B06364A"/>
    <w:multiLevelType w:val="hybridMultilevel"/>
    <w:tmpl w:val="83C80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1AC9"/>
    <w:multiLevelType w:val="hybridMultilevel"/>
    <w:tmpl w:val="17FA1FB0"/>
    <w:lvl w:ilvl="0" w:tplc="E51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45758"/>
    <w:multiLevelType w:val="multilevel"/>
    <w:tmpl w:val="1284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F630358"/>
    <w:multiLevelType w:val="multilevel"/>
    <w:tmpl w:val="E93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2D11EB6"/>
    <w:multiLevelType w:val="hybridMultilevel"/>
    <w:tmpl w:val="B6C05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D52EF"/>
    <w:multiLevelType w:val="multilevel"/>
    <w:tmpl w:val="D9542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A2D701A"/>
    <w:multiLevelType w:val="multilevel"/>
    <w:tmpl w:val="905E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D370953"/>
    <w:multiLevelType w:val="hybridMultilevel"/>
    <w:tmpl w:val="429E2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40E83"/>
    <w:multiLevelType w:val="multilevel"/>
    <w:tmpl w:val="AFF4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4"/>
  </w:num>
  <w:num w:numId="7">
    <w:abstractNumId w:val="19"/>
  </w:num>
  <w:num w:numId="8">
    <w:abstractNumId w:val="10"/>
  </w:num>
  <w:num w:numId="9">
    <w:abstractNumId w:val="7"/>
  </w:num>
  <w:num w:numId="10">
    <w:abstractNumId w:val="17"/>
  </w:num>
  <w:num w:numId="11">
    <w:abstractNumId w:val="0"/>
  </w:num>
  <w:num w:numId="12">
    <w:abstractNumId w:val="13"/>
  </w:num>
  <w:num w:numId="13">
    <w:abstractNumId w:val="14"/>
  </w:num>
  <w:num w:numId="14">
    <w:abstractNumId w:val="2"/>
  </w:num>
  <w:num w:numId="15">
    <w:abstractNumId w:val="16"/>
  </w:num>
  <w:num w:numId="16">
    <w:abstractNumId w:val="6"/>
  </w:num>
  <w:num w:numId="17">
    <w:abstractNumId w:val="5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CF"/>
    <w:rsid w:val="00030F8C"/>
    <w:rsid w:val="00061680"/>
    <w:rsid w:val="000656B2"/>
    <w:rsid w:val="00071848"/>
    <w:rsid w:val="000856BD"/>
    <w:rsid w:val="00096E1D"/>
    <w:rsid w:val="000C0C60"/>
    <w:rsid w:val="000C5BC3"/>
    <w:rsid w:val="000F3A4D"/>
    <w:rsid w:val="000F3DAF"/>
    <w:rsid w:val="001024F9"/>
    <w:rsid w:val="0011138F"/>
    <w:rsid w:val="00140E06"/>
    <w:rsid w:val="00142FB2"/>
    <w:rsid w:val="00154C83"/>
    <w:rsid w:val="001614E3"/>
    <w:rsid w:val="001838FB"/>
    <w:rsid w:val="001B15B8"/>
    <w:rsid w:val="001D32FE"/>
    <w:rsid w:val="001E0F42"/>
    <w:rsid w:val="001E481A"/>
    <w:rsid w:val="00201880"/>
    <w:rsid w:val="00215BBA"/>
    <w:rsid w:val="002179DF"/>
    <w:rsid w:val="002262BC"/>
    <w:rsid w:val="00227F3D"/>
    <w:rsid w:val="00241546"/>
    <w:rsid w:val="00260470"/>
    <w:rsid w:val="00267A83"/>
    <w:rsid w:val="002776F2"/>
    <w:rsid w:val="002911D0"/>
    <w:rsid w:val="0029339B"/>
    <w:rsid w:val="002945BF"/>
    <w:rsid w:val="002A1460"/>
    <w:rsid w:val="002A4167"/>
    <w:rsid w:val="002C62DB"/>
    <w:rsid w:val="002D4E36"/>
    <w:rsid w:val="002E35E5"/>
    <w:rsid w:val="002F7911"/>
    <w:rsid w:val="00313057"/>
    <w:rsid w:val="00320B96"/>
    <w:rsid w:val="00330C39"/>
    <w:rsid w:val="003362A1"/>
    <w:rsid w:val="00336C67"/>
    <w:rsid w:val="00345136"/>
    <w:rsid w:val="00361695"/>
    <w:rsid w:val="003A66DE"/>
    <w:rsid w:val="003B040B"/>
    <w:rsid w:val="003B1614"/>
    <w:rsid w:val="003D1CA4"/>
    <w:rsid w:val="003D542D"/>
    <w:rsid w:val="003F5875"/>
    <w:rsid w:val="00412DF1"/>
    <w:rsid w:val="00422558"/>
    <w:rsid w:val="004234B0"/>
    <w:rsid w:val="00436FB5"/>
    <w:rsid w:val="00442877"/>
    <w:rsid w:val="00445713"/>
    <w:rsid w:val="004545B4"/>
    <w:rsid w:val="004642D1"/>
    <w:rsid w:val="0046470D"/>
    <w:rsid w:val="00474EDA"/>
    <w:rsid w:val="00483FBA"/>
    <w:rsid w:val="0049118D"/>
    <w:rsid w:val="004A41B0"/>
    <w:rsid w:val="004A51F0"/>
    <w:rsid w:val="004E6DEC"/>
    <w:rsid w:val="004F4DD5"/>
    <w:rsid w:val="00525DBA"/>
    <w:rsid w:val="005276E9"/>
    <w:rsid w:val="00530126"/>
    <w:rsid w:val="00575B7C"/>
    <w:rsid w:val="00587A1D"/>
    <w:rsid w:val="005979DD"/>
    <w:rsid w:val="005A6BAE"/>
    <w:rsid w:val="005C3A85"/>
    <w:rsid w:val="005D19A5"/>
    <w:rsid w:val="005D726C"/>
    <w:rsid w:val="005E14F8"/>
    <w:rsid w:val="005E1FCE"/>
    <w:rsid w:val="005E38CB"/>
    <w:rsid w:val="005F3D3C"/>
    <w:rsid w:val="006020F5"/>
    <w:rsid w:val="006031DA"/>
    <w:rsid w:val="00617631"/>
    <w:rsid w:val="00622211"/>
    <w:rsid w:val="00626D51"/>
    <w:rsid w:val="00635436"/>
    <w:rsid w:val="00641A5C"/>
    <w:rsid w:val="00674B59"/>
    <w:rsid w:val="00695460"/>
    <w:rsid w:val="006A12B8"/>
    <w:rsid w:val="006D0882"/>
    <w:rsid w:val="006D5E71"/>
    <w:rsid w:val="006F4B2B"/>
    <w:rsid w:val="007318A8"/>
    <w:rsid w:val="007464BD"/>
    <w:rsid w:val="00760C0C"/>
    <w:rsid w:val="00771417"/>
    <w:rsid w:val="007716E3"/>
    <w:rsid w:val="0078781B"/>
    <w:rsid w:val="0079069F"/>
    <w:rsid w:val="00792CB3"/>
    <w:rsid w:val="007A296E"/>
    <w:rsid w:val="007C081B"/>
    <w:rsid w:val="007D470E"/>
    <w:rsid w:val="007D608A"/>
    <w:rsid w:val="007E0E6E"/>
    <w:rsid w:val="007E4F8F"/>
    <w:rsid w:val="007F6C1B"/>
    <w:rsid w:val="008016E3"/>
    <w:rsid w:val="00816EF3"/>
    <w:rsid w:val="00817701"/>
    <w:rsid w:val="00823F83"/>
    <w:rsid w:val="008444A1"/>
    <w:rsid w:val="00851353"/>
    <w:rsid w:val="0087596F"/>
    <w:rsid w:val="00877E22"/>
    <w:rsid w:val="0089413F"/>
    <w:rsid w:val="008C4084"/>
    <w:rsid w:val="008D4DA4"/>
    <w:rsid w:val="008D695B"/>
    <w:rsid w:val="008E66E7"/>
    <w:rsid w:val="008F781C"/>
    <w:rsid w:val="009024C0"/>
    <w:rsid w:val="00934CA1"/>
    <w:rsid w:val="009707D6"/>
    <w:rsid w:val="0098051F"/>
    <w:rsid w:val="009968CF"/>
    <w:rsid w:val="009A68F7"/>
    <w:rsid w:val="009B5747"/>
    <w:rsid w:val="009D10E1"/>
    <w:rsid w:val="009E1B1D"/>
    <w:rsid w:val="009F6010"/>
    <w:rsid w:val="00A01339"/>
    <w:rsid w:val="00A03E79"/>
    <w:rsid w:val="00A1375E"/>
    <w:rsid w:val="00A32F94"/>
    <w:rsid w:val="00A33D49"/>
    <w:rsid w:val="00A53082"/>
    <w:rsid w:val="00A575D1"/>
    <w:rsid w:val="00A6285F"/>
    <w:rsid w:val="00A85690"/>
    <w:rsid w:val="00AB0FF0"/>
    <w:rsid w:val="00AC4010"/>
    <w:rsid w:val="00AE5F58"/>
    <w:rsid w:val="00AF0BAC"/>
    <w:rsid w:val="00AF1F63"/>
    <w:rsid w:val="00B1288F"/>
    <w:rsid w:val="00B36A6B"/>
    <w:rsid w:val="00B37921"/>
    <w:rsid w:val="00B6440F"/>
    <w:rsid w:val="00B65864"/>
    <w:rsid w:val="00B65FC9"/>
    <w:rsid w:val="00B73ACC"/>
    <w:rsid w:val="00B85CB9"/>
    <w:rsid w:val="00B92853"/>
    <w:rsid w:val="00BC00D2"/>
    <w:rsid w:val="00BC0284"/>
    <w:rsid w:val="00BC38D7"/>
    <w:rsid w:val="00BC4308"/>
    <w:rsid w:val="00BC4503"/>
    <w:rsid w:val="00BC5A17"/>
    <w:rsid w:val="00BD7084"/>
    <w:rsid w:val="00C02977"/>
    <w:rsid w:val="00C06398"/>
    <w:rsid w:val="00C113E9"/>
    <w:rsid w:val="00C320C2"/>
    <w:rsid w:val="00C357FF"/>
    <w:rsid w:val="00C36BFE"/>
    <w:rsid w:val="00C5020D"/>
    <w:rsid w:val="00C51851"/>
    <w:rsid w:val="00C75671"/>
    <w:rsid w:val="00C871CF"/>
    <w:rsid w:val="00C9744E"/>
    <w:rsid w:val="00CA1F9E"/>
    <w:rsid w:val="00CB05F0"/>
    <w:rsid w:val="00CB7E1D"/>
    <w:rsid w:val="00CC4F9E"/>
    <w:rsid w:val="00CD45C2"/>
    <w:rsid w:val="00CE7290"/>
    <w:rsid w:val="00D02327"/>
    <w:rsid w:val="00D14B44"/>
    <w:rsid w:val="00D34A51"/>
    <w:rsid w:val="00D35E75"/>
    <w:rsid w:val="00D531EF"/>
    <w:rsid w:val="00D53C4E"/>
    <w:rsid w:val="00D75EFE"/>
    <w:rsid w:val="00D965C1"/>
    <w:rsid w:val="00DB4308"/>
    <w:rsid w:val="00DB6597"/>
    <w:rsid w:val="00DC3B6D"/>
    <w:rsid w:val="00DC73A3"/>
    <w:rsid w:val="00DD6DD3"/>
    <w:rsid w:val="00DE3321"/>
    <w:rsid w:val="00DE7355"/>
    <w:rsid w:val="00DF266D"/>
    <w:rsid w:val="00E063DE"/>
    <w:rsid w:val="00E1368C"/>
    <w:rsid w:val="00E23106"/>
    <w:rsid w:val="00E33365"/>
    <w:rsid w:val="00E43144"/>
    <w:rsid w:val="00E57EC1"/>
    <w:rsid w:val="00EA2F7B"/>
    <w:rsid w:val="00ED5F55"/>
    <w:rsid w:val="00EE521D"/>
    <w:rsid w:val="00EF6856"/>
    <w:rsid w:val="00F0619F"/>
    <w:rsid w:val="00F16483"/>
    <w:rsid w:val="00F30C73"/>
    <w:rsid w:val="00F46BF4"/>
    <w:rsid w:val="00F47D46"/>
    <w:rsid w:val="00F52439"/>
    <w:rsid w:val="00F91837"/>
    <w:rsid w:val="00F92EC9"/>
    <w:rsid w:val="00F95A7D"/>
    <w:rsid w:val="00FA0006"/>
    <w:rsid w:val="00FA2BD6"/>
    <w:rsid w:val="00FB7C05"/>
    <w:rsid w:val="00FF092A"/>
    <w:rsid w:val="00FF20BE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79D4-67AA-4CA4-B4FB-F06B1E3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CF"/>
    <w:pPr>
      <w:suppressAutoHyphens/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CF"/>
    <w:pPr>
      <w:ind w:left="720"/>
      <w:contextualSpacing/>
    </w:pPr>
  </w:style>
  <w:style w:type="table" w:styleId="TableGrid">
    <w:name w:val="Table Grid"/>
    <w:basedOn w:val="TableNormal"/>
    <w:uiPriority w:val="39"/>
    <w:rsid w:val="00C871CF"/>
    <w:pPr>
      <w:suppressAutoHyphens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1CF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7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71"/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39"/>
    <w:rsid w:val="001D32FE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2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E. Oysolova</dc:creator>
  <cp:keywords/>
  <dc:description/>
  <cp:lastModifiedBy>Mariana D. Tsvyatkova</cp:lastModifiedBy>
  <cp:revision>5</cp:revision>
  <dcterms:created xsi:type="dcterms:W3CDTF">2021-10-15T08:35:00Z</dcterms:created>
  <dcterms:modified xsi:type="dcterms:W3CDTF">2021-10-20T12:49:00Z</dcterms:modified>
</cp:coreProperties>
</file>