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8F1C3" w14:textId="77777777" w:rsidR="00A564E2" w:rsidRPr="00D96CF5" w:rsidRDefault="00146321" w:rsidP="00DC6270">
      <w:pPr>
        <w:pStyle w:val="Title"/>
        <w:spacing w:before="2640"/>
        <w:jc w:val="center"/>
        <w:rPr>
          <w:rFonts w:cstheme="majorHAnsi"/>
          <w:spacing w:val="38"/>
          <w:szCs w:val="48"/>
        </w:rPr>
      </w:pPr>
      <w:bookmarkStart w:id="0" w:name="_GoBack"/>
      <w:bookmarkEnd w:id="0"/>
      <w:r w:rsidRPr="00D96CF5">
        <w:rPr>
          <w:rFonts w:cstheme="majorHAnsi"/>
        </w:rPr>
        <w:t>REPORT</w:t>
      </w:r>
    </w:p>
    <w:p w14:paraId="708F982F" w14:textId="77777777" w:rsidR="002546C6" w:rsidRPr="00D96CF5" w:rsidRDefault="002C5A26" w:rsidP="00286B1C">
      <w:pPr>
        <w:spacing w:before="120" w:line="300" w:lineRule="auto"/>
        <w:jc w:val="center"/>
        <w:rPr>
          <w:rFonts w:asciiTheme="majorHAnsi" w:hAnsiTheme="majorHAnsi" w:cstheme="majorHAnsi"/>
          <w:b/>
          <w:sz w:val="28"/>
          <w:szCs w:val="28"/>
        </w:rPr>
      </w:pPr>
      <w:r w:rsidRPr="00D96CF5">
        <w:rPr>
          <w:rFonts w:asciiTheme="majorHAnsi" w:hAnsiTheme="majorHAnsi" w:cstheme="majorHAnsi"/>
          <w:b/>
          <w:sz w:val="28"/>
        </w:rPr>
        <w:t>ON THE MONITORING OF THE ACCESSIBILITY OF WEBSITES AND MOBILE APPLICATIONS OF PUBLIC SECTOR BODIES CARRIED OUT DURING THE FIRST MONITORING PERIOD IN THE REPUBLIC OF BULGARIA</w:t>
      </w:r>
    </w:p>
    <w:p w14:paraId="40EE3925" w14:textId="3BC07745" w:rsidR="00DC6270" w:rsidRPr="00D96CF5" w:rsidRDefault="00CB7CA6" w:rsidP="00D96CF5">
      <w:pPr>
        <w:spacing w:before="7920" w:line="300" w:lineRule="auto"/>
        <w:jc w:val="center"/>
        <w:rPr>
          <w:rFonts w:asciiTheme="majorHAnsi" w:hAnsiTheme="majorHAnsi" w:cstheme="majorHAnsi"/>
          <w:b/>
          <w:sz w:val="28"/>
        </w:rPr>
      </w:pPr>
      <w:r w:rsidRPr="00D96CF5">
        <w:rPr>
          <w:rFonts w:asciiTheme="majorHAnsi" w:hAnsiTheme="majorHAnsi" w:cstheme="majorHAnsi"/>
          <w:b/>
          <w:sz w:val="28"/>
        </w:rPr>
        <w:t>Sofia, November 2021</w:t>
      </w:r>
      <w:r w:rsidR="00DC6270" w:rsidRPr="00D96CF5">
        <w:rPr>
          <w:rFonts w:asciiTheme="majorHAnsi" w:hAnsiTheme="majorHAnsi" w:cstheme="majorHAnsi"/>
          <w:b/>
          <w:sz w:val="28"/>
        </w:rPr>
        <w:br w:type="page"/>
      </w:r>
    </w:p>
    <w:sdt>
      <w:sdtPr>
        <w:rPr>
          <w:rFonts w:ascii="Times New Roman" w:eastAsiaTheme="minorHAnsi" w:hAnsi="Times New Roman" w:cstheme="majorHAnsi"/>
          <w:color w:val="auto"/>
          <w:sz w:val="24"/>
          <w:szCs w:val="22"/>
        </w:rPr>
        <w:id w:val="1785617755"/>
        <w:docPartObj>
          <w:docPartGallery w:val="Table of Contents"/>
          <w:docPartUnique/>
        </w:docPartObj>
      </w:sdtPr>
      <w:sdtEndPr>
        <w:rPr>
          <w:bCs/>
          <w:szCs w:val="24"/>
        </w:rPr>
      </w:sdtEndPr>
      <w:sdtContent>
        <w:p w14:paraId="43D40612" w14:textId="77777777" w:rsidR="00CB7CA6" w:rsidRPr="00D96CF5" w:rsidRDefault="00CB7CA6" w:rsidP="00286B1C">
          <w:pPr>
            <w:pStyle w:val="TOCHeading"/>
            <w:spacing w:before="120" w:after="120" w:line="300" w:lineRule="auto"/>
            <w:jc w:val="center"/>
            <w:rPr>
              <w:rFonts w:cstheme="majorHAnsi"/>
              <w:color w:val="auto"/>
              <w:sz w:val="24"/>
              <w:szCs w:val="24"/>
            </w:rPr>
          </w:pPr>
          <w:r w:rsidRPr="00D96CF5">
            <w:rPr>
              <w:rFonts w:cstheme="majorHAnsi"/>
              <w:color w:val="auto"/>
              <w:sz w:val="24"/>
            </w:rPr>
            <w:t>CONTENTS</w:t>
          </w:r>
        </w:p>
        <w:p w14:paraId="4EE7D481" w14:textId="1604B3CB" w:rsidR="00B94B7E" w:rsidRPr="00D96CF5" w:rsidRDefault="00CB7CA6">
          <w:pPr>
            <w:pStyle w:val="TOC1"/>
            <w:tabs>
              <w:tab w:val="right" w:leader="dot" w:pos="9396"/>
            </w:tabs>
            <w:rPr>
              <w:rFonts w:asciiTheme="majorHAnsi" w:eastAsiaTheme="minorEastAsia" w:hAnsiTheme="majorHAnsi" w:cstheme="majorHAnsi"/>
              <w:noProof/>
              <w:sz w:val="22"/>
              <w:lang w:val="en-US"/>
            </w:rPr>
          </w:pPr>
          <w:r w:rsidRPr="00D96CF5">
            <w:rPr>
              <w:rFonts w:asciiTheme="majorHAnsi" w:hAnsiTheme="majorHAnsi" w:cstheme="majorHAnsi"/>
              <w:color w:val="2E74B5" w:themeColor="accent1" w:themeShade="BF"/>
            </w:rPr>
            <w:fldChar w:fldCharType="begin"/>
          </w:r>
          <w:r w:rsidRPr="00D96CF5">
            <w:rPr>
              <w:rFonts w:asciiTheme="majorHAnsi" w:hAnsiTheme="majorHAnsi" w:cstheme="majorHAnsi"/>
              <w:color w:val="2E74B5" w:themeColor="accent1" w:themeShade="BF"/>
            </w:rPr>
            <w:instrText xml:space="preserve"> TOC \o "1-3" \h \z \u </w:instrText>
          </w:r>
          <w:r w:rsidRPr="00D96CF5">
            <w:rPr>
              <w:rFonts w:asciiTheme="majorHAnsi" w:hAnsiTheme="majorHAnsi" w:cstheme="majorHAnsi"/>
              <w:color w:val="2E74B5" w:themeColor="accent1" w:themeShade="BF"/>
            </w:rPr>
            <w:fldChar w:fldCharType="separate"/>
          </w:r>
          <w:hyperlink w:anchor="_Toc94048470" w:history="1">
            <w:r w:rsidR="00B94B7E" w:rsidRPr="00D96CF5">
              <w:rPr>
                <w:rStyle w:val="Hyperlink"/>
                <w:rFonts w:asciiTheme="majorHAnsi" w:hAnsiTheme="majorHAnsi" w:cstheme="majorHAnsi"/>
                <w:noProof/>
              </w:rPr>
              <w:t>1. EXECUTIVE SUMMARY</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_Toc94048470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3</w:t>
            </w:r>
            <w:r w:rsidR="00B94B7E" w:rsidRPr="00D96CF5">
              <w:rPr>
                <w:rFonts w:asciiTheme="majorHAnsi" w:hAnsiTheme="majorHAnsi" w:cstheme="majorHAnsi"/>
                <w:noProof/>
                <w:webHidden/>
              </w:rPr>
              <w:fldChar w:fldCharType="end"/>
            </w:r>
          </w:hyperlink>
        </w:p>
        <w:p w14:paraId="2ED03E64" w14:textId="7668B883" w:rsidR="00B94B7E" w:rsidRPr="00D96CF5" w:rsidRDefault="00EC2AB1">
          <w:pPr>
            <w:pStyle w:val="TOC1"/>
            <w:tabs>
              <w:tab w:val="right" w:leader="dot" w:pos="9396"/>
            </w:tabs>
            <w:rPr>
              <w:rFonts w:asciiTheme="majorHAnsi" w:eastAsiaTheme="minorEastAsia" w:hAnsiTheme="majorHAnsi" w:cstheme="majorHAnsi"/>
              <w:noProof/>
              <w:sz w:val="22"/>
              <w:lang w:val="en-US"/>
            </w:rPr>
          </w:pPr>
          <w:hyperlink w:anchor="_Toc94048471" w:history="1">
            <w:r w:rsidR="00B94B7E" w:rsidRPr="00D96CF5">
              <w:rPr>
                <w:rStyle w:val="Hyperlink"/>
                <w:rFonts w:asciiTheme="majorHAnsi" w:hAnsiTheme="majorHAnsi" w:cstheme="majorHAnsi"/>
                <w:noProof/>
              </w:rPr>
              <w:t>2. DESCRIPTION OF THE MONITORING ACTIVITIES</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_Toc94048471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3</w:t>
            </w:r>
            <w:r w:rsidR="00B94B7E" w:rsidRPr="00D96CF5">
              <w:rPr>
                <w:rFonts w:asciiTheme="majorHAnsi" w:hAnsiTheme="majorHAnsi" w:cstheme="majorHAnsi"/>
                <w:noProof/>
                <w:webHidden/>
              </w:rPr>
              <w:fldChar w:fldCharType="end"/>
            </w:r>
          </w:hyperlink>
        </w:p>
        <w:p w14:paraId="05F660E4" w14:textId="49A25CA9" w:rsidR="00B94B7E" w:rsidRPr="00D96CF5" w:rsidRDefault="00EC2AB1">
          <w:pPr>
            <w:pStyle w:val="TOC2"/>
            <w:tabs>
              <w:tab w:val="right" w:leader="dot" w:pos="9396"/>
            </w:tabs>
            <w:rPr>
              <w:rFonts w:asciiTheme="majorHAnsi" w:eastAsiaTheme="minorEastAsia" w:hAnsiTheme="majorHAnsi" w:cstheme="majorHAnsi"/>
              <w:noProof/>
              <w:sz w:val="22"/>
              <w:lang w:val="en-US"/>
            </w:rPr>
          </w:pPr>
          <w:hyperlink w:anchor="_Toc94048472" w:history="1">
            <w:r w:rsidR="00B94B7E" w:rsidRPr="00D96CF5">
              <w:rPr>
                <w:rStyle w:val="Hyperlink"/>
                <w:rFonts w:asciiTheme="majorHAnsi" w:hAnsiTheme="majorHAnsi" w:cstheme="majorHAnsi"/>
                <w:noProof/>
              </w:rPr>
              <w:t>2.1 General information</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_Toc94048472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4</w:t>
            </w:r>
            <w:r w:rsidR="00B94B7E" w:rsidRPr="00D96CF5">
              <w:rPr>
                <w:rFonts w:asciiTheme="majorHAnsi" w:hAnsiTheme="majorHAnsi" w:cstheme="majorHAnsi"/>
                <w:noProof/>
                <w:webHidden/>
              </w:rPr>
              <w:fldChar w:fldCharType="end"/>
            </w:r>
          </w:hyperlink>
        </w:p>
        <w:p w14:paraId="57EFC725" w14:textId="667444A9" w:rsidR="00B94B7E" w:rsidRPr="00D96CF5" w:rsidRDefault="00EC2AB1">
          <w:pPr>
            <w:pStyle w:val="TOC2"/>
            <w:tabs>
              <w:tab w:val="right" w:leader="dot" w:pos="9396"/>
            </w:tabs>
            <w:rPr>
              <w:rFonts w:asciiTheme="majorHAnsi" w:eastAsiaTheme="minorEastAsia" w:hAnsiTheme="majorHAnsi" w:cstheme="majorHAnsi"/>
              <w:noProof/>
              <w:sz w:val="22"/>
              <w:lang w:val="en-US"/>
            </w:rPr>
          </w:pPr>
          <w:hyperlink w:anchor="_Toc94048473" w:history="1">
            <w:r w:rsidR="00B94B7E" w:rsidRPr="00D96CF5">
              <w:rPr>
                <w:rStyle w:val="Hyperlink"/>
                <w:rFonts w:asciiTheme="majorHAnsi" w:hAnsiTheme="majorHAnsi" w:cstheme="majorHAnsi"/>
                <w:noProof/>
              </w:rPr>
              <w:t>2.2 Composition of the sample</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_Toc94048473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4</w:t>
            </w:r>
            <w:r w:rsidR="00B94B7E" w:rsidRPr="00D96CF5">
              <w:rPr>
                <w:rFonts w:asciiTheme="majorHAnsi" w:hAnsiTheme="majorHAnsi" w:cstheme="majorHAnsi"/>
                <w:noProof/>
                <w:webHidden/>
              </w:rPr>
              <w:fldChar w:fldCharType="end"/>
            </w:r>
          </w:hyperlink>
        </w:p>
        <w:p w14:paraId="24B7B8C0" w14:textId="5E544974" w:rsidR="00B94B7E" w:rsidRPr="00D96CF5" w:rsidRDefault="00EC2AB1">
          <w:pPr>
            <w:pStyle w:val="TOC2"/>
            <w:tabs>
              <w:tab w:val="right" w:leader="dot" w:pos="9396"/>
            </w:tabs>
            <w:rPr>
              <w:rFonts w:asciiTheme="majorHAnsi" w:eastAsiaTheme="minorEastAsia" w:hAnsiTheme="majorHAnsi" w:cstheme="majorHAnsi"/>
              <w:noProof/>
              <w:sz w:val="22"/>
              <w:lang w:val="en-US"/>
            </w:rPr>
          </w:pPr>
          <w:hyperlink w:anchor="_Toc94048474" w:history="1">
            <w:r w:rsidR="00B94B7E" w:rsidRPr="00D96CF5">
              <w:rPr>
                <w:rStyle w:val="Hyperlink"/>
                <w:rFonts w:asciiTheme="majorHAnsi" w:hAnsiTheme="majorHAnsi" w:cstheme="majorHAnsi"/>
                <w:noProof/>
              </w:rPr>
              <w:t>2.3 Compliance with standards, technical specifications and tools used for monitoring</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_Toc94048474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6</w:t>
            </w:r>
            <w:r w:rsidR="00B94B7E" w:rsidRPr="00D96CF5">
              <w:rPr>
                <w:rFonts w:asciiTheme="majorHAnsi" w:hAnsiTheme="majorHAnsi" w:cstheme="majorHAnsi"/>
                <w:noProof/>
                <w:webHidden/>
              </w:rPr>
              <w:fldChar w:fldCharType="end"/>
            </w:r>
          </w:hyperlink>
        </w:p>
        <w:p w14:paraId="37375D37" w14:textId="0CA46BED" w:rsidR="00B94B7E" w:rsidRPr="00D96CF5" w:rsidRDefault="00EC2AB1">
          <w:pPr>
            <w:pStyle w:val="TOC1"/>
            <w:tabs>
              <w:tab w:val="right" w:leader="dot" w:pos="9396"/>
            </w:tabs>
            <w:rPr>
              <w:rFonts w:asciiTheme="majorHAnsi" w:eastAsiaTheme="minorEastAsia" w:hAnsiTheme="majorHAnsi" w:cstheme="majorHAnsi"/>
              <w:noProof/>
              <w:sz w:val="22"/>
              <w:lang w:val="en-US"/>
            </w:rPr>
          </w:pPr>
          <w:hyperlink w:anchor="_Toc94048475" w:history="1">
            <w:r w:rsidR="00B94B7E" w:rsidRPr="00D96CF5">
              <w:rPr>
                <w:rStyle w:val="Hyperlink"/>
                <w:rFonts w:asciiTheme="majorHAnsi" w:hAnsiTheme="majorHAnsi" w:cstheme="majorHAnsi"/>
                <w:noProof/>
              </w:rPr>
              <w:t>3. MONITORING OUTCOMES</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_Toc94048475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11</w:t>
            </w:r>
            <w:r w:rsidR="00B94B7E" w:rsidRPr="00D96CF5">
              <w:rPr>
                <w:rFonts w:asciiTheme="majorHAnsi" w:hAnsiTheme="majorHAnsi" w:cstheme="majorHAnsi"/>
                <w:noProof/>
                <w:webHidden/>
              </w:rPr>
              <w:fldChar w:fldCharType="end"/>
            </w:r>
          </w:hyperlink>
        </w:p>
        <w:p w14:paraId="61FFDB0C" w14:textId="6B7C0F50" w:rsidR="00B94B7E" w:rsidRPr="00D96CF5" w:rsidRDefault="00EC2AB1">
          <w:pPr>
            <w:pStyle w:val="TOC2"/>
            <w:tabs>
              <w:tab w:val="right" w:leader="dot" w:pos="9396"/>
            </w:tabs>
            <w:rPr>
              <w:rFonts w:asciiTheme="majorHAnsi" w:eastAsiaTheme="minorEastAsia" w:hAnsiTheme="majorHAnsi" w:cstheme="majorHAnsi"/>
              <w:noProof/>
              <w:sz w:val="22"/>
              <w:lang w:val="en-US"/>
            </w:rPr>
          </w:pPr>
          <w:hyperlink w:anchor="_Toc94048476" w:history="1">
            <w:r w:rsidR="00B94B7E" w:rsidRPr="00D96CF5">
              <w:rPr>
                <w:rStyle w:val="Hyperlink"/>
                <w:rFonts w:asciiTheme="majorHAnsi" w:hAnsiTheme="majorHAnsi" w:cstheme="majorHAnsi"/>
                <w:noProof/>
              </w:rPr>
              <w:t>3.1 Detailed outcomes</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_Toc94048476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11</w:t>
            </w:r>
            <w:r w:rsidR="00B94B7E" w:rsidRPr="00D96CF5">
              <w:rPr>
                <w:rFonts w:asciiTheme="majorHAnsi" w:hAnsiTheme="majorHAnsi" w:cstheme="majorHAnsi"/>
                <w:noProof/>
                <w:webHidden/>
              </w:rPr>
              <w:fldChar w:fldCharType="end"/>
            </w:r>
          </w:hyperlink>
        </w:p>
        <w:p w14:paraId="2F8353EC" w14:textId="31049128" w:rsidR="00B94B7E" w:rsidRPr="00D96CF5" w:rsidRDefault="00EC2AB1">
          <w:pPr>
            <w:pStyle w:val="TOC3"/>
            <w:tabs>
              <w:tab w:val="right" w:leader="dot" w:pos="9396"/>
            </w:tabs>
            <w:rPr>
              <w:rFonts w:asciiTheme="majorHAnsi" w:eastAsiaTheme="minorEastAsia" w:hAnsiTheme="majorHAnsi" w:cstheme="majorHAnsi"/>
              <w:noProof/>
              <w:sz w:val="22"/>
              <w:lang w:val="en-US"/>
            </w:rPr>
          </w:pPr>
          <w:hyperlink w:anchor="_Toc94048477" w:history="1">
            <w:r w:rsidR="00B94B7E" w:rsidRPr="00D96CF5">
              <w:rPr>
                <w:rStyle w:val="Hyperlink"/>
                <w:rFonts w:asciiTheme="majorHAnsi" w:hAnsiTheme="majorHAnsi" w:cstheme="majorHAnsi"/>
                <w:noProof/>
              </w:rPr>
              <w:t>3.1.1 Outcomes of an applied website simplified monitoring method</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_Toc94048477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11</w:t>
            </w:r>
            <w:r w:rsidR="00B94B7E" w:rsidRPr="00D96CF5">
              <w:rPr>
                <w:rFonts w:asciiTheme="majorHAnsi" w:hAnsiTheme="majorHAnsi" w:cstheme="majorHAnsi"/>
                <w:noProof/>
                <w:webHidden/>
              </w:rPr>
              <w:fldChar w:fldCharType="end"/>
            </w:r>
          </w:hyperlink>
        </w:p>
        <w:p w14:paraId="5C37422D" w14:textId="43584C9B" w:rsidR="00B94B7E" w:rsidRPr="00D96CF5" w:rsidRDefault="00EC2AB1">
          <w:pPr>
            <w:pStyle w:val="TOC3"/>
            <w:tabs>
              <w:tab w:val="right" w:leader="dot" w:pos="9396"/>
            </w:tabs>
            <w:rPr>
              <w:rFonts w:asciiTheme="majorHAnsi" w:eastAsiaTheme="minorEastAsia" w:hAnsiTheme="majorHAnsi" w:cstheme="majorHAnsi"/>
              <w:noProof/>
              <w:sz w:val="22"/>
              <w:lang w:val="en-US"/>
            </w:rPr>
          </w:pPr>
          <w:hyperlink w:anchor="_Toc94048478" w:history="1">
            <w:r w:rsidR="00B94B7E" w:rsidRPr="00D96CF5">
              <w:rPr>
                <w:rStyle w:val="Hyperlink"/>
                <w:rFonts w:asciiTheme="majorHAnsi" w:hAnsiTheme="majorHAnsi" w:cstheme="majorHAnsi"/>
                <w:noProof/>
              </w:rPr>
              <w:t>3.1.2 Outcomes of applied website in-depth monitoring method</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_Toc94048478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16</w:t>
            </w:r>
            <w:r w:rsidR="00B94B7E" w:rsidRPr="00D96CF5">
              <w:rPr>
                <w:rFonts w:asciiTheme="majorHAnsi" w:hAnsiTheme="majorHAnsi" w:cstheme="majorHAnsi"/>
                <w:noProof/>
                <w:webHidden/>
              </w:rPr>
              <w:fldChar w:fldCharType="end"/>
            </w:r>
          </w:hyperlink>
        </w:p>
        <w:p w14:paraId="4EF29017" w14:textId="352FD9A3" w:rsidR="00B94B7E" w:rsidRPr="00D96CF5" w:rsidRDefault="00EC2AB1">
          <w:pPr>
            <w:pStyle w:val="TOC3"/>
            <w:tabs>
              <w:tab w:val="right" w:leader="dot" w:pos="9396"/>
            </w:tabs>
            <w:rPr>
              <w:rFonts w:asciiTheme="majorHAnsi" w:eastAsiaTheme="minorEastAsia" w:hAnsiTheme="majorHAnsi" w:cstheme="majorHAnsi"/>
              <w:noProof/>
              <w:sz w:val="22"/>
              <w:lang w:val="en-US"/>
            </w:rPr>
          </w:pPr>
          <w:hyperlink w:anchor="_Toc94048479" w:history="1">
            <w:r w:rsidR="00B94B7E" w:rsidRPr="00D96CF5">
              <w:rPr>
                <w:rStyle w:val="Hyperlink"/>
                <w:rFonts w:asciiTheme="majorHAnsi" w:hAnsiTheme="majorHAnsi" w:cstheme="majorHAnsi"/>
                <w:noProof/>
              </w:rPr>
              <w:t>3.1.3 Outcomes of applied mobile applications in-depth monitoring method</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_Toc94048479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23</w:t>
            </w:r>
            <w:r w:rsidR="00B94B7E" w:rsidRPr="00D96CF5">
              <w:rPr>
                <w:rFonts w:asciiTheme="majorHAnsi" w:hAnsiTheme="majorHAnsi" w:cstheme="majorHAnsi"/>
                <w:noProof/>
                <w:webHidden/>
              </w:rPr>
              <w:fldChar w:fldCharType="end"/>
            </w:r>
          </w:hyperlink>
        </w:p>
        <w:p w14:paraId="4A8E90BB" w14:textId="413FBBBE" w:rsidR="00B94B7E" w:rsidRPr="00D96CF5" w:rsidRDefault="00EC2AB1">
          <w:pPr>
            <w:pStyle w:val="TOC2"/>
            <w:tabs>
              <w:tab w:val="right" w:leader="dot" w:pos="9396"/>
            </w:tabs>
            <w:rPr>
              <w:rFonts w:asciiTheme="majorHAnsi" w:eastAsiaTheme="minorEastAsia" w:hAnsiTheme="majorHAnsi" w:cstheme="majorHAnsi"/>
              <w:noProof/>
              <w:sz w:val="22"/>
              <w:lang w:val="en-US"/>
            </w:rPr>
          </w:pPr>
          <w:hyperlink w:anchor="_Toc94048480" w:history="1">
            <w:r w:rsidR="00B94B7E" w:rsidRPr="00D96CF5">
              <w:rPr>
                <w:rStyle w:val="Hyperlink"/>
                <w:rFonts w:asciiTheme="majorHAnsi" w:hAnsiTheme="majorHAnsi" w:cstheme="majorHAnsi"/>
                <w:noProof/>
              </w:rPr>
              <w:t>3.2 Changes from one monitoring period to the next regarding the overall accessibility of monitored websites and mobile applications</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_Toc94048480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28</w:t>
            </w:r>
            <w:r w:rsidR="00B94B7E" w:rsidRPr="00D96CF5">
              <w:rPr>
                <w:rFonts w:asciiTheme="majorHAnsi" w:hAnsiTheme="majorHAnsi" w:cstheme="majorHAnsi"/>
                <w:noProof/>
                <w:webHidden/>
              </w:rPr>
              <w:fldChar w:fldCharType="end"/>
            </w:r>
          </w:hyperlink>
        </w:p>
        <w:p w14:paraId="5A532F9F" w14:textId="2726476C" w:rsidR="00B94B7E" w:rsidRPr="00D96CF5" w:rsidRDefault="00EC2AB1">
          <w:pPr>
            <w:pStyle w:val="TOC1"/>
            <w:tabs>
              <w:tab w:val="right" w:leader="dot" w:pos="9396"/>
            </w:tabs>
            <w:rPr>
              <w:rFonts w:asciiTheme="majorHAnsi" w:eastAsiaTheme="minorEastAsia" w:hAnsiTheme="majorHAnsi" w:cstheme="majorHAnsi"/>
              <w:noProof/>
              <w:sz w:val="22"/>
              <w:lang w:val="en-US"/>
            </w:rPr>
          </w:pPr>
          <w:hyperlink w:anchor="_Toc94048481" w:history="1">
            <w:r w:rsidR="00B94B7E" w:rsidRPr="00D96CF5">
              <w:rPr>
                <w:rStyle w:val="Hyperlink"/>
                <w:rFonts w:asciiTheme="majorHAnsi" w:hAnsiTheme="majorHAnsi" w:cstheme="majorHAnsi"/>
                <w:noProof/>
              </w:rPr>
              <w:t>4. USE OF THE IMPLEMENTATION PROCEDURE AND END USER FEEDBACK</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_Toc94048481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29</w:t>
            </w:r>
            <w:r w:rsidR="00B94B7E" w:rsidRPr="00D96CF5">
              <w:rPr>
                <w:rFonts w:asciiTheme="majorHAnsi" w:hAnsiTheme="majorHAnsi" w:cstheme="majorHAnsi"/>
                <w:noProof/>
                <w:webHidden/>
              </w:rPr>
              <w:fldChar w:fldCharType="end"/>
            </w:r>
          </w:hyperlink>
        </w:p>
        <w:p w14:paraId="4456D0DC" w14:textId="7060A731" w:rsidR="00B94B7E" w:rsidRPr="00D96CF5" w:rsidRDefault="00EC2AB1">
          <w:pPr>
            <w:pStyle w:val="TOC1"/>
            <w:tabs>
              <w:tab w:val="right" w:leader="dot" w:pos="9396"/>
            </w:tabs>
            <w:rPr>
              <w:rFonts w:asciiTheme="majorHAnsi" w:eastAsiaTheme="minorEastAsia" w:hAnsiTheme="majorHAnsi" w:cstheme="majorHAnsi"/>
              <w:noProof/>
              <w:sz w:val="22"/>
              <w:lang w:val="en-US"/>
            </w:rPr>
          </w:pPr>
          <w:hyperlink w:anchor="_Toc94048482" w:history="1">
            <w:r w:rsidR="00B94B7E" w:rsidRPr="00D96CF5">
              <w:rPr>
                <w:rStyle w:val="Hyperlink"/>
                <w:rFonts w:asciiTheme="majorHAnsi" w:hAnsiTheme="majorHAnsi" w:cstheme="majorHAnsi"/>
                <w:noProof/>
              </w:rPr>
              <w:t>5. CONTENT RELATED TO ADDITIONAL MEASURES</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_Toc94048482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30</w:t>
            </w:r>
            <w:r w:rsidR="00B94B7E" w:rsidRPr="00D96CF5">
              <w:rPr>
                <w:rFonts w:asciiTheme="majorHAnsi" w:hAnsiTheme="majorHAnsi" w:cstheme="majorHAnsi"/>
                <w:noProof/>
                <w:webHidden/>
              </w:rPr>
              <w:fldChar w:fldCharType="end"/>
            </w:r>
          </w:hyperlink>
        </w:p>
        <w:p w14:paraId="5197698D" w14:textId="70C23939" w:rsidR="00B94B7E" w:rsidRPr="00D96CF5" w:rsidRDefault="00EC2AB1">
          <w:pPr>
            <w:pStyle w:val="TOC1"/>
            <w:tabs>
              <w:tab w:val="right" w:leader="dot" w:pos="9396"/>
            </w:tabs>
            <w:rPr>
              <w:rFonts w:asciiTheme="majorHAnsi" w:eastAsiaTheme="minorEastAsia" w:hAnsiTheme="majorHAnsi" w:cstheme="majorHAnsi"/>
              <w:noProof/>
              <w:sz w:val="22"/>
              <w:lang w:val="en-US"/>
            </w:rPr>
          </w:pPr>
          <w:hyperlink w:anchor="_Toc94048483" w:history="1">
            <w:r w:rsidR="00B94B7E" w:rsidRPr="00D96CF5">
              <w:rPr>
                <w:rStyle w:val="Hyperlink"/>
                <w:rFonts w:asciiTheme="majorHAnsi" w:hAnsiTheme="majorHAnsi" w:cstheme="majorHAnsi"/>
                <w:b/>
                <w:bCs/>
                <w:i/>
                <w:iCs/>
                <w:noProof/>
                <w:spacing w:val="5"/>
              </w:rPr>
              <w:t>Annex to the Report on the monitoring of the accessibility of websites and mobile applications of public sector bodies carried out during the first monitoring period in the Republic of Bulgaria</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_Toc94048483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32</w:t>
            </w:r>
            <w:r w:rsidR="00B94B7E" w:rsidRPr="00D96CF5">
              <w:rPr>
                <w:rFonts w:asciiTheme="majorHAnsi" w:hAnsiTheme="majorHAnsi" w:cstheme="majorHAnsi"/>
                <w:noProof/>
                <w:webHidden/>
              </w:rPr>
              <w:fldChar w:fldCharType="end"/>
            </w:r>
          </w:hyperlink>
        </w:p>
        <w:p w14:paraId="38B93A10" w14:textId="0636AE4A" w:rsidR="00B94B7E" w:rsidRPr="00D96CF5" w:rsidRDefault="00EC2AB1">
          <w:pPr>
            <w:pStyle w:val="TOC2"/>
            <w:tabs>
              <w:tab w:val="right" w:leader="dot" w:pos="9396"/>
            </w:tabs>
            <w:rPr>
              <w:rFonts w:asciiTheme="majorHAnsi" w:eastAsiaTheme="minorEastAsia" w:hAnsiTheme="majorHAnsi" w:cstheme="majorHAnsi"/>
              <w:noProof/>
              <w:sz w:val="22"/>
              <w:lang w:val="en-US"/>
            </w:rPr>
          </w:pPr>
          <w:hyperlink w:anchor="_Toc94048484" w:history="1">
            <w:r w:rsidR="00B94B7E" w:rsidRPr="00D96CF5">
              <w:rPr>
                <w:rStyle w:val="Hyperlink"/>
                <w:rFonts w:asciiTheme="majorHAnsi" w:hAnsiTheme="majorHAnsi" w:cstheme="majorHAnsi"/>
                <w:noProof/>
              </w:rPr>
              <w:t>Simplified monitoring of websites (inspection check-list)</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_Toc94048484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32</w:t>
            </w:r>
            <w:r w:rsidR="00B94B7E" w:rsidRPr="00D96CF5">
              <w:rPr>
                <w:rFonts w:asciiTheme="majorHAnsi" w:hAnsiTheme="majorHAnsi" w:cstheme="majorHAnsi"/>
                <w:noProof/>
                <w:webHidden/>
              </w:rPr>
              <w:fldChar w:fldCharType="end"/>
            </w:r>
          </w:hyperlink>
        </w:p>
        <w:p w14:paraId="34F54A9C" w14:textId="35770FE1" w:rsidR="00B94B7E" w:rsidRPr="00D96CF5" w:rsidRDefault="00EC2AB1">
          <w:pPr>
            <w:pStyle w:val="TOC2"/>
            <w:tabs>
              <w:tab w:val="right" w:leader="dot" w:pos="9396"/>
            </w:tabs>
            <w:rPr>
              <w:rFonts w:asciiTheme="majorHAnsi" w:eastAsiaTheme="minorEastAsia" w:hAnsiTheme="majorHAnsi" w:cstheme="majorHAnsi"/>
              <w:noProof/>
              <w:sz w:val="22"/>
              <w:lang w:val="en-US"/>
            </w:rPr>
          </w:pPr>
          <w:hyperlink w:anchor="_Toc94048485" w:history="1">
            <w:r w:rsidR="00B94B7E" w:rsidRPr="00D96CF5">
              <w:rPr>
                <w:rStyle w:val="Hyperlink"/>
                <w:rFonts w:asciiTheme="majorHAnsi" w:hAnsiTheme="majorHAnsi" w:cstheme="majorHAnsi"/>
                <w:noProof/>
              </w:rPr>
              <w:t>In-depth monitoring of websites (inspection check-list)</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_Toc94048485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41</w:t>
            </w:r>
            <w:r w:rsidR="00B94B7E" w:rsidRPr="00D96CF5">
              <w:rPr>
                <w:rFonts w:asciiTheme="majorHAnsi" w:hAnsiTheme="majorHAnsi" w:cstheme="majorHAnsi"/>
                <w:noProof/>
                <w:webHidden/>
              </w:rPr>
              <w:fldChar w:fldCharType="end"/>
            </w:r>
          </w:hyperlink>
        </w:p>
        <w:p w14:paraId="413C117F" w14:textId="1C5CE45E" w:rsidR="00B94B7E" w:rsidRPr="00D96CF5" w:rsidRDefault="00EC2AB1">
          <w:pPr>
            <w:pStyle w:val="TOC2"/>
            <w:tabs>
              <w:tab w:val="right" w:leader="dot" w:pos="9396"/>
            </w:tabs>
            <w:rPr>
              <w:rFonts w:asciiTheme="majorHAnsi" w:eastAsiaTheme="minorEastAsia" w:hAnsiTheme="majorHAnsi" w:cstheme="majorHAnsi"/>
              <w:noProof/>
              <w:sz w:val="22"/>
              <w:lang w:val="en-US"/>
            </w:rPr>
          </w:pPr>
          <w:hyperlink w:anchor="_Toc94048486" w:history="1">
            <w:r w:rsidR="00B94B7E" w:rsidRPr="00D96CF5">
              <w:rPr>
                <w:rStyle w:val="Hyperlink"/>
                <w:rFonts w:asciiTheme="majorHAnsi" w:hAnsiTheme="majorHAnsi" w:cstheme="majorHAnsi"/>
                <w:noProof/>
              </w:rPr>
              <w:t>In-depth monitoring of mobile applications (inspection check-list)</w:t>
            </w:r>
            <w:r w:rsidR="00B94B7E" w:rsidRPr="00D96CF5">
              <w:rPr>
                <w:rFonts w:asciiTheme="majorHAnsi" w:hAnsiTheme="majorHAnsi" w:cstheme="majorHAnsi"/>
                <w:noProof/>
                <w:webHidden/>
              </w:rPr>
              <w:tab/>
            </w:r>
            <w:r w:rsidR="00B94B7E" w:rsidRPr="00D96CF5">
              <w:rPr>
                <w:rFonts w:asciiTheme="majorHAnsi" w:hAnsiTheme="majorHAnsi" w:cstheme="majorHAnsi"/>
                <w:noProof/>
                <w:webHidden/>
              </w:rPr>
              <w:fldChar w:fldCharType="begin"/>
            </w:r>
            <w:r w:rsidR="00B94B7E" w:rsidRPr="00D96CF5">
              <w:rPr>
                <w:rFonts w:asciiTheme="majorHAnsi" w:hAnsiTheme="majorHAnsi" w:cstheme="majorHAnsi"/>
                <w:noProof/>
                <w:webHidden/>
              </w:rPr>
              <w:instrText xml:space="preserve"> PAGEREF _Toc94048486 \h </w:instrText>
            </w:r>
            <w:r w:rsidR="00B94B7E" w:rsidRPr="00D96CF5">
              <w:rPr>
                <w:rFonts w:asciiTheme="majorHAnsi" w:hAnsiTheme="majorHAnsi" w:cstheme="majorHAnsi"/>
                <w:noProof/>
                <w:webHidden/>
              </w:rPr>
            </w:r>
            <w:r w:rsidR="00B94B7E" w:rsidRPr="00D96CF5">
              <w:rPr>
                <w:rFonts w:asciiTheme="majorHAnsi" w:hAnsiTheme="majorHAnsi" w:cstheme="majorHAnsi"/>
                <w:noProof/>
                <w:webHidden/>
              </w:rPr>
              <w:fldChar w:fldCharType="separate"/>
            </w:r>
            <w:r w:rsidR="00B94B7E" w:rsidRPr="00D96CF5">
              <w:rPr>
                <w:rFonts w:asciiTheme="majorHAnsi" w:hAnsiTheme="majorHAnsi" w:cstheme="majorHAnsi"/>
                <w:noProof/>
                <w:webHidden/>
              </w:rPr>
              <w:t>49</w:t>
            </w:r>
            <w:r w:rsidR="00B94B7E" w:rsidRPr="00D96CF5">
              <w:rPr>
                <w:rFonts w:asciiTheme="majorHAnsi" w:hAnsiTheme="majorHAnsi" w:cstheme="majorHAnsi"/>
                <w:noProof/>
                <w:webHidden/>
              </w:rPr>
              <w:fldChar w:fldCharType="end"/>
            </w:r>
          </w:hyperlink>
        </w:p>
        <w:p w14:paraId="00976FEE" w14:textId="7ECB0E12" w:rsidR="00CB7CA6" w:rsidRPr="00D96CF5" w:rsidRDefault="00CB7CA6" w:rsidP="00286B1C">
          <w:pPr>
            <w:spacing w:before="120" w:line="300" w:lineRule="auto"/>
            <w:rPr>
              <w:rFonts w:asciiTheme="majorHAnsi" w:hAnsiTheme="majorHAnsi" w:cstheme="majorHAnsi"/>
              <w:color w:val="2E74B5" w:themeColor="accent1" w:themeShade="BF"/>
            </w:rPr>
          </w:pPr>
          <w:r w:rsidRPr="00D96CF5">
            <w:rPr>
              <w:rFonts w:asciiTheme="majorHAnsi" w:hAnsiTheme="majorHAnsi" w:cstheme="majorHAnsi"/>
              <w:color w:val="2E74B5" w:themeColor="accent1" w:themeShade="BF"/>
            </w:rPr>
            <w:fldChar w:fldCharType="end"/>
          </w:r>
        </w:p>
      </w:sdtContent>
    </w:sdt>
    <w:p w14:paraId="3DD15FB7" w14:textId="77777777" w:rsidR="00CB3BE9" w:rsidRPr="00D96CF5" w:rsidRDefault="00CB3BE9" w:rsidP="00286B1C">
      <w:pPr>
        <w:spacing w:before="120" w:line="300" w:lineRule="auto"/>
        <w:rPr>
          <w:rFonts w:asciiTheme="majorHAnsi" w:hAnsiTheme="majorHAnsi" w:cstheme="majorHAnsi"/>
        </w:rPr>
      </w:pPr>
      <w:r w:rsidRPr="00D96CF5">
        <w:rPr>
          <w:rFonts w:asciiTheme="majorHAnsi" w:hAnsiTheme="majorHAnsi" w:cstheme="majorHAnsi"/>
        </w:rPr>
        <w:br w:type="page"/>
      </w:r>
    </w:p>
    <w:p w14:paraId="2451C892" w14:textId="1272479E" w:rsidR="007B43D8" w:rsidRPr="00D96CF5" w:rsidRDefault="00DC09D0" w:rsidP="005B34B1">
      <w:pPr>
        <w:pStyle w:val="Heading1"/>
        <w:rPr>
          <w:rFonts w:cstheme="majorHAnsi"/>
        </w:rPr>
      </w:pPr>
      <w:bookmarkStart w:id="1" w:name="_Toc86416631"/>
      <w:bookmarkStart w:id="2" w:name="_Toc94048470"/>
      <w:r w:rsidRPr="00D96CF5">
        <w:rPr>
          <w:rFonts w:cstheme="majorHAnsi"/>
        </w:rPr>
        <w:lastRenderedPageBreak/>
        <w:t xml:space="preserve">1. </w:t>
      </w:r>
      <w:r w:rsidR="006E31E1" w:rsidRPr="00D96CF5">
        <w:rPr>
          <w:rFonts w:cstheme="majorHAnsi"/>
        </w:rPr>
        <w:t>EXECUTIVE SUMMARY</w:t>
      </w:r>
      <w:bookmarkEnd w:id="1"/>
      <w:bookmarkEnd w:id="2"/>
    </w:p>
    <w:p w14:paraId="708861C0" w14:textId="77777777" w:rsidR="005664C2" w:rsidRPr="00D96CF5" w:rsidRDefault="005664C2" w:rsidP="00286B1C">
      <w:pPr>
        <w:autoSpaceDE w:val="0"/>
        <w:autoSpaceDN w:val="0"/>
        <w:adjustRightInd w:val="0"/>
        <w:spacing w:before="120" w:after="0" w:line="300" w:lineRule="auto"/>
        <w:ind w:firstLine="709"/>
        <w:jc w:val="both"/>
        <w:rPr>
          <w:rFonts w:asciiTheme="majorHAnsi" w:hAnsiTheme="majorHAnsi" w:cstheme="majorHAnsi"/>
          <w:szCs w:val="24"/>
        </w:rPr>
      </w:pPr>
      <w:r w:rsidRPr="00D96CF5">
        <w:rPr>
          <w:rFonts w:asciiTheme="majorHAnsi" w:hAnsiTheme="majorHAnsi" w:cstheme="majorHAnsi"/>
        </w:rPr>
        <w:t>This report presents the outcomes of the monitoring of the accessibility of websites and mobile applications of public sector bodies in the Republic of Bulgaria carried out during the first monitoring period (1 January 2020—22 December 2021 for websites and 23 June 2021 —22 December 2021 for mobile applications). The report has been prepared in accordance with the arrangements for reporting by Member States to the European Commission (EC) established by Commission Implementing Decision (EU) 2018/1524 of 11 October 2018.</w:t>
      </w:r>
    </w:p>
    <w:p w14:paraId="3B1B055A" w14:textId="77777777" w:rsidR="00AB0D2F" w:rsidRPr="00D96CF5" w:rsidRDefault="00C0355D" w:rsidP="00286B1C">
      <w:pPr>
        <w:spacing w:before="120" w:after="0" w:line="300" w:lineRule="auto"/>
        <w:ind w:firstLine="709"/>
        <w:jc w:val="both"/>
        <w:rPr>
          <w:rFonts w:asciiTheme="majorHAnsi" w:hAnsiTheme="majorHAnsi" w:cstheme="majorHAnsi"/>
          <w:szCs w:val="24"/>
        </w:rPr>
      </w:pPr>
      <w:r w:rsidRPr="00D96CF5">
        <w:rPr>
          <w:rFonts w:asciiTheme="majorHAnsi" w:hAnsiTheme="majorHAnsi" w:cstheme="majorHAnsi"/>
        </w:rPr>
        <w:t>The document includes a description of the monitoring activities performed, providing information on the size and selection of the samples, the requirements of the standard to be verified, the software tools used and the monitoring outcomes of the different monitoring methods for websites and mobile applications. The report also covers information on the use of the implementation procedure and additional measures taken to facilitate the implementation of the accessibility requirements.</w:t>
      </w:r>
    </w:p>
    <w:p w14:paraId="16A91840" w14:textId="77777777" w:rsidR="007E335A" w:rsidRPr="00D96CF5" w:rsidRDefault="007E335A" w:rsidP="00286B1C">
      <w:pPr>
        <w:spacing w:before="120" w:after="120" w:line="300" w:lineRule="auto"/>
        <w:ind w:firstLine="709"/>
        <w:jc w:val="both"/>
        <w:rPr>
          <w:rFonts w:asciiTheme="majorHAnsi" w:eastAsia="Calibri" w:hAnsiTheme="majorHAnsi" w:cstheme="majorHAnsi"/>
          <w:szCs w:val="24"/>
        </w:rPr>
      </w:pPr>
      <w:r w:rsidRPr="00D96CF5">
        <w:rPr>
          <w:rFonts w:asciiTheme="majorHAnsi" w:hAnsiTheme="majorHAnsi" w:cstheme="majorHAnsi"/>
        </w:rPr>
        <w:t>The monitoring of the compliance of the websites and mobile applications</w:t>
      </w:r>
      <w:r w:rsidRPr="00D96CF5">
        <w:rPr>
          <w:rFonts w:asciiTheme="majorHAnsi" w:hAnsiTheme="majorHAnsi" w:cstheme="majorHAnsi"/>
          <w:color w:val="000000"/>
        </w:rPr>
        <w:t xml:space="preserve"> of the public sector bodies </w:t>
      </w:r>
      <w:r w:rsidRPr="00D96CF5">
        <w:rPr>
          <w:rFonts w:asciiTheme="majorHAnsi" w:hAnsiTheme="majorHAnsi" w:cstheme="majorHAnsi"/>
        </w:rPr>
        <w:t xml:space="preserve">with the accessibility requirements was performed on the basis of the monitoring </w:t>
      </w:r>
      <w:r w:rsidRPr="00D96CF5">
        <w:rPr>
          <w:rFonts w:asciiTheme="majorHAnsi" w:hAnsiTheme="majorHAnsi" w:cstheme="majorHAnsi"/>
          <w:color w:val="000000"/>
        </w:rPr>
        <w:t xml:space="preserve">methodology established by Commission Implementing Decision (EU) 2018/1524 of 11 October 2018 and the requirements of the harmonized European standard EN 301 549 V2.1.2 (2018-08) </w:t>
      </w:r>
      <w:r w:rsidRPr="00D96CF5">
        <w:rPr>
          <w:rFonts w:asciiTheme="majorHAnsi" w:hAnsiTheme="majorHAnsi" w:cstheme="majorHAnsi"/>
        </w:rPr>
        <w:t>Accessibility requirements for ICT products and services</w:t>
      </w:r>
      <w:r w:rsidRPr="00D96CF5">
        <w:rPr>
          <w:rFonts w:asciiTheme="majorHAnsi" w:hAnsiTheme="majorHAnsi" w:cstheme="majorHAnsi"/>
          <w:color w:val="000000"/>
        </w:rPr>
        <w:t xml:space="preserve">. </w:t>
      </w:r>
    </w:p>
    <w:p w14:paraId="6B6153C6" w14:textId="77777777" w:rsidR="00D96CF5" w:rsidRDefault="007E335A" w:rsidP="00286B1C">
      <w:pPr>
        <w:spacing w:before="120" w:after="120" w:line="300" w:lineRule="auto"/>
        <w:ind w:firstLine="709"/>
        <w:jc w:val="both"/>
        <w:rPr>
          <w:rFonts w:asciiTheme="majorHAnsi" w:hAnsiTheme="majorHAnsi" w:cstheme="majorHAnsi"/>
          <w:color w:val="000000"/>
        </w:rPr>
      </w:pPr>
      <w:r w:rsidRPr="00D96CF5">
        <w:rPr>
          <w:rFonts w:asciiTheme="majorHAnsi" w:hAnsiTheme="majorHAnsi" w:cstheme="majorHAnsi"/>
          <w:color w:val="000000"/>
        </w:rPr>
        <w:t xml:space="preserve">The implementation of the functions on monitoring and enforcement of the requirements of Directive (EU) 2016/2102 </w:t>
      </w:r>
      <w:r w:rsidRPr="00D96CF5">
        <w:rPr>
          <w:rFonts w:asciiTheme="majorHAnsi" w:hAnsiTheme="majorHAnsi" w:cstheme="majorHAnsi"/>
        </w:rPr>
        <w:t xml:space="preserve">by </w:t>
      </w:r>
      <w:r w:rsidRPr="00D96CF5">
        <w:rPr>
          <w:rFonts w:asciiTheme="majorHAnsi" w:hAnsiTheme="majorHAnsi" w:cstheme="majorHAnsi"/>
          <w:color w:val="000000"/>
        </w:rPr>
        <w:t xml:space="preserve">the State e-Government Agency (SEGA) </w:t>
      </w:r>
      <w:r w:rsidRPr="00D96CF5">
        <w:rPr>
          <w:rFonts w:asciiTheme="majorHAnsi" w:hAnsiTheme="majorHAnsi" w:cstheme="majorHAnsi"/>
        </w:rPr>
        <w:t xml:space="preserve">is in accordance with the Methodology for monitoring and verifying the accessibility of the content of websites and mobile applications. The methodology has been developed by the Agency </w:t>
      </w:r>
      <w:r w:rsidRPr="00D96CF5">
        <w:rPr>
          <w:rFonts w:asciiTheme="majorHAnsi" w:hAnsiTheme="majorHAnsi" w:cstheme="majorHAnsi"/>
          <w:color w:val="000000"/>
        </w:rPr>
        <w:t xml:space="preserve">and is fully in line with Implementing Decision (EU) 2018/1524. It is accompanied by appendices describing accessibility assessments, accessibility measurement tools, web pages sampling approach and sample verification. The appendices also contain inspection check lists, model of carried out inspection reports, model accessibility statement, recommendations to user interfaces, a procedure and a check list for reviewing preliminary burden assessments. </w:t>
      </w:r>
      <w:r w:rsidRPr="00D96CF5">
        <w:rPr>
          <w:rFonts w:asciiTheme="majorHAnsi" w:hAnsiTheme="majorHAnsi" w:cstheme="majorHAnsi"/>
        </w:rPr>
        <w:t>The methodology for monitoring and verifying the accessibility of the content of websites and mobile applications</w:t>
      </w:r>
      <w:r w:rsidRPr="00D96CF5">
        <w:rPr>
          <w:rFonts w:asciiTheme="majorHAnsi" w:hAnsiTheme="majorHAnsi" w:cstheme="majorHAnsi"/>
          <w:color w:val="000000"/>
        </w:rPr>
        <w:t xml:space="preserve"> together with the Appendices to it are publicly available at:</w:t>
      </w:r>
    </w:p>
    <w:p w14:paraId="70141ED2" w14:textId="64FD7AEA" w:rsidR="00D96CF5" w:rsidRDefault="007E335A" w:rsidP="00D96CF5">
      <w:pPr>
        <w:spacing w:before="120" w:after="120" w:line="300" w:lineRule="auto"/>
        <w:jc w:val="both"/>
        <w:rPr>
          <w:rFonts w:asciiTheme="majorHAnsi" w:hAnsiTheme="majorHAnsi" w:cstheme="majorHAnsi"/>
          <w:color w:val="000000"/>
        </w:rPr>
      </w:pPr>
      <w:r w:rsidRPr="00D96CF5">
        <w:rPr>
          <w:rFonts w:asciiTheme="majorHAnsi" w:hAnsiTheme="majorHAnsi" w:cstheme="majorHAnsi"/>
          <w:color w:val="000000"/>
        </w:rPr>
        <w:t xml:space="preserve"> </w:t>
      </w:r>
      <w:hyperlink r:id="rId9" w:history="1">
        <w:r w:rsidRPr="00D96CF5">
          <w:rPr>
            <w:rStyle w:val="Hyperlink"/>
            <w:rFonts w:asciiTheme="majorHAnsi" w:hAnsiTheme="majorHAnsi" w:cstheme="majorHAnsi"/>
          </w:rPr>
          <w:t>https://e-gov.bg/wps/portal/agency/home/%D0%B0ccessibility-websites/web-access-documentation</w:t>
        </w:r>
      </w:hyperlink>
      <w:r w:rsidRPr="00D96CF5">
        <w:rPr>
          <w:rFonts w:asciiTheme="majorHAnsi" w:hAnsiTheme="majorHAnsi" w:cstheme="majorHAnsi"/>
          <w:color w:val="000000"/>
        </w:rPr>
        <w:t xml:space="preserve">. </w:t>
      </w:r>
    </w:p>
    <w:p w14:paraId="40C7C13E" w14:textId="77777777" w:rsidR="00D96CF5" w:rsidRDefault="00D96CF5">
      <w:pPr>
        <w:rPr>
          <w:rFonts w:asciiTheme="majorHAnsi" w:hAnsiTheme="majorHAnsi" w:cstheme="majorHAnsi"/>
          <w:color w:val="000000"/>
        </w:rPr>
      </w:pPr>
      <w:r>
        <w:rPr>
          <w:rFonts w:asciiTheme="majorHAnsi" w:hAnsiTheme="majorHAnsi" w:cstheme="majorHAnsi"/>
          <w:color w:val="000000"/>
        </w:rPr>
        <w:br w:type="page"/>
      </w:r>
    </w:p>
    <w:p w14:paraId="7BE4B084" w14:textId="77777777" w:rsidR="007E335A" w:rsidRPr="00D96CF5" w:rsidRDefault="007E335A" w:rsidP="00286B1C">
      <w:pPr>
        <w:spacing w:before="120" w:after="120" w:line="300" w:lineRule="auto"/>
        <w:ind w:firstLine="709"/>
        <w:jc w:val="both"/>
        <w:rPr>
          <w:rFonts w:asciiTheme="majorHAnsi" w:eastAsia="Calibri" w:hAnsiTheme="majorHAnsi" w:cstheme="majorHAnsi"/>
          <w:color w:val="000000"/>
        </w:rPr>
      </w:pPr>
    </w:p>
    <w:p w14:paraId="4EEF5ABF" w14:textId="12A47BFD" w:rsidR="007B43D8" w:rsidRPr="00D96CF5" w:rsidRDefault="00223DE2" w:rsidP="005B34B1">
      <w:pPr>
        <w:pStyle w:val="Heading1"/>
        <w:rPr>
          <w:rFonts w:cstheme="majorHAnsi"/>
        </w:rPr>
      </w:pPr>
      <w:bookmarkStart w:id="3" w:name="_Toc86416632"/>
      <w:bookmarkStart w:id="4" w:name="_Toc94048471"/>
      <w:r w:rsidRPr="00D96CF5">
        <w:rPr>
          <w:rFonts w:cstheme="majorHAnsi"/>
        </w:rPr>
        <w:t xml:space="preserve">2. </w:t>
      </w:r>
      <w:r w:rsidR="007B43D8" w:rsidRPr="00D96CF5">
        <w:rPr>
          <w:rFonts w:cstheme="majorHAnsi"/>
        </w:rPr>
        <w:t>DESCRIPTION OF THE MONITORING ACTIVITIES</w:t>
      </w:r>
      <w:bookmarkEnd w:id="3"/>
      <w:bookmarkEnd w:id="4"/>
    </w:p>
    <w:p w14:paraId="4F791FFC" w14:textId="77777777" w:rsidR="00B472A0" w:rsidRPr="00D96CF5" w:rsidRDefault="00CA796D" w:rsidP="00286B1C">
      <w:pPr>
        <w:spacing w:before="120" w:after="120" w:line="300" w:lineRule="auto"/>
        <w:ind w:firstLine="709"/>
        <w:jc w:val="both"/>
        <w:rPr>
          <w:rFonts w:asciiTheme="majorHAnsi" w:eastAsia="Calibri" w:hAnsiTheme="majorHAnsi" w:cstheme="majorHAnsi"/>
          <w:bCs/>
          <w:iCs/>
          <w:color w:val="000000"/>
        </w:rPr>
      </w:pPr>
      <w:r w:rsidRPr="00D96CF5">
        <w:rPr>
          <w:rFonts w:asciiTheme="majorHAnsi" w:hAnsiTheme="majorHAnsi" w:cstheme="majorHAnsi"/>
          <w:color w:val="000000"/>
        </w:rPr>
        <w:t xml:space="preserve">At the heart of the monitoring and verification of websites and mobile applications is the harmonized European standard EN 301 549 V2.1.2 (2018-08) (BDS EN 301 549 V2.1.2: 2018 Requirements for accessibility of ICT products and services), as a reference standard which guarantees a minimum level of accessibility. </w:t>
      </w:r>
    </w:p>
    <w:p w14:paraId="74CCF523" w14:textId="77777777" w:rsidR="004B0447" w:rsidRPr="00D96CF5" w:rsidRDefault="002378CE" w:rsidP="00286B1C">
      <w:pPr>
        <w:spacing w:before="120" w:after="120" w:line="300" w:lineRule="auto"/>
        <w:ind w:firstLine="709"/>
        <w:jc w:val="both"/>
        <w:rPr>
          <w:rFonts w:asciiTheme="majorHAnsi" w:eastAsia="Calibri" w:hAnsiTheme="majorHAnsi" w:cstheme="majorHAnsi"/>
          <w:color w:val="000000"/>
        </w:rPr>
      </w:pPr>
      <w:r w:rsidRPr="00D96CF5">
        <w:rPr>
          <w:rFonts w:asciiTheme="majorHAnsi" w:hAnsiTheme="majorHAnsi" w:cstheme="majorHAnsi"/>
          <w:color w:val="000000"/>
        </w:rPr>
        <w:t xml:space="preserve">The monitoring activities carried out include: </w:t>
      </w:r>
    </w:p>
    <w:p w14:paraId="75E543CF" w14:textId="77777777" w:rsidR="004B0447" w:rsidRPr="00D96CF5" w:rsidRDefault="004B0447" w:rsidP="00286B1C">
      <w:pPr>
        <w:numPr>
          <w:ilvl w:val="0"/>
          <w:numId w:val="3"/>
        </w:numPr>
        <w:tabs>
          <w:tab w:val="left" w:pos="993"/>
        </w:tabs>
        <w:spacing w:before="120" w:after="0" w:line="300" w:lineRule="auto"/>
        <w:ind w:left="0" w:firstLine="709"/>
        <w:jc w:val="both"/>
        <w:rPr>
          <w:rFonts w:asciiTheme="majorHAnsi" w:eastAsia="Calibri" w:hAnsiTheme="majorHAnsi" w:cstheme="majorHAnsi"/>
        </w:rPr>
      </w:pPr>
      <w:r w:rsidRPr="00D96CF5">
        <w:rPr>
          <w:rFonts w:asciiTheme="majorHAnsi" w:hAnsiTheme="majorHAnsi" w:cstheme="majorHAnsi"/>
        </w:rPr>
        <w:t>planning (determination of monitoring periods; size of samples from websites and mobile applications to be monitored depending on the period and the monitoring method; determination of the composition of the samples in accordance with the selection criteria according to the requirements specified in item 2.2 and item 2.3 of Annex I to Implementing Decision (EU) 2018/1524</w:t>
      </w:r>
      <w:r w:rsidR="009B41D5" w:rsidRPr="00D96CF5">
        <w:rPr>
          <w:rFonts w:asciiTheme="majorHAnsi" w:eastAsia="Calibri" w:hAnsiTheme="majorHAnsi" w:cstheme="majorHAnsi"/>
          <w:vertAlign w:val="superscript"/>
        </w:rPr>
        <w:footnoteReference w:id="1"/>
      </w:r>
      <w:r w:rsidRPr="00D96CF5">
        <w:rPr>
          <w:rFonts w:asciiTheme="majorHAnsi" w:hAnsiTheme="majorHAnsi" w:cstheme="majorHAnsi"/>
        </w:rPr>
        <w:t>);</w:t>
      </w:r>
    </w:p>
    <w:p w14:paraId="77676564" w14:textId="77777777" w:rsidR="004B0447" w:rsidRPr="00D96CF5" w:rsidRDefault="004B0447" w:rsidP="00286B1C">
      <w:pPr>
        <w:numPr>
          <w:ilvl w:val="0"/>
          <w:numId w:val="3"/>
        </w:numPr>
        <w:tabs>
          <w:tab w:val="left" w:pos="993"/>
        </w:tabs>
        <w:spacing w:before="120" w:after="0" w:line="300" w:lineRule="auto"/>
        <w:ind w:left="0" w:firstLine="709"/>
        <w:jc w:val="both"/>
        <w:rPr>
          <w:rFonts w:asciiTheme="majorHAnsi" w:eastAsia="Calibri" w:hAnsiTheme="majorHAnsi" w:cstheme="majorHAnsi"/>
        </w:rPr>
      </w:pPr>
      <w:r w:rsidRPr="00D96CF5">
        <w:rPr>
          <w:rFonts w:asciiTheme="majorHAnsi" w:hAnsiTheme="majorHAnsi" w:cstheme="majorHAnsi"/>
          <w:color w:val="000000"/>
        </w:rPr>
        <w:t>tests (by both methods — simplified and in-depth monitoring) and evaluation (assessment of accessibility requirements is evidenced by direct reference to the requirements of the harmonized standard);</w:t>
      </w:r>
    </w:p>
    <w:p w14:paraId="54A99DA5" w14:textId="77777777" w:rsidR="004B0447" w:rsidRPr="00D96CF5" w:rsidRDefault="004B0447" w:rsidP="00286B1C">
      <w:pPr>
        <w:numPr>
          <w:ilvl w:val="0"/>
          <w:numId w:val="3"/>
        </w:numPr>
        <w:tabs>
          <w:tab w:val="left" w:pos="993"/>
        </w:tabs>
        <w:spacing w:before="120" w:after="0" w:line="300" w:lineRule="auto"/>
        <w:ind w:left="0" w:firstLine="709"/>
        <w:jc w:val="both"/>
        <w:rPr>
          <w:rFonts w:asciiTheme="majorHAnsi" w:eastAsia="Calibri" w:hAnsiTheme="majorHAnsi" w:cstheme="majorHAnsi"/>
        </w:rPr>
      </w:pPr>
      <w:r w:rsidRPr="00D96CF5">
        <w:rPr>
          <w:rFonts w:asciiTheme="majorHAnsi" w:hAnsiTheme="majorHAnsi" w:cstheme="majorHAnsi"/>
          <w:color w:val="000000"/>
        </w:rPr>
        <w:t>documentation (according to the Appendices to the Methodology), summarization and analysis of the outcomes;</w:t>
      </w:r>
    </w:p>
    <w:p w14:paraId="0A11A793" w14:textId="77777777" w:rsidR="004B0447" w:rsidRPr="00D96CF5" w:rsidRDefault="004B0447" w:rsidP="00286B1C">
      <w:pPr>
        <w:numPr>
          <w:ilvl w:val="0"/>
          <w:numId w:val="3"/>
        </w:numPr>
        <w:tabs>
          <w:tab w:val="left" w:pos="993"/>
        </w:tabs>
        <w:spacing w:before="120" w:after="120" w:line="300" w:lineRule="auto"/>
        <w:ind w:left="0" w:firstLine="709"/>
        <w:jc w:val="both"/>
        <w:rPr>
          <w:rFonts w:asciiTheme="majorHAnsi" w:eastAsia="Calibri" w:hAnsiTheme="majorHAnsi" w:cstheme="majorHAnsi"/>
          <w:color w:val="000000"/>
        </w:rPr>
      </w:pPr>
      <w:r w:rsidRPr="00D96CF5">
        <w:rPr>
          <w:rFonts w:asciiTheme="majorHAnsi" w:hAnsiTheme="majorHAnsi" w:cstheme="majorHAnsi"/>
          <w:color w:val="000000"/>
        </w:rPr>
        <w:t>implementation of a mechanism to assist organizations with identified deficiencies.</w:t>
      </w:r>
    </w:p>
    <w:p w14:paraId="625663B4" w14:textId="6C0D0BBA" w:rsidR="007B43D8" w:rsidRPr="00D96CF5" w:rsidRDefault="00223DE2" w:rsidP="005B34B1">
      <w:pPr>
        <w:pStyle w:val="Heading2"/>
        <w:rPr>
          <w:rFonts w:cstheme="majorHAnsi"/>
          <w:bCs/>
        </w:rPr>
      </w:pPr>
      <w:bookmarkStart w:id="5" w:name="_Toc86416633"/>
      <w:bookmarkStart w:id="6" w:name="_Toc94048472"/>
      <w:r w:rsidRPr="00D96CF5">
        <w:rPr>
          <w:rFonts w:cstheme="majorHAnsi"/>
        </w:rPr>
        <w:t xml:space="preserve">2.1 </w:t>
      </w:r>
      <w:r w:rsidR="007B43D8" w:rsidRPr="00D96CF5">
        <w:rPr>
          <w:rFonts w:cstheme="majorHAnsi"/>
        </w:rPr>
        <w:t>General information</w:t>
      </w:r>
      <w:bookmarkEnd w:id="5"/>
      <w:bookmarkEnd w:id="6"/>
    </w:p>
    <w:p w14:paraId="273BDE2A" w14:textId="77777777" w:rsidR="00AB0D2F" w:rsidRPr="00D96CF5" w:rsidRDefault="004F1F04" w:rsidP="00286B1C">
      <w:pPr>
        <w:spacing w:before="120" w:line="300" w:lineRule="auto"/>
        <w:ind w:firstLine="709"/>
        <w:jc w:val="both"/>
        <w:rPr>
          <w:rFonts w:asciiTheme="majorHAnsi" w:hAnsiTheme="majorHAnsi" w:cstheme="majorHAnsi"/>
          <w:szCs w:val="24"/>
        </w:rPr>
      </w:pPr>
      <w:r w:rsidRPr="00D96CF5">
        <w:rPr>
          <w:rFonts w:asciiTheme="majorHAnsi" w:hAnsiTheme="majorHAnsi" w:cstheme="majorHAnsi"/>
        </w:rPr>
        <w:t>During the first monitoring period, websites and mobile applications of public sector bodies were monitored as follows:</w:t>
      </w:r>
    </w:p>
    <w:p w14:paraId="3EC6A8B5" w14:textId="77777777" w:rsidR="00AB0D2F" w:rsidRPr="00D96CF5" w:rsidRDefault="00AB0D2F" w:rsidP="00286B1C">
      <w:pPr>
        <w:numPr>
          <w:ilvl w:val="0"/>
          <w:numId w:val="3"/>
        </w:numPr>
        <w:tabs>
          <w:tab w:val="left" w:pos="993"/>
        </w:tabs>
        <w:spacing w:before="120" w:after="0" w:line="300" w:lineRule="auto"/>
        <w:ind w:left="0" w:firstLine="709"/>
        <w:jc w:val="both"/>
        <w:rPr>
          <w:rFonts w:asciiTheme="majorHAnsi" w:eastAsia="Calibri" w:hAnsiTheme="majorHAnsi" w:cstheme="majorHAnsi"/>
        </w:rPr>
      </w:pPr>
      <w:r w:rsidRPr="00D96CF5">
        <w:rPr>
          <w:rFonts w:asciiTheme="majorHAnsi" w:hAnsiTheme="majorHAnsi" w:cstheme="majorHAnsi"/>
        </w:rPr>
        <w:t>in the period 01 November 2020 — 31 July 2021 — monitoring of websites using the simplified monitoring method;</w:t>
      </w:r>
    </w:p>
    <w:p w14:paraId="6642EB1D" w14:textId="77777777" w:rsidR="00FC393A" w:rsidRPr="00D96CF5" w:rsidRDefault="00FC393A" w:rsidP="00286B1C">
      <w:pPr>
        <w:numPr>
          <w:ilvl w:val="0"/>
          <w:numId w:val="3"/>
        </w:numPr>
        <w:tabs>
          <w:tab w:val="left" w:pos="993"/>
        </w:tabs>
        <w:spacing w:before="120" w:after="0" w:line="300" w:lineRule="auto"/>
        <w:ind w:left="0" w:firstLine="709"/>
        <w:jc w:val="both"/>
        <w:rPr>
          <w:rFonts w:asciiTheme="majorHAnsi" w:eastAsia="Calibri" w:hAnsiTheme="majorHAnsi" w:cstheme="majorHAnsi"/>
        </w:rPr>
      </w:pPr>
      <w:r w:rsidRPr="00D96CF5">
        <w:rPr>
          <w:rFonts w:asciiTheme="majorHAnsi" w:hAnsiTheme="majorHAnsi" w:cstheme="majorHAnsi"/>
        </w:rPr>
        <w:t>in the period 01 April 2021 — 31 July 2021 — monitoring of websites using the in-depth monitoring method;</w:t>
      </w:r>
    </w:p>
    <w:p w14:paraId="30429CB1" w14:textId="77777777" w:rsidR="009B41D5" w:rsidRPr="00D96CF5" w:rsidRDefault="00FC393A" w:rsidP="00286B1C">
      <w:pPr>
        <w:numPr>
          <w:ilvl w:val="0"/>
          <w:numId w:val="3"/>
        </w:numPr>
        <w:tabs>
          <w:tab w:val="left" w:pos="993"/>
        </w:tabs>
        <w:spacing w:before="120" w:after="120" w:line="300" w:lineRule="auto"/>
        <w:ind w:left="0" w:firstLine="360"/>
        <w:jc w:val="both"/>
        <w:rPr>
          <w:rFonts w:asciiTheme="majorHAnsi" w:eastAsia="Calibri" w:hAnsiTheme="majorHAnsi" w:cstheme="majorHAnsi"/>
        </w:rPr>
      </w:pPr>
      <w:r w:rsidRPr="00D96CF5">
        <w:rPr>
          <w:rFonts w:asciiTheme="majorHAnsi" w:hAnsiTheme="majorHAnsi" w:cstheme="majorHAnsi"/>
        </w:rPr>
        <w:t>in the period 01 July 2021 — 25 September 2021 — monitoring of mobile applications using the in-depth monitoring method;</w:t>
      </w:r>
    </w:p>
    <w:p w14:paraId="0681EE06" w14:textId="77777777" w:rsidR="009B41D5" w:rsidRPr="00D96CF5" w:rsidRDefault="009B41D5" w:rsidP="00286B1C">
      <w:pPr>
        <w:tabs>
          <w:tab w:val="left" w:pos="993"/>
        </w:tabs>
        <w:spacing w:before="120" w:after="120" w:line="300" w:lineRule="auto"/>
        <w:ind w:left="360"/>
        <w:jc w:val="both"/>
        <w:rPr>
          <w:rFonts w:asciiTheme="majorHAnsi" w:eastAsia="Calibri" w:hAnsiTheme="majorHAnsi" w:cstheme="majorHAnsi"/>
        </w:rPr>
      </w:pPr>
      <w:r w:rsidRPr="00D96CF5">
        <w:rPr>
          <w:rFonts w:asciiTheme="majorHAnsi" w:hAnsiTheme="majorHAnsi" w:cstheme="majorHAnsi"/>
        </w:rPr>
        <w:tab/>
        <w:t>The body responsible for the monitoring and enforcement of the requirements of Directive (EU) 2016/2102 for the Republic of Bulgaria is the State e-Government Agency.</w:t>
      </w:r>
    </w:p>
    <w:p w14:paraId="419506BD" w14:textId="66D4B252" w:rsidR="007B43D8" w:rsidRPr="00D96CF5" w:rsidRDefault="00223DE2" w:rsidP="005B34B1">
      <w:pPr>
        <w:pStyle w:val="Heading2"/>
        <w:rPr>
          <w:rFonts w:cstheme="majorHAnsi"/>
          <w:bCs/>
        </w:rPr>
      </w:pPr>
      <w:bookmarkStart w:id="7" w:name="_Toc86416634"/>
      <w:bookmarkStart w:id="8" w:name="_Toc94048473"/>
      <w:r w:rsidRPr="00D96CF5">
        <w:rPr>
          <w:rFonts w:cstheme="majorHAnsi"/>
        </w:rPr>
        <w:lastRenderedPageBreak/>
        <w:t xml:space="preserve">2.2 </w:t>
      </w:r>
      <w:r w:rsidR="007B43D8" w:rsidRPr="00D96CF5">
        <w:rPr>
          <w:rFonts w:cstheme="majorHAnsi"/>
        </w:rPr>
        <w:t>Composition of the sample</w:t>
      </w:r>
      <w:bookmarkEnd w:id="7"/>
      <w:bookmarkEnd w:id="8"/>
    </w:p>
    <w:p w14:paraId="0D306119" w14:textId="77777777" w:rsidR="008869C4" w:rsidRPr="00D96CF5" w:rsidRDefault="001438BA" w:rsidP="00286B1C">
      <w:pPr>
        <w:autoSpaceDE w:val="0"/>
        <w:autoSpaceDN w:val="0"/>
        <w:adjustRightInd w:val="0"/>
        <w:spacing w:before="120" w:after="0" w:line="300" w:lineRule="auto"/>
        <w:ind w:firstLine="709"/>
        <w:jc w:val="both"/>
        <w:rPr>
          <w:rFonts w:asciiTheme="majorHAnsi" w:hAnsiTheme="majorHAnsi" w:cstheme="majorHAnsi"/>
          <w:szCs w:val="24"/>
        </w:rPr>
      </w:pPr>
      <w:r w:rsidRPr="00D96CF5">
        <w:rPr>
          <w:rFonts w:asciiTheme="majorHAnsi" w:hAnsiTheme="majorHAnsi" w:cstheme="majorHAnsi"/>
        </w:rPr>
        <w:t>The size and selection of samples from the websites and mobile applications subject to monitoring comply with the requirements of item 2 of Annex I to Implementing Decision (EU) 2018/1524</w:t>
      </w:r>
      <w:r w:rsidR="00F541CA" w:rsidRPr="00D96CF5">
        <w:rPr>
          <w:rStyle w:val="FootnoteReference"/>
          <w:rFonts w:asciiTheme="majorHAnsi" w:hAnsiTheme="majorHAnsi" w:cstheme="majorHAnsi"/>
          <w:szCs w:val="24"/>
        </w:rPr>
        <w:footnoteReference w:id="2"/>
      </w:r>
      <w:r w:rsidRPr="00D96CF5">
        <w:rPr>
          <w:rFonts w:asciiTheme="majorHAnsi" w:hAnsiTheme="majorHAnsi" w:cstheme="majorHAnsi"/>
        </w:rPr>
        <w:t>.</w:t>
      </w:r>
    </w:p>
    <w:p w14:paraId="1409A6CB" w14:textId="77777777" w:rsidR="001557E2" w:rsidRPr="00D96CF5" w:rsidRDefault="00560270"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The number of websites and mobile applications to be monitored in the first period was determined in view of the population of the country (a total of 7,000,039 inhabitants as of 31 December 2018 according to the National Statistical Institute) — a total of 241 websites and 13 mobile applications. The sample size, depending on the monitoring method, is as follows:</w:t>
      </w:r>
    </w:p>
    <w:p w14:paraId="515081C0" w14:textId="77777777" w:rsidR="00F3134C" w:rsidRPr="00D96CF5" w:rsidRDefault="00206601" w:rsidP="00286B1C">
      <w:pPr>
        <w:numPr>
          <w:ilvl w:val="0"/>
          <w:numId w:val="2"/>
        </w:numPr>
        <w:tabs>
          <w:tab w:val="left" w:pos="1134"/>
        </w:tabs>
        <w:spacing w:before="120" w:after="0" w:line="300" w:lineRule="auto"/>
        <w:ind w:left="715" w:hanging="6"/>
        <w:jc w:val="both"/>
        <w:rPr>
          <w:rFonts w:asciiTheme="majorHAnsi" w:hAnsiTheme="majorHAnsi" w:cstheme="majorHAnsi"/>
        </w:rPr>
      </w:pPr>
      <w:r w:rsidRPr="00D96CF5">
        <w:rPr>
          <w:rFonts w:asciiTheme="majorHAnsi" w:hAnsiTheme="majorHAnsi" w:cstheme="majorHAnsi"/>
        </w:rPr>
        <w:t>220 websites monitored using the simplified monitoring method;</w:t>
      </w:r>
    </w:p>
    <w:p w14:paraId="188E91F2" w14:textId="77777777" w:rsidR="00F3134C" w:rsidRPr="00D96CF5" w:rsidRDefault="001E3AE7" w:rsidP="00286B1C">
      <w:pPr>
        <w:numPr>
          <w:ilvl w:val="0"/>
          <w:numId w:val="2"/>
        </w:numPr>
        <w:tabs>
          <w:tab w:val="left" w:pos="1134"/>
        </w:tabs>
        <w:spacing w:before="120" w:after="0" w:line="300" w:lineRule="auto"/>
        <w:ind w:left="715" w:hanging="6"/>
        <w:jc w:val="both"/>
        <w:rPr>
          <w:rFonts w:asciiTheme="majorHAnsi" w:hAnsiTheme="majorHAnsi" w:cstheme="majorHAnsi"/>
        </w:rPr>
      </w:pPr>
      <w:r w:rsidRPr="00D96CF5">
        <w:rPr>
          <w:rFonts w:asciiTheme="majorHAnsi" w:hAnsiTheme="majorHAnsi" w:cstheme="majorHAnsi"/>
        </w:rPr>
        <w:t>21 websites monitored through the in-depth monitoring method;</w:t>
      </w:r>
    </w:p>
    <w:p w14:paraId="3081B9AC" w14:textId="77777777" w:rsidR="00F3134C" w:rsidRPr="00D96CF5" w:rsidRDefault="001E3AE7" w:rsidP="00286B1C">
      <w:pPr>
        <w:numPr>
          <w:ilvl w:val="0"/>
          <w:numId w:val="2"/>
        </w:numPr>
        <w:tabs>
          <w:tab w:val="left" w:pos="1134"/>
        </w:tabs>
        <w:spacing w:before="120" w:after="120" w:line="300" w:lineRule="auto"/>
        <w:ind w:left="0" w:firstLine="709"/>
        <w:jc w:val="both"/>
        <w:rPr>
          <w:rFonts w:asciiTheme="majorHAnsi" w:hAnsiTheme="majorHAnsi" w:cstheme="majorHAnsi"/>
        </w:rPr>
      </w:pPr>
      <w:r w:rsidRPr="00D96CF5">
        <w:rPr>
          <w:rFonts w:asciiTheme="majorHAnsi" w:hAnsiTheme="majorHAnsi" w:cstheme="majorHAnsi"/>
        </w:rPr>
        <w:t>13 mobile applications monitored using the in-depth monitoring method.</w:t>
      </w:r>
    </w:p>
    <w:p w14:paraId="7BBCBD45" w14:textId="77777777" w:rsidR="00F00630" w:rsidRPr="00D96CF5" w:rsidRDefault="00FF4CEB"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b/>
          <w:bCs/>
        </w:rPr>
        <w:t>The selection of websites</w:t>
      </w:r>
      <w:r w:rsidRPr="00D96CF5">
        <w:rPr>
          <w:rFonts w:asciiTheme="majorHAnsi" w:hAnsiTheme="majorHAnsi" w:cstheme="majorHAnsi"/>
        </w:rPr>
        <w:t xml:space="preserve"> is in line with the requirement to achieve diversity, representativeness and geographical balance of distribution and relevance to stakeholders.</w:t>
      </w:r>
    </w:p>
    <w:p w14:paraId="12B5EC57" w14:textId="77777777" w:rsidR="00F00630" w:rsidRPr="00D96CF5" w:rsidRDefault="00F00630"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The sample covered state websites (from different levels of administration), regional, local and other websites, as follows:</w:t>
      </w:r>
    </w:p>
    <w:p w14:paraId="68388B36" w14:textId="77777777" w:rsidR="00F00630" w:rsidRPr="00D96CF5" w:rsidRDefault="002B38DB"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state websites — 40;</w:t>
      </w:r>
    </w:p>
    <w:p w14:paraId="5C418D01" w14:textId="77777777" w:rsidR="00F00630" w:rsidRPr="00D96CF5" w:rsidRDefault="00F00630"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regional websites (NUTS1, NUTS2, NUTS3</w:t>
      </w:r>
      <w:r w:rsidR="001E3AE7" w:rsidRPr="00D96CF5">
        <w:rPr>
          <w:rStyle w:val="FootnoteReference"/>
          <w:rFonts w:asciiTheme="majorHAnsi" w:hAnsiTheme="majorHAnsi" w:cstheme="majorHAnsi"/>
        </w:rPr>
        <w:footnoteReference w:id="3"/>
      </w:r>
      <w:r w:rsidRPr="00D96CF5">
        <w:rPr>
          <w:rFonts w:asciiTheme="majorHAnsi" w:hAnsiTheme="majorHAnsi" w:cstheme="majorHAnsi"/>
        </w:rPr>
        <w:t>) — 20;</w:t>
      </w:r>
    </w:p>
    <w:p w14:paraId="59CB38E7" w14:textId="77777777" w:rsidR="00F00630" w:rsidRPr="00D96CF5" w:rsidRDefault="00F00630"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local websites (LAU1, LAU2</w:t>
      </w:r>
      <w:r w:rsidR="001E3AE7" w:rsidRPr="00D96CF5">
        <w:rPr>
          <w:rStyle w:val="FootnoteReference"/>
          <w:rFonts w:asciiTheme="majorHAnsi" w:hAnsiTheme="majorHAnsi" w:cstheme="majorHAnsi"/>
        </w:rPr>
        <w:footnoteReference w:id="4"/>
      </w:r>
      <w:r w:rsidRPr="00D96CF5">
        <w:rPr>
          <w:rFonts w:asciiTheme="majorHAnsi" w:hAnsiTheme="majorHAnsi" w:cstheme="majorHAnsi"/>
        </w:rPr>
        <w:t>) — 40;</w:t>
      </w:r>
    </w:p>
    <w:p w14:paraId="6452D214" w14:textId="77777777" w:rsidR="00F00630" w:rsidRPr="00D96CF5" w:rsidRDefault="00F00630"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 xml:space="preserve">websites of public law bodies that do not belong to the above three categories — 120. </w:t>
      </w:r>
    </w:p>
    <w:p w14:paraId="58523323" w14:textId="77777777" w:rsidR="00152B05" w:rsidRPr="00D96CF5" w:rsidRDefault="00152B05"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The sampled websites provide as many services as possible in different sectors of public life, including:</w:t>
      </w:r>
    </w:p>
    <w:p w14:paraId="6480B8CE" w14:textId="77777777" w:rsidR="00152B05" w:rsidRPr="00D96CF5" w:rsidRDefault="00152B05"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social protection — sites of pension insurance companies; sites of commissions and agencies — for social assistance, for child protection, for consumer protection, for protection against discrimination; sites of associations of persons with disabilities;</w:t>
      </w:r>
    </w:p>
    <w:p w14:paraId="393E90AD" w14:textId="580B2D8C" w:rsidR="00152B05" w:rsidRPr="00D96CF5" w:rsidRDefault="00152B05"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 xml:space="preserve">healthcare — sites of health care institutions: hospitals, laboratories, medical </w:t>
      </w:r>
      <w:r w:rsidR="00652BFC" w:rsidRPr="00D96CF5">
        <w:rPr>
          <w:rFonts w:asciiTheme="majorHAnsi" w:hAnsiTheme="majorHAnsi" w:cstheme="majorHAnsi"/>
        </w:rPr>
        <w:t>centres</w:t>
      </w:r>
      <w:r w:rsidRPr="00D96CF5">
        <w:rPr>
          <w:rFonts w:asciiTheme="majorHAnsi" w:hAnsiTheme="majorHAnsi" w:cstheme="majorHAnsi"/>
        </w:rPr>
        <w:t>;</w:t>
      </w:r>
    </w:p>
    <w:p w14:paraId="30410E85" w14:textId="77777777" w:rsidR="00152B05" w:rsidRPr="00D96CF5" w:rsidRDefault="00D05DED"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transport — carriers’ sites: bus, trolleybus, railway passenger transport, metro;</w:t>
      </w:r>
    </w:p>
    <w:p w14:paraId="4AD6DDB5" w14:textId="77777777" w:rsidR="00152B05" w:rsidRPr="00D96CF5" w:rsidRDefault="00D05DED"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lastRenderedPageBreak/>
        <w:t>education — sites of regional departments of education, universities, schools;</w:t>
      </w:r>
    </w:p>
    <w:p w14:paraId="300436FB" w14:textId="77777777" w:rsidR="00152B05" w:rsidRPr="00D96CF5" w:rsidRDefault="00152B05"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employment and tax system — sites of agencies, institutes and ministries;</w:t>
      </w:r>
    </w:p>
    <w:p w14:paraId="2CBE06F0" w14:textId="77777777" w:rsidR="00152B05" w:rsidRPr="00D96CF5" w:rsidRDefault="00152B05"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environmental protection — websites of ministries;</w:t>
      </w:r>
    </w:p>
    <w:p w14:paraId="111CF12B" w14:textId="77777777" w:rsidR="00152B05" w:rsidRPr="00D96CF5" w:rsidRDefault="00152B05"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culture and recreation — sites of cultural institutions: operas, theatres, cultural complexes, libraries;</w:t>
      </w:r>
    </w:p>
    <w:p w14:paraId="1E5CB924" w14:textId="77777777" w:rsidR="00152B05" w:rsidRPr="00D96CF5" w:rsidRDefault="00152B05"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housing and utility services — sites of water supply and sewerage operators, district heating companies, electricity distribution companies;</w:t>
      </w:r>
    </w:p>
    <w:p w14:paraId="66376E98" w14:textId="77777777" w:rsidR="00152B05" w:rsidRPr="00D96CF5" w:rsidRDefault="00152B05"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public order and safety — sites of directorates for combating organized crime, fire safety and protection of the population, insurance companies, ministries.</w:t>
      </w:r>
    </w:p>
    <w:p w14:paraId="779AB939" w14:textId="77777777" w:rsidR="00152B05" w:rsidRPr="00D96CF5" w:rsidRDefault="008F4606" w:rsidP="00286B1C">
      <w:pPr>
        <w:spacing w:before="120" w:after="0" w:line="300" w:lineRule="auto"/>
        <w:ind w:firstLine="709"/>
        <w:jc w:val="both"/>
        <w:rPr>
          <w:rFonts w:asciiTheme="majorHAnsi" w:hAnsiTheme="majorHAnsi" w:cstheme="majorHAnsi"/>
        </w:rPr>
      </w:pPr>
      <w:r w:rsidRPr="00D96CF5">
        <w:rPr>
          <w:rFonts w:asciiTheme="majorHAnsi" w:hAnsiTheme="majorHAnsi" w:cstheme="majorHAnsi"/>
        </w:rPr>
        <w:t>Sites of mobile operators, banks, courier companies, certification service providers were also included in the sample.</w:t>
      </w:r>
    </w:p>
    <w:p w14:paraId="05C0B127" w14:textId="77777777" w:rsidR="007B43D8" w:rsidRPr="00D96CF5" w:rsidRDefault="00AA0843"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The following were taken into account when selecting</w:t>
      </w:r>
      <w:r w:rsidRPr="00D96CF5">
        <w:rPr>
          <w:rFonts w:asciiTheme="majorHAnsi" w:hAnsiTheme="majorHAnsi" w:cstheme="majorHAnsi"/>
          <w:b/>
          <w:bCs/>
        </w:rPr>
        <w:t xml:space="preserve"> the sample for mobile applications</w:t>
      </w:r>
      <w:r w:rsidRPr="00D96CF5">
        <w:rPr>
          <w:rFonts w:asciiTheme="majorHAnsi" w:hAnsiTheme="majorHAnsi" w:cstheme="majorHAnsi"/>
        </w:rPr>
        <w:t xml:space="preserve">: </w:t>
      </w:r>
    </w:p>
    <w:p w14:paraId="4C58D8F1" w14:textId="77777777" w:rsidR="00B215A3" w:rsidRPr="00D96CF5" w:rsidRDefault="007D4579"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When inspecting mobile applications (software testing), it is necessary for each criterion to have a verification method, verification tools, rules for successful fulfilment of the criterion, as well as rules or scenarios for non-fulfilment of the criterion. After the analysis of the adaptive technological characteristics of the assistive technologies used by persons with disabilities in mobile applications in the Republic of Bulgaria, it was found that:</w:t>
      </w:r>
    </w:p>
    <w:p w14:paraId="0787831A" w14:textId="77777777" w:rsidR="00B215A3" w:rsidRPr="00D96CF5" w:rsidRDefault="00B215A3" w:rsidP="00286B1C">
      <w:pPr>
        <w:numPr>
          <w:ilvl w:val="0"/>
          <w:numId w:val="2"/>
        </w:numPr>
        <w:tabs>
          <w:tab w:val="left" w:pos="1134"/>
        </w:tabs>
        <w:spacing w:before="120" w:after="120" w:line="300" w:lineRule="auto"/>
        <w:ind w:left="0" w:firstLine="709"/>
        <w:jc w:val="both"/>
        <w:rPr>
          <w:rFonts w:asciiTheme="majorHAnsi" w:hAnsiTheme="majorHAnsi" w:cstheme="majorHAnsi"/>
        </w:rPr>
      </w:pPr>
      <w:r w:rsidRPr="00D96CF5">
        <w:rPr>
          <w:rFonts w:asciiTheme="majorHAnsi" w:hAnsiTheme="majorHAnsi" w:cstheme="majorHAnsi"/>
        </w:rPr>
        <w:t xml:space="preserve">IPhone/iOS is not used by a significant number of persons with disabilities because it is not possible to install the </w:t>
      </w:r>
      <w:proofErr w:type="spellStart"/>
      <w:r w:rsidRPr="00D96CF5">
        <w:rPr>
          <w:rFonts w:asciiTheme="majorHAnsi" w:hAnsiTheme="majorHAnsi" w:cstheme="majorHAnsi"/>
        </w:rPr>
        <w:t>Gergana</w:t>
      </w:r>
      <w:proofErr w:type="spellEnd"/>
      <w:r w:rsidRPr="00D96CF5">
        <w:rPr>
          <w:rFonts w:asciiTheme="majorHAnsi" w:hAnsiTheme="majorHAnsi" w:cstheme="majorHAnsi"/>
        </w:rPr>
        <w:t xml:space="preserve"> speech synthesizer in Bulgarian and they use a Russian speech synthesizer, respectively;</w:t>
      </w:r>
    </w:p>
    <w:p w14:paraId="74BD1EFC" w14:textId="77777777" w:rsidR="00B215A3" w:rsidRPr="00D96CF5" w:rsidRDefault="00B215A3" w:rsidP="00286B1C">
      <w:pPr>
        <w:numPr>
          <w:ilvl w:val="0"/>
          <w:numId w:val="2"/>
        </w:numPr>
        <w:tabs>
          <w:tab w:val="left" w:pos="1134"/>
        </w:tabs>
        <w:spacing w:before="120" w:after="0" w:line="300" w:lineRule="auto"/>
        <w:ind w:left="0" w:firstLine="709"/>
        <w:jc w:val="both"/>
        <w:rPr>
          <w:rFonts w:asciiTheme="majorHAnsi" w:hAnsiTheme="majorHAnsi" w:cstheme="majorHAnsi"/>
        </w:rPr>
      </w:pPr>
      <w:r w:rsidRPr="00D96CF5">
        <w:rPr>
          <w:rFonts w:asciiTheme="majorHAnsi" w:hAnsiTheme="majorHAnsi" w:cstheme="majorHAnsi"/>
        </w:rPr>
        <w:t>for the Android-Google operating system as a screen reader (accessibility services for Android-Google), Talkback (built-in Android screen reader) is used since it is easy to use and is supported by all mobile telephones using the Android operating system.</w:t>
      </w:r>
    </w:p>
    <w:p w14:paraId="165A9FA3" w14:textId="77777777" w:rsidR="009C3EFF" w:rsidRPr="00D96CF5" w:rsidRDefault="008E0393" w:rsidP="00286B1C">
      <w:pPr>
        <w:spacing w:before="120" w:after="240" w:line="300" w:lineRule="auto"/>
        <w:ind w:firstLine="709"/>
        <w:jc w:val="both"/>
        <w:rPr>
          <w:rFonts w:asciiTheme="majorHAnsi" w:hAnsiTheme="majorHAnsi" w:cstheme="majorHAnsi"/>
        </w:rPr>
      </w:pPr>
      <w:r w:rsidRPr="00D96CF5">
        <w:rPr>
          <w:rFonts w:asciiTheme="majorHAnsi" w:hAnsiTheme="majorHAnsi" w:cstheme="majorHAnsi"/>
        </w:rPr>
        <w:t>The inspections of the mobile applications are aimed at the Native Android App (JAVA) open functionality, as each criterion is objectively checked for compliance and the possibility of assessment according to the Understanding section of WCAG 2.1 for the relevant criteria. The selection of the sample for mobile applications is based on the highest usability by persons with disabilities and the number of services offered.</w:t>
      </w:r>
    </w:p>
    <w:p w14:paraId="2DAAEDE2" w14:textId="3C00091B" w:rsidR="007B43D8" w:rsidRPr="00D96CF5" w:rsidRDefault="00223DE2" w:rsidP="005B34B1">
      <w:pPr>
        <w:pStyle w:val="Heading2"/>
        <w:rPr>
          <w:rFonts w:cstheme="majorHAnsi"/>
          <w:bCs/>
        </w:rPr>
      </w:pPr>
      <w:bookmarkStart w:id="9" w:name="_Toc86416635"/>
      <w:bookmarkStart w:id="10" w:name="_Toc94048474"/>
      <w:r w:rsidRPr="00D96CF5">
        <w:rPr>
          <w:rFonts w:cstheme="majorHAnsi"/>
        </w:rPr>
        <w:lastRenderedPageBreak/>
        <w:t xml:space="preserve">2.3 </w:t>
      </w:r>
      <w:r w:rsidR="007B43D8" w:rsidRPr="00D96CF5">
        <w:rPr>
          <w:rFonts w:cstheme="majorHAnsi"/>
        </w:rPr>
        <w:t>Compliance with standards, technical specifications and tools used for monitoring</w:t>
      </w:r>
      <w:bookmarkEnd w:id="9"/>
      <w:bookmarkEnd w:id="10"/>
    </w:p>
    <w:p w14:paraId="1174BD63" w14:textId="77777777" w:rsidR="006844F0" w:rsidRPr="00D96CF5" w:rsidRDefault="00A71B64"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The inspections used materials from W3C (World Wide Web Consortium), W3C Web Accessibility Initiative (WAI), </w:t>
      </w:r>
      <w:proofErr w:type="spellStart"/>
      <w:r w:rsidRPr="00D96CF5">
        <w:rPr>
          <w:rFonts w:asciiTheme="majorHAnsi" w:hAnsiTheme="majorHAnsi" w:cstheme="majorHAnsi"/>
        </w:rPr>
        <w:t>WebAim</w:t>
      </w:r>
      <w:proofErr w:type="spellEnd"/>
      <w:r w:rsidRPr="00D96CF5">
        <w:rPr>
          <w:rFonts w:asciiTheme="majorHAnsi" w:hAnsiTheme="majorHAnsi" w:cstheme="majorHAnsi"/>
        </w:rPr>
        <w:t xml:space="preserve"> and applied technologies presented in the scientific community in order to achieve clarity and understanding of the findings. </w:t>
      </w:r>
    </w:p>
    <w:p w14:paraId="469240FA" w14:textId="77777777" w:rsidR="00A71B64" w:rsidRPr="00D96CF5" w:rsidRDefault="002B21A4"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Mapping, in the form of a correlation table, demonstrating how the monitoring and the tests applied cover the requirements referred to in the standards and technical specifications provided for in Article 6 of Directive (EU) 2016/2102 is presented in the Annex to the report.</w:t>
      </w:r>
    </w:p>
    <w:p w14:paraId="73D391A1" w14:textId="77777777" w:rsidR="00EB7AB3" w:rsidRPr="00D96CF5" w:rsidRDefault="00EB7AB3"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b/>
          <w:bCs/>
        </w:rPr>
        <w:t xml:space="preserve">Using the simplified monitoring method, </w:t>
      </w:r>
      <w:r w:rsidRPr="00D96CF5">
        <w:rPr>
          <w:rFonts w:asciiTheme="majorHAnsi" w:hAnsiTheme="majorHAnsi" w:cstheme="majorHAnsi"/>
        </w:rPr>
        <w:t xml:space="preserve">220 websites were checked to detect non-compliance with the requirements of the harmonized standard EN 301 549 V2.1.2 (2018-08) using automatic tools. The monitoring included tests on 22 requirements of the harmonized standard/success criteria of WCAG 2.1 from level A and level AA, according to the four principles of accessibility: perceivable, operable, understandable and robust. </w:t>
      </w:r>
    </w:p>
    <w:p w14:paraId="1686D363" w14:textId="77777777" w:rsidR="00A71B64" w:rsidRPr="00D96CF5" w:rsidRDefault="00121B44"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b/>
          <w:bCs/>
        </w:rPr>
        <w:t>Using the in-depth monitoring method,</w:t>
      </w:r>
      <w:r w:rsidRPr="00D96CF5">
        <w:rPr>
          <w:rFonts w:asciiTheme="majorHAnsi" w:hAnsiTheme="majorHAnsi" w:cstheme="majorHAnsi"/>
        </w:rPr>
        <w:t xml:space="preserve"> 21 websites were checked for compliance with the requirements of the harmonized standard EN 301 549 V2.1.2 (2018-08), which refers to WCAG 2.1 level of compliance AA (the site is accessible, but there are significant difficulties when used by persons with specific needs).</w:t>
      </w:r>
    </w:p>
    <w:p w14:paraId="4D684738" w14:textId="77777777" w:rsidR="00121B44" w:rsidRPr="00D96CF5" w:rsidRDefault="00121B44"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The performed analysis reflects only the compliance with the standard of the specific representative sample of 21 websites. The quality and style content of the monitored pages are not assessed during the inspection, as a result of which the analyses are subjective insofar as the findings on time and some of the criteria related to the standard are subjective due to the verification mechanism defined in the methodology, and namely verification is performed for a certain period of time. </w:t>
      </w:r>
    </w:p>
    <w:p w14:paraId="34810969" w14:textId="77777777" w:rsidR="00121B44" w:rsidRPr="00D96CF5" w:rsidRDefault="00121B44"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In the course of the inspections it was found that some of the criteria of the standard are subjective themselves and therefore the summary of the outcomes includes several different techniques of evaluation and analysis which aim to increase objectivity.</w:t>
      </w:r>
    </w:p>
    <w:p w14:paraId="5552C15B" w14:textId="77777777" w:rsidR="00121B44" w:rsidRPr="00D96CF5" w:rsidRDefault="00121B44"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In the performed inspections and analyses, a complex approach was used which is entirely based on the standard taking into account the principles: perceivable, operable, understandable and robust. The principle of aggregation is formulated according to the requirements of the standard, where the only and sufficient condition is that one element of one page of the statistical sample does not meet the standard to consider that the entire website does not meet the standard criteria. </w:t>
      </w:r>
    </w:p>
    <w:p w14:paraId="62D0B372" w14:textId="77777777" w:rsidR="00840AA3" w:rsidRPr="00D96CF5" w:rsidRDefault="00840AA3"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When performing </w:t>
      </w:r>
      <w:r w:rsidRPr="00D96CF5">
        <w:rPr>
          <w:rFonts w:asciiTheme="majorHAnsi" w:hAnsiTheme="majorHAnsi" w:cstheme="majorHAnsi"/>
          <w:b/>
          <w:bCs/>
        </w:rPr>
        <w:t>inspections on mobile applications</w:t>
      </w:r>
      <w:r w:rsidRPr="00D96CF5">
        <w:rPr>
          <w:rFonts w:asciiTheme="majorHAnsi" w:hAnsiTheme="majorHAnsi" w:cstheme="majorHAnsi"/>
        </w:rPr>
        <w:t xml:space="preserve">, it is important to note that during checks for Android operating system, we do not have direct access to the application code and </w:t>
      </w:r>
      <w:r w:rsidRPr="00D96CF5">
        <w:rPr>
          <w:rFonts w:asciiTheme="majorHAnsi" w:hAnsiTheme="majorHAnsi" w:cstheme="majorHAnsi"/>
        </w:rPr>
        <w:lastRenderedPageBreak/>
        <w:t>cannot evaluate it. All assistive technologies for screen reading also go through the Android’s accessibility API. This interface is also not directly accessible and is usually used to develop accessibility services. In the testing process under standard EN 301 549 V2.1.2, an intermediate link, such as the accessibility API/accessibility services, appears between the evaluator and the application.</w:t>
      </w:r>
    </w:p>
    <w:p w14:paraId="7B811220" w14:textId="77777777" w:rsidR="005A7C4D" w:rsidRPr="00D96CF5" w:rsidRDefault="00623604"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As mentioned above, in Bulgaria iPhone/iOS is not widely used by persons with disabilities, because a specialized Bulgarian speech synthesizer cannot be installed and a Russian speech synthesizer must be used which outcomes in difficulties for individuals. </w:t>
      </w:r>
      <w:proofErr w:type="spellStart"/>
      <w:r w:rsidRPr="00D96CF5">
        <w:rPr>
          <w:rFonts w:asciiTheme="majorHAnsi" w:hAnsiTheme="majorHAnsi" w:cstheme="majorHAnsi"/>
        </w:rPr>
        <w:t>SpeechLab</w:t>
      </w:r>
      <w:proofErr w:type="spellEnd"/>
      <w:r w:rsidRPr="00D96CF5">
        <w:rPr>
          <w:rFonts w:asciiTheme="majorHAnsi" w:hAnsiTheme="majorHAnsi" w:cstheme="majorHAnsi"/>
        </w:rPr>
        <w:t xml:space="preserve"> speech synthesizer, developed by the Bulgarian Association of Computational Linguistics, is widely used, but it does not offer an iPhone/iOS version. When testing mobile applications on Android operating system — Talkback is used — the built-in Android reader which is supported by all Android telephones in all versions of the operating system. After the analysis, it was found that very rarely and mostly very old applications are in the category of closed functionality (</w:t>
      </w:r>
      <w:proofErr w:type="spellStart"/>
      <w:r w:rsidRPr="00D96CF5">
        <w:rPr>
          <w:rFonts w:asciiTheme="majorHAnsi" w:hAnsiTheme="majorHAnsi" w:cstheme="majorHAnsi"/>
        </w:rPr>
        <w:t>can not</w:t>
      </w:r>
      <w:proofErr w:type="spellEnd"/>
      <w:r w:rsidRPr="00D96CF5">
        <w:rPr>
          <w:rFonts w:asciiTheme="majorHAnsi" w:hAnsiTheme="majorHAnsi" w:cstheme="majorHAnsi"/>
        </w:rPr>
        <w:t xml:space="preserve"> be read by Talkback).</w:t>
      </w:r>
    </w:p>
    <w:p w14:paraId="21A13D2E" w14:textId="77777777" w:rsidR="00624136" w:rsidRPr="00D96CF5" w:rsidRDefault="00BC3267"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WAVE Web Accessibility Evaluation Tool (WAVE Chrome extension) is mainly used to perform the verifications under the </w:t>
      </w:r>
      <w:r w:rsidRPr="00D96CF5">
        <w:rPr>
          <w:rFonts w:asciiTheme="majorHAnsi" w:hAnsiTheme="majorHAnsi" w:cstheme="majorHAnsi"/>
          <w:b/>
          <w:bCs/>
        </w:rPr>
        <w:t>simplified monitoring method</w:t>
      </w:r>
      <w:r w:rsidRPr="00D96CF5">
        <w:rPr>
          <w:rFonts w:asciiTheme="majorHAnsi" w:hAnsiTheme="majorHAnsi" w:cstheme="majorHAnsi"/>
        </w:rPr>
        <w:t xml:space="preserve"> to detect non-compliance with the accessibility requirements with automated tests. In addition, testing was performed with other software tools such as W3 HTML Validator (</w:t>
      </w:r>
      <w:hyperlink r:id="rId10" w:history="1">
        <w:r w:rsidRPr="00D96CF5">
          <w:rPr>
            <w:rStyle w:val="Hyperlink"/>
            <w:rFonts w:asciiTheme="majorHAnsi" w:hAnsiTheme="majorHAnsi" w:cstheme="majorHAnsi"/>
          </w:rPr>
          <w:t>https://validator.w3.org</w:t>
        </w:r>
      </w:hyperlink>
      <w:hyperlink r:id="rId11" w:history="1">
        <w:r w:rsidRPr="00D96CF5">
          <w:rPr>
            <w:rStyle w:val="Hyperlink"/>
            <w:rFonts w:asciiTheme="majorHAnsi" w:hAnsiTheme="majorHAnsi" w:cstheme="majorHAnsi"/>
          </w:rPr>
          <w:t>/</w:t>
        </w:r>
      </w:hyperlink>
      <w:r w:rsidRPr="00D96CF5">
        <w:rPr>
          <w:rFonts w:asciiTheme="majorHAnsi" w:hAnsiTheme="majorHAnsi" w:cstheme="majorHAnsi"/>
        </w:rPr>
        <w:t xml:space="preserve">), </w:t>
      </w:r>
      <w:proofErr w:type="spellStart"/>
      <w:r w:rsidRPr="00D96CF5">
        <w:rPr>
          <w:rFonts w:asciiTheme="majorHAnsi" w:hAnsiTheme="majorHAnsi" w:cstheme="majorHAnsi"/>
        </w:rPr>
        <w:t>Tingtun</w:t>
      </w:r>
      <w:proofErr w:type="spellEnd"/>
      <w:r w:rsidRPr="00D96CF5">
        <w:rPr>
          <w:rFonts w:asciiTheme="majorHAnsi" w:hAnsiTheme="majorHAnsi" w:cstheme="majorHAnsi"/>
        </w:rPr>
        <w:t xml:space="preserve"> Checker (</w:t>
      </w:r>
      <w:hyperlink r:id="rId12" w:history="1">
        <w:r w:rsidRPr="00D96CF5">
          <w:rPr>
            <w:rStyle w:val="Hyperlink"/>
            <w:rFonts w:asciiTheme="majorHAnsi" w:hAnsiTheme="majorHAnsi" w:cstheme="majorHAnsi"/>
          </w:rPr>
          <w:t>http</w:t>
        </w:r>
      </w:hyperlink>
      <w:hyperlink r:id="rId13" w:history="1">
        <w:r w:rsidRPr="00D96CF5">
          <w:rPr>
            <w:rStyle w:val="Hyperlink"/>
            <w:rFonts w:asciiTheme="majorHAnsi" w:hAnsiTheme="majorHAnsi" w:cstheme="majorHAnsi"/>
          </w:rPr>
          <w:t>://checkers.eiii.eu</w:t>
        </w:r>
      </w:hyperlink>
      <w:hyperlink r:id="rId14" w:history="1">
        <w:r w:rsidRPr="00D96CF5">
          <w:rPr>
            <w:rStyle w:val="Hyperlink"/>
            <w:rFonts w:asciiTheme="majorHAnsi" w:hAnsiTheme="majorHAnsi" w:cstheme="majorHAnsi"/>
          </w:rPr>
          <w:t>/</w:t>
        </w:r>
      </w:hyperlink>
      <w:r w:rsidRPr="00D96CF5">
        <w:rPr>
          <w:rFonts w:asciiTheme="majorHAnsi" w:hAnsiTheme="majorHAnsi" w:cstheme="majorHAnsi"/>
        </w:rPr>
        <w:t xml:space="preserve">), Lighthouse </w:t>
      </w:r>
      <w:proofErr w:type="spellStart"/>
      <w:r w:rsidRPr="00D96CF5">
        <w:rPr>
          <w:rFonts w:asciiTheme="majorHAnsi" w:hAnsiTheme="majorHAnsi" w:cstheme="majorHAnsi"/>
        </w:rPr>
        <w:t>Lighthouse</w:t>
      </w:r>
      <w:proofErr w:type="spellEnd"/>
      <w:r w:rsidRPr="00D96CF5">
        <w:rPr>
          <w:rFonts w:asciiTheme="majorHAnsi" w:hAnsiTheme="majorHAnsi" w:cstheme="majorHAnsi"/>
        </w:rPr>
        <w:t xml:space="preserve"> Report Viewer.</w:t>
      </w:r>
    </w:p>
    <w:p w14:paraId="41B4C263" w14:textId="77777777" w:rsidR="00F77033" w:rsidRPr="00D96CF5" w:rsidRDefault="00B26C26"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Taking into account the fact that automated testing can generate false or misleading outcomes, including false positives, as well as the impossibility to automatically detect non-compliance, a combined approach to testing was adopted with additional manual checks by the verification experts and user testing by persons with disabilities. </w:t>
      </w:r>
    </w:p>
    <w:p w14:paraId="4E921E0A" w14:textId="77777777" w:rsidR="00B26C26" w:rsidRPr="00D96CF5" w:rsidRDefault="00B26C26"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The testing process included end users for whom accessibility is essential — persons with various disabilities: visually impaired and blind, with cognitive and motor impairment. In order to obtain the most accurate accessibility analysis possible, with the assistance of the member organizations of the National Council for People with Disabilities at the Council of Ministers, experienced users were involved, including IT specialists who had previously participated in similar tests. With the help of questionnaires, they analysed the accessibility of existing websites of public sector bodies. The included issues were related to visual presentation, navigation, active elements, animated texts, etc., and in line with the principles, guidelines and criteria in the WCAG Web Content Accessibility Guidelines 2.1. Visually impaired users used assistive technologies: screen reader with speech synthesizer.</w:t>
      </w:r>
    </w:p>
    <w:p w14:paraId="569749D0" w14:textId="77777777" w:rsidR="00DE6373" w:rsidRPr="00D96CF5" w:rsidRDefault="00D97682" w:rsidP="00286B1C">
      <w:pPr>
        <w:spacing w:before="120" w:after="120" w:line="300" w:lineRule="auto"/>
        <w:ind w:firstLine="709"/>
        <w:jc w:val="both"/>
        <w:rPr>
          <w:rFonts w:asciiTheme="majorHAnsi" w:eastAsia="Times New Roman" w:hAnsiTheme="majorHAnsi" w:cstheme="majorHAnsi"/>
          <w:szCs w:val="24"/>
        </w:rPr>
      </w:pPr>
      <w:r w:rsidRPr="00D96CF5">
        <w:rPr>
          <w:rFonts w:asciiTheme="majorHAnsi" w:hAnsiTheme="majorHAnsi" w:cstheme="majorHAnsi"/>
        </w:rPr>
        <w:lastRenderedPageBreak/>
        <w:t>All 220 websites planned for the first reporting period were checked by persons with disabilities, where 184 were checked using a screen reader with speech synthesizer, 44 — by a person with a motor disability, and 45 — by a person with a cognitive impairment. In this way, actual issues with the accessibility and usability of websites for certain disabilities were identified.</w:t>
      </w:r>
      <w:r w:rsidRPr="00D96CF5">
        <w:rPr>
          <w:rFonts w:asciiTheme="majorHAnsi" w:hAnsiTheme="majorHAnsi" w:cstheme="majorHAnsi"/>
          <w:sz w:val="22"/>
        </w:rPr>
        <w:t xml:space="preserve"> </w:t>
      </w:r>
    </w:p>
    <w:p w14:paraId="04F784C9" w14:textId="77777777" w:rsidR="006D7F59" w:rsidRPr="00D96CF5" w:rsidRDefault="006D7F59"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Using the simplified monitoring method the inspection covered, for each website, a sample of web pages which includes the home page, pages that contain information about the organization; essential information provided by the organization; the accessibility statement or policy; feedback form/contacts and site map. The specific number of web pages to be analysed is determined by the size and complexity of the website.</w:t>
      </w:r>
    </w:p>
    <w:p w14:paraId="26ADCCCB" w14:textId="77777777" w:rsidR="006D7F59" w:rsidRPr="00D96CF5" w:rsidRDefault="006D7F59"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In the course of the inspections, testing of each web page of the selected sample with automatic tools, analysis of accessibility by users with disabilities and manual testing by the expert was performed, and for each checked website a report was prepared with completed check list and attached generated reports from the automatic tools. </w:t>
      </w:r>
    </w:p>
    <w:p w14:paraId="74963CF1" w14:textId="77777777" w:rsidR="006D7F59" w:rsidRPr="00D96CF5" w:rsidRDefault="00AE0376" w:rsidP="00286B1C">
      <w:pPr>
        <w:spacing w:before="120" w:after="120" w:line="300" w:lineRule="auto"/>
        <w:ind w:firstLine="709"/>
        <w:jc w:val="both"/>
        <w:rPr>
          <w:rFonts w:asciiTheme="majorHAnsi" w:eastAsia="Calibri" w:hAnsiTheme="majorHAnsi" w:cstheme="majorHAnsi"/>
        </w:rPr>
      </w:pPr>
      <w:r w:rsidRPr="00D96CF5">
        <w:rPr>
          <w:rFonts w:asciiTheme="majorHAnsi" w:hAnsiTheme="majorHAnsi" w:cstheme="majorHAnsi"/>
        </w:rPr>
        <w:t>In case of detected non-compliance, the inspected organization was provided with explanations and instructions for their elimination.</w:t>
      </w:r>
    </w:p>
    <w:p w14:paraId="42ACE868" w14:textId="77777777" w:rsidR="00840AA3" w:rsidRPr="00D96CF5" w:rsidRDefault="00E50416"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When performing the verification under the </w:t>
      </w:r>
      <w:r w:rsidRPr="00D96CF5">
        <w:rPr>
          <w:rFonts w:asciiTheme="majorHAnsi" w:hAnsiTheme="majorHAnsi" w:cstheme="majorHAnsi"/>
          <w:b/>
          <w:bCs/>
        </w:rPr>
        <w:t>in-depth monitoring method</w:t>
      </w:r>
      <w:r w:rsidRPr="00D96CF5">
        <w:rPr>
          <w:rFonts w:asciiTheme="majorHAnsi" w:hAnsiTheme="majorHAnsi" w:cstheme="majorHAnsi"/>
        </w:rPr>
        <w:t xml:space="preserve">, all 21 websites in the sample were tested with automated tools, assistive technologies and manual testing. Testing of a website with automated tools is done with automated tools through software products and web-based tools that check (a single) web page(s) or an entire website. Several automated tools were used in the testing process, each of which reports errors or omissions in an element of the website, such as images, titles, colour matching, text alignment, etc. Some of the tools, through automated code analysis, show errors in the sequence, other operate in a mode where — through intervention of the specialist who checks the website — systematize the information from the code which simplifies the analysis and significantly reduces verification time. Each of the automatic tools used generates a final document containing the number of elements checked and the number of errors in them, or the row and column of the error in the page code are specified. When performing the inspections, in addition to testing with automatic tools, testing was also performed by the inspection expert using the other methods. Automated tool checking significantly reduces verification time and identifies obvious problems, but it is not possible to make a comprehensive analysis or suggest situational problems that occur during the actual use of the website. Therefore, checks with automatic tools can only serve to highlight basic discrepancies that need to be further analysed during testing by people. As automatic tools can generate incorrect or misleading outcomes, after automatic testing the result must be checked by experts who assess whether the outcomes of the automatic tool have been correctly </w:t>
      </w:r>
      <w:r w:rsidRPr="00D96CF5">
        <w:rPr>
          <w:rFonts w:asciiTheme="majorHAnsi" w:hAnsiTheme="majorHAnsi" w:cstheme="majorHAnsi"/>
        </w:rPr>
        <w:lastRenderedPageBreak/>
        <w:t>interpreted. The analyses of the websites verified by the in-depth monitoring method were obtained using the following automated tools:</w:t>
      </w:r>
    </w:p>
    <w:p w14:paraId="7E5CA52F" w14:textId="3FA51EE3" w:rsidR="00840AA3" w:rsidRPr="00D96CF5" w:rsidRDefault="00840AA3" w:rsidP="00286B1C">
      <w:pPr>
        <w:numPr>
          <w:ilvl w:val="0"/>
          <w:numId w:val="18"/>
        </w:numPr>
        <w:spacing w:before="120" w:after="0" w:line="300" w:lineRule="auto"/>
        <w:jc w:val="both"/>
        <w:rPr>
          <w:rFonts w:asciiTheme="majorHAnsi" w:hAnsiTheme="majorHAnsi" w:cstheme="majorHAnsi"/>
        </w:rPr>
      </w:pPr>
      <w:r w:rsidRPr="00D96CF5">
        <w:rPr>
          <w:rFonts w:asciiTheme="majorHAnsi" w:hAnsiTheme="majorHAnsi" w:cstheme="majorHAnsi"/>
        </w:rPr>
        <w:t>WAVE Web Accessibility Evaluation Tool (</w:t>
      </w:r>
      <w:hyperlink r:id="rId15" w:tooltip="WAVE Web Accessibility Evaluation Tool ">
        <w:r w:rsidRPr="00D96CF5">
          <w:rPr>
            <w:rStyle w:val="Hyperlink"/>
            <w:rFonts w:asciiTheme="majorHAnsi" w:hAnsiTheme="majorHAnsi" w:cstheme="majorHAnsi"/>
          </w:rPr>
          <w:t>http://wave.webaim.org/</w:t>
        </w:r>
      </w:hyperlink>
      <w:r w:rsidRPr="00D96CF5">
        <w:rPr>
          <w:rFonts w:asciiTheme="majorHAnsi" w:hAnsiTheme="majorHAnsi" w:cstheme="majorHAnsi"/>
        </w:rPr>
        <w:t>)</w:t>
      </w:r>
    </w:p>
    <w:p w14:paraId="433A003F" w14:textId="7F9CAD69" w:rsidR="00840AA3" w:rsidRPr="00D96CF5" w:rsidRDefault="00840AA3" w:rsidP="00286B1C">
      <w:pPr>
        <w:numPr>
          <w:ilvl w:val="0"/>
          <w:numId w:val="18"/>
        </w:numPr>
        <w:spacing w:before="120" w:after="0" w:line="300" w:lineRule="auto"/>
        <w:jc w:val="both"/>
        <w:rPr>
          <w:rFonts w:asciiTheme="majorHAnsi" w:hAnsiTheme="majorHAnsi" w:cstheme="majorHAnsi"/>
        </w:rPr>
      </w:pPr>
      <w:r w:rsidRPr="00D96CF5">
        <w:rPr>
          <w:rFonts w:asciiTheme="majorHAnsi" w:hAnsiTheme="majorHAnsi" w:cstheme="majorHAnsi"/>
        </w:rPr>
        <w:t>W3 HTML Validator (</w:t>
      </w:r>
      <w:hyperlink r:id="rId16" w:tooltip="W3 HTML Validator">
        <w:r w:rsidRPr="00D96CF5">
          <w:rPr>
            <w:rStyle w:val="Hyperlink"/>
            <w:rFonts w:asciiTheme="majorHAnsi" w:hAnsiTheme="majorHAnsi" w:cstheme="majorHAnsi"/>
          </w:rPr>
          <w:t>https://validator.w3.org/</w:t>
        </w:r>
      </w:hyperlink>
      <w:r w:rsidRPr="00D96CF5">
        <w:rPr>
          <w:rFonts w:asciiTheme="majorHAnsi" w:hAnsiTheme="majorHAnsi" w:cstheme="majorHAnsi"/>
        </w:rPr>
        <w:t>)</w:t>
      </w:r>
    </w:p>
    <w:p w14:paraId="23285A9D" w14:textId="414D083A" w:rsidR="00840AA3" w:rsidRPr="00D96CF5" w:rsidRDefault="00840AA3" w:rsidP="00286B1C">
      <w:pPr>
        <w:numPr>
          <w:ilvl w:val="0"/>
          <w:numId w:val="18"/>
        </w:numPr>
        <w:spacing w:before="120" w:after="0" w:line="300" w:lineRule="auto"/>
        <w:jc w:val="both"/>
        <w:rPr>
          <w:rFonts w:asciiTheme="majorHAnsi" w:hAnsiTheme="majorHAnsi" w:cstheme="majorHAnsi"/>
        </w:rPr>
      </w:pPr>
      <w:r w:rsidRPr="00D96CF5">
        <w:rPr>
          <w:rFonts w:asciiTheme="majorHAnsi" w:hAnsiTheme="majorHAnsi" w:cstheme="majorHAnsi"/>
        </w:rPr>
        <w:t>Lighthouse Report Viewer (</w:t>
      </w:r>
      <w:hyperlink r:id="rId17" w:tooltip="Lighthouse Report Viewer">
        <w:r w:rsidRPr="00D96CF5">
          <w:rPr>
            <w:rStyle w:val="Hyperlink"/>
            <w:rFonts w:asciiTheme="majorHAnsi" w:hAnsiTheme="majorHAnsi" w:cstheme="majorHAnsi"/>
          </w:rPr>
          <w:t>https://googlechrome.github.io/lighthouse/viewer/</w:t>
        </w:r>
      </w:hyperlink>
      <w:r w:rsidRPr="00D96CF5">
        <w:rPr>
          <w:rFonts w:asciiTheme="majorHAnsi" w:hAnsiTheme="majorHAnsi" w:cstheme="majorHAnsi"/>
        </w:rPr>
        <w:t>)</w:t>
      </w:r>
    </w:p>
    <w:p w14:paraId="5E28F7D3" w14:textId="7204A2D1" w:rsidR="00840AA3" w:rsidRPr="00D96CF5" w:rsidRDefault="00840AA3" w:rsidP="00286B1C">
      <w:pPr>
        <w:numPr>
          <w:ilvl w:val="0"/>
          <w:numId w:val="18"/>
        </w:numPr>
        <w:spacing w:before="120" w:after="0" w:line="300" w:lineRule="auto"/>
        <w:jc w:val="both"/>
        <w:rPr>
          <w:rFonts w:asciiTheme="majorHAnsi" w:hAnsiTheme="majorHAnsi" w:cstheme="majorHAnsi"/>
        </w:rPr>
      </w:pPr>
      <w:proofErr w:type="spellStart"/>
      <w:r w:rsidRPr="00D96CF5">
        <w:rPr>
          <w:rFonts w:asciiTheme="majorHAnsi" w:hAnsiTheme="majorHAnsi" w:cstheme="majorHAnsi"/>
        </w:rPr>
        <w:t>axeDev</w:t>
      </w:r>
      <w:proofErr w:type="spellEnd"/>
      <w:r w:rsidRPr="00D96CF5">
        <w:rPr>
          <w:rFonts w:asciiTheme="majorHAnsi" w:hAnsiTheme="majorHAnsi" w:cstheme="majorHAnsi"/>
        </w:rPr>
        <w:t xml:space="preserve"> </w:t>
      </w:r>
      <w:r w:rsidR="00C5430B">
        <w:rPr>
          <w:rFonts w:asciiTheme="majorHAnsi" w:hAnsiTheme="majorHAnsi" w:cstheme="majorHAnsi"/>
        </w:rPr>
        <w:t>tools</w:t>
      </w:r>
      <w:r w:rsidRPr="00D96CF5">
        <w:rPr>
          <w:rFonts w:asciiTheme="majorHAnsi" w:hAnsiTheme="majorHAnsi" w:cstheme="majorHAnsi"/>
        </w:rPr>
        <w:t xml:space="preserve"> (</w:t>
      </w:r>
      <w:hyperlink r:id="rId18" w:tooltip="axeDev tools">
        <w:r w:rsidRPr="00D96CF5">
          <w:rPr>
            <w:rStyle w:val="Hyperlink"/>
            <w:rFonts w:asciiTheme="majorHAnsi" w:hAnsiTheme="majorHAnsi" w:cstheme="majorHAnsi"/>
          </w:rPr>
          <w:t>https://www.deque.com/axe/devtools/</w:t>
        </w:r>
      </w:hyperlink>
      <w:r w:rsidRPr="00D96CF5">
        <w:rPr>
          <w:rFonts w:asciiTheme="majorHAnsi" w:hAnsiTheme="majorHAnsi" w:cstheme="majorHAnsi"/>
        </w:rPr>
        <w:t>)</w:t>
      </w:r>
    </w:p>
    <w:p w14:paraId="64B83BBB" w14:textId="72129380" w:rsidR="00840AA3" w:rsidRPr="00D96CF5" w:rsidRDefault="00840AA3" w:rsidP="00286B1C">
      <w:pPr>
        <w:numPr>
          <w:ilvl w:val="0"/>
          <w:numId w:val="18"/>
        </w:numPr>
        <w:spacing w:before="120" w:after="0" w:line="300" w:lineRule="auto"/>
        <w:jc w:val="both"/>
        <w:rPr>
          <w:rFonts w:asciiTheme="majorHAnsi" w:hAnsiTheme="majorHAnsi" w:cstheme="majorHAnsi"/>
        </w:rPr>
      </w:pPr>
      <w:r w:rsidRPr="00D96CF5">
        <w:rPr>
          <w:rFonts w:asciiTheme="majorHAnsi" w:hAnsiTheme="majorHAnsi" w:cstheme="majorHAnsi"/>
        </w:rPr>
        <w:t>PAC Test (</w:t>
      </w:r>
      <w:hyperlink r:id="rId19" w:tooltip="PAC Test">
        <w:r w:rsidRPr="00D96CF5">
          <w:rPr>
            <w:rStyle w:val="Hyperlink"/>
            <w:rFonts w:asciiTheme="majorHAnsi" w:hAnsiTheme="majorHAnsi" w:cstheme="majorHAnsi"/>
          </w:rPr>
          <w:t>https://www.access-for-all.ch/en/</w:t>
        </w:r>
      </w:hyperlink>
      <w:hyperlink r:id="rId20">
        <w:r w:rsidRPr="00D96CF5">
          <w:rPr>
            <w:rStyle w:val="Hyperlink"/>
            <w:rFonts w:asciiTheme="majorHAnsi" w:hAnsiTheme="majorHAnsi" w:cstheme="majorHAnsi"/>
          </w:rPr>
          <w:t>)</w:t>
        </w:r>
      </w:hyperlink>
    </w:p>
    <w:p w14:paraId="0AD86C39" w14:textId="706A25A4" w:rsidR="00840AA3" w:rsidRPr="00D96CF5" w:rsidRDefault="00840AA3" w:rsidP="00286B1C">
      <w:pPr>
        <w:numPr>
          <w:ilvl w:val="0"/>
          <w:numId w:val="18"/>
        </w:numPr>
        <w:spacing w:before="120" w:after="0" w:line="300" w:lineRule="auto"/>
        <w:jc w:val="both"/>
        <w:rPr>
          <w:rFonts w:asciiTheme="majorHAnsi" w:hAnsiTheme="majorHAnsi" w:cstheme="majorHAnsi"/>
        </w:rPr>
      </w:pPr>
      <w:proofErr w:type="spellStart"/>
      <w:r w:rsidRPr="00D96CF5">
        <w:rPr>
          <w:rFonts w:asciiTheme="majorHAnsi" w:hAnsiTheme="majorHAnsi" w:cstheme="majorHAnsi"/>
        </w:rPr>
        <w:t>Тext</w:t>
      </w:r>
      <w:proofErr w:type="spellEnd"/>
      <w:r w:rsidRPr="00D96CF5">
        <w:rPr>
          <w:rFonts w:asciiTheme="majorHAnsi" w:hAnsiTheme="majorHAnsi" w:cstheme="majorHAnsi"/>
        </w:rPr>
        <w:t xml:space="preserve"> spacing </w:t>
      </w:r>
      <w:proofErr w:type="spellStart"/>
      <w:r w:rsidRPr="00D96CF5">
        <w:rPr>
          <w:rFonts w:asciiTheme="majorHAnsi" w:hAnsiTheme="majorHAnsi" w:cstheme="majorHAnsi"/>
        </w:rPr>
        <w:t>bookmarklet</w:t>
      </w:r>
      <w:proofErr w:type="spellEnd"/>
      <w:r w:rsidRPr="00D96CF5">
        <w:rPr>
          <w:rFonts w:asciiTheme="majorHAnsi" w:hAnsiTheme="majorHAnsi" w:cstheme="majorHAnsi"/>
        </w:rPr>
        <w:t xml:space="preserve"> (Text spacing 1.4.12) (</w:t>
      </w:r>
      <w:hyperlink r:id="rId21" w:tooltip="Тext spacing bookmarklet ">
        <w:r w:rsidRPr="00D96CF5">
          <w:rPr>
            <w:rStyle w:val="Hyperlink"/>
            <w:rFonts w:asciiTheme="majorHAnsi" w:hAnsiTheme="majorHAnsi" w:cstheme="majorHAnsi"/>
          </w:rPr>
          <w:t>https://codepen.io/stevef/full/YLMqbo</w:t>
        </w:r>
      </w:hyperlink>
      <w:r w:rsidRPr="00D96CF5">
        <w:rPr>
          <w:rFonts w:asciiTheme="majorHAnsi" w:hAnsiTheme="majorHAnsi" w:cstheme="majorHAnsi"/>
        </w:rPr>
        <w:t>)</w:t>
      </w:r>
    </w:p>
    <w:p w14:paraId="2BBC80C7" w14:textId="2214678B" w:rsidR="00840AA3" w:rsidRPr="00D96CF5" w:rsidRDefault="00840AA3" w:rsidP="00286B1C">
      <w:pPr>
        <w:numPr>
          <w:ilvl w:val="0"/>
          <w:numId w:val="18"/>
        </w:numPr>
        <w:spacing w:before="120" w:after="0" w:line="300" w:lineRule="auto"/>
        <w:jc w:val="both"/>
        <w:rPr>
          <w:rFonts w:asciiTheme="majorHAnsi" w:hAnsiTheme="majorHAnsi" w:cstheme="majorHAnsi"/>
        </w:rPr>
      </w:pPr>
      <w:r w:rsidRPr="00D96CF5">
        <w:rPr>
          <w:rFonts w:asciiTheme="majorHAnsi" w:hAnsiTheme="majorHAnsi" w:cstheme="majorHAnsi"/>
        </w:rPr>
        <w:t xml:space="preserve">Google Chrome </w:t>
      </w:r>
      <w:proofErr w:type="spellStart"/>
      <w:r w:rsidRPr="00D96CF5">
        <w:rPr>
          <w:rFonts w:asciiTheme="majorHAnsi" w:hAnsiTheme="majorHAnsi" w:cstheme="majorHAnsi"/>
        </w:rPr>
        <w:t>Devtools</w:t>
      </w:r>
      <w:proofErr w:type="spellEnd"/>
      <w:r w:rsidRPr="00D96CF5">
        <w:rPr>
          <w:rFonts w:asciiTheme="majorHAnsi" w:hAnsiTheme="majorHAnsi" w:cstheme="majorHAnsi"/>
        </w:rPr>
        <w:t> — Version 90.0.4430.212 (Official Build) (64-bit) — (</w:t>
      </w:r>
      <w:hyperlink r:id="rId22" w:tooltip="Google Chrome Devtools ">
        <w:r w:rsidRPr="00D96CF5">
          <w:rPr>
            <w:rStyle w:val="Hyperlink"/>
            <w:rFonts w:asciiTheme="majorHAnsi" w:hAnsiTheme="majorHAnsi" w:cstheme="majorHAnsi"/>
          </w:rPr>
          <w:t>https://www.google.com/chrome/</w:t>
        </w:r>
      </w:hyperlink>
      <w:r w:rsidRPr="00D96CF5">
        <w:rPr>
          <w:rFonts w:asciiTheme="majorHAnsi" w:hAnsiTheme="majorHAnsi" w:cstheme="majorHAnsi"/>
        </w:rPr>
        <w:t>)</w:t>
      </w:r>
    </w:p>
    <w:p w14:paraId="79A5235D" w14:textId="049B3E31" w:rsidR="00840AA3" w:rsidRPr="00D96CF5" w:rsidRDefault="00840AA3" w:rsidP="00286B1C">
      <w:pPr>
        <w:numPr>
          <w:ilvl w:val="0"/>
          <w:numId w:val="18"/>
        </w:numPr>
        <w:spacing w:before="120" w:after="0" w:line="300" w:lineRule="auto"/>
        <w:jc w:val="both"/>
        <w:rPr>
          <w:rFonts w:asciiTheme="majorHAnsi" w:hAnsiTheme="majorHAnsi" w:cstheme="majorHAnsi"/>
        </w:rPr>
      </w:pPr>
      <w:r w:rsidRPr="00D96CF5">
        <w:rPr>
          <w:rFonts w:asciiTheme="majorHAnsi" w:hAnsiTheme="majorHAnsi" w:cstheme="majorHAnsi"/>
        </w:rPr>
        <w:t xml:space="preserve">Mozilla Firefox Web Developer Tools — </w:t>
      </w:r>
      <w:proofErr w:type="spellStart"/>
      <w:r w:rsidRPr="00D96CF5">
        <w:rPr>
          <w:rFonts w:asciiTheme="majorHAnsi" w:hAnsiTheme="majorHAnsi" w:cstheme="majorHAnsi"/>
        </w:rPr>
        <w:t>firefox</w:t>
      </w:r>
      <w:proofErr w:type="spellEnd"/>
      <w:r w:rsidRPr="00D96CF5">
        <w:rPr>
          <w:rFonts w:asciiTheme="majorHAnsi" w:hAnsiTheme="majorHAnsi" w:cstheme="majorHAnsi"/>
        </w:rPr>
        <w:t xml:space="preserve"> 88.0.1 (64-bit) — (</w:t>
      </w:r>
      <w:hyperlink r:id="rId23" w:tooltip="Mozilla Firefox Web Developer Tools ">
        <w:r w:rsidRPr="00D96CF5">
          <w:rPr>
            <w:rStyle w:val="Hyperlink"/>
            <w:rFonts w:asciiTheme="majorHAnsi" w:hAnsiTheme="majorHAnsi" w:cstheme="majorHAnsi"/>
          </w:rPr>
          <w:t>https://download.mozilla.org/?product=firefox-latest-ssl&amp;os=win64&amp;lang=en-US</w:t>
        </w:r>
      </w:hyperlink>
      <w:r w:rsidRPr="00D96CF5">
        <w:rPr>
          <w:rFonts w:asciiTheme="majorHAnsi" w:hAnsiTheme="majorHAnsi" w:cstheme="majorHAnsi"/>
        </w:rPr>
        <w:t>)</w:t>
      </w:r>
    </w:p>
    <w:p w14:paraId="4F4A9527" w14:textId="7F75C6E2" w:rsidR="0028615E" w:rsidRPr="00D96CF5" w:rsidRDefault="00840AA3" w:rsidP="00286B1C">
      <w:pPr>
        <w:numPr>
          <w:ilvl w:val="0"/>
          <w:numId w:val="18"/>
        </w:numPr>
        <w:spacing w:before="120" w:after="0" w:line="300" w:lineRule="auto"/>
        <w:jc w:val="both"/>
        <w:rPr>
          <w:rFonts w:asciiTheme="majorHAnsi" w:hAnsiTheme="majorHAnsi" w:cstheme="majorHAnsi"/>
        </w:rPr>
      </w:pPr>
      <w:r w:rsidRPr="00D96CF5">
        <w:rPr>
          <w:rFonts w:asciiTheme="majorHAnsi" w:hAnsiTheme="majorHAnsi" w:cstheme="majorHAnsi"/>
        </w:rPr>
        <w:t>Microsoft Edge Developers Tools — Version 90.0.818.62 — (</w:t>
      </w:r>
      <w:hyperlink r:id="rId24" w:tooltip="Microsoft Edge Developers Tools ">
        <w:r w:rsidRPr="00D96CF5">
          <w:rPr>
            <w:rStyle w:val="Hyperlink"/>
            <w:rFonts w:asciiTheme="majorHAnsi" w:hAnsiTheme="majorHAnsi" w:cstheme="majorHAnsi"/>
          </w:rPr>
          <w:t>https://www.microsoft.com/bg-bg/edge</w:t>
        </w:r>
      </w:hyperlink>
    </w:p>
    <w:p w14:paraId="7B48E86F" w14:textId="77777777" w:rsidR="002B6EEC" w:rsidRPr="00D96CF5" w:rsidRDefault="00840AA3"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Assistive technologies testing of websites is carried out in order to prepare an analysis consistent with the end user perspective (person from the target group). Assistive technologies provide functionality for different groups of people with disabilities, such as: multiple ways of presenting content (e.g. synthesized speech or enlarged text), multiple ways of entering content (e.g. by voice), additional mechanisms for navigation or orientation and content conversions (e.g. to increase the accessibility of tables, etc.). The assistive technologies used in the verification process are a screen reader and a speech synthesizer.</w:t>
      </w:r>
    </w:p>
    <w:p w14:paraId="3709E069" w14:textId="77777777" w:rsidR="008C7A89" w:rsidRPr="00D96CF5" w:rsidRDefault="00923D90"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Manual testing by experts —</w:t>
      </w:r>
      <w:r w:rsidRPr="00D96CF5">
        <w:rPr>
          <w:rFonts w:asciiTheme="majorHAnsi" w:hAnsiTheme="majorHAnsi" w:cstheme="majorHAnsi"/>
          <w:b/>
        </w:rPr>
        <w:t xml:space="preserve"> </w:t>
      </w:r>
      <w:r w:rsidRPr="00D96CF5">
        <w:rPr>
          <w:rFonts w:asciiTheme="majorHAnsi" w:hAnsiTheme="majorHAnsi" w:cstheme="majorHAnsi"/>
        </w:rPr>
        <w:t xml:space="preserve">When using automatic tools, problems are found that are most often observed in the implementation of textual alternatives of elements or errors are reported in determining the language in which the site is accessible to the user. For example: A Bulgarian website lists alternative texts in English that cause switching of the speech synthesizer of assistive devices (screen reader), as it is different for different languages. It is this type of error that cannot be diagnosed automatically and that is extremely unpleasant for the user. HTML and CSS validation methods are used to analyse all available website resources. The structural elements and spelling are checked. The approach applied in the verification process is identification of the following elements for each website: </w:t>
      </w:r>
    </w:p>
    <w:p w14:paraId="10F3002D" w14:textId="77777777" w:rsidR="008C7A89" w:rsidRPr="00D96CF5" w:rsidRDefault="007F6B6C" w:rsidP="00286B1C">
      <w:pPr>
        <w:pStyle w:val="ListParagraph"/>
        <w:numPr>
          <w:ilvl w:val="0"/>
          <w:numId w:val="16"/>
        </w:numPr>
        <w:spacing w:before="120" w:after="0" w:line="300" w:lineRule="auto"/>
        <w:ind w:left="714" w:hanging="357"/>
        <w:jc w:val="both"/>
        <w:rPr>
          <w:rFonts w:asciiTheme="majorHAnsi" w:hAnsiTheme="majorHAnsi" w:cstheme="majorHAnsi"/>
        </w:rPr>
      </w:pPr>
      <w:r w:rsidRPr="00D96CF5">
        <w:rPr>
          <w:rFonts w:asciiTheme="majorHAnsi" w:hAnsiTheme="majorHAnsi" w:cstheme="majorHAnsi"/>
        </w:rPr>
        <w:t>all common web pages and web page states identified as the main web pages of the site;</w:t>
      </w:r>
    </w:p>
    <w:p w14:paraId="555A84A1" w14:textId="77777777" w:rsidR="008C7A89" w:rsidRPr="00D96CF5" w:rsidRDefault="007F6B6C" w:rsidP="00286B1C">
      <w:pPr>
        <w:pStyle w:val="ListParagraph"/>
        <w:numPr>
          <w:ilvl w:val="0"/>
          <w:numId w:val="16"/>
        </w:numPr>
        <w:spacing w:before="120" w:after="0" w:line="300" w:lineRule="auto"/>
        <w:ind w:left="714" w:hanging="357"/>
        <w:jc w:val="both"/>
        <w:rPr>
          <w:rFonts w:asciiTheme="majorHAnsi" w:hAnsiTheme="majorHAnsi" w:cstheme="majorHAnsi"/>
        </w:rPr>
      </w:pPr>
      <w:r w:rsidRPr="00D96CF5">
        <w:rPr>
          <w:rFonts w:asciiTheme="majorHAnsi" w:hAnsiTheme="majorHAnsi" w:cstheme="majorHAnsi"/>
        </w:rPr>
        <w:lastRenderedPageBreak/>
        <w:t>all functional pages of the website that contain any essential functionality that identifies the essence of the website;</w:t>
      </w:r>
    </w:p>
    <w:p w14:paraId="0C9EFCDE" w14:textId="77777777" w:rsidR="008C7A89" w:rsidRPr="00D96CF5" w:rsidRDefault="007F6B6C" w:rsidP="00286B1C">
      <w:pPr>
        <w:pStyle w:val="ListParagraph"/>
        <w:numPr>
          <w:ilvl w:val="0"/>
          <w:numId w:val="16"/>
        </w:numPr>
        <w:spacing w:before="120" w:after="0" w:line="300" w:lineRule="auto"/>
        <w:ind w:left="714" w:hanging="357"/>
        <w:jc w:val="both"/>
        <w:rPr>
          <w:rFonts w:asciiTheme="majorHAnsi" w:hAnsiTheme="majorHAnsi" w:cstheme="majorHAnsi"/>
        </w:rPr>
      </w:pPr>
      <w:r w:rsidRPr="00D96CF5">
        <w:rPr>
          <w:rFonts w:asciiTheme="majorHAnsi" w:hAnsiTheme="majorHAnsi" w:cstheme="majorHAnsi"/>
        </w:rPr>
        <w:t>web pages defining the variety of types of subpages of the site, including one web page of each type;</w:t>
      </w:r>
    </w:p>
    <w:p w14:paraId="4A578519" w14:textId="77777777" w:rsidR="008C7A89" w:rsidRPr="00D96CF5" w:rsidRDefault="007F6B6C" w:rsidP="00286B1C">
      <w:pPr>
        <w:pStyle w:val="ListParagraph"/>
        <w:numPr>
          <w:ilvl w:val="0"/>
          <w:numId w:val="16"/>
        </w:numPr>
        <w:spacing w:before="120" w:after="0" w:line="300" w:lineRule="auto"/>
        <w:ind w:left="714" w:hanging="357"/>
        <w:jc w:val="both"/>
        <w:rPr>
          <w:rFonts w:asciiTheme="majorHAnsi" w:hAnsiTheme="majorHAnsi" w:cstheme="majorHAnsi"/>
        </w:rPr>
      </w:pPr>
      <w:r w:rsidRPr="00D96CF5">
        <w:rPr>
          <w:rFonts w:asciiTheme="majorHAnsi" w:hAnsiTheme="majorHAnsi" w:cstheme="majorHAnsi"/>
        </w:rPr>
        <w:t>web pages with content provided by using additional web technologies;</w:t>
      </w:r>
    </w:p>
    <w:p w14:paraId="1A99EF9E" w14:textId="77777777" w:rsidR="008C7A89" w:rsidRPr="00D96CF5" w:rsidRDefault="007F6B6C" w:rsidP="00286B1C">
      <w:pPr>
        <w:pStyle w:val="ListParagraph"/>
        <w:numPr>
          <w:ilvl w:val="0"/>
          <w:numId w:val="16"/>
        </w:numPr>
        <w:spacing w:before="120" w:after="0" w:line="300" w:lineRule="auto"/>
        <w:ind w:left="714" w:hanging="357"/>
        <w:jc w:val="both"/>
        <w:rPr>
          <w:rFonts w:asciiTheme="majorHAnsi" w:hAnsiTheme="majorHAnsi" w:cstheme="majorHAnsi"/>
        </w:rPr>
      </w:pPr>
      <w:r w:rsidRPr="00D96CF5">
        <w:rPr>
          <w:rFonts w:asciiTheme="majorHAnsi" w:hAnsiTheme="majorHAnsi" w:cstheme="majorHAnsi"/>
        </w:rPr>
        <w:t>web pages leading to other portals or forms in order to fully cover the user-initiated process;</w:t>
      </w:r>
    </w:p>
    <w:p w14:paraId="1E8A4A94" w14:textId="77777777" w:rsidR="008C7A89" w:rsidRPr="00D96CF5" w:rsidRDefault="007F6B6C" w:rsidP="00286B1C">
      <w:pPr>
        <w:pStyle w:val="ListParagraph"/>
        <w:numPr>
          <w:ilvl w:val="0"/>
          <w:numId w:val="16"/>
        </w:numPr>
        <w:spacing w:before="120" w:after="0" w:line="300" w:lineRule="auto"/>
        <w:ind w:left="714" w:hanging="357"/>
        <w:jc w:val="both"/>
        <w:rPr>
          <w:rFonts w:asciiTheme="majorHAnsi" w:hAnsiTheme="majorHAnsi" w:cstheme="majorHAnsi"/>
        </w:rPr>
      </w:pPr>
      <w:r w:rsidRPr="00D96CF5">
        <w:rPr>
          <w:rFonts w:asciiTheme="majorHAnsi" w:hAnsiTheme="majorHAnsi" w:cstheme="majorHAnsi"/>
        </w:rPr>
        <w:t>documents attached in PDF format or other, providing essential information related to the main functionality of the website.</w:t>
      </w:r>
    </w:p>
    <w:p w14:paraId="3A5BE2DD" w14:textId="77777777" w:rsidR="008C7A89" w:rsidRPr="00D96CF5" w:rsidRDefault="008C7A89" w:rsidP="00286B1C">
      <w:pPr>
        <w:pStyle w:val="ListParagraph"/>
        <w:spacing w:before="120" w:after="0" w:line="300" w:lineRule="auto"/>
        <w:ind w:left="0" w:firstLine="709"/>
        <w:contextualSpacing w:val="0"/>
        <w:jc w:val="both"/>
        <w:rPr>
          <w:rFonts w:asciiTheme="majorHAnsi" w:hAnsiTheme="majorHAnsi" w:cstheme="majorHAnsi"/>
        </w:rPr>
      </w:pPr>
      <w:r w:rsidRPr="00D96CF5">
        <w:rPr>
          <w:rFonts w:asciiTheme="majorHAnsi" w:hAnsiTheme="majorHAnsi" w:cstheme="majorHAnsi"/>
        </w:rPr>
        <w:t>The analysis includes 50 criteria for success, of which 30 level A and 20 level AA. The criteria are distributed according to the principles of accessibility.</w:t>
      </w:r>
    </w:p>
    <w:p w14:paraId="721AFC9E" w14:textId="77777777" w:rsidR="00840AA3" w:rsidRPr="00D96CF5" w:rsidRDefault="00840AA3" w:rsidP="00286B1C">
      <w:pPr>
        <w:spacing w:before="120" w:after="0" w:line="300" w:lineRule="auto"/>
        <w:ind w:firstLine="709"/>
        <w:jc w:val="both"/>
        <w:rPr>
          <w:rFonts w:asciiTheme="majorHAnsi" w:hAnsiTheme="majorHAnsi" w:cstheme="majorHAnsi"/>
        </w:rPr>
      </w:pPr>
      <w:r w:rsidRPr="00D96CF5">
        <w:rPr>
          <w:rFonts w:asciiTheme="majorHAnsi" w:hAnsiTheme="majorHAnsi" w:cstheme="majorHAnsi"/>
        </w:rPr>
        <w:t xml:space="preserve">Identified web technologies that are relied upon for compliance include basic web technologies such as HTML and CSS, assistive web technologies such as JavaScript, and specific web technologies such as SMIL, SVG and PDF. </w:t>
      </w:r>
    </w:p>
    <w:p w14:paraId="105A2C6B" w14:textId="77777777" w:rsidR="001E40D9" w:rsidRPr="00D96CF5" w:rsidRDefault="00881F8D" w:rsidP="00286B1C">
      <w:pPr>
        <w:spacing w:before="120" w:after="0" w:line="300" w:lineRule="auto"/>
        <w:ind w:firstLine="709"/>
        <w:jc w:val="both"/>
        <w:rPr>
          <w:rFonts w:asciiTheme="majorHAnsi" w:hAnsiTheme="majorHAnsi" w:cstheme="majorHAnsi"/>
        </w:rPr>
      </w:pPr>
      <w:r w:rsidRPr="00D96CF5">
        <w:rPr>
          <w:rFonts w:asciiTheme="majorHAnsi" w:hAnsiTheme="majorHAnsi" w:cstheme="majorHAnsi"/>
          <w:b/>
          <w:bCs/>
        </w:rPr>
        <w:t xml:space="preserve">Testing of mobile applications — </w:t>
      </w:r>
      <w:r w:rsidRPr="00D96CF5">
        <w:rPr>
          <w:rFonts w:asciiTheme="majorHAnsi" w:hAnsiTheme="majorHAnsi" w:cstheme="majorHAnsi"/>
        </w:rPr>
        <w:t xml:space="preserve">all 13 mobile applications in the sample were tested with automatic tools (a tool for determining contrast is used), with assistive technologies (screen reader) and manually (by operating the application without a screen reader). The Understanding section of WCAG 2.1 was used to evaluate the criteria. </w:t>
      </w:r>
    </w:p>
    <w:p w14:paraId="6E66B173" w14:textId="2A43A41B" w:rsidR="007B43D8" w:rsidRPr="00D96CF5" w:rsidRDefault="003E4D0D" w:rsidP="005B34B1">
      <w:pPr>
        <w:pStyle w:val="Heading1"/>
        <w:rPr>
          <w:rFonts w:cstheme="majorHAnsi"/>
        </w:rPr>
      </w:pPr>
      <w:bookmarkStart w:id="11" w:name="_Toc94048475"/>
      <w:r w:rsidRPr="00D96CF5">
        <w:rPr>
          <w:rFonts w:cstheme="majorHAnsi"/>
        </w:rPr>
        <w:t xml:space="preserve">3. </w:t>
      </w:r>
      <w:bookmarkStart w:id="12" w:name="_Toc86416636"/>
      <w:r w:rsidR="007B43D8" w:rsidRPr="00D96CF5">
        <w:rPr>
          <w:rFonts w:cstheme="majorHAnsi"/>
        </w:rPr>
        <w:t>MONITORING OUTCOMES</w:t>
      </w:r>
      <w:bookmarkEnd w:id="11"/>
      <w:bookmarkEnd w:id="12"/>
    </w:p>
    <w:p w14:paraId="74B28BE6" w14:textId="7EA0405A" w:rsidR="002B75EC" w:rsidRPr="00D96CF5" w:rsidRDefault="008C519A" w:rsidP="005B34B1">
      <w:pPr>
        <w:pStyle w:val="Heading2"/>
        <w:rPr>
          <w:rFonts w:cstheme="majorHAnsi"/>
          <w:bCs/>
        </w:rPr>
      </w:pPr>
      <w:bookmarkStart w:id="13" w:name="_Toc86416637"/>
      <w:bookmarkStart w:id="14" w:name="_Toc94048476"/>
      <w:r w:rsidRPr="00D96CF5">
        <w:rPr>
          <w:rFonts w:cstheme="majorHAnsi"/>
        </w:rPr>
        <w:t xml:space="preserve">3.1 </w:t>
      </w:r>
      <w:r w:rsidR="007B43D8" w:rsidRPr="00D96CF5">
        <w:rPr>
          <w:rFonts w:cstheme="majorHAnsi"/>
        </w:rPr>
        <w:t>Detailed outcomes</w:t>
      </w:r>
      <w:bookmarkEnd w:id="13"/>
      <w:bookmarkEnd w:id="14"/>
    </w:p>
    <w:p w14:paraId="00ADF1F7" w14:textId="2D92C5B9" w:rsidR="002B75EC" w:rsidRPr="00D96CF5" w:rsidRDefault="008908A7" w:rsidP="005B34B1">
      <w:pPr>
        <w:pStyle w:val="Heading3"/>
        <w:rPr>
          <w:rFonts w:cstheme="majorHAnsi"/>
        </w:rPr>
      </w:pPr>
      <w:bookmarkStart w:id="15" w:name="_Toc86416638"/>
      <w:bookmarkStart w:id="16" w:name="_Toc94048477"/>
      <w:r w:rsidRPr="00D96CF5">
        <w:rPr>
          <w:rFonts w:cstheme="majorHAnsi"/>
        </w:rPr>
        <w:t xml:space="preserve">3.1.1 </w:t>
      </w:r>
      <w:r w:rsidR="002B75EC" w:rsidRPr="00D96CF5">
        <w:rPr>
          <w:rFonts w:cstheme="majorHAnsi"/>
        </w:rPr>
        <w:t>Outcomes of an applied website simplified monitoring method</w:t>
      </w:r>
      <w:bookmarkEnd w:id="15"/>
      <w:bookmarkEnd w:id="16"/>
    </w:p>
    <w:p w14:paraId="2C284A80" w14:textId="77777777" w:rsidR="002B75EC" w:rsidRPr="00D96CF5" w:rsidRDefault="002B75EC" w:rsidP="00FF6B5B">
      <w:pPr>
        <w:spacing w:before="120" w:after="120" w:line="300" w:lineRule="auto"/>
        <w:jc w:val="both"/>
        <w:outlineLvl w:val="3"/>
        <w:rPr>
          <w:rStyle w:val="BookTitle"/>
          <w:rFonts w:asciiTheme="majorHAnsi" w:hAnsiTheme="majorHAnsi" w:cstheme="majorHAnsi"/>
        </w:rPr>
      </w:pPr>
      <w:r w:rsidRPr="00D96CF5">
        <w:rPr>
          <w:rStyle w:val="BookTitle"/>
          <w:rFonts w:asciiTheme="majorHAnsi" w:hAnsiTheme="majorHAnsi" w:cstheme="majorHAnsi"/>
        </w:rPr>
        <w:t>(a) a comprehensive description of the monitoring outcomes, including measurement data</w:t>
      </w:r>
    </w:p>
    <w:p w14:paraId="20BEEC11" w14:textId="77777777" w:rsidR="002B75EC" w:rsidRPr="00D96CF5" w:rsidRDefault="002B75EC" w:rsidP="00286B1C">
      <w:pPr>
        <w:spacing w:before="120" w:line="300" w:lineRule="auto"/>
        <w:ind w:firstLine="709"/>
        <w:jc w:val="both"/>
        <w:rPr>
          <w:rFonts w:asciiTheme="majorHAnsi" w:eastAsia="Calibri" w:hAnsiTheme="majorHAnsi" w:cstheme="majorHAnsi"/>
        </w:rPr>
      </w:pPr>
      <w:r w:rsidRPr="00D96CF5">
        <w:rPr>
          <w:rFonts w:asciiTheme="majorHAnsi" w:hAnsiTheme="majorHAnsi" w:cstheme="majorHAnsi"/>
        </w:rPr>
        <w:t>Using the simplified monitoring method, the outcomes of the automated tools for each of the web pages in the sample were further verified by manual verification. To detect some potential discrepancies such as: whether adequate alternative text was provided, whether the titles (of pages, regions, headings) were sufficiently informative, whether the language of the website was correctly determined, was assessed relying entirely on human expertise. In these cases, the answers of blind users who used a screen reader were also particularly important.</w:t>
      </w:r>
    </w:p>
    <w:p w14:paraId="577305CE" w14:textId="77777777" w:rsidR="002B75EC" w:rsidRPr="00D96CF5" w:rsidRDefault="002B75EC" w:rsidP="00286B1C">
      <w:pPr>
        <w:spacing w:before="120" w:line="300" w:lineRule="auto"/>
        <w:ind w:firstLine="709"/>
        <w:jc w:val="both"/>
        <w:rPr>
          <w:rFonts w:asciiTheme="majorHAnsi" w:eastAsia="Calibri" w:hAnsiTheme="majorHAnsi" w:cstheme="majorHAnsi"/>
        </w:rPr>
      </w:pPr>
      <w:r w:rsidRPr="00D96CF5">
        <w:rPr>
          <w:rFonts w:asciiTheme="majorHAnsi" w:hAnsiTheme="majorHAnsi" w:cstheme="majorHAnsi"/>
        </w:rPr>
        <w:t>The summarized outcomes showed that most discrepancies are identified in relation to the following criteria:</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4657"/>
        <w:gridCol w:w="2997"/>
      </w:tblGrid>
      <w:tr w:rsidR="00B2798F" w:rsidRPr="007E4FDD" w14:paraId="1D8EA167" w14:textId="77777777" w:rsidTr="009910E3">
        <w:trPr>
          <w:trHeight w:val="814"/>
        </w:trPr>
        <w:tc>
          <w:tcPr>
            <w:tcW w:w="6080" w:type="dxa"/>
            <w:gridSpan w:val="2"/>
            <w:shd w:val="clear" w:color="auto" w:fill="F2F2F2" w:themeFill="background1" w:themeFillShade="F2"/>
            <w:vAlign w:val="center"/>
            <w:hideMark/>
          </w:tcPr>
          <w:p w14:paraId="72B285D0" w14:textId="77777777" w:rsidR="002B75EC" w:rsidRPr="007E4FDD" w:rsidRDefault="002B75EC" w:rsidP="00286B1C">
            <w:pPr>
              <w:spacing w:before="120" w:after="0" w:line="300" w:lineRule="auto"/>
              <w:jc w:val="center"/>
              <w:rPr>
                <w:rFonts w:asciiTheme="majorHAnsi" w:eastAsia="Times New Roman" w:hAnsiTheme="majorHAnsi" w:cstheme="majorHAnsi"/>
                <w:b/>
                <w:color w:val="2E74B5" w:themeColor="accent1" w:themeShade="BF"/>
                <w:sz w:val="20"/>
                <w:szCs w:val="20"/>
              </w:rPr>
            </w:pPr>
            <w:r w:rsidRPr="007E4FDD">
              <w:rPr>
                <w:rFonts w:asciiTheme="majorHAnsi" w:hAnsiTheme="majorHAnsi" w:cstheme="majorHAnsi"/>
                <w:b/>
                <w:color w:val="2E74B5" w:themeColor="accent1" w:themeShade="BF"/>
                <w:sz w:val="20"/>
                <w:szCs w:val="20"/>
              </w:rPr>
              <w:lastRenderedPageBreak/>
              <w:t>Requirement of the harmonised standard</w:t>
            </w:r>
          </w:p>
        </w:tc>
        <w:tc>
          <w:tcPr>
            <w:tcW w:w="2997" w:type="dxa"/>
            <w:shd w:val="clear" w:color="auto" w:fill="F2F2F2" w:themeFill="background1" w:themeFillShade="F2"/>
            <w:vAlign w:val="center"/>
            <w:hideMark/>
          </w:tcPr>
          <w:p w14:paraId="45C47A24" w14:textId="77777777" w:rsidR="002B75EC" w:rsidRPr="007E4FDD" w:rsidRDefault="002B75EC" w:rsidP="00286B1C">
            <w:pPr>
              <w:spacing w:before="120" w:after="0" w:line="300" w:lineRule="auto"/>
              <w:jc w:val="center"/>
              <w:rPr>
                <w:rFonts w:asciiTheme="majorHAnsi" w:eastAsia="Times New Roman" w:hAnsiTheme="majorHAnsi" w:cstheme="majorHAnsi"/>
                <w:b/>
                <w:color w:val="2E74B5" w:themeColor="accent1" w:themeShade="BF"/>
                <w:sz w:val="20"/>
                <w:szCs w:val="20"/>
              </w:rPr>
            </w:pPr>
            <w:r w:rsidRPr="007E4FDD">
              <w:rPr>
                <w:rFonts w:asciiTheme="majorHAnsi" w:hAnsiTheme="majorHAnsi" w:cstheme="majorHAnsi"/>
                <w:b/>
                <w:color w:val="2E74B5" w:themeColor="accent1" w:themeShade="BF"/>
                <w:sz w:val="20"/>
                <w:szCs w:val="20"/>
              </w:rPr>
              <w:t>% of monitored sites with established non-compliance</w:t>
            </w:r>
          </w:p>
        </w:tc>
      </w:tr>
      <w:tr w:rsidR="002B75EC" w:rsidRPr="00D96CF5" w14:paraId="6B2040BB" w14:textId="77777777" w:rsidTr="009910E3">
        <w:trPr>
          <w:trHeight w:val="300"/>
        </w:trPr>
        <w:tc>
          <w:tcPr>
            <w:tcW w:w="1423" w:type="dxa"/>
            <w:shd w:val="clear" w:color="auto" w:fill="auto"/>
            <w:noWrap/>
          </w:tcPr>
          <w:p w14:paraId="03D2BC98" w14:textId="77777777" w:rsidR="002B75EC" w:rsidRPr="00D96CF5" w:rsidRDefault="00DC4162"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9.1.1.1 (А)</w:t>
            </w:r>
          </w:p>
        </w:tc>
        <w:tc>
          <w:tcPr>
            <w:tcW w:w="4657" w:type="dxa"/>
            <w:shd w:val="clear" w:color="auto" w:fill="auto"/>
            <w:hideMark/>
          </w:tcPr>
          <w:p w14:paraId="4699D455"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Non-text content </w:t>
            </w:r>
          </w:p>
        </w:tc>
        <w:tc>
          <w:tcPr>
            <w:tcW w:w="2997" w:type="dxa"/>
            <w:shd w:val="clear" w:color="auto" w:fill="auto"/>
            <w:hideMark/>
          </w:tcPr>
          <w:p w14:paraId="167394CD" w14:textId="77777777" w:rsidR="002B75EC" w:rsidRPr="00D96CF5" w:rsidRDefault="00137489"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88%</w:t>
            </w:r>
          </w:p>
        </w:tc>
      </w:tr>
      <w:tr w:rsidR="002B75EC" w:rsidRPr="00D96CF5" w14:paraId="720F7F85" w14:textId="77777777" w:rsidTr="009910E3">
        <w:trPr>
          <w:trHeight w:val="300"/>
        </w:trPr>
        <w:tc>
          <w:tcPr>
            <w:tcW w:w="1423" w:type="dxa"/>
            <w:shd w:val="clear" w:color="auto" w:fill="auto"/>
            <w:noWrap/>
            <w:hideMark/>
          </w:tcPr>
          <w:p w14:paraId="4F6031FB"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9.1.3.1 (А)</w:t>
            </w:r>
          </w:p>
        </w:tc>
        <w:tc>
          <w:tcPr>
            <w:tcW w:w="4657" w:type="dxa"/>
            <w:shd w:val="clear" w:color="auto" w:fill="auto"/>
            <w:hideMark/>
          </w:tcPr>
          <w:p w14:paraId="386A4153"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Information and relationships</w:t>
            </w:r>
          </w:p>
        </w:tc>
        <w:tc>
          <w:tcPr>
            <w:tcW w:w="2997" w:type="dxa"/>
            <w:shd w:val="clear" w:color="auto" w:fill="auto"/>
            <w:hideMark/>
          </w:tcPr>
          <w:p w14:paraId="5F58F081" w14:textId="77777777" w:rsidR="002B75EC" w:rsidRPr="00D96CF5" w:rsidRDefault="00137489"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51%</w:t>
            </w:r>
          </w:p>
        </w:tc>
      </w:tr>
      <w:tr w:rsidR="002B75EC" w:rsidRPr="00D96CF5" w14:paraId="55AB8745" w14:textId="77777777" w:rsidTr="009910E3">
        <w:trPr>
          <w:trHeight w:val="300"/>
        </w:trPr>
        <w:tc>
          <w:tcPr>
            <w:tcW w:w="1423" w:type="dxa"/>
            <w:shd w:val="clear" w:color="auto" w:fill="auto"/>
            <w:noWrap/>
            <w:hideMark/>
          </w:tcPr>
          <w:p w14:paraId="579BF86B"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9.1.4.3 (AA)</w:t>
            </w:r>
          </w:p>
        </w:tc>
        <w:tc>
          <w:tcPr>
            <w:tcW w:w="4657" w:type="dxa"/>
            <w:shd w:val="clear" w:color="auto" w:fill="auto"/>
            <w:hideMark/>
          </w:tcPr>
          <w:p w14:paraId="1595F851"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Contrast (minimum requirements) </w:t>
            </w:r>
          </w:p>
        </w:tc>
        <w:tc>
          <w:tcPr>
            <w:tcW w:w="2997" w:type="dxa"/>
            <w:shd w:val="clear" w:color="auto" w:fill="auto"/>
            <w:hideMark/>
          </w:tcPr>
          <w:p w14:paraId="3563EDEE" w14:textId="77777777" w:rsidR="002B75EC" w:rsidRPr="00D96CF5" w:rsidRDefault="00137489"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87%</w:t>
            </w:r>
          </w:p>
        </w:tc>
      </w:tr>
      <w:tr w:rsidR="002B75EC" w:rsidRPr="00D96CF5" w14:paraId="09225F14" w14:textId="77777777" w:rsidTr="009910E3">
        <w:trPr>
          <w:trHeight w:val="300"/>
        </w:trPr>
        <w:tc>
          <w:tcPr>
            <w:tcW w:w="1423" w:type="dxa"/>
            <w:shd w:val="clear" w:color="auto" w:fill="auto"/>
            <w:noWrap/>
            <w:hideMark/>
          </w:tcPr>
          <w:p w14:paraId="30714AAB"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9.2.1.1 (А)</w:t>
            </w:r>
          </w:p>
        </w:tc>
        <w:tc>
          <w:tcPr>
            <w:tcW w:w="4657" w:type="dxa"/>
            <w:shd w:val="clear" w:color="auto" w:fill="auto"/>
            <w:hideMark/>
          </w:tcPr>
          <w:p w14:paraId="054A4B7B"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Keyboard </w:t>
            </w:r>
          </w:p>
        </w:tc>
        <w:tc>
          <w:tcPr>
            <w:tcW w:w="2997" w:type="dxa"/>
            <w:shd w:val="clear" w:color="auto" w:fill="auto"/>
            <w:hideMark/>
          </w:tcPr>
          <w:p w14:paraId="0E3E5A7E" w14:textId="77777777" w:rsidR="002B75EC" w:rsidRPr="00D96CF5" w:rsidRDefault="000F5168"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21%</w:t>
            </w:r>
          </w:p>
        </w:tc>
      </w:tr>
      <w:tr w:rsidR="002B75EC" w:rsidRPr="00D96CF5" w14:paraId="23C6C14A" w14:textId="77777777" w:rsidTr="009910E3">
        <w:trPr>
          <w:trHeight w:val="300"/>
        </w:trPr>
        <w:tc>
          <w:tcPr>
            <w:tcW w:w="1423" w:type="dxa"/>
            <w:shd w:val="clear" w:color="auto" w:fill="auto"/>
            <w:noWrap/>
            <w:hideMark/>
          </w:tcPr>
          <w:p w14:paraId="06A64ACD"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9.2.4.2 (А)</w:t>
            </w:r>
          </w:p>
        </w:tc>
        <w:tc>
          <w:tcPr>
            <w:tcW w:w="4657" w:type="dxa"/>
            <w:shd w:val="clear" w:color="auto" w:fill="auto"/>
            <w:hideMark/>
          </w:tcPr>
          <w:p w14:paraId="3490475B"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Page title </w:t>
            </w:r>
          </w:p>
        </w:tc>
        <w:tc>
          <w:tcPr>
            <w:tcW w:w="2997" w:type="dxa"/>
            <w:shd w:val="clear" w:color="auto" w:fill="auto"/>
            <w:hideMark/>
          </w:tcPr>
          <w:p w14:paraId="1E0E4055" w14:textId="77777777" w:rsidR="002B75EC" w:rsidRPr="00D96CF5" w:rsidRDefault="000F5168"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18%</w:t>
            </w:r>
          </w:p>
        </w:tc>
      </w:tr>
      <w:tr w:rsidR="002B75EC" w:rsidRPr="00D96CF5" w14:paraId="615D0762" w14:textId="77777777" w:rsidTr="009910E3">
        <w:trPr>
          <w:trHeight w:val="300"/>
        </w:trPr>
        <w:tc>
          <w:tcPr>
            <w:tcW w:w="1423" w:type="dxa"/>
            <w:shd w:val="clear" w:color="auto" w:fill="auto"/>
            <w:noWrap/>
            <w:hideMark/>
          </w:tcPr>
          <w:p w14:paraId="1AF20781"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9.2.4.4 (A)</w:t>
            </w:r>
          </w:p>
        </w:tc>
        <w:tc>
          <w:tcPr>
            <w:tcW w:w="4657" w:type="dxa"/>
            <w:shd w:val="clear" w:color="auto" w:fill="auto"/>
            <w:hideMark/>
          </w:tcPr>
          <w:p w14:paraId="5216AE9D" w14:textId="77777777" w:rsidR="002B75EC" w:rsidRPr="00D96CF5" w:rsidRDefault="002B75EC"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Purpose of link (in context) </w:t>
            </w:r>
          </w:p>
        </w:tc>
        <w:tc>
          <w:tcPr>
            <w:tcW w:w="2997" w:type="dxa"/>
            <w:shd w:val="clear" w:color="auto" w:fill="auto"/>
            <w:hideMark/>
          </w:tcPr>
          <w:p w14:paraId="4B359334" w14:textId="77777777" w:rsidR="002B75EC" w:rsidRPr="00D96CF5" w:rsidRDefault="000F5168"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81%</w:t>
            </w:r>
          </w:p>
        </w:tc>
      </w:tr>
      <w:tr w:rsidR="005F0E80" w:rsidRPr="00D96CF5" w14:paraId="697253F6" w14:textId="77777777" w:rsidTr="009910E3">
        <w:trPr>
          <w:trHeight w:val="300"/>
        </w:trPr>
        <w:tc>
          <w:tcPr>
            <w:tcW w:w="1423" w:type="dxa"/>
            <w:shd w:val="clear" w:color="auto" w:fill="auto"/>
            <w:noWrap/>
          </w:tcPr>
          <w:p w14:paraId="48F11E1B" w14:textId="77777777" w:rsidR="005F0E80" w:rsidRPr="00D96CF5" w:rsidRDefault="005F0E80"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9.2.4.6 (AA)</w:t>
            </w:r>
          </w:p>
        </w:tc>
        <w:tc>
          <w:tcPr>
            <w:tcW w:w="4657" w:type="dxa"/>
            <w:shd w:val="clear" w:color="auto" w:fill="auto"/>
          </w:tcPr>
          <w:p w14:paraId="651CD40A" w14:textId="77777777" w:rsidR="005F0E80" w:rsidRPr="00D96CF5" w:rsidRDefault="005F0E80"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Headings and labels </w:t>
            </w:r>
          </w:p>
        </w:tc>
        <w:tc>
          <w:tcPr>
            <w:tcW w:w="2997" w:type="dxa"/>
            <w:shd w:val="clear" w:color="auto" w:fill="auto"/>
          </w:tcPr>
          <w:p w14:paraId="1DFF627F" w14:textId="77777777" w:rsidR="005F0E80" w:rsidRPr="00D96CF5" w:rsidRDefault="005F0E80"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70%</w:t>
            </w:r>
          </w:p>
        </w:tc>
      </w:tr>
      <w:tr w:rsidR="005F0E80" w:rsidRPr="00D96CF5" w14:paraId="5F6BDCC1" w14:textId="77777777" w:rsidTr="009910E3">
        <w:trPr>
          <w:trHeight w:val="300"/>
        </w:trPr>
        <w:tc>
          <w:tcPr>
            <w:tcW w:w="1423" w:type="dxa"/>
            <w:shd w:val="clear" w:color="auto" w:fill="auto"/>
            <w:noWrap/>
            <w:hideMark/>
          </w:tcPr>
          <w:p w14:paraId="620BFC8D" w14:textId="77777777" w:rsidR="005F0E80" w:rsidRPr="00D96CF5" w:rsidRDefault="005F0E80"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9.3.1.1 (А)</w:t>
            </w:r>
          </w:p>
        </w:tc>
        <w:tc>
          <w:tcPr>
            <w:tcW w:w="4657" w:type="dxa"/>
            <w:shd w:val="clear" w:color="auto" w:fill="auto"/>
            <w:hideMark/>
          </w:tcPr>
          <w:p w14:paraId="00E4948E" w14:textId="77777777" w:rsidR="005F0E80" w:rsidRPr="00D96CF5" w:rsidRDefault="005F0E80"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Page language </w:t>
            </w:r>
          </w:p>
        </w:tc>
        <w:tc>
          <w:tcPr>
            <w:tcW w:w="2997" w:type="dxa"/>
            <w:shd w:val="clear" w:color="auto" w:fill="auto"/>
            <w:hideMark/>
          </w:tcPr>
          <w:p w14:paraId="5C23AB34" w14:textId="77777777" w:rsidR="005F0E80" w:rsidRPr="00D96CF5" w:rsidRDefault="005F0E80"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29%</w:t>
            </w:r>
          </w:p>
        </w:tc>
      </w:tr>
      <w:tr w:rsidR="005F0E80" w:rsidRPr="00D96CF5" w14:paraId="5E6443A2" w14:textId="77777777" w:rsidTr="009910E3">
        <w:trPr>
          <w:trHeight w:val="300"/>
        </w:trPr>
        <w:tc>
          <w:tcPr>
            <w:tcW w:w="1423" w:type="dxa"/>
            <w:shd w:val="clear" w:color="auto" w:fill="auto"/>
            <w:noWrap/>
            <w:hideMark/>
          </w:tcPr>
          <w:p w14:paraId="4800CEE0" w14:textId="77777777" w:rsidR="005F0E80" w:rsidRPr="00D96CF5" w:rsidRDefault="005F0E80"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9.3.3.2 (А)</w:t>
            </w:r>
          </w:p>
        </w:tc>
        <w:tc>
          <w:tcPr>
            <w:tcW w:w="4657" w:type="dxa"/>
            <w:shd w:val="clear" w:color="auto" w:fill="auto"/>
            <w:hideMark/>
          </w:tcPr>
          <w:p w14:paraId="620D3D64" w14:textId="77777777" w:rsidR="005F0E80" w:rsidRPr="00D96CF5" w:rsidRDefault="005F0E80"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Labels or instructions </w:t>
            </w:r>
          </w:p>
        </w:tc>
        <w:tc>
          <w:tcPr>
            <w:tcW w:w="2997" w:type="dxa"/>
            <w:shd w:val="clear" w:color="auto" w:fill="auto"/>
            <w:hideMark/>
          </w:tcPr>
          <w:p w14:paraId="30F91340" w14:textId="77777777" w:rsidR="005F0E80" w:rsidRPr="00D96CF5" w:rsidRDefault="005F0E80"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35%</w:t>
            </w:r>
          </w:p>
        </w:tc>
      </w:tr>
      <w:tr w:rsidR="005F0E80" w:rsidRPr="00D96CF5" w14:paraId="348BCEBE" w14:textId="77777777" w:rsidTr="009910E3">
        <w:trPr>
          <w:trHeight w:val="300"/>
        </w:trPr>
        <w:tc>
          <w:tcPr>
            <w:tcW w:w="1423" w:type="dxa"/>
            <w:shd w:val="clear" w:color="auto" w:fill="auto"/>
            <w:noWrap/>
            <w:hideMark/>
          </w:tcPr>
          <w:p w14:paraId="47837F55" w14:textId="77777777" w:rsidR="005F0E80" w:rsidRPr="00D96CF5" w:rsidRDefault="005F0E80"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9.4.1.2 (А)</w:t>
            </w:r>
          </w:p>
        </w:tc>
        <w:tc>
          <w:tcPr>
            <w:tcW w:w="4657" w:type="dxa"/>
            <w:shd w:val="clear" w:color="auto" w:fill="auto"/>
            <w:hideMark/>
          </w:tcPr>
          <w:p w14:paraId="1AB8C5C9" w14:textId="77777777" w:rsidR="005F0E80" w:rsidRPr="00D96CF5" w:rsidRDefault="005F0E80"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Name, role, value </w:t>
            </w:r>
          </w:p>
        </w:tc>
        <w:tc>
          <w:tcPr>
            <w:tcW w:w="2997" w:type="dxa"/>
            <w:shd w:val="clear" w:color="auto" w:fill="auto"/>
            <w:hideMark/>
          </w:tcPr>
          <w:p w14:paraId="3D8864B2" w14:textId="77777777" w:rsidR="005F0E80" w:rsidRPr="00D96CF5" w:rsidRDefault="005F0E80" w:rsidP="00286B1C">
            <w:pPr>
              <w:spacing w:before="120" w:after="0" w:line="300" w:lineRule="auto"/>
              <w:jc w:val="right"/>
              <w:rPr>
                <w:rFonts w:asciiTheme="majorHAnsi" w:eastAsia="Times New Roman" w:hAnsiTheme="majorHAnsi" w:cstheme="majorHAnsi"/>
                <w:color w:val="000000"/>
                <w:sz w:val="22"/>
              </w:rPr>
            </w:pPr>
            <w:r w:rsidRPr="00D96CF5">
              <w:rPr>
                <w:rFonts w:asciiTheme="majorHAnsi" w:hAnsiTheme="majorHAnsi" w:cstheme="majorHAnsi"/>
                <w:color w:val="000000"/>
                <w:sz w:val="22"/>
              </w:rPr>
              <w:t>32%</w:t>
            </w:r>
          </w:p>
        </w:tc>
      </w:tr>
    </w:tbl>
    <w:p w14:paraId="32D3F30D" w14:textId="77777777" w:rsidR="009910E3" w:rsidRDefault="009E2389" w:rsidP="009910E3">
      <w:pPr>
        <w:keepNext/>
        <w:spacing w:before="120" w:line="300" w:lineRule="auto"/>
      </w:pPr>
      <w:r w:rsidRPr="00D96CF5">
        <w:rPr>
          <w:rFonts w:asciiTheme="majorHAnsi" w:hAnsiTheme="majorHAnsi" w:cstheme="majorHAnsi"/>
          <w:noProof/>
          <w:lang w:val="en-US"/>
        </w:rPr>
        <w:drawing>
          <wp:inline distT="0" distB="0" distL="0" distR="0" wp14:anchorId="7247B286" wp14:editId="087D8A77">
            <wp:extent cx="5743575" cy="3467100"/>
            <wp:effectExtent l="0" t="0" r="9525" b="0"/>
            <wp:docPr id="1" name="Chart 1" title="Criteria under which most discrepancies are detect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870CD6" w14:textId="3AC52C92" w:rsidR="009E2389" w:rsidRPr="00D96CF5" w:rsidRDefault="009910E3" w:rsidP="009910E3">
      <w:pPr>
        <w:pStyle w:val="Caption"/>
        <w:jc w:val="center"/>
        <w:rPr>
          <w:rFonts w:asciiTheme="majorHAnsi" w:eastAsia="Calibri" w:hAnsiTheme="majorHAnsi" w:cstheme="majorHAnsi"/>
        </w:rPr>
      </w:pPr>
      <w:r w:rsidRPr="009910E3">
        <w:t xml:space="preserve">Fig. 1 </w:t>
      </w:r>
      <w:r w:rsidRPr="00911DCC">
        <w:t>Criteria under which most discrepancies are detected</w:t>
      </w:r>
    </w:p>
    <w:p w14:paraId="3E231849" w14:textId="516E5CAB" w:rsidR="002B75EC" w:rsidRPr="00D96CF5" w:rsidRDefault="002B75EC" w:rsidP="00286B1C">
      <w:pPr>
        <w:spacing w:before="120" w:after="120" w:line="300" w:lineRule="auto"/>
        <w:ind w:firstLine="709"/>
        <w:jc w:val="both"/>
        <w:rPr>
          <w:rFonts w:asciiTheme="majorHAnsi" w:eastAsia="Calibri" w:hAnsiTheme="majorHAnsi" w:cstheme="majorHAnsi"/>
        </w:rPr>
      </w:pPr>
      <w:r w:rsidRPr="00D96CF5">
        <w:rPr>
          <w:rFonts w:asciiTheme="majorHAnsi" w:hAnsiTheme="majorHAnsi" w:cstheme="majorHAnsi"/>
        </w:rPr>
        <w:t xml:space="preserve">For the monitored websites, in addition to detecting non-compliance with the requirements of the standard, an inspection was performed for the fulfilment of the obligation of the organizations to publish </w:t>
      </w:r>
      <w:r w:rsidR="00652BFC" w:rsidRPr="00D96CF5">
        <w:rPr>
          <w:rFonts w:asciiTheme="majorHAnsi" w:hAnsiTheme="majorHAnsi" w:cstheme="majorHAnsi"/>
        </w:rPr>
        <w:t xml:space="preserve">an accessibility statement </w:t>
      </w:r>
      <w:r w:rsidRPr="00D96CF5">
        <w:rPr>
          <w:rFonts w:asciiTheme="majorHAnsi" w:hAnsiTheme="majorHAnsi" w:cstheme="majorHAnsi"/>
        </w:rPr>
        <w:t xml:space="preserve">in a prominent place on their official </w:t>
      </w:r>
      <w:r w:rsidRPr="00D96CF5">
        <w:rPr>
          <w:rFonts w:asciiTheme="majorHAnsi" w:hAnsiTheme="majorHAnsi" w:cstheme="majorHAnsi"/>
        </w:rPr>
        <w:lastRenderedPageBreak/>
        <w:t xml:space="preserve">websites. The review for the availability of accessibility statements found that only 12% of the monitored websites had published such statement, and some of the statements were not prepared according to the required model. In a significant part of the checked statements there is a lack of description of the inaccessible content, and indication of requirements that are not applicable to the available content of the site. </w:t>
      </w:r>
    </w:p>
    <w:p w14:paraId="63678414" w14:textId="77777777" w:rsidR="005D13D7" w:rsidRPr="00D96CF5" w:rsidRDefault="002B75EC" w:rsidP="00286B1C">
      <w:pPr>
        <w:spacing w:before="120" w:after="120" w:line="300" w:lineRule="auto"/>
        <w:ind w:firstLine="709"/>
        <w:jc w:val="both"/>
        <w:rPr>
          <w:rFonts w:asciiTheme="majorHAnsi" w:eastAsia="Calibri" w:hAnsiTheme="majorHAnsi" w:cstheme="majorHAnsi"/>
        </w:rPr>
      </w:pPr>
      <w:r w:rsidRPr="00D96CF5">
        <w:rPr>
          <w:rFonts w:asciiTheme="majorHAnsi" w:hAnsiTheme="majorHAnsi" w:cstheme="majorHAnsi"/>
        </w:rPr>
        <w:t xml:space="preserve">In addition, when reviewing the websites, a check was made for the availability of a website map and whether it is accessible to visually impaired users using a screen reader, as well as a check whether the documents downloaded from the sites are in an accessible format for a screen reader. </w:t>
      </w:r>
    </w:p>
    <w:p w14:paraId="1542F21F" w14:textId="77777777" w:rsidR="00154F78" w:rsidRPr="00D96CF5" w:rsidRDefault="002B75EC" w:rsidP="00286B1C">
      <w:pPr>
        <w:spacing w:before="120" w:after="120" w:line="300" w:lineRule="auto"/>
        <w:ind w:firstLine="709"/>
        <w:jc w:val="both"/>
        <w:rPr>
          <w:rFonts w:asciiTheme="majorHAnsi" w:eastAsia="Calibri" w:hAnsiTheme="majorHAnsi" w:cstheme="majorHAnsi"/>
        </w:rPr>
      </w:pPr>
      <w:r w:rsidRPr="00D96CF5">
        <w:rPr>
          <w:rFonts w:asciiTheme="majorHAnsi" w:hAnsiTheme="majorHAnsi" w:cstheme="majorHAnsi"/>
        </w:rPr>
        <w:t xml:space="preserve">In order to perform a comparative analysis, when documenting the outcomes of the website inspection, the values reported by </w:t>
      </w:r>
      <w:proofErr w:type="spellStart"/>
      <w:r w:rsidRPr="00D96CF5">
        <w:rPr>
          <w:rFonts w:asciiTheme="majorHAnsi" w:hAnsiTheme="majorHAnsi" w:cstheme="majorHAnsi"/>
        </w:rPr>
        <w:t>Tingtun</w:t>
      </w:r>
      <w:proofErr w:type="spellEnd"/>
      <w:r w:rsidRPr="00D96CF5">
        <w:rPr>
          <w:rFonts w:asciiTheme="majorHAnsi" w:hAnsiTheme="majorHAnsi" w:cstheme="majorHAnsi"/>
        </w:rPr>
        <w:t xml:space="preserve"> Checker and Lighthouse Report Viewer in terms of accessibility and successfully passed tests at the time of the assessment were also recorded. Tests with </w:t>
      </w:r>
      <w:proofErr w:type="spellStart"/>
      <w:r w:rsidRPr="00D96CF5">
        <w:rPr>
          <w:rFonts w:asciiTheme="majorHAnsi" w:hAnsiTheme="majorHAnsi" w:cstheme="majorHAnsi"/>
        </w:rPr>
        <w:t>Tingtun</w:t>
      </w:r>
      <w:proofErr w:type="spellEnd"/>
      <w:r w:rsidRPr="00D96CF5">
        <w:rPr>
          <w:rFonts w:asciiTheme="majorHAnsi" w:hAnsiTheme="majorHAnsi" w:cstheme="majorHAnsi"/>
        </w:rPr>
        <w:t xml:space="preserve"> Checker show that 44% of all monitored websites fall in the range of 85—95 (i.e. some of the tests are not passed)</w:t>
      </w:r>
      <w:r w:rsidR="00E45B1B" w:rsidRPr="00D96CF5">
        <w:rPr>
          <w:rStyle w:val="FootnoteReference"/>
          <w:rFonts w:asciiTheme="majorHAnsi" w:eastAsia="Calibri" w:hAnsiTheme="majorHAnsi" w:cstheme="majorHAnsi"/>
        </w:rPr>
        <w:footnoteReference w:id="5"/>
      </w:r>
      <w:r w:rsidRPr="00D96CF5">
        <w:rPr>
          <w:rFonts w:asciiTheme="majorHAnsi" w:hAnsiTheme="majorHAnsi" w:cstheme="majorHAnsi"/>
        </w:rPr>
        <w:t>, about 1/4 — in the range of 95—100, where 9 sites in this group have successfully passed all tests of the tool (maximum score 100 on the scale). For 5% of websites, most of the tests were not passed.</w:t>
      </w:r>
    </w:p>
    <w:p w14:paraId="6C9D073A" w14:textId="5CF5E4C1" w:rsidR="005139D6" w:rsidRPr="005139D6" w:rsidRDefault="002B75EC" w:rsidP="005139D6">
      <w:pPr>
        <w:spacing w:before="120" w:line="300" w:lineRule="auto"/>
        <w:jc w:val="both"/>
        <w:outlineLvl w:val="3"/>
        <w:rPr>
          <w:rFonts w:asciiTheme="majorHAnsi" w:hAnsiTheme="majorHAnsi" w:cstheme="majorHAnsi"/>
          <w:b/>
          <w:bCs/>
          <w:i/>
          <w:iCs/>
          <w:spacing w:val="5"/>
        </w:rPr>
      </w:pPr>
      <w:r w:rsidRPr="00D96CF5">
        <w:rPr>
          <w:rStyle w:val="BookTitle"/>
          <w:rFonts w:asciiTheme="majorHAnsi" w:hAnsiTheme="majorHAnsi" w:cstheme="majorHAnsi"/>
        </w:rPr>
        <w:t>(b) qualitative analysis of the monitoring outcomes</w:t>
      </w:r>
    </w:p>
    <w:p w14:paraId="32B9DC10" w14:textId="125BF39A" w:rsidR="002B75EC" w:rsidRPr="00D96CF5" w:rsidRDefault="002B75EC" w:rsidP="005139D6">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The analysis of the test outcomes under the simplified monitoring method reveals non-compliance with the requirements of the standards and technical specifications referred to in Article 6 of Directive (EU) 2016/2102.</w:t>
      </w:r>
    </w:p>
    <w:p w14:paraId="1F3C194C" w14:textId="77777777" w:rsidR="002B75EC" w:rsidRPr="00D96CF5" w:rsidRDefault="002B75EC"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 xml:space="preserve">The analysis showed that for most of the websites there were barriers to accessibility with regard to the following components: </w:t>
      </w:r>
    </w:p>
    <w:p w14:paraId="5FA33706" w14:textId="77777777" w:rsidR="002B75EC" w:rsidRPr="00D96CF5" w:rsidRDefault="002B75EC" w:rsidP="00286B1C">
      <w:pPr>
        <w:numPr>
          <w:ilvl w:val="0"/>
          <w:numId w:val="7"/>
        </w:numPr>
        <w:tabs>
          <w:tab w:val="left" w:pos="1134"/>
        </w:tabs>
        <w:spacing w:before="120" w:after="120" w:line="300" w:lineRule="auto"/>
        <w:ind w:left="0" w:firstLine="709"/>
        <w:jc w:val="both"/>
        <w:rPr>
          <w:rFonts w:asciiTheme="majorHAnsi" w:hAnsiTheme="majorHAnsi" w:cstheme="majorHAnsi"/>
        </w:rPr>
      </w:pPr>
      <w:r w:rsidRPr="00D96CF5">
        <w:rPr>
          <w:rFonts w:asciiTheme="majorHAnsi" w:hAnsiTheme="majorHAnsi" w:cstheme="majorHAnsi"/>
        </w:rPr>
        <w:t>Images (9.1.1.1 Non-text content (A))</w:t>
      </w:r>
    </w:p>
    <w:p w14:paraId="1382C6C9" w14:textId="77777777" w:rsidR="009E13EC" w:rsidRPr="00D96CF5" w:rsidRDefault="003F0241" w:rsidP="00286B1C">
      <w:pPr>
        <w:spacing w:before="120" w:after="120" w:line="300" w:lineRule="auto"/>
        <w:ind w:firstLine="709"/>
        <w:jc w:val="both"/>
        <w:rPr>
          <w:rFonts w:asciiTheme="majorHAnsi" w:eastAsia="Calibri" w:hAnsiTheme="majorHAnsi" w:cstheme="majorHAnsi"/>
          <w:szCs w:val="24"/>
        </w:rPr>
      </w:pPr>
      <w:r w:rsidRPr="00D96CF5">
        <w:rPr>
          <w:rFonts w:asciiTheme="majorHAnsi" w:hAnsiTheme="majorHAnsi" w:cstheme="majorHAnsi"/>
        </w:rPr>
        <w:t xml:space="preserve">Errors detected: </w:t>
      </w:r>
    </w:p>
    <w:p w14:paraId="1B10CC30" w14:textId="77777777" w:rsidR="009E13EC" w:rsidRPr="00D96CF5" w:rsidRDefault="0042334E"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no equivalent alternative text is provided for images and active images (links, buttons) that conveys content or information useful for the interaction — lack of alt attribute; inappropriate alternative text, including English texts or the image file name included, or the path to the file; empty alt attribute for non-decorative images; for example, links to social media are often without accessible text;.</w:t>
      </w:r>
    </w:p>
    <w:p w14:paraId="6E7605A2" w14:textId="77777777" w:rsidR="00860BE9" w:rsidRPr="00D96CF5" w:rsidRDefault="00E02243"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incorrectly marked decorative images so that they remain hidden from assistive technologies (via zero (blank) alternative text (alt = “”), ARIA role = “presentation”).</w:t>
      </w:r>
    </w:p>
    <w:p w14:paraId="40C2FA88" w14:textId="77777777" w:rsidR="002B75EC" w:rsidRPr="00D96CF5" w:rsidRDefault="00860BE9" w:rsidP="00286B1C">
      <w:pPr>
        <w:pStyle w:val="ListParagraph"/>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lastRenderedPageBreak/>
        <w:t>A serious accessibility issue is the use of CAPCHA</w:t>
      </w:r>
      <w:r w:rsidR="002B75EC" w:rsidRPr="00D96CF5">
        <w:rPr>
          <w:rFonts w:asciiTheme="majorHAnsi" w:hAnsiTheme="majorHAnsi" w:cstheme="majorHAnsi"/>
          <w:vertAlign w:val="superscript"/>
        </w:rPr>
        <w:footnoteReference w:id="6"/>
      </w:r>
      <w:r w:rsidRPr="00D96CF5">
        <w:rPr>
          <w:rFonts w:asciiTheme="majorHAnsi" w:hAnsiTheme="majorHAnsi" w:cstheme="majorHAnsi"/>
        </w:rPr>
        <w:t xml:space="preserve"> without an accessible alternative. This protection without available alternative forms becomes an insurmountable barrier for users who are blind or deafblind and deprives them of the right, in specific cases, to send a signal or submit a feedback form through the site, or to access a service. Providing an audio alternative is a solution for blind users with a screen reader, but the use of English, as found on some sites, is unacceptable for the Bulgarian user. </w:t>
      </w:r>
    </w:p>
    <w:p w14:paraId="131215CA" w14:textId="77777777" w:rsidR="002B75EC" w:rsidRPr="00D96CF5" w:rsidRDefault="002B75EC" w:rsidP="00286B1C">
      <w:pPr>
        <w:numPr>
          <w:ilvl w:val="0"/>
          <w:numId w:val="7"/>
        </w:numPr>
        <w:tabs>
          <w:tab w:val="left" w:pos="1134"/>
        </w:tabs>
        <w:spacing w:before="120" w:after="120" w:line="300" w:lineRule="auto"/>
        <w:ind w:left="0" w:firstLine="709"/>
        <w:jc w:val="both"/>
        <w:rPr>
          <w:rFonts w:asciiTheme="majorHAnsi" w:hAnsiTheme="majorHAnsi" w:cstheme="majorHAnsi"/>
        </w:rPr>
      </w:pPr>
      <w:r w:rsidRPr="00D96CF5">
        <w:rPr>
          <w:rFonts w:asciiTheme="majorHAnsi" w:hAnsiTheme="majorHAnsi" w:cstheme="majorHAnsi"/>
        </w:rPr>
        <w:t>Labels, instructions (9.1.3.1 Information and relationships (A), 9.3.3.2 Labels or instructions (A))</w:t>
      </w:r>
    </w:p>
    <w:p w14:paraId="37DAACD1" w14:textId="77777777" w:rsidR="002B75EC" w:rsidRPr="00D96CF5" w:rsidRDefault="003F0241" w:rsidP="00286B1C">
      <w:pPr>
        <w:pStyle w:val="ListParagraph"/>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 xml:space="preserve">Errors detected: labels that are not programmatically related to their corresponding text fields in forms (feedback forms, alerts, etc.) and </w:t>
      </w:r>
      <w:proofErr w:type="spellStart"/>
      <w:r w:rsidRPr="00D96CF5">
        <w:rPr>
          <w:rFonts w:asciiTheme="majorHAnsi" w:hAnsiTheme="majorHAnsi" w:cstheme="majorHAnsi"/>
        </w:rPr>
        <w:t>unlabeled</w:t>
      </w:r>
      <w:proofErr w:type="spellEnd"/>
      <w:r w:rsidRPr="00D96CF5">
        <w:rPr>
          <w:rFonts w:asciiTheme="majorHAnsi" w:hAnsiTheme="majorHAnsi" w:cstheme="majorHAnsi"/>
        </w:rPr>
        <w:t xml:space="preserve"> fields (e.g. for the keyword entry field in the search form) so that it is possible to visually and audibly to perceive the purpose of the field and what input information is expected from the user. </w:t>
      </w:r>
    </w:p>
    <w:p w14:paraId="5B249DDF" w14:textId="77777777" w:rsidR="002B75EC" w:rsidRPr="00D96CF5" w:rsidRDefault="00F83214" w:rsidP="00286B1C">
      <w:pPr>
        <w:pStyle w:val="ListParagraph"/>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The use of the placeholder attribute as the only method to provide a label for a text box is noted.</w:t>
      </w:r>
    </w:p>
    <w:p w14:paraId="26C96CF3" w14:textId="77777777" w:rsidR="002B75EC" w:rsidRPr="00D96CF5" w:rsidRDefault="002B75EC" w:rsidP="00286B1C">
      <w:pPr>
        <w:numPr>
          <w:ilvl w:val="0"/>
          <w:numId w:val="7"/>
        </w:numPr>
        <w:tabs>
          <w:tab w:val="left" w:pos="1134"/>
        </w:tabs>
        <w:spacing w:before="120" w:after="120" w:line="300" w:lineRule="auto"/>
        <w:ind w:left="0" w:firstLine="709"/>
        <w:jc w:val="both"/>
        <w:rPr>
          <w:rFonts w:asciiTheme="majorHAnsi" w:hAnsiTheme="majorHAnsi" w:cstheme="majorHAnsi"/>
        </w:rPr>
      </w:pPr>
      <w:r w:rsidRPr="00D96CF5">
        <w:rPr>
          <w:rFonts w:asciiTheme="majorHAnsi" w:hAnsiTheme="majorHAnsi" w:cstheme="majorHAnsi"/>
        </w:rPr>
        <w:t>Keyboard (9.2.1.1 Keyboard (A))</w:t>
      </w:r>
    </w:p>
    <w:p w14:paraId="18656033" w14:textId="77777777" w:rsidR="002B75EC" w:rsidRPr="00D96CF5" w:rsidRDefault="006556C8" w:rsidP="00286B1C">
      <w:pPr>
        <w:pStyle w:val="ListParagraph"/>
        <w:tabs>
          <w:tab w:val="left" w:pos="1559"/>
          <w:tab w:val="left" w:pos="7655"/>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 xml:space="preserve">Errors detected: pages with mouse-only elements do not allow keyboard access. For example, links in the navigation menu of the type ‘on mouse over’, a button to send in a feedback form (as a result of which a user who does not use a mouse </w:t>
      </w:r>
      <w:proofErr w:type="spellStart"/>
      <w:r w:rsidRPr="00D96CF5">
        <w:rPr>
          <w:rFonts w:asciiTheme="majorHAnsi" w:hAnsiTheme="majorHAnsi" w:cstheme="majorHAnsi"/>
        </w:rPr>
        <w:t>can not</w:t>
      </w:r>
      <w:proofErr w:type="spellEnd"/>
      <w:r w:rsidRPr="00D96CF5">
        <w:rPr>
          <w:rFonts w:asciiTheme="majorHAnsi" w:hAnsiTheme="majorHAnsi" w:cstheme="majorHAnsi"/>
        </w:rPr>
        <w:t xml:space="preserve"> send the form himself), etc.</w:t>
      </w:r>
    </w:p>
    <w:p w14:paraId="042847AB" w14:textId="77777777" w:rsidR="002B75EC" w:rsidRPr="00D96CF5" w:rsidRDefault="002B75EC" w:rsidP="00286B1C">
      <w:pPr>
        <w:numPr>
          <w:ilvl w:val="0"/>
          <w:numId w:val="7"/>
        </w:numPr>
        <w:tabs>
          <w:tab w:val="left" w:pos="1134"/>
        </w:tabs>
        <w:spacing w:before="120" w:after="120" w:line="300" w:lineRule="auto"/>
        <w:ind w:left="0" w:firstLine="709"/>
        <w:jc w:val="both"/>
        <w:rPr>
          <w:rFonts w:asciiTheme="majorHAnsi" w:hAnsiTheme="majorHAnsi" w:cstheme="majorHAnsi"/>
        </w:rPr>
      </w:pPr>
      <w:r w:rsidRPr="00D96CF5">
        <w:rPr>
          <w:rFonts w:asciiTheme="majorHAnsi" w:hAnsiTheme="majorHAnsi" w:cstheme="majorHAnsi"/>
        </w:rPr>
        <w:t>Contrast ratio (9.1.4.3 Contrast (minimum requirements) (AA))</w:t>
      </w:r>
    </w:p>
    <w:p w14:paraId="18521502" w14:textId="77777777" w:rsidR="002B75EC" w:rsidRPr="00D96CF5" w:rsidRDefault="002B75EC" w:rsidP="00286B1C">
      <w:pPr>
        <w:spacing w:before="120" w:after="0" w:line="300" w:lineRule="auto"/>
        <w:ind w:firstLine="709"/>
        <w:jc w:val="both"/>
        <w:rPr>
          <w:rFonts w:asciiTheme="majorHAnsi" w:eastAsia="Calibri" w:hAnsiTheme="majorHAnsi" w:cstheme="majorHAnsi"/>
          <w:szCs w:val="24"/>
        </w:rPr>
      </w:pPr>
      <w:r w:rsidRPr="00D96CF5">
        <w:rPr>
          <w:rFonts w:asciiTheme="majorHAnsi" w:hAnsiTheme="majorHAnsi" w:cstheme="majorHAnsi"/>
        </w:rPr>
        <w:t>Combinations between text and its background are used which do not provide sufficient contrast as required by the standard (for small text — at least 4:1.5, for large text — at least 3:1). Low contrast is the most common error in almost all sites.</w:t>
      </w:r>
    </w:p>
    <w:p w14:paraId="1FFCB5CF" w14:textId="77777777" w:rsidR="002B75EC" w:rsidRPr="00D96CF5" w:rsidRDefault="002B75EC" w:rsidP="00286B1C">
      <w:pPr>
        <w:numPr>
          <w:ilvl w:val="0"/>
          <w:numId w:val="7"/>
        </w:numPr>
        <w:tabs>
          <w:tab w:val="left" w:pos="1134"/>
        </w:tabs>
        <w:spacing w:before="120" w:after="120" w:line="300" w:lineRule="auto"/>
        <w:ind w:left="0" w:firstLine="709"/>
        <w:jc w:val="both"/>
        <w:rPr>
          <w:rFonts w:asciiTheme="majorHAnsi" w:hAnsiTheme="majorHAnsi" w:cstheme="majorHAnsi"/>
        </w:rPr>
      </w:pPr>
      <w:r w:rsidRPr="00D96CF5">
        <w:rPr>
          <w:rFonts w:asciiTheme="majorHAnsi" w:hAnsiTheme="majorHAnsi" w:cstheme="majorHAnsi"/>
        </w:rPr>
        <w:t>Links (9.2.4.4 Purpose of a link (in a context) (A), 9.1.1.1 Non-text content (A))</w:t>
      </w:r>
    </w:p>
    <w:p w14:paraId="3CD79600" w14:textId="77777777" w:rsidR="006556C8" w:rsidRPr="00D96CF5" w:rsidRDefault="006556C8" w:rsidP="00286B1C">
      <w:pPr>
        <w:pStyle w:val="ListParagraph"/>
        <w:tabs>
          <w:tab w:val="left" w:pos="426"/>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Errors detected:</w:t>
      </w:r>
    </w:p>
    <w:p w14:paraId="35A242A3" w14:textId="77777777" w:rsidR="002B75EC" w:rsidRPr="00D96CF5" w:rsidRDefault="002B75EC"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links to text that does not clearly describe the purpose of the link — e.g. ‘Information’, ‘See more’, ‘More information’, ‘Details’, ‘Read more’ and similar; links to different video content, but all with ‘video’ text;</w:t>
      </w:r>
    </w:p>
    <w:p w14:paraId="2CE32961" w14:textId="77777777" w:rsidR="002B75EC" w:rsidRPr="00D96CF5" w:rsidRDefault="002B75EC"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links with names ‘? p=1383’, ‘? p=1378’ and similar, which do not indicate the action that will be performed when activating them (empty links);</w:t>
      </w:r>
    </w:p>
    <w:p w14:paraId="21B730A0" w14:textId="77777777" w:rsidR="006F7B92" w:rsidRPr="00D96CF5" w:rsidRDefault="002B75EC"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lastRenderedPageBreak/>
        <w:t xml:space="preserve">links included with </w:t>
      </w:r>
      <w:proofErr w:type="spellStart"/>
      <w:r w:rsidRPr="00D96CF5">
        <w:rPr>
          <w:rFonts w:asciiTheme="majorHAnsi" w:hAnsiTheme="majorHAnsi" w:cstheme="majorHAnsi"/>
        </w:rPr>
        <w:t>href</w:t>
      </w:r>
      <w:proofErr w:type="spellEnd"/>
      <w:r w:rsidRPr="00D96CF5">
        <w:rPr>
          <w:rFonts w:asciiTheme="majorHAnsi" w:hAnsiTheme="majorHAnsi" w:cstheme="majorHAnsi"/>
        </w:rPr>
        <w:t xml:space="preserve"> attribute, without text content (such as text or text alternative) or without a label that identifies the purpose (aria-label or aria-</w:t>
      </w:r>
      <w:proofErr w:type="spellStart"/>
      <w:r w:rsidRPr="00D96CF5">
        <w:rPr>
          <w:rFonts w:asciiTheme="majorHAnsi" w:hAnsiTheme="majorHAnsi" w:cstheme="majorHAnsi"/>
        </w:rPr>
        <w:t>labelledby</w:t>
      </w:r>
      <w:proofErr w:type="spellEnd"/>
      <w:r w:rsidRPr="00D96CF5">
        <w:rPr>
          <w:rFonts w:asciiTheme="majorHAnsi" w:hAnsiTheme="majorHAnsi" w:cstheme="majorHAnsi"/>
        </w:rPr>
        <w:t>); for example, links to social media;</w:t>
      </w:r>
    </w:p>
    <w:p w14:paraId="0BD1416C" w14:textId="77777777" w:rsidR="002B75EC" w:rsidRPr="00D96CF5" w:rsidRDefault="002B75EC" w:rsidP="00286B1C">
      <w:pPr>
        <w:numPr>
          <w:ilvl w:val="0"/>
          <w:numId w:val="7"/>
        </w:numPr>
        <w:tabs>
          <w:tab w:val="left" w:pos="1134"/>
        </w:tabs>
        <w:spacing w:before="120" w:after="120" w:line="300" w:lineRule="auto"/>
        <w:ind w:left="0" w:firstLine="709"/>
        <w:jc w:val="both"/>
        <w:rPr>
          <w:rFonts w:asciiTheme="majorHAnsi" w:eastAsia="Calibri" w:hAnsiTheme="majorHAnsi" w:cstheme="majorHAnsi"/>
          <w:szCs w:val="24"/>
        </w:rPr>
      </w:pPr>
      <w:r w:rsidRPr="00D96CF5">
        <w:rPr>
          <w:rFonts w:asciiTheme="majorHAnsi" w:hAnsiTheme="majorHAnsi" w:cstheme="majorHAnsi"/>
        </w:rPr>
        <w:t>Structure (Information and relationships 9.1.3.1 (A), 2.4.6 Headings and labels (AA) 4.1.2. Name, role, value (A))</w:t>
      </w:r>
    </w:p>
    <w:p w14:paraId="75C770CC" w14:textId="77777777" w:rsidR="002B75EC" w:rsidRPr="00D96CF5" w:rsidRDefault="003F0241" w:rsidP="00286B1C">
      <w:pPr>
        <w:pStyle w:val="ListParagraph"/>
        <w:spacing w:before="120" w:after="0" w:line="300" w:lineRule="auto"/>
        <w:ind w:left="0" w:firstLine="709"/>
        <w:contextualSpacing w:val="0"/>
        <w:jc w:val="both"/>
        <w:rPr>
          <w:rFonts w:asciiTheme="majorHAnsi" w:hAnsiTheme="majorHAnsi" w:cstheme="majorHAnsi"/>
          <w:bCs/>
        </w:rPr>
      </w:pPr>
      <w:r w:rsidRPr="00D96CF5">
        <w:rPr>
          <w:rFonts w:asciiTheme="majorHAnsi" w:hAnsiTheme="majorHAnsi" w:cstheme="majorHAnsi"/>
        </w:rPr>
        <w:t xml:space="preserve">Gaps have been identified in marking the structure of a site through semantic headings: </w:t>
      </w:r>
    </w:p>
    <w:p w14:paraId="7F3F3485" w14:textId="77777777" w:rsidR="002B75EC" w:rsidRPr="00D96CF5" w:rsidRDefault="002B75EC"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incorrect hierarchy of inserted headings — some sites use headings from different levels, but in many cases the hierarchy is not followed when inserting them: skipping levels; no level 1 heading for the main topic of the page; main heading of level 2 or lower instead of level 1; level 1 heading with the same content in multiple pages, without another main heading;</w:t>
      </w:r>
    </w:p>
    <w:p w14:paraId="36CEE09B" w14:textId="77777777" w:rsidR="00A556A7" w:rsidRPr="00D96CF5" w:rsidRDefault="00A556A7"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structure that does not properly present the main topics of the page and the subtopics;</w:t>
      </w:r>
    </w:p>
    <w:p w14:paraId="398B71C0" w14:textId="77777777" w:rsidR="002B75EC" w:rsidRPr="00D96CF5" w:rsidRDefault="002B75EC"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blank headings (headings without content).</w:t>
      </w:r>
    </w:p>
    <w:p w14:paraId="3597AB9E" w14:textId="77777777" w:rsidR="002B75EC" w:rsidRPr="00D96CF5" w:rsidRDefault="002B75EC" w:rsidP="00286B1C">
      <w:pPr>
        <w:spacing w:before="120" w:after="0" w:line="300" w:lineRule="auto"/>
        <w:ind w:firstLine="709"/>
        <w:jc w:val="both"/>
        <w:rPr>
          <w:rFonts w:asciiTheme="majorHAnsi" w:hAnsiTheme="majorHAnsi" w:cstheme="majorHAnsi"/>
          <w:bCs/>
        </w:rPr>
      </w:pPr>
      <w:r w:rsidRPr="00D96CF5">
        <w:rPr>
          <w:rFonts w:asciiTheme="majorHAnsi" w:hAnsiTheme="majorHAnsi" w:cstheme="majorHAnsi"/>
        </w:rPr>
        <w:t>The use of only headings of (a) certain level(s) which is observed on some of the sites, without full and consistent use of headings, makes their use meaningless, as in practice they do not provide effective navigation and quick access to the main content of page, as well as the ability to skip menus and ads which is their real purpose.</w:t>
      </w:r>
    </w:p>
    <w:p w14:paraId="169F9036" w14:textId="2DA25ABC" w:rsidR="002B75EC" w:rsidRPr="00D96CF5" w:rsidRDefault="00BC02E9" w:rsidP="00286B1C">
      <w:pPr>
        <w:spacing w:before="120" w:after="0" w:line="300" w:lineRule="auto"/>
        <w:ind w:firstLine="709"/>
        <w:jc w:val="both"/>
        <w:rPr>
          <w:rFonts w:asciiTheme="majorHAnsi" w:hAnsiTheme="majorHAnsi" w:cstheme="majorHAnsi"/>
          <w:bCs/>
        </w:rPr>
      </w:pPr>
      <w:r w:rsidRPr="00D96CF5">
        <w:rPr>
          <w:rFonts w:asciiTheme="majorHAnsi" w:hAnsiTheme="majorHAnsi" w:cstheme="majorHAnsi"/>
        </w:rPr>
        <w:t>Inappropriate names of regions have been identified that do not give a clear idea of the location as well as the orientation of the screen reader users in the content (</w:t>
      </w:r>
      <w:r w:rsidR="00652BFC" w:rsidRPr="00D96CF5">
        <w:rPr>
          <w:rFonts w:asciiTheme="majorHAnsi" w:hAnsiTheme="majorHAnsi" w:cstheme="majorHAnsi"/>
        </w:rPr>
        <w:t>e.g.</w:t>
      </w:r>
      <w:r w:rsidRPr="00D96CF5">
        <w:rPr>
          <w:rFonts w:asciiTheme="majorHAnsi" w:hAnsiTheme="majorHAnsi" w:cstheme="majorHAnsi"/>
        </w:rPr>
        <w:t xml:space="preserve"> multiple navigation regions on a site which are reported as ‘navigation region’, ‘Breadcrumb navigation region’ and ‘Footer menu navigation region’).</w:t>
      </w:r>
    </w:p>
    <w:p w14:paraId="026C29DC" w14:textId="77777777" w:rsidR="002B75EC" w:rsidRPr="00D96CF5" w:rsidRDefault="00BC02E9" w:rsidP="00286B1C">
      <w:pPr>
        <w:spacing w:before="120" w:after="0" w:line="300" w:lineRule="auto"/>
        <w:ind w:firstLine="709"/>
        <w:jc w:val="both"/>
        <w:rPr>
          <w:rFonts w:asciiTheme="majorHAnsi" w:hAnsiTheme="majorHAnsi" w:cstheme="majorHAnsi"/>
          <w:bCs/>
        </w:rPr>
      </w:pPr>
      <w:r w:rsidRPr="00D96CF5">
        <w:rPr>
          <w:rFonts w:asciiTheme="majorHAnsi" w:hAnsiTheme="majorHAnsi" w:cstheme="majorHAnsi"/>
        </w:rPr>
        <w:t>Excessive use of regions, headings and lists (found on individual sites) creates confusion among users when trying to navigate these elements with the keyboard shortcuts of the screen reader, and navigating through the arrows causes inconvenience and loss of time; the recommendation in these cases is to optimize the structural elements so as to differentiate the site with fewer blocks.</w:t>
      </w:r>
    </w:p>
    <w:p w14:paraId="0A8E7FEB" w14:textId="77777777" w:rsidR="002B75EC" w:rsidRPr="00D96CF5" w:rsidRDefault="002B75EC" w:rsidP="00286B1C">
      <w:pPr>
        <w:numPr>
          <w:ilvl w:val="0"/>
          <w:numId w:val="7"/>
        </w:numPr>
        <w:tabs>
          <w:tab w:val="left" w:pos="1134"/>
        </w:tabs>
        <w:spacing w:before="120" w:after="120" w:line="300" w:lineRule="auto"/>
        <w:ind w:left="0" w:firstLine="709"/>
        <w:jc w:val="both"/>
        <w:rPr>
          <w:rFonts w:asciiTheme="majorHAnsi" w:hAnsiTheme="majorHAnsi" w:cstheme="majorHAnsi"/>
        </w:rPr>
      </w:pPr>
      <w:r w:rsidRPr="00D96CF5">
        <w:rPr>
          <w:rFonts w:asciiTheme="majorHAnsi" w:hAnsiTheme="majorHAnsi" w:cstheme="majorHAnsi"/>
        </w:rPr>
        <w:t>Page language (9.3.1.1. (А))</w:t>
      </w:r>
    </w:p>
    <w:p w14:paraId="17CE072F" w14:textId="77777777" w:rsidR="006556C8" w:rsidRPr="00D96CF5" w:rsidRDefault="006556C8" w:rsidP="00286B1C">
      <w:pPr>
        <w:pStyle w:val="ListParagraph"/>
        <w:tabs>
          <w:tab w:val="left" w:pos="426"/>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Errors detected:</w:t>
      </w:r>
    </w:p>
    <w:p w14:paraId="55F65202" w14:textId="77777777" w:rsidR="002B75EC" w:rsidRPr="00D96CF5" w:rsidRDefault="008D799D"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 xml:space="preserve">unidentified primary language of a page (no HTML </w:t>
      </w:r>
      <w:proofErr w:type="spellStart"/>
      <w:r w:rsidRPr="00D96CF5">
        <w:rPr>
          <w:rFonts w:asciiTheme="majorHAnsi" w:hAnsiTheme="majorHAnsi" w:cstheme="majorHAnsi"/>
        </w:rPr>
        <w:t>lang</w:t>
      </w:r>
      <w:proofErr w:type="spellEnd"/>
      <w:r w:rsidRPr="00D96CF5">
        <w:rPr>
          <w:rFonts w:asciiTheme="majorHAnsi" w:hAnsiTheme="majorHAnsi" w:cstheme="majorHAnsi"/>
        </w:rPr>
        <w:t xml:space="preserve"> attribute); </w:t>
      </w:r>
    </w:p>
    <w:p w14:paraId="65B4ED4E" w14:textId="77777777" w:rsidR="002B75EC" w:rsidRPr="00D96CF5" w:rsidRDefault="002B75EC"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 xml:space="preserve">language of a page that does not match the identified language — pages with basic content in Bulgarian, for which the language is incorrectly defined as English (&lt;html </w:t>
      </w:r>
      <w:proofErr w:type="spellStart"/>
      <w:r w:rsidRPr="00D96CF5">
        <w:rPr>
          <w:rFonts w:asciiTheme="majorHAnsi" w:hAnsiTheme="majorHAnsi" w:cstheme="majorHAnsi"/>
        </w:rPr>
        <w:t>lang</w:t>
      </w:r>
      <w:proofErr w:type="spellEnd"/>
      <w:r w:rsidRPr="00D96CF5">
        <w:rPr>
          <w:rFonts w:asciiTheme="majorHAnsi" w:hAnsiTheme="majorHAnsi" w:cstheme="majorHAnsi"/>
        </w:rPr>
        <w:t xml:space="preserve"> = "en"&gt;).</w:t>
      </w:r>
    </w:p>
    <w:p w14:paraId="6900B1EF" w14:textId="77777777" w:rsidR="002B75EC" w:rsidRPr="00D96CF5" w:rsidRDefault="002B75EC" w:rsidP="00286B1C">
      <w:pPr>
        <w:numPr>
          <w:ilvl w:val="0"/>
          <w:numId w:val="7"/>
        </w:numPr>
        <w:tabs>
          <w:tab w:val="left" w:pos="1134"/>
        </w:tabs>
        <w:spacing w:before="120" w:after="120" w:line="300" w:lineRule="auto"/>
        <w:ind w:left="0" w:firstLine="709"/>
        <w:jc w:val="both"/>
        <w:rPr>
          <w:rFonts w:asciiTheme="majorHAnsi" w:hAnsiTheme="majorHAnsi" w:cstheme="majorHAnsi"/>
        </w:rPr>
      </w:pPr>
      <w:r w:rsidRPr="00D96CF5">
        <w:rPr>
          <w:rFonts w:asciiTheme="majorHAnsi" w:hAnsiTheme="majorHAnsi" w:cstheme="majorHAnsi"/>
        </w:rPr>
        <w:lastRenderedPageBreak/>
        <w:t>Page title (9.2.4.2. (А))</w:t>
      </w:r>
    </w:p>
    <w:p w14:paraId="5AB70D8A" w14:textId="77777777" w:rsidR="008615A3" w:rsidRPr="00D96CF5" w:rsidRDefault="008615A3" w:rsidP="00286B1C">
      <w:pPr>
        <w:pStyle w:val="ListParagraph"/>
        <w:tabs>
          <w:tab w:val="left" w:pos="993"/>
        </w:tabs>
        <w:spacing w:before="120" w:after="0" w:line="300" w:lineRule="auto"/>
        <w:ind w:left="709"/>
        <w:contextualSpacing w:val="0"/>
        <w:jc w:val="both"/>
        <w:rPr>
          <w:rFonts w:asciiTheme="majorHAnsi" w:eastAsia="Calibri" w:hAnsiTheme="majorHAnsi" w:cstheme="majorHAnsi"/>
          <w:szCs w:val="24"/>
        </w:rPr>
      </w:pPr>
      <w:r w:rsidRPr="00D96CF5">
        <w:rPr>
          <w:rFonts w:asciiTheme="majorHAnsi" w:hAnsiTheme="majorHAnsi" w:cstheme="majorHAnsi"/>
        </w:rPr>
        <w:t>Errors detected:</w:t>
      </w:r>
    </w:p>
    <w:p w14:paraId="3B8F60AB" w14:textId="77777777" w:rsidR="002B75EC" w:rsidRPr="00D96CF5" w:rsidRDefault="00BA5D91"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title that does not adequately and informatively describe the content of the page;</w:t>
      </w:r>
    </w:p>
    <w:p w14:paraId="067C4B6E" w14:textId="77777777" w:rsidR="002B75EC" w:rsidRPr="00D96CF5" w:rsidRDefault="00BA5D91" w:rsidP="00286B1C">
      <w:pPr>
        <w:pStyle w:val="ListParagraph"/>
        <w:numPr>
          <w:ilvl w:val="0"/>
          <w:numId w:val="2"/>
        </w:numPr>
        <w:tabs>
          <w:tab w:val="left" w:pos="993"/>
        </w:tabs>
        <w:spacing w:before="120" w:after="0" w:line="300" w:lineRule="auto"/>
        <w:ind w:left="0" w:firstLine="709"/>
        <w:contextualSpacing w:val="0"/>
        <w:jc w:val="both"/>
        <w:rPr>
          <w:rFonts w:asciiTheme="majorHAnsi" w:hAnsiTheme="majorHAnsi" w:cstheme="majorHAnsi"/>
          <w:bCs/>
        </w:rPr>
      </w:pPr>
      <w:r w:rsidRPr="00D96CF5">
        <w:rPr>
          <w:rFonts w:asciiTheme="majorHAnsi" w:hAnsiTheme="majorHAnsi" w:cstheme="majorHAnsi"/>
        </w:rPr>
        <w:t>page title which is not clear to distinguish it from other pages on the site. For example, pages that contain only the name of the organization; unnecessarily long titles on some places; in individual sites, the &lt;title&gt; element is left blank, resulting in the page URL (useless text). sites with the same title for all pages of the site.</w:t>
      </w:r>
    </w:p>
    <w:p w14:paraId="69665D20" w14:textId="77777777" w:rsidR="002B75EC" w:rsidRPr="00D96CF5" w:rsidRDefault="00ED1B43" w:rsidP="00286B1C">
      <w:pPr>
        <w:pStyle w:val="ListParagraph"/>
        <w:numPr>
          <w:ilvl w:val="0"/>
          <w:numId w:val="2"/>
        </w:numPr>
        <w:tabs>
          <w:tab w:val="left" w:pos="993"/>
        </w:tabs>
        <w:spacing w:before="120" w:after="0" w:line="300" w:lineRule="auto"/>
        <w:ind w:left="0" w:firstLine="709"/>
        <w:contextualSpacing w:val="0"/>
        <w:jc w:val="both"/>
        <w:rPr>
          <w:rFonts w:asciiTheme="majorHAnsi" w:eastAsia="Calibri" w:hAnsiTheme="majorHAnsi" w:cstheme="majorHAnsi"/>
          <w:szCs w:val="24"/>
        </w:rPr>
      </w:pPr>
      <w:r w:rsidRPr="00D96CF5">
        <w:rPr>
          <w:rFonts w:asciiTheme="majorHAnsi" w:hAnsiTheme="majorHAnsi" w:cstheme="majorHAnsi"/>
        </w:rPr>
        <w:t xml:space="preserve">titles that do not correspond to the good practice to start with the information unique to the page (first the page-specific information and then site-specific information), e.g. start with the name of the organization. </w:t>
      </w:r>
    </w:p>
    <w:p w14:paraId="170F8E3D" w14:textId="2ACB72CF" w:rsidR="00832572" w:rsidRPr="00D96CF5" w:rsidRDefault="00D376DC" w:rsidP="00286B1C">
      <w:pPr>
        <w:spacing w:before="120" w:after="0" w:line="300" w:lineRule="auto"/>
        <w:ind w:firstLine="709"/>
        <w:jc w:val="both"/>
        <w:rPr>
          <w:rFonts w:asciiTheme="majorHAnsi" w:hAnsiTheme="majorHAnsi" w:cstheme="majorHAnsi"/>
          <w:bCs/>
        </w:rPr>
      </w:pPr>
      <w:r w:rsidRPr="00D96CF5">
        <w:rPr>
          <w:rFonts w:asciiTheme="majorHAnsi" w:hAnsiTheme="majorHAnsi" w:cstheme="majorHAnsi"/>
        </w:rPr>
        <w:t>Part of the checked pages contain downloadable documents, a significant part of which are inaccessible to users with a screen reader — some of them are completely unreadable (</w:t>
      </w:r>
      <w:r w:rsidR="00652BFC" w:rsidRPr="00D96CF5">
        <w:rPr>
          <w:rFonts w:asciiTheme="majorHAnsi" w:hAnsiTheme="majorHAnsi" w:cstheme="majorHAnsi"/>
        </w:rPr>
        <w:t>e.g.</w:t>
      </w:r>
      <w:r w:rsidRPr="00D96CF5">
        <w:rPr>
          <w:rFonts w:asciiTheme="majorHAnsi" w:hAnsiTheme="majorHAnsi" w:cstheme="majorHAnsi"/>
        </w:rPr>
        <w:t xml:space="preserve"> pdf files with scanned images), some are readable, but their accessibility is at the lowest level (the text can be read, but there is no available navigation or PDF tags for example) and is subject to improvement.</w:t>
      </w:r>
    </w:p>
    <w:p w14:paraId="4AD06611" w14:textId="77777777" w:rsidR="007008AF" w:rsidRPr="00D96CF5" w:rsidRDefault="007008AF" w:rsidP="00286B1C">
      <w:pPr>
        <w:spacing w:before="120" w:after="0" w:line="300" w:lineRule="auto"/>
        <w:ind w:firstLine="709"/>
        <w:jc w:val="both"/>
        <w:rPr>
          <w:rFonts w:asciiTheme="majorHAnsi" w:hAnsiTheme="majorHAnsi" w:cstheme="majorHAnsi"/>
          <w:bCs/>
        </w:rPr>
      </w:pPr>
      <w:r w:rsidRPr="00D96CF5">
        <w:rPr>
          <w:rFonts w:asciiTheme="majorHAnsi" w:hAnsiTheme="majorHAnsi" w:cstheme="majorHAnsi"/>
        </w:rPr>
        <w:t>The outcomes of the site map check showed that 35% of websites have a site map, mostly in accessible HTML format.</w:t>
      </w:r>
    </w:p>
    <w:p w14:paraId="37E884F3" w14:textId="77777777" w:rsidR="002B75EC" w:rsidRPr="00D96CF5" w:rsidRDefault="007008AF" w:rsidP="00286B1C">
      <w:pPr>
        <w:spacing w:before="120" w:after="0" w:line="300" w:lineRule="auto"/>
        <w:ind w:firstLine="709"/>
        <w:jc w:val="both"/>
        <w:rPr>
          <w:rFonts w:asciiTheme="majorHAnsi" w:hAnsiTheme="majorHAnsi" w:cstheme="majorHAnsi"/>
          <w:bCs/>
        </w:rPr>
      </w:pPr>
      <w:r w:rsidRPr="00D96CF5">
        <w:rPr>
          <w:rFonts w:asciiTheme="majorHAnsi" w:hAnsiTheme="majorHAnsi" w:cstheme="majorHAnsi"/>
        </w:rPr>
        <w:t>Some of these discrepancies were not detected as errors by the automated tool (in some cases they are indicated in the generated report as Alerts), but were identified as a result of the manual verification by an expert and a user using a screen reader.</w:t>
      </w:r>
    </w:p>
    <w:p w14:paraId="6E4131E5" w14:textId="77777777" w:rsidR="002B75EC" w:rsidRPr="00D96CF5" w:rsidRDefault="002B75EC" w:rsidP="00286B1C">
      <w:pPr>
        <w:spacing w:before="120" w:after="0" w:line="300" w:lineRule="auto"/>
        <w:jc w:val="both"/>
        <w:rPr>
          <w:rFonts w:asciiTheme="majorHAnsi" w:hAnsiTheme="majorHAnsi" w:cstheme="majorHAnsi"/>
          <w:bCs/>
        </w:rPr>
      </w:pPr>
    </w:p>
    <w:p w14:paraId="5624134E" w14:textId="0BEC8C17" w:rsidR="002B75EC" w:rsidRPr="00D96CF5" w:rsidRDefault="00672562" w:rsidP="005B34B1">
      <w:pPr>
        <w:pStyle w:val="Heading3"/>
        <w:rPr>
          <w:rFonts w:cstheme="majorHAnsi"/>
        </w:rPr>
      </w:pPr>
      <w:bookmarkStart w:id="17" w:name="_Toc86416639"/>
      <w:bookmarkStart w:id="18" w:name="_Toc94048478"/>
      <w:r w:rsidRPr="00D96CF5">
        <w:rPr>
          <w:rFonts w:cstheme="majorHAnsi"/>
        </w:rPr>
        <w:t xml:space="preserve">3.1.2 </w:t>
      </w:r>
      <w:r w:rsidR="002B75EC" w:rsidRPr="00D96CF5">
        <w:rPr>
          <w:rFonts w:cstheme="majorHAnsi"/>
        </w:rPr>
        <w:t>Outcomes of applied website in-depth monitoring method</w:t>
      </w:r>
      <w:bookmarkEnd w:id="17"/>
      <w:bookmarkEnd w:id="18"/>
      <w:r w:rsidR="002B75EC" w:rsidRPr="00D96CF5">
        <w:rPr>
          <w:rFonts w:cstheme="majorHAnsi"/>
        </w:rPr>
        <w:t xml:space="preserve"> </w:t>
      </w:r>
    </w:p>
    <w:p w14:paraId="41056D94" w14:textId="0194163E" w:rsidR="002B75EC" w:rsidRPr="00D96CF5" w:rsidRDefault="002B75EC" w:rsidP="00FF6B5B">
      <w:pPr>
        <w:spacing w:before="120" w:line="300" w:lineRule="auto"/>
        <w:jc w:val="both"/>
        <w:outlineLvl w:val="3"/>
        <w:rPr>
          <w:rStyle w:val="BookTitle"/>
          <w:rFonts w:asciiTheme="majorHAnsi" w:hAnsiTheme="majorHAnsi" w:cstheme="majorHAnsi"/>
        </w:rPr>
      </w:pPr>
      <w:r w:rsidRPr="00D96CF5">
        <w:rPr>
          <w:rStyle w:val="BookTitle"/>
          <w:rFonts w:asciiTheme="majorHAnsi" w:hAnsiTheme="majorHAnsi" w:cstheme="majorHAnsi"/>
        </w:rPr>
        <w:t>(a) a comprehensive description of the monitoring outcomes, including measurement data;</w:t>
      </w:r>
    </w:p>
    <w:p w14:paraId="0849A33B" w14:textId="77777777" w:rsidR="002B75EC" w:rsidRPr="00D96CF5" w:rsidRDefault="00751BEA"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Review of criteria testing (automatic/manual/with screen reader):</w:t>
      </w:r>
    </w:p>
    <w:tbl>
      <w:tblPr>
        <w:tblW w:w="9560" w:type="dxa"/>
        <w:tblInd w:w="-1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313"/>
        <w:gridCol w:w="1663"/>
        <w:gridCol w:w="1283"/>
        <w:gridCol w:w="1504"/>
        <w:gridCol w:w="1200"/>
        <w:gridCol w:w="1597"/>
      </w:tblGrid>
      <w:tr w:rsidR="00B2798F" w:rsidRPr="00D96CF5" w14:paraId="242ED36E" w14:textId="77777777" w:rsidTr="009910E3">
        <w:trPr>
          <w:tblHeader/>
        </w:trPr>
        <w:tc>
          <w:tcPr>
            <w:tcW w:w="2386" w:type="dxa"/>
            <w:tcBorders>
              <w:top w:val="single" w:sz="2" w:space="0" w:color="000000"/>
              <w:left w:val="single" w:sz="2" w:space="0" w:color="000000"/>
              <w:bottom w:val="single" w:sz="2" w:space="0" w:color="000000"/>
            </w:tcBorders>
            <w:shd w:val="clear" w:color="auto" w:fill="F2F2F2" w:themeFill="background1" w:themeFillShade="F2"/>
            <w:vAlign w:val="center"/>
          </w:tcPr>
          <w:p w14:paraId="0C07C775" w14:textId="77777777" w:rsidR="002B75EC" w:rsidRPr="00D96CF5" w:rsidRDefault="002B75EC" w:rsidP="00286B1C">
            <w:pPr>
              <w:spacing w:before="120" w:after="0" w:line="300" w:lineRule="auto"/>
              <w:jc w:val="center"/>
              <w:rPr>
                <w:rFonts w:asciiTheme="majorHAnsi" w:eastAsia="Times New Roman"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Requirement</w:t>
            </w:r>
          </w:p>
        </w:tc>
        <w:tc>
          <w:tcPr>
            <w:tcW w:w="1725" w:type="dxa"/>
            <w:tcBorders>
              <w:top w:val="single" w:sz="2" w:space="0" w:color="000000"/>
              <w:left w:val="single" w:sz="2" w:space="0" w:color="000000"/>
              <w:bottom w:val="single" w:sz="2" w:space="0" w:color="000000"/>
            </w:tcBorders>
            <w:shd w:val="clear" w:color="auto" w:fill="F2F2F2" w:themeFill="background1" w:themeFillShade="F2"/>
            <w:vAlign w:val="center"/>
          </w:tcPr>
          <w:p w14:paraId="217B8FC0" w14:textId="77777777" w:rsidR="002B75EC" w:rsidRPr="00D96CF5" w:rsidRDefault="002B75EC" w:rsidP="00286B1C">
            <w:pPr>
              <w:spacing w:before="120" w:after="0" w:line="300" w:lineRule="auto"/>
              <w:jc w:val="center"/>
              <w:rPr>
                <w:rFonts w:asciiTheme="majorHAnsi" w:eastAsia="Times New Roman"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Criterion</w:t>
            </w:r>
          </w:p>
        </w:tc>
        <w:tc>
          <w:tcPr>
            <w:tcW w:w="997" w:type="dxa"/>
            <w:tcBorders>
              <w:top w:val="single" w:sz="2" w:space="0" w:color="000000"/>
              <w:left w:val="single" w:sz="2" w:space="0" w:color="000000"/>
              <w:bottom w:val="single" w:sz="2" w:space="0" w:color="000000"/>
            </w:tcBorders>
            <w:shd w:val="clear" w:color="auto" w:fill="F2F2F2" w:themeFill="background1" w:themeFillShade="F2"/>
            <w:vAlign w:val="center"/>
          </w:tcPr>
          <w:p w14:paraId="1C466DBA" w14:textId="77777777" w:rsidR="002B75EC" w:rsidRPr="00D96CF5" w:rsidRDefault="002B75EC" w:rsidP="00286B1C">
            <w:pPr>
              <w:spacing w:before="120" w:after="0" w:line="300" w:lineRule="auto"/>
              <w:jc w:val="center"/>
              <w:rPr>
                <w:rFonts w:asciiTheme="majorHAnsi" w:eastAsia="Times New Roman"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Tested automatically Yes/No</w:t>
            </w:r>
          </w:p>
        </w:tc>
        <w:tc>
          <w:tcPr>
            <w:tcW w:w="1550" w:type="dxa"/>
            <w:tcBorders>
              <w:top w:val="single" w:sz="2" w:space="0" w:color="000000"/>
              <w:left w:val="single" w:sz="2" w:space="0" w:color="000000"/>
              <w:bottom w:val="single" w:sz="2" w:space="0" w:color="000000"/>
            </w:tcBorders>
            <w:shd w:val="clear" w:color="auto" w:fill="F2F2F2" w:themeFill="background1" w:themeFillShade="F2"/>
            <w:vAlign w:val="center"/>
          </w:tcPr>
          <w:p w14:paraId="54EC3C28" w14:textId="77777777" w:rsidR="002B75EC" w:rsidRPr="00D96CF5" w:rsidRDefault="002B75EC" w:rsidP="00286B1C">
            <w:pPr>
              <w:spacing w:before="120" w:after="0" w:line="300" w:lineRule="auto"/>
              <w:jc w:val="center"/>
              <w:rPr>
                <w:rFonts w:asciiTheme="majorHAnsi" w:eastAsia="Times New Roman"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Used automatic tools</w:t>
            </w:r>
          </w:p>
        </w:tc>
        <w:tc>
          <w:tcPr>
            <w:tcW w:w="1227" w:type="dxa"/>
            <w:tcBorders>
              <w:top w:val="single" w:sz="2" w:space="0" w:color="000000"/>
              <w:left w:val="single" w:sz="2" w:space="0" w:color="000000"/>
              <w:bottom w:val="single" w:sz="2" w:space="0" w:color="000000"/>
            </w:tcBorders>
            <w:shd w:val="clear" w:color="auto" w:fill="F2F2F2" w:themeFill="background1" w:themeFillShade="F2"/>
            <w:vAlign w:val="center"/>
          </w:tcPr>
          <w:p w14:paraId="05CC9E3B" w14:textId="77777777" w:rsidR="002B75EC" w:rsidRPr="00D96CF5" w:rsidRDefault="002B75EC" w:rsidP="00286B1C">
            <w:pPr>
              <w:spacing w:before="120" w:after="0" w:line="300" w:lineRule="auto"/>
              <w:jc w:val="center"/>
              <w:rPr>
                <w:rFonts w:asciiTheme="majorHAnsi" w:eastAsia="Times New Roman"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Tested manually Yes/No</w:t>
            </w:r>
          </w:p>
        </w:tc>
        <w:tc>
          <w:tcPr>
            <w:tcW w:w="167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5DEECCB" w14:textId="77777777" w:rsidR="002B75EC" w:rsidRPr="00D96CF5" w:rsidRDefault="002B75EC" w:rsidP="00286B1C">
            <w:pPr>
              <w:spacing w:before="120" w:after="0" w:line="300" w:lineRule="auto"/>
              <w:jc w:val="center"/>
              <w:rPr>
                <w:rFonts w:asciiTheme="majorHAnsi" w:eastAsia="Times New Roman"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Tested with screen reader Yes/No</w:t>
            </w:r>
          </w:p>
        </w:tc>
      </w:tr>
      <w:tr w:rsidR="002B75EC" w:rsidRPr="00D96CF5" w14:paraId="06908015" w14:textId="77777777" w:rsidTr="009910E3">
        <w:tc>
          <w:tcPr>
            <w:tcW w:w="2386" w:type="dxa"/>
            <w:tcBorders>
              <w:left w:val="single" w:sz="2" w:space="0" w:color="000000"/>
              <w:bottom w:val="single" w:sz="2" w:space="0" w:color="000000"/>
            </w:tcBorders>
            <w:shd w:val="clear" w:color="auto" w:fill="auto"/>
          </w:tcPr>
          <w:p w14:paraId="3371F8D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Non-text content</w:t>
            </w:r>
          </w:p>
        </w:tc>
        <w:tc>
          <w:tcPr>
            <w:tcW w:w="1725" w:type="dxa"/>
            <w:tcBorders>
              <w:left w:val="single" w:sz="2" w:space="0" w:color="000000"/>
              <w:bottom w:val="single" w:sz="2" w:space="0" w:color="000000"/>
            </w:tcBorders>
            <w:shd w:val="clear" w:color="auto" w:fill="auto"/>
          </w:tcPr>
          <w:p w14:paraId="3663BD0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9.1.1.1 (А)</w:t>
            </w:r>
          </w:p>
        </w:tc>
        <w:tc>
          <w:tcPr>
            <w:tcW w:w="997" w:type="dxa"/>
            <w:tcBorders>
              <w:left w:val="single" w:sz="2" w:space="0" w:color="000000"/>
              <w:bottom w:val="single" w:sz="2" w:space="0" w:color="000000"/>
            </w:tcBorders>
            <w:shd w:val="clear" w:color="auto" w:fill="auto"/>
          </w:tcPr>
          <w:p w14:paraId="2B5676A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2F11B8DC"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Wave, Axe tool</w:t>
            </w:r>
          </w:p>
        </w:tc>
        <w:tc>
          <w:tcPr>
            <w:tcW w:w="1227" w:type="dxa"/>
            <w:tcBorders>
              <w:left w:val="single" w:sz="2" w:space="0" w:color="000000"/>
              <w:bottom w:val="single" w:sz="2" w:space="0" w:color="000000"/>
            </w:tcBorders>
            <w:shd w:val="clear" w:color="auto" w:fill="auto"/>
          </w:tcPr>
          <w:p w14:paraId="55ED968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16B3B0C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56306972" w14:textId="77777777" w:rsidTr="009910E3">
        <w:tc>
          <w:tcPr>
            <w:tcW w:w="2386" w:type="dxa"/>
            <w:tcBorders>
              <w:left w:val="single" w:sz="2" w:space="0" w:color="000000"/>
              <w:bottom w:val="single" w:sz="2" w:space="0" w:color="000000"/>
            </w:tcBorders>
            <w:shd w:val="clear" w:color="auto" w:fill="auto"/>
          </w:tcPr>
          <w:p w14:paraId="708E604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Audio-only and video-</w:t>
            </w:r>
            <w:r w:rsidRPr="00D96CF5">
              <w:rPr>
                <w:rFonts w:asciiTheme="majorHAnsi" w:hAnsiTheme="majorHAnsi" w:cstheme="majorHAnsi"/>
                <w:sz w:val="22"/>
              </w:rPr>
              <w:lastRenderedPageBreak/>
              <w:t xml:space="preserve">only (pre-recorded) </w:t>
            </w:r>
          </w:p>
        </w:tc>
        <w:tc>
          <w:tcPr>
            <w:tcW w:w="1725" w:type="dxa"/>
            <w:tcBorders>
              <w:left w:val="single" w:sz="2" w:space="0" w:color="000000"/>
              <w:bottom w:val="single" w:sz="2" w:space="0" w:color="000000"/>
            </w:tcBorders>
            <w:shd w:val="clear" w:color="auto" w:fill="auto"/>
          </w:tcPr>
          <w:p w14:paraId="2111261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lastRenderedPageBreak/>
              <w:t>9.1.2.1 (А)</w:t>
            </w:r>
          </w:p>
        </w:tc>
        <w:tc>
          <w:tcPr>
            <w:tcW w:w="997" w:type="dxa"/>
            <w:tcBorders>
              <w:left w:val="single" w:sz="2" w:space="0" w:color="000000"/>
              <w:bottom w:val="single" w:sz="2" w:space="0" w:color="000000"/>
            </w:tcBorders>
            <w:shd w:val="clear" w:color="auto" w:fill="auto"/>
          </w:tcPr>
          <w:p w14:paraId="29EE27B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3076E45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5C2281F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32DFFE6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1E5B4BE6" w14:textId="77777777" w:rsidTr="009910E3">
        <w:tc>
          <w:tcPr>
            <w:tcW w:w="2386" w:type="dxa"/>
            <w:tcBorders>
              <w:left w:val="single" w:sz="2" w:space="0" w:color="000000"/>
              <w:bottom w:val="single" w:sz="2" w:space="0" w:color="000000"/>
            </w:tcBorders>
            <w:shd w:val="clear" w:color="auto" w:fill="auto"/>
          </w:tcPr>
          <w:p w14:paraId="1A4A300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lastRenderedPageBreak/>
              <w:t xml:space="preserve">Captions (pre-recorded) </w:t>
            </w:r>
          </w:p>
        </w:tc>
        <w:tc>
          <w:tcPr>
            <w:tcW w:w="1725" w:type="dxa"/>
            <w:tcBorders>
              <w:left w:val="single" w:sz="2" w:space="0" w:color="000000"/>
              <w:bottom w:val="single" w:sz="2" w:space="0" w:color="000000"/>
            </w:tcBorders>
            <w:shd w:val="clear" w:color="auto" w:fill="auto"/>
          </w:tcPr>
          <w:p w14:paraId="2B22434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9.1.2.2 (А)</w:t>
            </w:r>
          </w:p>
        </w:tc>
        <w:tc>
          <w:tcPr>
            <w:tcW w:w="997" w:type="dxa"/>
            <w:tcBorders>
              <w:left w:val="single" w:sz="2" w:space="0" w:color="000000"/>
              <w:bottom w:val="single" w:sz="2" w:space="0" w:color="000000"/>
            </w:tcBorders>
            <w:shd w:val="clear" w:color="auto" w:fill="auto"/>
          </w:tcPr>
          <w:p w14:paraId="5C7CE65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3E9DA41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40AD1CA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4C31677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5D54F7EA" w14:textId="77777777" w:rsidTr="009910E3">
        <w:tc>
          <w:tcPr>
            <w:tcW w:w="2386" w:type="dxa"/>
            <w:tcBorders>
              <w:left w:val="single" w:sz="2" w:space="0" w:color="000000"/>
              <w:bottom w:val="single" w:sz="2" w:space="0" w:color="000000"/>
            </w:tcBorders>
            <w:shd w:val="clear" w:color="auto" w:fill="auto"/>
          </w:tcPr>
          <w:p w14:paraId="2F7B803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Audio description or media alternative (pre-recorded)</w:t>
            </w:r>
          </w:p>
        </w:tc>
        <w:tc>
          <w:tcPr>
            <w:tcW w:w="1725" w:type="dxa"/>
            <w:tcBorders>
              <w:left w:val="single" w:sz="2" w:space="0" w:color="000000"/>
              <w:bottom w:val="single" w:sz="2" w:space="0" w:color="000000"/>
            </w:tcBorders>
            <w:shd w:val="clear" w:color="auto" w:fill="auto"/>
          </w:tcPr>
          <w:p w14:paraId="2FF2604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9.1.2.3 (А)</w:t>
            </w:r>
          </w:p>
        </w:tc>
        <w:tc>
          <w:tcPr>
            <w:tcW w:w="997" w:type="dxa"/>
            <w:tcBorders>
              <w:left w:val="single" w:sz="2" w:space="0" w:color="000000"/>
              <w:bottom w:val="single" w:sz="2" w:space="0" w:color="000000"/>
            </w:tcBorders>
            <w:shd w:val="clear" w:color="auto" w:fill="auto"/>
          </w:tcPr>
          <w:p w14:paraId="006524CC"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434149C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3AB81C7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4428691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4A2AD223" w14:textId="77777777" w:rsidTr="009910E3">
        <w:tc>
          <w:tcPr>
            <w:tcW w:w="2386" w:type="dxa"/>
            <w:tcBorders>
              <w:left w:val="single" w:sz="2" w:space="0" w:color="000000"/>
              <w:bottom w:val="single" w:sz="2" w:space="0" w:color="000000"/>
            </w:tcBorders>
            <w:shd w:val="clear" w:color="auto" w:fill="auto"/>
          </w:tcPr>
          <w:p w14:paraId="1FB7B44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Captions (live)</w:t>
            </w:r>
          </w:p>
        </w:tc>
        <w:tc>
          <w:tcPr>
            <w:tcW w:w="1725" w:type="dxa"/>
            <w:tcBorders>
              <w:left w:val="single" w:sz="2" w:space="0" w:color="000000"/>
              <w:bottom w:val="single" w:sz="2" w:space="0" w:color="000000"/>
            </w:tcBorders>
            <w:shd w:val="clear" w:color="auto" w:fill="auto"/>
          </w:tcPr>
          <w:p w14:paraId="658D0E8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9.1.2.4 (АА)</w:t>
            </w:r>
          </w:p>
        </w:tc>
        <w:tc>
          <w:tcPr>
            <w:tcW w:w="997" w:type="dxa"/>
            <w:tcBorders>
              <w:left w:val="single" w:sz="2" w:space="0" w:color="000000"/>
              <w:bottom w:val="single" w:sz="2" w:space="0" w:color="000000"/>
            </w:tcBorders>
            <w:shd w:val="clear" w:color="auto" w:fill="auto"/>
          </w:tcPr>
          <w:p w14:paraId="6F73CE2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48B877F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67DF622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FC52BB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62A11EF8" w14:textId="77777777" w:rsidTr="009910E3">
        <w:tc>
          <w:tcPr>
            <w:tcW w:w="2386" w:type="dxa"/>
            <w:tcBorders>
              <w:left w:val="single" w:sz="2" w:space="0" w:color="000000"/>
              <w:bottom w:val="single" w:sz="2" w:space="0" w:color="000000"/>
            </w:tcBorders>
            <w:shd w:val="clear" w:color="auto" w:fill="auto"/>
          </w:tcPr>
          <w:p w14:paraId="67CC6DA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Audio description (pre-recorded)</w:t>
            </w:r>
          </w:p>
        </w:tc>
        <w:tc>
          <w:tcPr>
            <w:tcW w:w="1725" w:type="dxa"/>
            <w:tcBorders>
              <w:left w:val="single" w:sz="2" w:space="0" w:color="000000"/>
              <w:bottom w:val="single" w:sz="2" w:space="0" w:color="000000"/>
            </w:tcBorders>
            <w:shd w:val="clear" w:color="auto" w:fill="auto"/>
          </w:tcPr>
          <w:p w14:paraId="2897201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9.1.2.5 (АА)</w:t>
            </w:r>
          </w:p>
        </w:tc>
        <w:tc>
          <w:tcPr>
            <w:tcW w:w="997" w:type="dxa"/>
            <w:tcBorders>
              <w:left w:val="single" w:sz="2" w:space="0" w:color="000000"/>
              <w:bottom w:val="single" w:sz="2" w:space="0" w:color="000000"/>
            </w:tcBorders>
            <w:shd w:val="clear" w:color="auto" w:fill="auto"/>
          </w:tcPr>
          <w:p w14:paraId="48B7FC2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5552766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5794693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396289E"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164ADA6B" w14:textId="77777777" w:rsidTr="009910E3">
        <w:tc>
          <w:tcPr>
            <w:tcW w:w="2386" w:type="dxa"/>
            <w:tcBorders>
              <w:left w:val="single" w:sz="2" w:space="0" w:color="000000"/>
              <w:bottom w:val="single" w:sz="2" w:space="0" w:color="000000"/>
            </w:tcBorders>
            <w:shd w:val="clear" w:color="auto" w:fill="auto"/>
          </w:tcPr>
          <w:p w14:paraId="5A2E0DB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Information and relationships</w:t>
            </w:r>
          </w:p>
        </w:tc>
        <w:tc>
          <w:tcPr>
            <w:tcW w:w="1725" w:type="dxa"/>
            <w:tcBorders>
              <w:left w:val="single" w:sz="2" w:space="0" w:color="000000"/>
              <w:bottom w:val="single" w:sz="2" w:space="0" w:color="000000"/>
            </w:tcBorders>
            <w:shd w:val="clear" w:color="auto" w:fill="auto"/>
          </w:tcPr>
          <w:p w14:paraId="33D249A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9.1.3.1 (А)</w:t>
            </w:r>
          </w:p>
        </w:tc>
        <w:tc>
          <w:tcPr>
            <w:tcW w:w="997" w:type="dxa"/>
            <w:tcBorders>
              <w:left w:val="single" w:sz="2" w:space="0" w:color="000000"/>
              <w:bottom w:val="single" w:sz="2" w:space="0" w:color="000000"/>
            </w:tcBorders>
            <w:shd w:val="clear" w:color="auto" w:fill="auto"/>
          </w:tcPr>
          <w:p w14:paraId="2561644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2450463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Wave, Axe tool</w:t>
            </w:r>
          </w:p>
        </w:tc>
        <w:tc>
          <w:tcPr>
            <w:tcW w:w="1227" w:type="dxa"/>
            <w:tcBorders>
              <w:left w:val="single" w:sz="2" w:space="0" w:color="000000"/>
              <w:bottom w:val="single" w:sz="2" w:space="0" w:color="000000"/>
            </w:tcBorders>
            <w:shd w:val="clear" w:color="auto" w:fill="auto"/>
          </w:tcPr>
          <w:p w14:paraId="36A1963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00BF88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41C4C402" w14:textId="77777777" w:rsidTr="009910E3">
        <w:tc>
          <w:tcPr>
            <w:tcW w:w="2386" w:type="dxa"/>
            <w:tcBorders>
              <w:left w:val="single" w:sz="2" w:space="0" w:color="000000"/>
              <w:bottom w:val="single" w:sz="2" w:space="0" w:color="000000"/>
            </w:tcBorders>
            <w:shd w:val="clear" w:color="auto" w:fill="auto"/>
          </w:tcPr>
          <w:p w14:paraId="50AA005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Meaningful sequence</w:t>
            </w:r>
          </w:p>
        </w:tc>
        <w:tc>
          <w:tcPr>
            <w:tcW w:w="1725" w:type="dxa"/>
            <w:tcBorders>
              <w:left w:val="single" w:sz="2" w:space="0" w:color="000000"/>
              <w:bottom w:val="single" w:sz="2" w:space="0" w:color="000000"/>
            </w:tcBorders>
            <w:shd w:val="clear" w:color="auto" w:fill="auto"/>
          </w:tcPr>
          <w:p w14:paraId="24DB7EF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9.1.3.2 (А)</w:t>
            </w:r>
          </w:p>
        </w:tc>
        <w:tc>
          <w:tcPr>
            <w:tcW w:w="997" w:type="dxa"/>
            <w:tcBorders>
              <w:left w:val="single" w:sz="2" w:space="0" w:color="000000"/>
              <w:bottom w:val="single" w:sz="2" w:space="0" w:color="000000"/>
            </w:tcBorders>
            <w:shd w:val="clear" w:color="auto" w:fill="auto"/>
          </w:tcPr>
          <w:p w14:paraId="13A2AB8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629A9C0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605F9CE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4F13B2F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19295916" w14:textId="77777777" w:rsidTr="009910E3">
        <w:tc>
          <w:tcPr>
            <w:tcW w:w="2386" w:type="dxa"/>
            <w:tcBorders>
              <w:left w:val="single" w:sz="2" w:space="0" w:color="000000"/>
              <w:bottom w:val="single" w:sz="2" w:space="0" w:color="000000"/>
            </w:tcBorders>
            <w:shd w:val="clear" w:color="auto" w:fill="auto"/>
          </w:tcPr>
          <w:p w14:paraId="34A04F4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Sensory characteristics </w:t>
            </w:r>
          </w:p>
        </w:tc>
        <w:tc>
          <w:tcPr>
            <w:tcW w:w="1725" w:type="dxa"/>
            <w:tcBorders>
              <w:left w:val="single" w:sz="2" w:space="0" w:color="000000"/>
              <w:bottom w:val="single" w:sz="2" w:space="0" w:color="000000"/>
            </w:tcBorders>
            <w:shd w:val="clear" w:color="auto" w:fill="auto"/>
          </w:tcPr>
          <w:p w14:paraId="050D31E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9.1.3.3 (А)</w:t>
            </w:r>
          </w:p>
        </w:tc>
        <w:tc>
          <w:tcPr>
            <w:tcW w:w="997" w:type="dxa"/>
            <w:tcBorders>
              <w:left w:val="single" w:sz="2" w:space="0" w:color="000000"/>
              <w:bottom w:val="single" w:sz="2" w:space="0" w:color="000000"/>
            </w:tcBorders>
            <w:shd w:val="clear" w:color="auto" w:fill="auto"/>
          </w:tcPr>
          <w:p w14:paraId="663F403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238FF9D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656F8D5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038ED26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58726544" w14:textId="77777777" w:rsidTr="009910E3">
        <w:tc>
          <w:tcPr>
            <w:tcW w:w="2386" w:type="dxa"/>
            <w:tcBorders>
              <w:left w:val="single" w:sz="2" w:space="0" w:color="000000"/>
              <w:bottom w:val="single" w:sz="2" w:space="0" w:color="000000"/>
            </w:tcBorders>
            <w:shd w:val="clear" w:color="auto" w:fill="auto"/>
          </w:tcPr>
          <w:p w14:paraId="624B5AE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Orientation</w:t>
            </w:r>
          </w:p>
        </w:tc>
        <w:tc>
          <w:tcPr>
            <w:tcW w:w="1725" w:type="dxa"/>
            <w:tcBorders>
              <w:left w:val="single" w:sz="2" w:space="0" w:color="000000"/>
              <w:bottom w:val="single" w:sz="2" w:space="0" w:color="000000"/>
            </w:tcBorders>
            <w:shd w:val="clear" w:color="auto" w:fill="auto"/>
          </w:tcPr>
          <w:p w14:paraId="7FEB862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9.1.3.4 (АА)</w:t>
            </w:r>
          </w:p>
        </w:tc>
        <w:tc>
          <w:tcPr>
            <w:tcW w:w="997" w:type="dxa"/>
            <w:tcBorders>
              <w:left w:val="single" w:sz="2" w:space="0" w:color="000000"/>
              <w:bottom w:val="single" w:sz="2" w:space="0" w:color="000000"/>
            </w:tcBorders>
            <w:shd w:val="clear" w:color="auto" w:fill="auto"/>
          </w:tcPr>
          <w:p w14:paraId="098609B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762E937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73DBC64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51522C1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3E599DAC" w14:textId="77777777" w:rsidTr="009910E3">
        <w:tc>
          <w:tcPr>
            <w:tcW w:w="2386" w:type="dxa"/>
            <w:tcBorders>
              <w:left w:val="single" w:sz="2" w:space="0" w:color="000000"/>
              <w:bottom w:val="single" w:sz="2" w:space="0" w:color="000000"/>
            </w:tcBorders>
            <w:shd w:val="clear" w:color="auto" w:fill="auto"/>
          </w:tcPr>
          <w:p w14:paraId="37A3C5A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Identify input fields purpose </w:t>
            </w:r>
          </w:p>
        </w:tc>
        <w:tc>
          <w:tcPr>
            <w:tcW w:w="1725" w:type="dxa"/>
            <w:tcBorders>
              <w:left w:val="single" w:sz="2" w:space="0" w:color="000000"/>
              <w:bottom w:val="single" w:sz="2" w:space="0" w:color="000000"/>
            </w:tcBorders>
            <w:shd w:val="clear" w:color="auto" w:fill="auto"/>
          </w:tcPr>
          <w:p w14:paraId="20E2A3B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9.1.3.5 (АА)</w:t>
            </w:r>
          </w:p>
        </w:tc>
        <w:tc>
          <w:tcPr>
            <w:tcW w:w="997" w:type="dxa"/>
            <w:tcBorders>
              <w:left w:val="single" w:sz="2" w:space="0" w:color="000000"/>
              <w:bottom w:val="single" w:sz="2" w:space="0" w:color="000000"/>
            </w:tcBorders>
            <w:shd w:val="clear" w:color="auto" w:fill="auto"/>
          </w:tcPr>
          <w:p w14:paraId="31AF434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2BB3C8B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2B26EAF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0F11F11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6BDD4985" w14:textId="77777777" w:rsidTr="009910E3">
        <w:tc>
          <w:tcPr>
            <w:tcW w:w="2386" w:type="dxa"/>
            <w:tcBorders>
              <w:left w:val="single" w:sz="2" w:space="0" w:color="000000"/>
              <w:bottom w:val="single" w:sz="2" w:space="0" w:color="000000"/>
            </w:tcBorders>
            <w:shd w:val="clear" w:color="auto" w:fill="auto"/>
          </w:tcPr>
          <w:p w14:paraId="0F02A56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Use of colour </w:t>
            </w:r>
          </w:p>
        </w:tc>
        <w:tc>
          <w:tcPr>
            <w:tcW w:w="1725" w:type="dxa"/>
            <w:tcBorders>
              <w:left w:val="single" w:sz="2" w:space="0" w:color="000000"/>
              <w:bottom w:val="single" w:sz="2" w:space="0" w:color="000000"/>
            </w:tcBorders>
            <w:shd w:val="clear" w:color="auto" w:fill="auto"/>
          </w:tcPr>
          <w:p w14:paraId="73912D8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9.1.4.1 (А)</w:t>
            </w:r>
          </w:p>
        </w:tc>
        <w:tc>
          <w:tcPr>
            <w:tcW w:w="997" w:type="dxa"/>
            <w:tcBorders>
              <w:left w:val="single" w:sz="2" w:space="0" w:color="000000"/>
              <w:bottom w:val="single" w:sz="2" w:space="0" w:color="000000"/>
            </w:tcBorders>
            <w:shd w:val="clear" w:color="auto" w:fill="auto"/>
          </w:tcPr>
          <w:p w14:paraId="238D43B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7D6C17C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36D8112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1A167D9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78F00668" w14:textId="77777777" w:rsidTr="009910E3">
        <w:tc>
          <w:tcPr>
            <w:tcW w:w="2386" w:type="dxa"/>
            <w:tcBorders>
              <w:left w:val="single" w:sz="2" w:space="0" w:color="000000"/>
              <w:bottom w:val="single" w:sz="2" w:space="0" w:color="000000"/>
            </w:tcBorders>
            <w:shd w:val="clear" w:color="auto" w:fill="auto"/>
          </w:tcPr>
          <w:p w14:paraId="235A659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Resize and reflow </w:t>
            </w:r>
          </w:p>
        </w:tc>
        <w:tc>
          <w:tcPr>
            <w:tcW w:w="1725" w:type="dxa"/>
            <w:tcBorders>
              <w:left w:val="single" w:sz="2" w:space="0" w:color="000000"/>
              <w:bottom w:val="single" w:sz="2" w:space="0" w:color="000000"/>
            </w:tcBorders>
            <w:shd w:val="clear" w:color="auto" w:fill="auto"/>
          </w:tcPr>
          <w:p w14:paraId="5DF7DF1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9.1.4.10 (АА)</w:t>
            </w:r>
          </w:p>
        </w:tc>
        <w:tc>
          <w:tcPr>
            <w:tcW w:w="997" w:type="dxa"/>
            <w:tcBorders>
              <w:left w:val="single" w:sz="2" w:space="0" w:color="000000"/>
              <w:bottom w:val="single" w:sz="2" w:space="0" w:color="000000"/>
            </w:tcBorders>
            <w:shd w:val="clear" w:color="auto" w:fill="auto"/>
          </w:tcPr>
          <w:p w14:paraId="0937618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2CA4896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3F36F6D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3AA8CDE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49034501" w14:textId="77777777" w:rsidTr="009910E3">
        <w:tc>
          <w:tcPr>
            <w:tcW w:w="2386" w:type="dxa"/>
            <w:tcBorders>
              <w:left w:val="single" w:sz="2" w:space="0" w:color="000000"/>
              <w:bottom w:val="single" w:sz="2" w:space="0" w:color="000000"/>
            </w:tcBorders>
            <w:shd w:val="clear" w:color="auto" w:fill="auto"/>
          </w:tcPr>
          <w:p w14:paraId="2B32CEC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Non-text objects contrast </w:t>
            </w:r>
          </w:p>
        </w:tc>
        <w:tc>
          <w:tcPr>
            <w:tcW w:w="1725" w:type="dxa"/>
            <w:tcBorders>
              <w:left w:val="single" w:sz="2" w:space="0" w:color="000000"/>
              <w:bottom w:val="single" w:sz="2" w:space="0" w:color="000000"/>
            </w:tcBorders>
            <w:shd w:val="clear" w:color="auto" w:fill="auto"/>
          </w:tcPr>
          <w:p w14:paraId="573359A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9.1.4.11 (АА)</w:t>
            </w:r>
          </w:p>
        </w:tc>
        <w:tc>
          <w:tcPr>
            <w:tcW w:w="997" w:type="dxa"/>
            <w:tcBorders>
              <w:left w:val="single" w:sz="2" w:space="0" w:color="000000"/>
              <w:bottom w:val="single" w:sz="2" w:space="0" w:color="000000"/>
            </w:tcBorders>
            <w:shd w:val="clear" w:color="auto" w:fill="auto"/>
          </w:tcPr>
          <w:p w14:paraId="6803E9D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792F769C"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2CE628C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14B6EF3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393A47AD" w14:textId="77777777" w:rsidTr="009910E3">
        <w:tc>
          <w:tcPr>
            <w:tcW w:w="2386" w:type="dxa"/>
            <w:tcBorders>
              <w:left w:val="single" w:sz="2" w:space="0" w:color="000000"/>
              <w:bottom w:val="single" w:sz="2" w:space="0" w:color="000000"/>
            </w:tcBorders>
            <w:shd w:val="clear" w:color="auto" w:fill="auto"/>
          </w:tcPr>
          <w:p w14:paraId="1D7B0A2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lastRenderedPageBreak/>
              <w:t xml:space="preserve">Text spacing </w:t>
            </w:r>
          </w:p>
        </w:tc>
        <w:tc>
          <w:tcPr>
            <w:tcW w:w="1725" w:type="dxa"/>
            <w:tcBorders>
              <w:left w:val="single" w:sz="2" w:space="0" w:color="000000"/>
              <w:bottom w:val="single" w:sz="2" w:space="0" w:color="000000"/>
            </w:tcBorders>
            <w:shd w:val="clear" w:color="auto" w:fill="auto"/>
          </w:tcPr>
          <w:p w14:paraId="144195B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9.1.4.12 (АА)</w:t>
            </w:r>
          </w:p>
        </w:tc>
        <w:tc>
          <w:tcPr>
            <w:tcW w:w="997" w:type="dxa"/>
            <w:tcBorders>
              <w:left w:val="single" w:sz="2" w:space="0" w:color="000000"/>
              <w:bottom w:val="single" w:sz="2" w:space="0" w:color="000000"/>
            </w:tcBorders>
            <w:shd w:val="clear" w:color="auto" w:fill="auto"/>
          </w:tcPr>
          <w:p w14:paraId="331990F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76DBBE8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Text Spacing</w:t>
            </w:r>
          </w:p>
        </w:tc>
        <w:tc>
          <w:tcPr>
            <w:tcW w:w="1227" w:type="dxa"/>
            <w:tcBorders>
              <w:left w:val="single" w:sz="2" w:space="0" w:color="000000"/>
              <w:bottom w:val="single" w:sz="2" w:space="0" w:color="000000"/>
            </w:tcBorders>
            <w:shd w:val="clear" w:color="auto" w:fill="auto"/>
          </w:tcPr>
          <w:p w14:paraId="672A3177"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58B8810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7AF53A66" w14:textId="77777777" w:rsidTr="009910E3">
        <w:tc>
          <w:tcPr>
            <w:tcW w:w="2386" w:type="dxa"/>
            <w:tcBorders>
              <w:left w:val="single" w:sz="2" w:space="0" w:color="000000"/>
              <w:bottom w:val="single" w:sz="2" w:space="0" w:color="000000"/>
            </w:tcBorders>
            <w:shd w:val="clear" w:color="auto" w:fill="auto"/>
          </w:tcPr>
          <w:p w14:paraId="0BDC8DC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Content on hover or focus </w:t>
            </w:r>
          </w:p>
        </w:tc>
        <w:tc>
          <w:tcPr>
            <w:tcW w:w="1725" w:type="dxa"/>
            <w:tcBorders>
              <w:left w:val="single" w:sz="2" w:space="0" w:color="000000"/>
              <w:bottom w:val="single" w:sz="2" w:space="0" w:color="000000"/>
            </w:tcBorders>
            <w:shd w:val="clear" w:color="auto" w:fill="auto"/>
          </w:tcPr>
          <w:p w14:paraId="2738655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9.1.4.13 (АА)</w:t>
            </w:r>
          </w:p>
        </w:tc>
        <w:tc>
          <w:tcPr>
            <w:tcW w:w="997" w:type="dxa"/>
            <w:tcBorders>
              <w:left w:val="single" w:sz="2" w:space="0" w:color="000000"/>
              <w:bottom w:val="single" w:sz="2" w:space="0" w:color="000000"/>
            </w:tcBorders>
            <w:shd w:val="clear" w:color="auto" w:fill="auto"/>
          </w:tcPr>
          <w:p w14:paraId="39945DB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0BDD497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4359503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54667DCE"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21991887" w14:textId="77777777" w:rsidTr="009910E3">
        <w:tc>
          <w:tcPr>
            <w:tcW w:w="2386" w:type="dxa"/>
            <w:tcBorders>
              <w:left w:val="single" w:sz="2" w:space="0" w:color="000000"/>
              <w:bottom w:val="single" w:sz="2" w:space="0" w:color="000000"/>
            </w:tcBorders>
            <w:shd w:val="clear" w:color="auto" w:fill="auto"/>
          </w:tcPr>
          <w:p w14:paraId="2CCE50D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Audio control</w:t>
            </w:r>
          </w:p>
        </w:tc>
        <w:tc>
          <w:tcPr>
            <w:tcW w:w="1725" w:type="dxa"/>
            <w:tcBorders>
              <w:left w:val="single" w:sz="2" w:space="0" w:color="000000"/>
              <w:bottom w:val="single" w:sz="2" w:space="0" w:color="000000"/>
            </w:tcBorders>
            <w:shd w:val="clear" w:color="auto" w:fill="auto"/>
          </w:tcPr>
          <w:p w14:paraId="020036A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9.1.4.2 (А)</w:t>
            </w:r>
          </w:p>
        </w:tc>
        <w:tc>
          <w:tcPr>
            <w:tcW w:w="997" w:type="dxa"/>
            <w:tcBorders>
              <w:left w:val="single" w:sz="2" w:space="0" w:color="000000"/>
              <w:bottom w:val="single" w:sz="2" w:space="0" w:color="000000"/>
            </w:tcBorders>
            <w:shd w:val="clear" w:color="auto" w:fill="auto"/>
          </w:tcPr>
          <w:p w14:paraId="5D3C6EE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727707B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5B6F844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60330D7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0FC206CB" w14:textId="77777777" w:rsidTr="009910E3">
        <w:tc>
          <w:tcPr>
            <w:tcW w:w="2386" w:type="dxa"/>
            <w:tcBorders>
              <w:left w:val="single" w:sz="2" w:space="0" w:color="000000"/>
              <w:bottom w:val="single" w:sz="2" w:space="0" w:color="000000"/>
            </w:tcBorders>
            <w:shd w:val="clear" w:color="auto" w:fill="auto"/>
          </w:tcPr>
          <w:p w14:paraId="094EBBA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Contrast (minimum requirements) </w:t>
            </w:r>
          </w:p>
        </w:tc>
        <w:tc>
          <w:tcPr>
            <w:tcW w:w="1725" w:type="dxa"/>
            <w:tcBorders>
              <w:left w:val="single" w:sz="2" w:space="0" w:color="000000"/>
              <w:bottom w:val="single" w:sz="2" w:space="0" w:color="000000"/>
            </w:tcBorders>
            <w:shd w:val="clear" w:color="auto" w:fill="auto"/>
          </w:tcPr>
          <w:p w14:paraId="2C81A98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9.1.4.3 (AA)</w:t>
            </w:r>
          </w:p>
        </w:tc>
        <w:tc>
          <w:tcPr>
            <w:tcW w:w="997" w:type="dxa"/>
            <w:tcBorders>
              <w:left w:val="single" w:sz="2" w:space="0" w:color="000000"/>
              <w:bottom w:val="single" w:sz="2" w:space="0" w:color="000000"/>
            </w:tcBorders>
            <w:shd w:val="clear" w:color="auto" w:fill="auto"/>
          </w:tcPr>
          <w:p w14:paraId="0551217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147DBD6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Contrast checker</w:t>
            </w:r>
          </w:p>
        </w:tc>
        <w:tc>
          <w:tcPr>
            <w:tcW w:w="1227" w:type="dxa"/>
            <w:tcBorders>
              <w:left w:val="single" w:sz="2" w:space="0" w:color="000000"/>
              <w:bottom w:val="single" w:sz="2" w:space="0" w:color="000000"/>
            </w:tcBorders>
            <w:shd w:val="clear" w:color="auto" w:fill="auto"/>
          </w:tcPr>
          <w:p w14:paraId="36D7025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1817DB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785FAD29" w14:textId="77777777" w:rsidTr="009910E3">
        <w:tc>
          <w:tcPr>
            <w:tcW w:w="2386" w:type="dxa"/>
            <w:tcBorders>
              <w:left w:val="single" w:sz="2" w:space="0" w:color="000000"/>
              <w:bottom w:val="single" w:sz="2" w:space="0" w:color="000000"/>
            </w:tcBorders>
            <w:shd w:val="clear" w:color="auto" w:fill="auto"/>
          </w:tcPr>
          <w:p w14:paraId="218B5DB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Resize text </w:t>
            </w:r>
          </w:p>
        </w:tc>
        <w:tc>
          <w:tcPr>
            <w:tcW w:w="1725" w:type="dxa"/>
            <w:tcBorders>
              <w:left w:val="single" w:sz="2" w:space="0" w:color="000000"/>
              <w:bottom w:val="single" w:sz="2" w:space="0" w:color="000000"/>
            </w:tcBorders>
            <w:shd w:val="clear" w:color="auto" w:fill="auto"/>
          </w:tcPr>
          <w:p w14:paraId="7A96B8E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9.1.4.4 (AA)</w:t>
            </w:r>
          </w:p>
        </w:tc>
        <w:tc>
          <w:tcPr>
            <w:tcW w:w="997" w:type="dxa"/>
            <w:tcBorders>
              <w:left w:val="single" w:sz="2" w:space="0" w:color="000000"/>
              <w:bottom w:val="single" w:sz="2" w:space="0" w:color="000000"/>
            </w:tcBorders>
            <w:shd w:val="clear" w:color="auto" w:fill="auto"/>
          </w:tcPr>
          <w:p w14:paraId="0341439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79CA326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5CFC3E4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53EE4F2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0F961E31" w14:textId="77777777" w:rsidTr="009910E3">
        <w:tc>
          <w:tcPr>
            <w:tcW w:w="2386" w:type="dxa"/>
            <w:tcBorders>
              <w:left w:val="single" w:sz="2" w:space="0" w:color="000000"/>
              <w:bottom w:val="single" w:sz="2" w:space="0" w:color="000000"/>
            </w:tcBorders>
            <w:shd w:val="clear" w:color="auto" w:fill="auto"/>
          </w:tcPr>
          <w:p w14:paraId="0982F2D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Images of text </w:t>
            </w:r>
          </w:p>
        </w:tc>
        <w:tc>
          <w:tcPr>
            <w:tcW w:w="1725" w:type="dxa"/>
            <w:tcBorders>
              <w:left w:val="single" w:sz="2" w:space="0" w:color="000000"/>
              <w:bottom w:val="single" w:sz="2" w:space="0" w:color="000000"/>
            </w:tcBorders>
            <w:shd w:val="clear" w:color="auto" w:fill="auto"/>
          </w:tcPr>
          <w:p w14:paraId="7FABAA3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9.1.4.5 (АА)</w:t>
            </w:r>
          </w:p>
        </w:tc>
        <w:tc>
          <w:tcPr>
            <w:tcW w:w="997" w:type="dxa"/>
            <w:tcBorders>
              <w:left w:val="single" w:sz="2" w:space="0" w:color="000000"/>
              <w:bottom w:val="single" w:sz="2" w:space="0" w:color="000000"/>
            </w:tcBorders>
            <w:shd w:val="clear" w:color="auto" w:fill="auto"/>
          </w:tcPr>
          <w:p w14:paraId="77AE57C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766A259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612FEF0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06F2118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7C4CAD4D" w14:textId="77777777" w:rsidTr="009910E3">
        <w:tc>
          <w:tcPr>
            <w:tcW w:w="2386" w:type="dxa"/>
            <w:tcBorders>
              <w:left w:val="single" w:sz="2" w:space="0" w:color="000000"/>
              <w:bottom w:val="single" w:sz="2" w:space="0" w:color="000000"/>
            </w:tcBorders>
            <w:shd w:val="clear" w:color="auto" w:fill="auto"/>
          </w:tcPr>
          <w:p w14:paraId="0D10E43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Keyboard </w:t>
            </w:r>
          </w:p>
        </w:tc>
        <w:tc>
          <w:tcPr>
            <w:tcW w:w="1725" w:type="dxa"/>
            <w:tcBorders>
              <w:left w:val="single" w:sz="2" w:space="0" w:color="000000"/>
              <w:bottom w:val="single" w:sz="2" w:space="0" w:color="000000"/>
            </w:tcBorders>
            <w:shd w:val="clear" w:color="auto" w:fill="auto"/>
          </w:tcPr>
          <w:p w14:paraId="5C10D8F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9.2.1.1 (А)</w:t>
            </w:r>
          </w:p>
        </w:tc>
        <w:tc>
          <w:tcPr>
            <w:tcW w:w="997" w:type="dxa"/>
            <w:tcBorders>
              <w:left w:val="single" w:sz="2" w:space="0" w:color="000000"/>
              <w:bottom w:val="single" w:sz="2" w:space="0" w:color="000000"/>
            </w:tcBorders>
            <w:shd w:val="clear" w:color="auto" w:fill="auto"/>
          </w:tcPr>
          <w:p w14:paraId="0D606FA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47A7E6B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Wave, Axe tool</w:t>
            </w:r>
          </w:p>
        </w:tc>
        <w:tc>
          <w:tcPr>
            <w:tcW w:w="1227" w:type="dxa"/>
            <w:tcBorders>
              <w:left w:val="single" w:sz="2" w:space="0" w:color="000000"/>
              <w:bottom w:val="single" w:sz="2" w:space="0" w:color="000000"/>
            </w:tcBorders>
            <w:shd w:val="clear" w:color="auto" w:fill="auto"/>
          </w:tcPr>
          <w:p w14:paraId="0F4A787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36FBFE0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08E9F7AE" w14:textId="77777777" w:rsidTr="009910E3">
        <w:tc>
          <w:tcPr>
            <w:tcW w:w="2386" w:type="dxa"/>
            <w:tcBorders>
              <w:left w:val="single" w:sz="2" w:space="0" w:color="000000"/>
              <w:bottom w:val="single" w:sz="2" w:space="0" w:color="000000"/>
            </w:tcBorders>
            <w:shd w:val="clear" w:color="auto" w:fill="auto"/>
          </w:tcPr>
          <w:p w14:paraId="24A1589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No keyboard trap </w:t>
            </w:r>
          </w:p>
        </w:tc>
        <w:tc>
          <w:tcPr>
            <w:tcW w:w="1725" w:type="dxa"/>
            <w:tcBorders>
              <w:left w:val="single" w:sz="2" w:space="0" w:color="000000"/>
              <w:bottom w:val="single" w:sz="2" w:space="0" w:color="000000"/>
            </w:tcBorders>
            <w:shd w:val="clear" w:color="auto" w:fill="auto"/>
          </w:tcPr>
          <w:p w14:paraId="5CD1396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9.2.1.2 (А)</w:t>
            </w:r>
          </w:p>
        </w:tc>
        <w:tc>
          <w:tcPr>
            <w:tcW w:w="997" w:type="dxa"/>
            <w:tcBorders>
              <w:left w:val="single" w:sz="2" w:space="0" w:color="000000"/>
              <w:bottom w:val="single" w:sz="2" w:space="0" w:color="000000"/>
            </w:tcBorders>
            <w:shd w:val="clear" w:color="auto" w:fill="auto"/>
          </w:tcPr>
          <w:p w14:paraId="6194115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086AFAA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0B1F62D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4E1EA69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48FDEC93" w14:textId="77777777" w:rsidTr="009910E3">
        <w:tc>
          <w:tcPr>
            <w:tcW w:w="2386" w:type="dxa"/>
            <w:tcBorders>
              <w:left w:val="single" w:sz="2" w:space="0" w:color="000000"/>
              <w:bottom w:val="single" w:sz="2" w:space="0" w:color="000000"/>
            </w:tcBorders>
            <w:shd w:val="clear" w:color="auto" w:fill="auto"/>
          </w:tcPr>
          <w:p w14:paraId="12CF754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Character key shortcuts </w:t>
            </w:r>
          </w:p>
        </w:tc>
        <w:tc>
          <w:tcPr>
            <w:tcW w:w="1725" w:type="dxa"/>
            <w:tcBorders>
              <w:left w:val="single" w:sz="2" w:space="0" w:color="000000"/>
              <w:bottom w:val="single" w:sz="2" w:space="0" w:color="000000"/>
            </w:tcBorders>
            <w:shd w:val="clear" w:color="auto" w:fill="auto"/>
          </w:tcPr>
          <w:p w14:paraId="3BD1E41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9.2.1.4 (А)</w:t>
            </w:r>
          </w:p>
        </w:tc>
        <w:tc>
          <w:tcPr>
            <w:tcW w:w="997" w:type="dxa"/>
            <w:tcBorders>
              <w:left w:val="single" w:sz="2" w:space="0" w:color="000000"/>
              <w:bottom w:val="single" w:sz="2" w:space="0" w:color="000000"/>
            </w:tcBorders>
            <w:shd w:val="clear" w:color="auto" w:fill="auto"/>
          </w:tcPr>
          <w:p w14:paraId="7E27A63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5220426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3A9F584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0E0AA23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3FB4296C" w14:textId="77777777" w:rsidTr="009910E3">
        <w:tc>
          <w:tcPr>
            <w:tcW w:w="2386" w:type="dxa"/>
            <w:tcBorders>
              <w:left w:val="single" w:sz="2" w:space="0" w:color="000000"/>
              <w:bottom w:val="single" w:sz="2" w:space="0" w:color="000000"/>
            </w:tcBorders>
            <w:shd w:val="clear" w:color="auto" w:fill="auto"/>
          </w:tcPr>
          <w:p w14:paraId="5069A00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Timing adjustable</w:t>
            </w:r>
          </w:p>
        </w:tc>
        <w:tc>
          <w:tcPr>
            <w:tcW w:w="1725" w:type="dxa"/>
            <w:tcBorders>
              <w:left w:val="single" w:sz="2" w:space="0" w:color="000000"/>
              <w:bottom w:val="single" w:sz="2" w:space="0" w:color="000000"/>
            </w:tcBorders>
            <w:shd w:val="clear" w:color="auto" w:fill="auto"/>
          </w:tcPr>
          <w:p w14:paraId="7F2C806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9.2.2.1 (А)</w:t>
            </w:r>
          </w:p>
        </w:tc>
        <w:tc>
          <w:tcPr>
            <w:tcW w:w="997" w:type="dxa"/>
            <w:tcBorders>
              <w:left w:val="single" w:sz="2" w:space="0" w:color="000000"/>
              <w:bottom w:val="single" w:sz="2" w:space="0" w:color="000000"/>
            </w:tcBorders>
            <w:shd w:val="clear" w:color="auto" w:fill="auto"/>
          </w:tcPr>
          <w:p w14:paraId="6947168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6737557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50D680B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50148EB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22F24EBF" w14:textId="77777777" w:rsidTr="009910E3">
        <w:tc>
          <w:tcPr>
            <w:tcW w:w="2386" w:type="dxa"/>
            <w:tcBorders>
              <w:left w:val="single" w:sz="2" w:space="0" w:color="000000"/>
              <w:bottom w:val="single" w:sz="2" w:space="0" w:color="000000"/>
            </w:tcBorders>
            <w:shd w:val="clear" w:color="auto" w:fill="auto"/>
          </w:tcPr>
          <w:p w14:paraId="7DA5E26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Pause, stop, hide</w:t>
            </w:r>
          </w:p>
        </w:tc>
        <w:tc>
          <w:tcPr>
            <w:tcW w:w="1725" w:type="dxa"/>
            <w:tcBorders>
              <w:left w:val="single" w:sz="2" w:space="0" w:color="000000"/>
              <w:bottom w:val="single" w:sz="2" w:space="0" w:color="000000"/>
            </w:tcBorders>
            <w:shd w:val="clear" w:color="auto" w:fill="auto"/>
          </w:tcPr>
          <w:p w14:paraId="5FEAB4B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9.2.2.2 (А)</w:t>
            </w:r>
          </w:p>
        </w:tc>
        <w:tc>
          <w:tcPr>
            <w:tcW w:w="997" w:type="dxa"/>
            <w:tcBorders>
              <w:left w:val="single" w:sz="2" w:space="0" w:color="000000"/>
              <w:bottom w:val="single" w:sz="2" w:space="0" w:color="000000"/>
            </w:tcBorders>
            <w:shd w:val="clear" w:color="auto" w:fill="auto"/>
          </w:tcPr>
          <w:p w14:paraId="4A24F9F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07979A1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5DFEE76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17012B9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60147490" w14:textId="77777777" w:rsidTr="009910E3">
        <w:tc>
          <w:tcPr>
            <w:tcW w:w="2386" w:type="dxa"/>
            <w:tcBorders>
              <w:left w:val="single" w:sz="2" w:space="0" w:color="000000"/>
              <w:bottom w:val="single" w:sz="2" w:space="0" w:color="000000"/>
            </w:tcBorders>
            <w:shd w:val="clear" w:color="auto" w:fill="auto"/>
          </w:tcPr>
          <w:p w14:paraId="44C3B7C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Three flashes or below flashes threshold</w:t>
            </w:r>
          </w:p>
        </w:tc>
        <w:tc>
          <w:tcPr>
            <w:tcW w:w="1725" w:type="dxa"/>
            <w:tcBorders>
              <w:left w:val="single" w:sz="2" w:space="0" w:color="000000"/>
              <w:bottom w:val="single" w:sz="2" w:space="0" w:color="000000"/>
            </w:tcBorders>
            <w:shd w:val="clear" w:color="auto" w:fill="auto"/>
          </w:tcPr>
          <w:p w14:paraId="236DFE3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9.2.3.1 (А)</w:t>
            </w:r>
          </w:p>
        </w:tc>
        <w:tc>
          <w:tcPr>
            <w:tcW w:w="997" w:type="dxa"/>
            <w:tcBorders>
              <w:left w:val="single" w:sz="2" w:space="0" w:color="000000"/>
              <w:bottom w:val="single" w:sz="2" w:space="0" w:color="000000"/>
            </w:tcBorders>
            <w:shd w:val="clear" w:color="auto" w:fill="auto"/>
          </w:tcPr>
          <w:p w14:paraId="4DBE9BA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2465884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6629808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613597F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252532EA" w14:textId="77777777" w:rsidTr="009910E3">
        <w:tc>
          <w:tcPr>
            <w:tcW w:w="2386" w:type="dxa"/>
            <w:tcBorders>
              <w:left w:val="single" w:sz="2" w:space="0" w:color="000000"/>
              <w:bottom w:val="single" w:sz="2" w:space="0" w:color="000000"/>
            </w:tcBorders>
            <w:shd w:val="clear" w:color="auto" w:fill="auto"/>
          </w:tcPr>
          <w:p w14:paraId="0BC8A63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Bypass blocks of information </w:t>
            </w:r>
          </w:p>
        </w:tc>
        <w:tc>
          <w:tcPr>
            <w:tcW w:w="1725" w:type="dxa"/>
            <w:tcBorders>
              <w:left w:val="single" w:sz="2" w:space="0" w:color="000000"/>
              <w:bottom w:val="single" w:sz="2" w:space="0" w:color="000000"/>
            </w:tcBorders>
            <w:shd w:val="clear" w:color="auto" w:fill="auto"/>
          </w:tcPr>
          <w:p w14:paraId="2B9E112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9.2.4.1 (А)</w:t>
            </w:r>
          </w:p>
        </w:tc>
        <w:tc>
          <w:tcPr>
            <w:tcW w:w="997" w:type="dxa"/>
            <w:tcBorders>
              <w:left w:val="single" w:sz="2" w:space="0" w:color="000000"/>
              <w:bottom w:val="single" w:sz="2" w:space="0" w:color="000000"/>
            </w:tcBorders>
            <w:shd w:val="clear" w:color="auto" w:fill="auto"/>
          </w:tcPr>
          <w:p w14:paraId="6A05F33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014F84B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Wave</w:t>
            </w:r>
          </w:p>
        </w:tc>
        <w:tc>
          <w:tcPr>
            <w:tcW w:w="1227" w:type="dxa"/>
            <w:tcBorders>
              <w:left w:val="single" w:sz="2" w:space="0" w:color="000000"/>
              <w:bottom w:val="single" w:sz="2" w:space="0" w:color="000000"/>
            </w:tcBorders>
            <w:shd w:val="clear" w:color="auto" w:fill="auto"/>
          </w:tcPr>
          <w:p w14:paraId="62A2C86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19EFF20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36C8C554" w14:textId="77777777" w:rsidTr="009910E3">
        <w:tc>
          <w:tcPr>
            <w:tcW w:w="2386" w:type="dxa"/>
            <w:tcBorders>
              <w:left w:val="single" w:sz="2" w:space="0" w:color="000000"/>
              <w:bottom w:val="single" w:sz="2" w:space="0" w:color="000000"/>
            </w:tcBorders>
            <w:shd w:val="clear" w:color="auto" w:fill="auto"/>
          </w:tcPr>
          <w:p w14:paraId="1F1F073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Page title</w:t>
            </w:r>
          </w:p>
        </w:tc>
        <w:tc>
          <w:tcPr>
            <w:tcW w:w="1725" w:type="dxa"/>
            <w:tcBorders>
              <w:left w:val="single" w:sz="2" w:space="0" w:color="000000"/>
              <w:bottom w:val="single" w:sz="2" w:space="0" w:color="000000"/>
            </w:tcBorders>
            <w:shd w:val="clear" w:color="auto" w:fill="auto"/>
          </w:tcPr>
          <w:p w14:paraId="0464720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9.2.4.2 (А)</w:t>
            </w:r>
          </w:p>
        </w:tc>
        <w:tc>
          <w:tcPr>
            <w:tcW w:w="997" w:type="dxa"/>
            <w:tcBorders>
              <w:left w:val="single" w:sz="2" w:space="0" w:color="000000"/>
              <w:bottom w:val="single" w:sz="2" w:space="0" w:color="000000"/>
            </w:tcBorders>
            <w:shd w:val="clear" w:color="auto" w:fill="auto"/>
          </w:tcPr>
          <w:p w14:paraId="1C77D82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3CAC26E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Wave, Axe tool</w:t>
            </w:r>
          </w:p>
        </w:tc>
        <w:tc>
          <w:tcPr>
            <w:tcW w:w="1227" w:type="dxa"/>
            <w:tcBorders>
              <w:left w:val="single" w:sz="2" w:space="0" w:color="000000"/>
              <w:bottom w:val="single" w:sz="2" w:space="0" w:color="000000"/>
            </w:tcBorders>
            <w:shd w:val="clear" w:color="auto" w:fill="auto"/>
          </w:tcPr>
          <w:p w14:paraId="335E85B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4C3C0CE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43172A68" w14:textId="77777777" w:rsidTr="009910E3">
        <w:tc>
          <w:tcPr>
            <w:tcW w:w="2386" w:type="dxa"/>
            <w:tcBorders>
              <w:left w:val="single" w:sz="2" w:space="0" w:color="000000"/>
              <w:bottom w:val="single" w:sz="2" w:space="0" w:color="000000"/>
            </w:tcBorders>
            <w:shd w:val="clear" w:color="auto" w:fill="auto"/>
          </w:tcPr>
          <w:p w14:paraId="4F46EA3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lastRenderedPageBreak/>
              <w:t xml:space="preserve">Focus Placement Order </w:t>
            </w:r>
          </w:p>
        </w:tc>
        <w:tc>
          <w:tcPr>
            <w:tcW w:w="1725" w:type="dxa"/>
            <w:tcBorders>
              <w:left w:val="single" w:sz="2" w:space="0" w:color="000000"/>
              <w:bottom w:val="single" w:sz="2" w:space="0" w:color="000000"/>
            </w:tcBorders>
            <w:shd w:val="clear" w:color="auto" w:fill="auto"/>
          </w:tcPr>
          <w:p w14:paraId="6E9399B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9.2.4.3 (А)</w:t>
            </w:r>
          </w:p>
        </w:tc>
        <w:tc>
          <w:tcPr>
            <w:tcW w:w="997" w:type="dxa"/>
            <w:tcBorders>
              <w:left w:val="single" w:sz="2" w:space="0" w:color="000000"/>
              <w:bottom w:val="single" w:sz="2" w:space="0" w:color="000000"/>
            </w:tcBorders>
            <w:shd w:val="clear" w:color="auto" w:fill="auto"/>
          </w:tcPr>
          <w:p w14:paraId="2F7BFC1C"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42838BB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4B9411F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0A82482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57CA780F" w14:textId="77777777" w:rsidTr="009910E3">
        <w:tc>
          <w:tcPr>
            <w:tcW w:w="2386" w:type="dxa"/>
            <w:tcBorders>
              <w:left w:val="single" w:sz="2" w:space="0" w:color="000000"/>
              <w:bottom w:val="single" w:sz="2" w:space="0" w:color="000000"/>
            </w:tcBorders>
            <w:shd w:val="clear" w:color="auto" w:fill="auto"/>
          </w:tcPr>
          <w:p w14:paraId="6AC2A5A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Purpose of link (in context) </w:t>
            </w:r>
          </w:p>
        </w:tc>
        <w:tc>
          <w:tcPr>
            <w:tcW w:w="1725" w:type="dxa"/>
            <w:tcBorders>
              <w:left w:val="single" w:sz="2" w:space="0" w:color="000000"/>
              <w:bottom w:val="single" w:sz="2" w:space="0" w:color="000000"/>
            </w:tcBorders>
            <w:shd w:val="clear" w:color="auto" w:fill="auto"/>
          </w:tcPr>
          <w:p w14:paraId="4859072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9.2.4.4 (A)</w:t>
            </w:r>
          </w:p>
        </w:tc>
        <w:tc>
          <w:tcPr>
            <w:tcW w:w="997" w:type="dxa"/>
            <w:tcBorders>
              <w:left w:val="single" w:sz="2" w:space="0" w:color="000000"/>
              <w:bottom w:val="single" w:sz="2" w:space="0" w:color="000000"/>
            </w:tcBorders>
            <w:shd w:val="clear" w:color="auto" w:fill="auto"/>
          </w:tcPr>
          <w:p w14:paraId="1A73373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5119CB4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Wave, Axe tool</w:t>
            </w:r>
          </w:p>
        </w:tc>
        <w:tc>
          <w:tcPr>
            <w:tcW w:w="1227" w:type="dxa"/>
            <w:tcBorders>
              <w:left w:val="single" w:sz="2" w:space="0" w:color="000000"/>
              <w:bottom w:val="single" w:sz="2" w:space="0" w:color="000000"/>
            </w:tcBorders>
            <w:shd w:val="clear" w:color="auto" w:fill="auto"/>
          </w:tcPr>
          <w:p w14:paraId="6597AF77"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0733582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6E55501A" w14:textId="77777777" w:rsidTr="009910E3">
        <w:tc>
          <w:tcPr>
            <w:tcW w:w="2386" w:type="dxa"/>
            <w:tcBorders>
              <w:left w:val="single" w:sz="2" w:space="0" w:color="000000"/>
              <w:bottom w:val="single" w:sz="2" w:space="0" w:color="000000"/>
            </w:tcBorders>
            <w:shd w:val="clear" w:color="auto" w:fill="auto"/>
          </w:tcPr>
          <w:p w14:paraId="0D6CBCC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Multiple way</w:t>
            </w:r>
          </w:p>
        </w:tc>
        <w:tc>
          <w:tcPr>
            <w:tcW w:w="1725" w:type="dxa"/>
            <w:tcBorders>
              <w:left w:val="single" w:sz="2" w:space="0" w:color="000000"/>
              <w:bottom w:val="single" w:sz="2" w:space="0" w:color="000000"/>
            </w:tcBorders>
            <w:shd w:val="clear" w:color="auto" w:fill="auto"/>
          </w:tcPr>
          <w:p w14:paraId="1F9201C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9.2.4.5 (АА)</w:t>
            </w:r>
          </w:p>
        </w:tc>
        <w:tc>
          <w:tcPr>
            <w:tcW w:w="997" w:type="dxa"/>
            <w:tcBorders>
              <w:left w:val="single" w:sz="2" w:space="0" w:color="000000"/>
              <w:bottom w:val="single" w:sz="2" w:space="0" w:color="000000"/>
            </w:tcBorders>
            <w:shd w:val="clear" w:color="auto" w:fill="auto"/>
          </w:tcPr>
          <w:p w14:paraId="3F5AAB3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1468711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05C6899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2C986B3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5E508BB5" w14:textId="77777777" w:rsidTr="009910E3">
        <w:tc>
          <w:tcPr>
            <w:tcW w:w="2386" w:type="dxa"/>
            <w:tcBorders>
              <w:left w:val="single" w:sz="2" w:space="0" w:color="000000"/>
              <w:bottom w:val="single" w:sz="2" w:space="0" w:color="000000"/>
            </w:tcBorders>
            <w:shd w:val="clear" w:color="auto" w:fill="auto"/>
          </w:tcPr>
          <w:p w14:paraId="59EEE7B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Headings and labels</w:t>
            </w:r>
          </w:p>
        </w:tc>
        <w:tc>
          <w:tcPr>
            <w:tcW w:w="1725" w:type="dxa"/>
            <w:tcBorders>
              <w:left w:val="single" w:sz="2" w:space="0" w:color="000000"/>
              <w:bottom w:val="single" w:sz="2" w:space="0" w:color="000000"/>
            </w:tcBorders>
            <w:shd w:val="clear" w:color="auto" w:fill="auto"/>
          </w:tcPr>
          <w:p w14:paraId="3D3C0B1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9.2.4.6 (AA)</w:t>
            </w:r>
          </w:p>
        </w:tc>
        <w:tc>
          <w:tcPr>
            <w:tcW w:w="997" w:type="dxa"/>
            <w:tcBorders>
              <w:left w:val="single" w:sz="2" w:space="0" w:color="000000"/>
              <w:bottom w:val="single" w:sz="2" w:space="0" w:color="000000"/>
            </w:tcBorders>
            <w:shd w:val="clear" w:color="auto" w:fill="auto"/>
          </w:tcPr>
          <w:p w14:paraId="4382EA6B"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1067DC0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7B707AC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2523827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233433B3" w14:textId="77777777" w:rsidTr="009910E3">
        <w:tc>
          <w:tcPr>
            <w:tcW w:w="2386" w:type="dxa"/>
            <w:tcBorders>
              <w:left w:val="single" w:sz="2" w:space="0" w:color="000000"/>
              <w:bottom w:val="single" w:sz="2" w:space="0" w:color="000000"/>
            </w:tcBorders>
            <w:shd w:val="clear" w:color="auto" w:fill="auto"/>
          </w:tcPr>
          <w:p w14:paraId="530C8A5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Visible focus</w:t>
            </w:r>
          </w:p>
        </w:tc>
        <w:tc>
          <w:tcPr>
            <w:tcW w:w="1725" w:type="dxa"/>
            <w:tcBorders>
              <w:left w:val="single" w:sz="2" w:space="0" w:color="000000"/>
              <w:bottom w:val="single" w:sz="2" w:space="0" w:color="000000"/>
            </w:tcBorders>
            <w:shd w:val="clear" w:color="auto" w:fill="auto"/>
          </w:tcPr>
          <w:p w14:paraId="2324723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9.2.4.7 (AA)</w:t>
            </w:r>
          </w:p>
        </w:tc>
        <w:tc>
          <w:tcPr>
            <w:tcW w:w="997" w:type="dxa"/>
            <w:tcBorders>
              <w:left w:val="single" w:sz="2" w:space="0" w:color="000000"/>
              <w:bottom w:val="single" w:sz="2" w:space="0" w:color="000000"/>
            </w:tcBorders>
            <w:shd w:val="clear" w:color="auto" w:fill="auto"/>
          </w:tcPr>
          <w:p w14:paraId="483F7C4E"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469096A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33EF4D3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E732A8C"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439330A4" w14:textId="77777777" w:rsidTr="009910E3">
        <w:tc>
          <w:tcPr>
            <w:tcW w:w="2386" w:type="dxa"/>
            <w:tcBorders>
              <w:left w:val="single" w:sz="2" w:space="0" w:color="000000"/>
              <w:bottom w:val="single" w:sz="2" w:space="0" w:color="000000"/>
            </w:tcBorders>
            <w:shd w:val="clear" w:color="auto" w:fill="auto"/>
          </w:tcPr>
          <w:p w14:paraId="24B010C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Pointer gestures/cursor </w:t>
            </w:r>
          </w:p>
        </w:tc>
        <w:tc>
          <w:tcPr>
            <w:tcW w:w="1725" w:type="dxa"/>
            <w:tcBorders>
              <w:left w:val="single" w:sz="2" w:space="0" w:color="000000"/>
              <w:bottom w:val="single" w:sz="2" w:space="0" w:color="000000"/>
            </w:tcBorders>
            <w:shd w:val="clear" w:color="auto" w:fill="auto"/>
          </w:tcPr>
          <w:p w14:paraId="118159D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9.2.5.1 (А)</w:t>
            </w:r>
          </w:p>
        </w:tc>
        <w:tc>
          <w:tcPr>
            <w:tcW w:w="997" w:type="dxa"/>
            <w:tcBorders>
              <w:left w:val="single" w:sz="2" w:space="0" w:color="000000"/>
              <w:bottom w:val="single" w:sz="2" w:space="0" w:color="000000"/>
            </w:tcBorders>
            <w:shd w:val="clear" w:color="auto" w:fill="auto"/>
          </w:tcPr>
          <w:p w14:paraId="2A60975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569B100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15C3404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E84B14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4D562010" w14:textId="77777777" w:rsidTr="009910E3">
        <w:tc>
          <w:tcPr>
            <w:tcW w:w="2386" w:type="dxa"/>
            <w:tcBorders>
              <w:left w:val="single" w:sz="2" w:space="0" w:color="000000"/>
              <w:bottom w:val="single" w:sz="2" w:space="0" w:color="000000"/>
            </w:tcBorders>
            <w:shd w:val="clear" w:color="auto" w:fill="auto"/>
          </w:tcPr>
          <w:p w14:paraId="00BDD0A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Turn off pointer gestures/cursor </w:t>
            </w:r>
          </w:p>
        </w:tc>
        <w:tc>
          <w:tcPr>
            <w:tcW w:w="1725" w:type="dxa"/>
            <w:tcBorders>
              <w:left w:val="single" w:sz="2" w:space="0" w:color="000000"/>
              <w:bottom w:val="single" w:sz="2" w:space="0" w:color="000000"/>
            </w:tcBorders>
            <w:shd w:val="clear" w:color="auto" w:fill="auto"/>
          </w:tcPr>
          <w:p w14:paraId="0CFB798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9.2.5.2 (А)</w:t>
            </w:r>
          </w:p>
        </w:tc>
        <w:tc>
          <w:tcPr>
            <w:tcW w:w="997" w:type="dxa"/>
            <w:tcBorders>
              <w:left w:val="single" w:sz="2" w:space="0" w:color="000000"/>
              <w:bottom w:val="single" w:sz="2" w:space="0" w:color="000000"/>
            </w:tcBorders>
            <w:shd w:val="clear" w:color="auto" w:fill="auto"/>
          </w:tcPr>
          <w:p w14:paraId="2672137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0161EFB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2536577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30C6953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0E724C81" w14:textId="77777777" w:rsidTr="009910E3">
        <w:tc>
          <w:tcPr>
            <w:tcW w:w="2386" w:type="dxa"/>
            <w:tcBorders>
              <w:left w:val="single" w:sz="2" w:space="0" w:color="000000"/>
              <w:bottom w:val="single" w:sz="2" w:space="0" w:color="000000"/>
            </w:tcBorders>
            <w:shd w:val="clear" w:color="auto" w:fill="auto"/>
          </w:tcPr>
          <w:p w14:paraId="7C18E68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Label in name </w:t>
            </w:r>
          </w:p>
        </w:tc>
        <w:tc>
          <w:tcPr>
            <w:tcW w:w="1725" w:type="dxa"/>
            <w:tcBorders>
              <w:left w:val="single" w:sz="2" w:space="0" w:color="000000"/>
              <w:bottom w:val="single" w:sz="2" w:space="0" w:color="000000"/>
            </w:tcBorders>
            <w:shd w:val="clear" w:color="auto" w:fill="auto"/>
          </w:tcPr>
          <w:p w14:paraId="62514F7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9.2.5.3 (А)</w:t>
            </w:r>
          </w:p>
        </w:tc>
        <w:tc>
          <w:tcPr>
            <w:tcW w:w="997" w:type="dxa"/>
            <w:tcBorders>
              <w:left w:val="single" w:sz="2" w:space="0" w:color="000000"/>
              <w:bottom w:val="single" w:sz="2" w:space="0" w:color="000000"/>
            </w:tcBorders>
            <w:shd w:val="clear" w:color="auto" w:fill="auto"/>
          </w:tcPr>
          <w:p w14:paraId="6461801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0B7BA44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215950C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A7C526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6E19F15F" w14:textId="77777777" w:rsidTr="009910E3">
        <w:tc>
          <w:tcPr>
            <w:tcW w:w="2386" w:type="dxa"/>
            <w:tcBorders>
              <w:left w:val="single" w:sz="2" w:space="0" w:color="000000"/>
              <w:bottom w:val="single" w:sz="2" w:space="0" w:color="000000"/>
            </w:tcBorders>
            <w:shd w:val="clear" w:color="auto" w:fill="auto"/>
          </w:tcPr>
          <w:p w14:paraId="51EDB9E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Actuation through motion </w:t>
            </w:r>
          </w:p>
        </w:tc>
        <w:tc>
          <w:tcPr>
            <w:tcW w:w="1725" w:type="dxa"/>
            <w:tcBorders>
              <w:left w:val="single" w:sz="2" w:space="0" w:color="000000"/>
              <w:bottom w:val="single" w:sz="2" w:space="0" w:color="000000"/>
            </w:tcBorders>
            <w:shd w:val="clear" w:color="auto" w:fill="auto"/>
          </w:tcPr>
          <w:p w14:paraId="28024A0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9.2.5.4 (А)</w:t>
            </w:r>
          </w:p>
        </w:tc>
        <w:tc>
          <w:tcPr>
            <w:tcW w:w="997" w:type="dxa"/>
            <w:tcBorders>
              <w:left w:val="single" w:sz="2" w:space="0" w:color="000000"/>
              <w:bottom w:val="single" w:sz="2" w:space="0" w:color="000000"/>
            </w:tcBorders>
            <w:shd w:val="clear" w:color="auto" w:fill="auto"/>
          </w:tcPr>
          <w:p w14:paraId="7ADEF0B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55C4A3B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73C8C4FE"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83A429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4809887B" w14:textId="77777777" w:rsidTr="009910E3">
        <w:tc>
          <w:tcPr>
            <w:tcW w:w="2386" w:type="dxa"/>
            <w:tcBorders>
              <w:left w:val="single" w:sz="2" w:space="0" w:color="000000"/>
              <w:bottom w:val="single" w:sz="2" w:space="0" w:color="000000"/>
            </w:tcBorders>
            <w:shd w:val="clear" w:color="auto" w:fill="auto"/>
          </w:tcPr>
          <w:p w14:paraId="744DCB3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Page language </w:t>
            </w:r>
          </w:p>
        </w:tc>
        <w:tc>
          <w:tcPr>
            <w:tcW w:w="1725" w:type="dxa"/>
            <w:tcBorders>
              <w:left w:val="single" w:sz="2" w:space="0" w:color="000000"/>
              <w:bottom w:val="single" w:sz="2" w:space="0" w:color="000000"/>
            </w:tcBorders>
            <w:shd w:val="clear" w:color="auto" w:fill="auto"/>
          </w:tcPr>
          <w:p w14:paraId="6779C0A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9.3.1.1. (А)</w:t>
            </w:r>
          </w:p>
        </w:tc>
        <w:tc>
          <w:tcPr>
            <w:tcW w:w="997" w:type="dxa"/>
            <w:tcBorders>
              <w:left w:val="single" w:sz="2" w:space="0" w:color="000000"/>
              <w:bottom w:val="single" w:sz="2" w:space="0" w:color="000000"/>
            </w:tcBorders>
            <w:shd w:val="clear" w:color="auto" w:fill="auto"/>
          </w:tcPr>
          <w:p w14:paraId="44E02E5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675DB1FD"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Wave, Axe tool</w:t>
            </w:r>
          </w:p>
        </w:tc>
        <w:tc>
          <w:tcPr>
            <w:tcW w:w="1227" w:type="dxa"/>
            <w:tcBorders>
              <w:left w:val="single" w:sz="2" w:space="0" w:color="000000"/>
              <w:bottom w:val="single" w:sz="2" w:space="0" w:color="000000"/>
            </w:tcBorders>
            <w:shd w:val="clear" w:color="auto" w:fill="auto"/>
          </w:tcPr>
          <w:p w14:paraId="10822B9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6CCE791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204734EE" w14:textId="77777777" w:rsidTr="009910E3">
        <w:tc>
          <w:tcPr>
            <w:tcW w:w="2386" w:type="dxa"/>
            <w:tcBorders>
              <w:left w:val="single" w:sz="2" w:space="0" w:color="000000"/>
              <w:bottom w:val="single" w:sz="2" w:space="0" w:color="000000"/>
            </w:tcBorders>
            <w:shd w:val="clear" w:color="auto" w:fill="auto"/>
          </w:tcPr>
          <w:p w14:paraId="30C5B80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Language of parts </w:t>
            </w:r>
          </w:p>
        </w:tc>
        <w:tc>
          <w:tcPr>
            <w:tcW w:w="1725" w:type="dxa"/>
            <w:tcBorders>
              <w:left w:val="single" w:sz="2" w:space="0" w:color="000000"/>
              <w:bottom w:val="single" w:sz="2" w:space="0" w:color="000000"/>
            </w:tcBorders>
            <w:shd w:val="clear" w:color="auto" w:fill="auto"/>
          </w:tcPr>
          <w:p w14:paraId="2C31496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9.3.1.2 (АА)</w:t>
            </w:r>
          </w:p>
        </w:tc>
        <w:tc>
          <w:tcPr>
            <w:tcW w:w="997" w:type="dxa"/>
            <w:tcBorders>
              <w:left w:val="single" w:sz="2" w:space="0" w:color="000000"/>
              <w:bottom w:val="single" w:sz="2" w:space="0" w:color="000000"/>
            </w:tcBorders>
            <w:shd w:val="clear" w:color="auto" w:fill="auto"/>
          </w:tcPr>
          <w:p w14:paraId="79DA712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4C33B27E"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Wave</w:t>
            </w:r>
          </w:p>
        </w:tc>
        <w:tc>
          <w:tcPr>
            <w:tcW w:w="1227" w:type="dxa"/>
            <w:tcBorders>
              <w:left w:val="single" w:sz="2" w:space="0" w:color="000000"/>
              <w:bottom w:val="single" w:sz="2" w:space="0" w:color="000000"/>
            </w:tcBorders>
            <w:shd w:val="clear" w:color="auto" w:fill="auto"/>
          </w:tcPr>
          <w:p w14:paraId="765376FE"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B08EBB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12137281" w14:textId="77777777" w:rsidTr="009910E3">
        <w:tc>
          <w:tcPr>
            <w:tcW w:w="2386" w:type="dxa"/>
            <w:tcBorders>
              <w:left w:val="single" w:sz="2" w:space="0" w:color="000000"/>
              <w:bottom w:val="single" w:sz="2" w:space="0" w:color="000000"/>
            </w:tcBorders>
            <w:shd w:val="clear" w:color="auto" w:fill="auto"/>
          </w:tcPr>
          <w:p w14:paraId="66C64E8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On focus </w:t>
            </w:r>
          </w:p>
        </w:tc>
        <w:tc>
          <w:tcPr>
            <w:tcW w:w="1725" w:type="dxa"/>
            <w:tcBorders>
              <w:left w:val="single" w:sz="2" w:space="0" w:color="000000"/>
              <w:bottom w:val="single" w:sz="2" w:space="0" w:color="000000"/>
            </w:tcBorders>
            <w:shd w:val="clear" w:color="auto" w:fill="auto"/>
          </w:tcPr>
          <w:p w14:paraId="60BF502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9.3.2.1 (А)</w:t>
            </w:r>
          </w:p>
        </w:tc>
        <w:tc>
          <w:tcPr>
            <w:tcW w:w="997" w:type="dxa"/>
            <w:tcBorders>
              <w:left w:val="single" w:sz="2" w:space="0" w:color="000000"/>
              <w:bottom w:val="single" w:sz="2" w:space="0" w:color="000000"/>
            </w:tcBorders>
            <w:shd w:val="clear" w:color="auto" w:fill="auto"/>
          </w:tcPr>
          <w:p w14:paraId="2671FFF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7E74A75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5C4509A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5F8F288C"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26767596" w14:textId="77777777" w:rsidTr="009910E3">
        <w:tc>
          <w:tcPr>
            <w:tcW w:w="2386" w:type="dxa"/>
            <w:tcBorders>
              <w:left w:val="single" w:sz="2" w:space="0" w:color="000000"/>
              <w:bottom w:val="single" w:sz="2" w:space="0" w:color="000000"/>
            </w:tcBorders>
            <w:shd w:val="clear" w:color="auto" w:fill="auto"/>
          </w:tcPr>
          <w:p w14:paraId="0F1C8B1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Automatic change on input </w:t>
            </w:r>
          </w:p>
        </w:tc>
        <w:tc>
          <w:tcPr>
            <w:tcW w:w="1725" w:type="dxa"/>
            <w:tcBorders>
              <w:left w:val="single" w:sz="2" w:space="0" w:color="000000"/>
              <w:bottom w:val="single" w:sz="2" w:space="0" w:color="000000"/>
            </w:tcBorders>
            <w:shd w:val="clear" w:color="auto" w:fill="auto"/>
          </w:tcPr>
          <w:p w14:paraId="550FDA9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9.3.2.2 (А)</w:t>
            </w:r>
          </w:p>
        </w:tc>
        <w:tc>
          <w:tcPr>
            <w:tcW w:w="997" w:type="dxa"/>
            <w:tcBorders>
              <w:left w:val="single" w:sz="2" w:space="0" w:color="000000"/>
              <w:bottom w:val="single" w:sz="2" w:space="0" w:color="000000"/>
            </w:tcBorders>
            <w:shd w:val="clear" w:color="auto" w:fill="auto"/>
          </w:tcPr>
          <w:p w14:paraId="5C420E1A"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6D23D23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1244487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609DF2B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47489532" w14:textId="77777777" w:rsidTr="009910E3">
        <w:tc>
          <w:tcPr>
            <w:tcW w:w="2386" w:type="dxa"/>
            <w:tcBorders>
              <w:left w:val="single" w:sz="2" w:space="0" w:color="000000"/>
              <w:bottom w:val="single" w:sz="2" w:space="0" w:color="000000"/>
            </w:tcBorders>
            <w:shd w:val="clear" w:color="auto" w:fill="auto"/>
          </w:tcPr>
          <w:p w14:paraId="2989BA0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Consistent navigation </w:t>
            </w:r>
          </w:p>
        </w:tc>
        <w:tc>
          <w:tcPr>
            <w:tcW w:w="1725" w:type="dxa"/>
            <w:tcBorders>
              <w:left w:val="single" w:sz="2" w:space="0" w:color="000000"/>
              <w:bottom w:val="single" w:sz="2" w:space="0" w:color="000000"/>
            </w:tcBorders>
            <w:shd w:val="clear" w:color="auto" w:fill="auto"/>
          </w:tcPr>
          <w:p w14:paraId="23B39EA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9.3.2.3 (АА)</w:t>
            </w:r>
          </w:p>
        </w:tc>
        <w:tc>
          <w:tcPr>
            <w:tcW w:w="997" w:type="dxa"/>
            <w:tcBorders>
              <w:left w:val="single" w:sz="2" w:space="0" w:color="000000"/>
              <w:bottom w:val="single" w:sz="2" w:space="0" w:color="000000"/>
            </w:tcBorders>
            <w:shd w:val="clear" w:color="auto" w:fill="auto"/>
          </w:tcPr>
          <w:p w14:paraId="3CD93D6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7515C47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5F1E71C7"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2DFFBED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3305EF39" w14:textId="77777777" w:rsidTr="009910E3">
        <w:tc>
          <w:tcPr>
            <w:tcW w:w="2386" w:type="dxa"/>
            <w:tcBorders>
              <w:left w:val="single" w:sz="2" w:space="0" w:color="000000"/>
              <w:bottom w:val="single" w:sz="2" w:space="0" w:color="000000"/>
            </w:tcBorders>
            <w:shd w:val="clear" w:color="auto" w:fill="auto"/>
          </w:tcPr>
          <w:p w14:paraId="4690724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lastRenderedPageBreak/>
              <w:t xml:space="preserve">Consistent identification </w:t>
            </w:r>
          </w:p>
        </w:tc>
        <w:tc>
          <w:tcPr>
            <w:tcW w:w="1725" w:type="dxa"/>
            <w:tcBorders>
              <w:left w:val="single" w:sz="2" w:space="0" w:color="000000"/>
              <w:bottom w:val="single" w:sz="2" w:space="0" w:color="000000"/>
            </w:tcBorders>
            <w:shd w:val="clear" w:color="auto" w:fill="auto"/>
          </w:tcPr>
          <w:p w14:paraId="2E7C38A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9.3.2.4 (АА)</w:t>
            </w:r>
          </w:p>
        </w:tc>
        <w:tc>
          <w:tcPr>
            <w:tcW w:w="997" w:type="dxa"/>
            <w:tcBorders>
              <w:left w:val="single" w:sz="2" w:space="0" w:color="000000"/>
              <w:bottom w:val="single" w:sz="2" w:space="0" w:color="000000"/>
            </w:tcBorders>
            <w:shd w:val="clear" w:color="auto" w:fill="auto"/>
          </w:tcPr>
          <w:p w14:paraId="6E97117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34872E5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410AC87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55B8F117"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r w:rsidR="002B75EC" w:rsidRPr="00D96CF5" w14:paraId="267203E7" w14:textId="77777777" w:rsidTr="009910E3">
        <w:tc>
          <w:tcPr>
            <w:tcW w:w="2386" w:type="dxa"/>
            <w:tcBorders>
              <w:left w:val="single" w:sz="2" w:space="0" w:color="000000"/>
              <w:bottom w:val="single" w:sz="2" w:space="0" w:color="000000"/>
            </w:tcBorders>
            <w:shd w:val="clear" w:color="auto" w:fill="auto"/>
          </w:tcPr>
          <w:p w14:paraId="05B73ED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Error identification</w:t>
            </w:r>
          </w:p>
        </w:tc>
        <w:tc>
          <w:tcPr>
            <w:tcW w:w="1725" w:type="dxa"/>
            <w:tcBorders>
              <w:left w:val="single" w:sz="2" w:space="0" w:color="000000"/>
              <w:bottom w:val="single" w:sz="2" w:space="0" w:color="000000"/>
            </w:tcBorders>
            <w:shd w:val="clear" w:color="auto" w:fill="auto"/>
          </w:tcPr>
          <w:p w14:paraId="61F19AF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9.3.3.1(А)</w:t>
            </w:r>
          </w:p>
        </w:tc>
        <w:tc>
          <w:tcPr>
            <w:tcW w:w="997" w:type="dxa"/>
            <w:tcBorders>
              <w:left w:val="single" w:sz="2" w:space="0" w:color="000000"/>
              <w:bottom w:val="single" w:sz="2" w:space="0" w:color="000000"/>
            </w:tcBorders>
            <w:shd w:val="clear" w:color="auto" w:fill="auto"/>
          </w:tcPr>
          <w:p w14:paraId="0CD3A53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2E75150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5CB396C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0AC8B8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6966E7F6" w14:textId="77777777" w:rsidTr="009910E3">
        <w:trPr>
          <w:trHeight w:val="725"/>
        </w:trPr>
        <w:tc>
          <w:tcPr>
            <w:tcW w:w="2386" w:type="dxa"/>
            <w:tcBorders>
              <w:left w:val="single" w:sz="2" w:space="0" w:color="000000"/>
              <w:bottom w:val="single" w:sz="2" w:space="0" w:color="000000"/>
            </w:tcBorders>
            <w:shd w:val="clear" w:color="auto" w:fill="auto"/>
          </w:tcPr>
          <w:p w14:paraId="7F0C7594"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Labels or instructions</w:t>
            </w:r>
          </w:p>
        </w:tc>
        <w:tc>
          <w:tcPr>
            <w:tcW w:w="1725" w:type="dxa"/>
            <w:tcBorders>
              <w:left w:val="single" w:sz="2" w:space="0" w:color="000000"/>
              <w:bottom w:val="single" w:sz="2" w:space="0" w:color="000000"/>
            </w:tcBorders>
            <w:shd w:val="clear" w:color="auto" w:fill="auto"/>
          </w:tcPr>
          <w:p w14:paraId="1C07A59B"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9.3.3.2 (А)</w:t>
            </w:r>
          </w:p>
        </w:tc>
        <w:tc>
          <w:tcPr>
            <w:tcW w:w="997" w:type="dxa"/>
            <w:tcBorders>
              <w:left w:val="single" w:sz="2" w:space="0" w:color="000000"/>
              <w:bottom w:val="single" w:sz="2" w:space="0" w:color="000000"/>
            </w:tcBorders>
            <w:shd w:val="clear" w:color="auto" w:fill="auto"/>
          </w:tcPr>
          <w:p w14:paraId="6C68E21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0EB6110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79B71107"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7F15262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354E5E84" w14:textId="77777777" w:rsidTr="009910E3">
        <w:trPr>
          <w:trHeight w:val="737"/>
        </w:trPr>
        <w:tc>
          <w:tcPr>
            <w:tcW w:w="2386" w:type="dxa"/>
            <w:tcBorders>
              <w:left w:val="single" w:sz="2" w:space="0" w:color="000000"/>
              <w:bottom w:val="single" w:sz="2" w:space="0" w:color="000000"/>
            </w:tcBorders>
            <w:shd w:val="clear" w:color="auto" w:fill="auto"/>
          </w:tcPr>
          <w:p w14:paraId="2BDDB132"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 xml:space="preserve">Suggestion for error fixing </w:t>
            </w:r>
          </w:p>
        </w:tc>
        <w:tc>
          <w:tcPr>
            <w:tcW w:w="1725" w:type="dxa"/>
            <w:tcBorders>
              <w:left w:val="single" w:sz="2" w:space="0" w:color="000000"/>
              <w:bottom w:val="single" w:sz="2" w:space="0" w:color="000000"/>
            </w:tcBorders>
            <w:shd w:val="clear" w:color="auto" w:fill="auto"/>
          </w:tcPr>
          <w:p w14:paraId="72E3830F"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9.3.3.3 (АА)</w:t>
            </w:r>
          </w:p>
        </w:tc>
        <w:tc>
          <w:tcPr>
            <w:tcW w:w="997" w:type="dxa"/>
            <w:tcBorders>
              <w:left w:val="single" w:sz="2" w:space="0" w:color="000000"/>
              <w:bottom w:val="single" w:sz="2" w:space="0" w:color="000000"/>
            </w:tcBorders>
            <w:shd w:val="clear" w:color="auto" w:fill="auto"/>
          </w:tcPr>
          <w:p w14:paraId="1D27C39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1988774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235430A4"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6FDABB3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71657937" w14:textId="77777777" w:rsidTr="009910E3">
        <w:trPr>
          <w:trHeight w:val="1161"/>
        </w:trPr>
        <w:tc>
          <w:tcPr>
            <w:tcW w:w="2386" w:type="dxa"/>
            <w:tcBorders>
              <w:left w:val="single" w:sz="2" w:space="0" w:color="000000"/>
              <w:bottom w:val="single" w:sz="2" w:space="0" w:color="000000"/>
            </w:tcBorders>
            <w:shd w:val="clear" w:color="auto" w:fill="auto"/>
          </w:tcPr>
          <w:p w14:paraId="1A8CC6E5"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 xml:space="preserve">Error prevention (legal, financial, data) </w:t>
            </w:r>
          </w:p>
        </w:tc>
        <w:tc>
          <w:tcPr>
            <w:tcW w:w="1725" w:type="dxa"/>
            <w:tcBorders>
              <w:left w:val="single" w:sz="2" w:space="0" w:color="000000"/>
              <w:bottom w:val="single" w:sz="2" w:space="0" w:color="000000"/>
            </w:tcBorders>
            <w:shd w:val="clear" w:color="auto" w:fill="auto"/>
          </w:tcPr>
          <w:p w14:paraId="25B709F9"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9.3.3.4 (АА)</w:t>
            </w:r>
          </w:p>
        </w:tc>
        <w:tc>
          <w:tcPr>
            <w:tcW w:w="997" w:type="dxa"/>
            <w:tcBorders>
              <w:left w:val="single" w:sz="2" w:space="0" w:color="000000"/>
              <w:bottom w:val="single" w:sz="2" w:space="0" w:color="000000"/>
            </w:tcBorders>
            <w:shd w:val="clear" w:color="auto" w:fill="auto"/>
          </w:tcPr>
          <w:p w14:paraId="7A065392"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5FC0F82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08FC000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4698DD10"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2852C606" w14:textId="77777777" w:rsidTr="009910E3">
        <w:tc>
          <w:tcPr>
            <w:tcW w:w="2386" w:type="dxa"/>
            <w:tcBorders>
              <w:left w:val="single" w:sz="2" w:space="0" w:color="000000"/>
              <w:bottom w:val="single" w:sz="2" w:space="0" w:color="000000"/>
            </w:tcBorders>
            <w:shd w:val="clear" w:color="auto" w:fill="auto"/>
          </w:tcPr>
          <w:p w14:paraId="5CE81AFB"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 xml:space="preserve">Parsing </w:t>
            </w:r>
          </w:p>
        </w:tc>
        <w:tc>
          <w:tcPr>
            <w:tcW w:w="1725" w:type="dxa"/>
            <w:tcBorders>
              <w:left w:val="single" w:sz="2" w:space="0" w:color="000000"/>
              <w:bottom w:val="single" w:sz="2" w:space="0" w:color="000000"/>
            </w:tcBorders>
            <w:shd w:val="clear" w:color="auto" w:fill="auto"/>
          </w:tcPr>
          <w:p w14:paraId="4F5FED85"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9.4.1.1 (А)</w:t>
            </w:r>
          </w:p>
        </w:tc>
        <w:tc>
          <w:tcPr>
            <w:tcW w:w="997" w:type="dxa"/>
            <w:tcBorders>
              <w:left w:val="single" w:sz="2" w:space="0" w:color="000000"/>
              <w:bottom w:val="single" w:sz="2" w:space="0" w:color="000000"/>
            </w:tcBorders>
            <w:shd w:val="clear" w:color="auto" w:fill="auto"/>
          </w:tcPr>
          <w:p w14:paraId="2E27D51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4926C206"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HTML Validator</w:t>
            </w:r>
          </w:p>
        </w:tc>
        <w:tc>
          <w:tcPr>
            <w:tcW w:w="1227" w:type="dxa"/>
            <w:tcBorders>
              <w:left w:val="single" w:sz="2" w:space="0" w:color="000000"/>
              <w:bottom w:val="single" w:sz="2" w:space="0" w:color="000000"/>
            </w:tcBorders>
            <w:shd w:val="clear" w:color="auto" w:fill="auto"/>
          </w:tcPr>
          <w:p w14:paraId="6EEE44E1"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45D570BC"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046EDEB8" w14:textId="77777777" w:rsidTr="009910E3">
        <w:tc>
          <w:tcPr>
            <w:tcW w:w="2386" w:type="dxa"/>
            <w:tcBorders>
              <w:left w:val="single" w:sz="2" w:space="0" w:color="000000"/>
              <w:bottom w:val="single" w:sz="2" w:space="0" w:color="000000"/>
            </w:tcBorders>
            <w:shd w:val="clear" w:color="auto" w:fill="auto"/>
          </w:tcPr>
          <w:p w14:paraId="0A8392F9"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 xml:space="preserve">Name, role, value </w:t>
            </w:r>
          </w:p>
        </w:tc>
        <w:tc>
          <w:tcPr>
            <w:tcW w:w="1725" w:type="dxa"/>
            <w:tcBorders>
              <w:left w:val="single" w:sz="2" w:space="0" w:color="000000"/>
              <w:bottom w:val="single" w:sz="2" w:space="0" w:color="000000"/>
            </w:tcBorders>
            <w:shd w:val="clear" w:color="auto" w:fill="auto"/>
          </w:tcPr>
          <w:p w14:paraId="74AA162C" w14:textId="77777777" w:rsidR="002B75EC" w:rsidRPr="00D96CF5" w:rsidRDefault="002B75EC" w:rsidP="00286B1C">
            <w:pPr>
              <w:spacing w:before="120" w:after="0" w:line="300" w:lineRule="auto"/>
              <w:jc w:val="both"/>
              <w:rPr>
                <w:rFonts w:asciiTheme="majorHAnsi" w:hAnsiTheme="majorHAnsi" w:cstheme="majorHAnsi"/>
                <w:sz w:val="22"/>
              </w:rPr>
            </w:pPr>
            <w:r w:rsidRPr="00D96CF5">
              <w:rPr>
                <w:rFonts w:asciiTheme="majorHAnsi" w:hAnsiTheme="majorHAnsi" w:cstheme="majorHAnsi"/>
                <w:sz w:val="22"/>
              </w:rPr>
              <w:t>9.4.1.2 (А)</w:t>
            </w:r>
          </w:p>
        </w:tc>
        <w:tc>
          <w:tcPr>
            <w:tcW w:w="997" w:type="dxa"/>
            <w:tcBorders>
              <w:left w:val="single" w:sz="2" w:space="0" w:color="000000"/>
              <w:bottom w:val="single" w:sz="2" w:space="0" w:color="000000"/>
            </w:tcBorders>
            <w:shd w:val="clear" w:color="auto" w:fill="auto"/>
          </w:tcPr>
          <w:p w14:paraId="3C218D45"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550" w:type="dxa"/>
            <w:tcBorders>
              <w:left w:val="single" w:sz="2" w:space="0" w:color="000000"/>
              <w:bottom w:val="single" w:sz="2" w:space="0" w:color="000000"/>
            </w:tcBorders>
            <w:shd w:val="clear" w:color="auto" w:fill="auto"/>
          </w:tcPr>
          <w:p w14:paraId="6E35707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Wave, Axe tool</w:t>
            </w:r>
          </w:p>
        </w:tc>
        <w:tc>
          <w:tcPr>
            <w:tcW w:w="1227" w:type="dxa"/>
            <w:tcBorders>
              <w:left w:val="single" w:sz="2" w:space="0" w:color="000000"/>
              <w:bottom w:val="single" w:sz="2" w:space="0" w:color="000000"/>
            </w:tcBorders>
            <w:shd w:val="clear" w:color="auto" w:fill="auto"/>
          </w:tcPr>
          <w:p w14:paraId="1329AF93"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4141628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r>
      <w:tr w:rsidR="002B75EC" w:rsidRPr="00D96CF5" w14:paraId="2B7FA755" w14:textId="77777777" w:rsidTr="009910E3">
        <w:tc>
          <w:tcPr>
            <w:tcW w:w="2386" w:type="dxa"/>
            <w:tcBorders>
              <w:left w:val="single" w:sz="2" w:space="0" w:color="000000"/>
              <w:bottom w:val="single" w:sz="2" w:space="0" w:color="000000"/>
            </w:tcBorders>
            <w:shd w:val="clear" w:color="auto" w:fill="auto"/>
          </w:tcPr>
          <w:p w14:paraId="2C62F95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Status messages  </w:t>
            </w:r>
          </w:p>
        </w:tc>
        <w:tc>
          <w:tcPr>
            <w:tcW w:w="1725" w:type="dxa"/>
            <w:tcBorders>
              <w:left w:val="single" w:sz="2" w:space="0" w:color="000000"/>
              <w:bottom w:val="single" w:sz="2" w:space="0" w:color="000000"/>
            </w:tcBorders>
            <w:shd w:val="clear" w:color="auto" w:fill="auto"/>
          </w:tcPr>
          <w:p w14:paraId="6C0500F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9.4.1.3 (АА)</w:t>
            </w:r>
          </w:p>
        </w:tc>
        <w:tc>
          <w:tcPr>
            <w:tcW w:w="997" w:type="dxa"/>
            <w:tcBorders>
              <w:left w:val="single" w:sz="2" w:space="0" w:color="000000"/>
              <w:bottom w:val="single" w:sz="2" w:space="0" w:color="000000"/>
            </w:tcBorders>
            <w:shd w:val="clear" w:color="auto" w:fill="auto"/>
          </w:tcPr>
          <w:p w14:paraId="17029C3C"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c>
          <w:tcPr>
            <w:tcW w:w="1550" w:type="dxa"/>
            <w:tcBorders>
              <w:left w:val="single" w:sz="2" w:space="0" w:color="000000"/>
              <w:bottom w:val="single" w:sz="2" w:space="0" w:color="000000"/>
            </w:tcBorders>
            <w:shd w:val="clear" w:color="auto" w:fill="auto"/>
          </w:tcPr>
          <w:p w14:paraId="5A306C8F"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Not in use</w:t>
            </w:r>
          </w:p>
        </w:tc>
        <w:tc>
          <w:tcPr>
            <w:tcW w:w="1227" w:type="dxa"/>
            <w:tcBorders>
              <w:left w:val="single" w:sz="2" w:space="0" w:color="000000"/>
              <w:bottom w:val="single" w:sz="2" w:space="0" w:color="000000"/>
            </w:tcBorders>
            <w:shd w:val="clear" w:color="auto" w:fill="auto"/>
          </w:tcPr>
          <w:p w14:paraId="0EC17DB9"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Yes</w:t>
            </w:r>
          </w:p>
        </w:tc>
        <w:tc>
          <w:tcPr>
            <w:tcW w:w="1675" w:type="dxa"/>
            <w:tcBorders>
              <w:left w:val="single" w:sz="2" w:space="0" w:color="000000"/>
              <w:bottom w:val="single" w:sz="2" w:space="0" w:color="000000"/>
              <w:right w:val="single" w:sz="2" w:space="0" w:color="000000"/>
            </w:tcBorders>
            <w:shd w:val="clear" w:color="auto" w:fill="auto"/>
          </w:tcPr>
          <w:p w14:paraId="3000D888" w14:textId="77777777" w:rsidR="002B75EC" w:rsidRPr="00D96CF5" w:rsidRDefault="002B75EC" w:rsidP="00286B1C">
            <w:pPr>
              <w:spacing w:before="120" w:line="300" w:lineRule="auto"/>
              <w:jc w:val="center"/>
              <w:rPr>
                <w:rFonts w:asciiTheme="majorHAnsi" w:hAnsiTheme="majorHAnsi" w:cstheme="majorHAnsi"/>
                <w:sz w:val="22"/>
              </w:rPr>
            </w:pPr>
            <w:r w:rsidRPr="00D96CF5">
              <w:rPr>
                <w:rFonts w:asciiTheme="majorHAnsi" w:hAnsiTheme="majorHAnsi" w:cstheme="majorHAnsi"/>
                <w:sz w:val="22"/>
              </w:rPr>
              <w:t>No</w:t>
            </w:r>
          </w:p>
        </w:tc>
      </w:tr>
    </w:tbl>
    <w:p w14:paraId="5B433E1F" w14:textId="77777777" w:rsidR="00751BEA" w:rsidRPr="00D96CF5" w:rsidRDefault="00751BEA" w:rsidP="00286B1C">
      <w:pPr>
        <w:spacing w:before="120" w:after="120" w:line="300" w:lineRule="auto"/>
        <w:jc w:val="both"/>
        <w:rPr>
          <w:rFonts w:asciiTheme="majorHAnsi" w:hAnsiTheme="majorHAnsi" w:cstheme="majorHAnsi"/>
        </w:rPr>
      </w:pPr>
    </w:p>
    <w:p w14:paraId="3DB307B9" w14:textId="77777777" w:rsidR="002B75EC" w:rsidRPr="00D96CF5" w:rsidRDefault="002B75EC"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We present the outcomes of the analysis according to the requirements of the standard in a correlation table (ratio of websites conformance / non-conformance):</w:t>
      </w: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8"/>
        <w:gridCol w:w="1560"/>
        <w:gridCol w:w="1984"/>
        <w:gridCol w:w="2410"/>
      </w:tblGrid>
      <w:tr w:rsidR="00B2798F" w:rsidRPr="00D96CF5" w14:paraId="58CBED30" w14:textId="77777777" w:rsidTr="00ED1B43">
        <w:trPr>
          <w:trHeight w:val="590"/>
          <w:tblHeader/>
        </w:trPr>
        <w:tc>
          <w:tcPr>
            <w:tcW w:w="36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3C2398" w14:textId="77777777" w:rsidR="002B75EC" w:rsidRPr="00D96CF5" w:rsidRDefault="002B75EC" w:rsidP="00286B1C">
            <w:pPr>
              <w:spacing w:before="120" w:after="0" w:line="300" w:lineRule="auto"/>
              <w:jc w:val="center"/>
              <w:rPr>
                <w:rFonts w:asciiTheme="majorHAnsi"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Requirement / success criterion included in the analysis</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2E3A76" w14:textId="77777777" w:rsidR="002B75EC" w:rsidRPr="00D96CF5" w:rsidRDefault="00B948FA" w:rsidP="00286B1C">
            <w:pPr>
              <w:spacing w:before="120" w:after="0" w:line="300" w:lineRule="auto"/>
              <w:jc w:val="center"/>
              <w:rPr>
                <w:rFonts w:asciiTheme="majorHAnsi"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Criterion</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859C34" w14:textId="77777777" w:rsidR="002B75EC" w:rsidRPr="00D96CF5" w:rsidRDefault="002B75EC" w:rsidP="00286B1C">
            <w:pPr>
              <w:spacing w:before="120" w:after="0" w:line="300" w:lineRule="auto"/>
              <w:jc w:val="center"/>
              <w:rPr>
                <w:rFonts w:asciiTheme="majorHAnsi"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Sites (%) Conforming</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C660D8" w14:textId="77777777" w:rsidR="002B75EC" w:rsidRPr="00D96CF5" w:rsidRDefault="002B75EC" w:rsidP="00286B1C">
            <w:pPr>
              <w:spacing w:before="120" w:after="0" w:line="300" w:lineRule="auto"/>
              <w:jc w:val="center"/>
              <w:rPr>
                <w:rFonts w:asciiTheme="majorHAnsi"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Sites (%)</w:t>
            </w:r>
          </w:p>
          <w:p w14:paraId="6B7DEBCC" w14:textId="77777777" w:rsidR="002B75EC" w:rsidRPr="00D96CF5" w:rsidRDefault="00B948FA" w:rsidP="00286B1C">
            <w:pPr>
              <w:spacing w:before="120" w:after="0" w:line="300" w:lineRule="auto"/>
              <w:jc w:val="center"/>
              <w:rPr>
                <w:rFonts w:asciiTheme="majorHAnsi" w:hAnsiTheme="majorHAnsi" w:cstheme="majorHAnsi"/>
                <w:b/>
                <w:color w:val="2E74B5" w:themeColor="accent1" w:themeShade="BF"/>
                <w:sz w:val="22"/>
              </w:rPr>
            </w:pPr>
            <w:r w:rsidRPr="00D96CF5">
              <w:rPr>
                <w:rFonts w:asciiTheme="majorHAnsi" w:hAnsiTheme="majorHAnsi" w:cstheme="majorHAnsi"/>
                <w:b/>
                <w:color w:val="2E74B5" w:themeColor="accent1" w:themeShade="BF"/>
                <w:sz w:val="22"/>
              </w:rPr>
              <w:t>Non-conforming</w:t>
            </w:r>
          </w:p>
        </w:tc>
      </w:tr>
      <w:tr w:rsidR="002B75EC" w:rsidRPr="00D96CF5" w14:paraId="1DC8BC3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25742D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Non-text content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AC54B4"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3A370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5D3BB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90.48%</w:t>
            </w:r>
          </w:p>
        </w:tc>
      </w:tr>
      <w:tr w:rsidR="002B75EC" w:rsidRPr="00D96CF5" w14:paraId="69D0154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8E9509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Audio-only and video-only (pre-recorded)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C48232"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9.1.2.1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C3A8D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31BA9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r>
      <w:tr w:rsidR="002B75EC" w:rsidRPr="00D96CF5" w14:paraId="75395BE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ECE6B7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Captions (pre-recorded)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FD800E"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9.1.2.2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26926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CB098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19.05%</w:t>
            </w:r>
          </w:p>
        </w:tc>
      </w:tr>
      <w:tr w:rsidR="002B75EC" w:rsidRPr="00D96CF5" w14:paraId="212781FC"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487A14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lastRenderedPageBreak/>
              <w:t>Audio description or media alternative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432471"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9.1.2.3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D9E25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5CDBF0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r>
      <w:tr w:rsidR="002B75EC" w:rsidRPr="00D96CF5" w14:paraId="50D83A6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3B26AB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Captions (live)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B534AA"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9.1.2.4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8B2487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927D2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45FDEFA8"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245573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Audio description (pre-recorded)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2F8BA3"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9.1.2.5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0C979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20A8F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r>
      <w:tr w:rsidR="002B75EC" w:rsidRPr="00D96CF5" w14:paraId="041DE6C3" w14:textId="77777777" w:rsidTr="00C407E0">
        <w:trPr>
          <w:trHeight w:val="6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9DFD9D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Information and relationships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B611AF"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9.1.3.1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D13FF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8FB4F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71.43%</w:t>
            </w:r>
          </w:p>
        </w:tc>
      </w:tr>
      <w:tr w:rsidR="002B75EC" w:rsidRPr="00D96CF5" w14:paraId="449D1E90"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A2A6C7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Meaningful sequence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8F7F07"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9.1.3.2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08DDB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90.48%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2DF1A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r>
      <w:tr w:rsidR="002B75EC" w:rsidRPr="00D96CF5" w14:paraId="08221104"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AAA547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Sensory characteristics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76AD52"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9.1.3.3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AE4121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A95992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0E9CC5A0"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DF38CB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Orientation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6AF0AD"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9.1.3.4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89FD14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90.48%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2D302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34A1A93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F5637D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Identify input fields purpose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A9B742"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9.1.3.5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E82BA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33.33%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DE925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533E7329"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8E57BF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Use of colour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D2B762"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9.1.4.1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D20AF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23.81%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FB497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32C370E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DD4BB5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Audio control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2300F3"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9.1.4.2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E81AA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42.86%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546C1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14.29%</w:t>
            </w:r>
          </w:p>
        </w:tc>
      </w:tr>
      <w:tr w:rsidR="002B75EC" w:rsidRPr="00D96CF5" w14:paraId="44267B64"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ECEC00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Contrast (minimum requirements)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AAC223"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9.1.4.3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E6858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F9CF9C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42.86%</w:t>
            </w:r>
          </w:p>
        </w:tc>
      </w:tr>
      <w:tr w:rsidR="002B75EC" w:rsidRPr="00D96CF5" w14:paraId="4C0D53C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358852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Resize text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F9944B"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9.1.4.4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BADAA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71.43%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626D7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28.57%</w:t>
            </w:r>
          </w:p>
        </w:tc>
      </w:tr>
      <w:tr w:rsidR="002B75EC" w:rsidRPr="00D96CF5" w14:paraId="5B81E2AC"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654D1D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Images of text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F01F971"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9.1.4.5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9CB5EE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19.05%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A05CC7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19.05%</w:t>
            </w:r>
          </w:p>
        </w:tc>
      </w:tr>
      <w:tr w:rsidR="002B75EC" w:rsidRPr="00D96CF5" w14:paraId="13B6803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0E1BA7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Resize and reflow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EBB9392"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9.1.4.10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18F2D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2857A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r>
      <w:tr w:rsidR="002B75EC" w:rsidRPr="00D96CF5" w14:paraId="4580302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B60EDA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Non-text objects contrast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8A2AA9"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9.1.4.11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F936D1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38.10%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5CBC63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52.38%</w:t>
            </w:r>
          </w:p>
        </w:tc>
      </w:tr>
      <w:tr w:rsidR="002B75EC" w:rsidRPr="00D96CF5" w14:paraId="49953A8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1C431E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Text spacing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BADCFB"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9.1.4.12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BC6B4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85.71%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6BE0A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14.29%</w:t>
            </w:r>
          </w:p>
        </w:tc>
      </w:tr>
      <w:tr w:rsidR="002B75EC" w:rsidRPr="00D96CF5" w14:paraId="68F5DE54"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CF4510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Content on hover or focus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D51B30"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9.1.4.13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80C95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4B904B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38.10%</w:t>
            </w:r>
          </w:p>
        </w:tc>
      </w:tr>
      <w:tr w:rsidR="002B75EC" w:rsidRPr="00D96CF5" w14:paraId="5B87559B"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B5F292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Keyboard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CBAF245"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ED1BE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53664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71.43%</w:t>
            </w:r>
          </w:p>
        </w:tc>
      </w:tr>
      <w:tr w:rsidR="002B75EC" w:rsidRPr="00D96CF5" w14:paraId="467CC270"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1EC14C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No keyboard trap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E58DE8"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9.2.1.2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81A39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57.14%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6CEAE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r>
      <w:tr w:rsidR="002B75EC" w:rsidRPr="00D96CF5" w14:paraId="5F58A8DA"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B3C1BB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lastRenderedPageBreak/>
              <w:t xml:space="preserve">Character key shortcuts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FF9A24"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9.2.1.4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C9111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A0D00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r>
      <w:tr w:rsidR="002B75EC" w:rsidRPr="00D96CF5" w14:paraId="6F03A15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752A20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Timing adjustable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1E3FBA"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9.2.2.1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7FBF5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DBBD8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2994397C"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952502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Pause, stop, hide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D94985"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9.2.2.2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BE6686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411A2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r>
      <w:tr w:rsidR="002B75EC" w:rsidRPr="00D96CF5" w14:paraId="2BEDB9B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66E073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Three flashes or below flashes threshold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169EAB"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9.2.3.1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D1E4F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4A496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015EB870"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9F9C8F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Bypass blocks of information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A07E41"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9.2.4.1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E18767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B86119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66.67%</w:t>
            </w:r>
          </w:p>
        </w:tc>
      </w:tr>
      <w:tr w:rsidR="002B75EC" w:rsidRPr="00D96CF5" w14:paraId="2272BE92"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9D6529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Page title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2B43A6"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9.2.4.2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CEFFA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42.86%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32585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57.14%</w:t>
            </w:r>
          </w:p>
        </w:tc>
      </w:tr>
      <w:tr w:rsidR="002B75EC" w:rsidRPr="00D96CF5" w14:paraId="32842B42"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705A1C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Focus Placement Order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1C5F15"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9.2.4.3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7871E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33.33%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B6C3D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33.33%</w:t>
            </w:r>
          </w:p>
        </w:tc>
      </w:tr>
      <w:tr w:rsidR="002B75EC" w:rsidRPr="00D96CF5" w14:paraId="108DA13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37C4B2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Purpose of link (in context)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5B2E1F"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9.2.4.4 (A)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051BC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20763D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85.71%</w:t>
            </w:r>
          </w:p>
        </w:tc>
      </w:tr>
      <w:tr w:rsidR="002B75EC" w:rsidRPr="00D96CF5" w14:paraId="1D0E3E89"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46FB09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Multiple way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D5C434"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9.2.4.5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2D4DFB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85.71%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96A39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14.29%</w:t>
            </w:r>
          </w:p>
        </w:tc>
      </w:tr>
      <w:tr w:rsidR="002B75EC" w:rsidRPr="00D96CF5" w14:paraId="4C61819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681C91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Headings and labels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0D31FA"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9.2.4.6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4338D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76.49%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E91F4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r>
      <w:tr w:rsidR="002B75EC" w:rsidRPr="00D96CF5" w14:paraId="157C76AB"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3B6654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Visible focus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588806"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9.2.4.7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67143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803BA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71.43%</w:t>
            </w:r>
          </w:p>
        </w:tc>
      </w:tr>
      <w:tr w:rsidR="002B75EC" w:rsidRPr="00D96CF5" w14:paraId="611B6CE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2E1362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Pointer gestures/cursor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4E7E45D"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9.2.5.1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F30AE5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9CD81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490F4A7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42EE097"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Turn off pointer gestures/cursor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6B03E8"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9.2.5.2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81A94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A480C5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774BF719"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AA97D2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Label in name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33B9B6"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9.2.5.3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681B7C"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38.10%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F34FE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14E7A481"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853792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Actuation through motion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5BF621"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9.2.5.4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FE40D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09F42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r>
      <w:tr w:rsidR="002B75EC" w:rsidRPr="00D96CF5" w14:paraId="54A7E77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59EAEC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Page language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A3A778"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85C4949"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38.10%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74532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61.90%</w:t>
            </w:r>
          </w:p>
        </w:tc>
      </w:tr>
      <w:tr w:rsidR="002B75EC" w:rsidRPr="00D96CF5" w14:paraId="369D8FD9"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868E08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Language of parts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7AA2BC"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9.3.1.2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C204A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38518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28.57%</w:t>
            </w:r>
          </w:p>
        </w:tc>
      </w:tr>
      <w:tr w:rsidR="002B75EC" w:rsidRPr="00D96CF5" w14:paraId="7C7DD322"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5A45AD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On focus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3CB562"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9.3.2.1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071F9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23.81%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536CB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396E3FF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219C3D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lastRenderedPageBreak/>
              <w:t xml:space="preserve">Automatic change on input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7A54E3"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9.3.2.2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175D2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5CDBE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r>
      <w:tr w:rsidR="002B75EC" w:rsidRPr="00D96CF5" w14:paraId="17DA2388"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5987591"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Consistent navigation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E3142A"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9.3.2.3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6897CF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66.67%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8B737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33.33%</w:t>
            </w:r>
          </w:p>
        </w:tc>
      </w:tr>
      <w:tr w:rsidR="002B75EC" w:rsidRPr="00D96CF5" w14:paraId="2B5E841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691D6D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Consistent identification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EB1BE4"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9.3.2.4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99DF5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66.67%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1A849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7A71DDA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3FDD592"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Error identification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F73EDF"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9.3.3.1(А)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33BC03"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C0B87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w:t>
            </w:r>
          </w:p>
        </w:tc>
      </w:tr>
      <w:tr w:rsidR="002B75EC" w:rsidRPr="00D96CF5" w14:paraId="5A8862F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D5279B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Labels or instructions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140DC3"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9.3.3.2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60D92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19.05%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780C9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47.62%</w:t>
            </w:r>
          </w:p>
        </w:tc>
      </w:tr>
      <w:tr w:rsidR="002B75EC" w:rsidRPr="00D96CF5" w14:paraId="798DB0A6"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D494A3D"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Suggestion for error fixing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B1DBF4"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9.3.3.3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4FF8A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0316C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519C7B8B"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BBEC0C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Error prevention (legal, financial, data)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FF63821"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9.3.3.4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D43FC6"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9F7D74"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r w:rsidR="002B75EC" w:rsidRPr="00D96CF5" w14:paraId="6D3C7E4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B3C6A5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Parsing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C9A769"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9.4.1.1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E284C5F"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B06C190"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52.38%</w:t>
            </w:r>
          </w:p>
        </w:tc>
      </w:tr>
      <w:tr w:rsidR="002B75EC" w:rsidRPr="00D96CF5" w14:paraId="51FF189B"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4C4BF15"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Name, role, value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E37473"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9.4.1.2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F7483B"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9ABAD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95.24%</w:t>
            </w:r>
          </w:p>
        </w:tc>
      </w:tr>
      <w:tr w:rsidR="002B75EC" w:rsidRPr="00D96CF5" w14:paraId="7CF3413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25FE33A"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 xml:space="preserve">Status messages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9CF7A4" w14:textId="77777777" w:rsidR="002B75EC" w:rsidRPr="009910E3" w:rsidRDefault="002B75EC" w:rsidP="00286B1C">
            <w:pPr>
              <w:spacing w:before="120" w:line="300" w:lineRule="auto"/>
              <w:jc w:val="both"/>
              <w:rPr>
                <w:rFonts w:asciiTheme="majorHAnsi" w:hAnsiTheme="majorHAnsi" w:cstheme="majorHAnsi"/>
                <w:sz w:val="22"/>
              </w:rPr>
            </w:pPr>
            <w:r w:rsidRPr="009910E3">
              <w:rPr>
                <w:rFonts w:asciiTheme="majorHAnsi" w:hAnsiTheme="majorHAnsi" w:cstheme="majorHAnsi"/>
                <w:sz w:val="22"/>
              </w:rPr>
              <w:t>9.4.1.3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D54B08"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AC66DE" w14:textId="77777777" w:rsidR="002B75EC" w:rsidRPr="00D96CF5" w:rsidRDefault="002B75EC" w:rsidP="00286B1C">
            <w:pPr>
              <w:spacing w:before="120" w:line="300" w:lineRule="auto"/>
              <w:jc w:val="both"/>
              <w:rPr>
                <w:rFonts w:asciiTheme="majorHAnsi" w:hAnsiTheme="majorHAnsi" w:cstheme="majorHAnsi"/>
                <w:sz w:val="22"/>
              </w:rPr>
            </w:pPr>
            <w:r w:rsidRPr="00D96CF5">
              <w:rPr>
                <w:rFonts w:asciiTheme="majorHAnsi" w:hAnsiTheme="majorHAnsi" w:cstheme="majorHAnsi"/>
                <w:sz w:val="22"/>
              </w:rPr>
              <w:t>0%</w:t>
            </w:r>
          </w:p>
        </w:tc>
      </w:tr>
    </w:tbl>
    <w:p w14:paraId="1B1AC543" w14:textId="77777777" w:rsidR="00E2697B" w:rsidRPr="00D96CF5" w:rsidRDefault="00E2697B" w:rsidP="00FF6B5B">
      <w:pPr>
        <w:spacing w:before="120" w:line="300" w:lineRule="auto"/>
        <w:jc w:val="both"/>
        <w:outlineLvl w:val="3"/>
        <w:rPr>
          <w:rStyle w:val="BookTitle"/>
          <w:rFonts w:asciiTheme="majorHAnsi" w:hAnsiTheme="majorHAnsi" w:cstheme="majorHAnsi"/>
        </w:rPr>
      </w:pPr>
      <w:r w:rsidRPr="00D96CF5">
        <w:rPr>
          <w:rStyle w:val="BookTitle"/>
          <w:rFonts w:asciiTheme="majorHAnsi" w:hAnsiTheme="majorHAnsi" w:cstheme="majorHAnsi"/>
        </w:rPr>
        <w:t>(b) qualitative analysis of the monitoring outcomes</w:t>
      </w:r>
    </w:p>
    <w:p w14:paraId="6D0E57CE" w14:textId="77777777" w:rsidR="002B75EC" w:rsidRPr="00D96CF5" w:rsidRDefault="002B75EC"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The analysis of the test outcomes under the in-depth monitoring method reveals non-compliance with the requirements of the standards and technical specifications referred to in Article 6 of Directive (EU) 2016/2102.</w:t>
      </w:r>
    </w:p>
    <w:p w14:paraId="5A4B6A14" w14:textId="77777777" w:rsidR="002B75EC" w:rsidRPr="00D96CF5" w:rsidRDefault="002B75EC" w:rsidP="00286B1C">
      <w:pPr>
        <w:spacing w:before="120" w:after="120" w:line="300" w:lineRule="auto"/>
        <w:ind w:firstLine="709"/>
        <w:jc w:val="both"/>
        <w:rPr>
          <w:rFonts w:asciiTheme="majorHAnsi" w:hAnsiTheme="majorHAnsi" w:cstheme="majorHAnsi"/>
        </w:rPr>
      </w:pPr>
      <w:r w:rsidRPr="00D96CF5">
        <w:rPr>
          <w:rFonts w:asciiTheme="majorHAnsi" w:hAnsiTheme="majorHAnsi" w:cstheme="majorHAnsi"/>
        </w:rPr>
        <w:t>The analysis of conformance / non-conformance by criteria shows that the most common discrepancies are related to the following criteria:</w:t>
      </w:r>
    </w:p>
    <w:p w14:paraId="1A315F01" w14:textId="77777777" w:rsidR="002B75EC" w:rsidRPr="00D96CF5" w:rsidRDefault="002B75EC" w:rsidP="00286B1C">
      <w:pPr>
        <w:numPr>
          <w:ilvl w:val="0"/>
          <w:numId w:val="7"/>
        </w:numPr>
        <w:spacing w:before="120" w:after="0" w:line="300" w:lineRule="auto"/>
        <w:ind w:left="0" w:firstLine="993"/>
        <w:jc w:val="both"/>
        <w:rPr>
          <w:rFonts w:asciiTheme="majorHAnsi" w:eastAsia="Calibri" w:hAnsiTheme="majorHAnsi" w:cstheme="majorHAnsi"/>
          <w:szCs w:val="24"/>
        </w:rPr>
      </w:pPr>
      <w:r w:rsidRPr="00D96CF5">
        <w:rPr>
          <w:rFonts w:asciiTheme="majorHAnsi" w:hAnsiTheme="majorHAnsi" w:cstheme="majorHAnsi"/>
        </w:rPr>
        <w:t>9.1.1.1 (A) Non-text content — in 90.48% of the sites non-conformity with this criterion is established. The main errors are: lack of alternative text of non-text content (most often images or graphically presented information); alternative text of a decorative image (placing alternative text on a decorative image or not marking it appropriately leads to non-compliance with the criterion);</w:t>
      </w:r>
    </w:p>
    <w:p w14:paraId="731665C1" w14:textId="77777777" w:rsidR="002B75EC" w:rsidRPr="00D96CF5" w:rsidRDefault="002B75EC" w:rsidP="00286B1C">
      <w:pPr>
        <w:numPr>
          <w:ilvl w:val="0"/>
          <w:numId w:val="7"/>
        </w:numPr>
        <w:spacing w:before="120" w:line="300" w:lineRule="auto"/>
        <w:ind w:left="0" w:firstLine="992"/>
        <w:jc w:val="both"/>
        <w:rPr>
          <w:rFonts w:asciiTheme="majorHAnsi" w:hAnsiTheme="majorHAnsi" w:cstheme="majorHAnsi"/>
        </w:rPr>
      </w:pPr>
      <w:r w:rsidRPr="00D96CF5">
        <w:rPr>
          <w:rFonts w:asciiTheme="majorHAnsi" w:hAnsiTheme="majorHAnsi" w:cstheme="majorHAnsi"/>
        </w:rPr>
        <w:t>9.1.3.1 (A) Information and relationships — in 71.43% of the inspected sites non-compliance with this criterion was found. The main errors are:</w:t>
      </w:r>
    </w:p>
    <w:p w14:paraId="3D4A8663" w14:textId="77777777" w:rsidR="002B75EC" w:rsidRPr="00D96CF5" w:rsidRDefault="002B75EC" w:rsidP="00286B1C">
      <w:pPr>
        <w:pStyle w:val="ListParagraph"/>
        <w:numPr>
          <w:ilvl w:val="0"/>
          <w:numId w:val="8"/>
        </w:numPr>
        <w:spacing w:before="120" w:line="300" w:lineRule="auto"/>
        <w:ind w:left="0" w:firstLine="993"/>
        <w:jc w:val="both"/>
        <w:rPr>
          <w:rFonts w:asciiTheme="majorHAnsi" w:hAnsiTheme="majorHAnsi" w:cstheme="majorHAnsi"/>
        </w:rPr>
      </w:pPr>
      <w:r w:rsidRPr="00D96CF5">
        <w:rPr>
          <w:rFonts w:asciiTheme="majorHAnsi" w:hAnsiTheme="majorHAnsi" w:cstheme="majorHAnsi"/>
        </w:rPr>
        <w:lastRenderedPageBreak/>
        <w:t>Use of structural elements for decorative purposes — most often these are heading elements. For the correct perception of the information by persons using a screen reader, the use of heading elements must correspond to the structure of the content and be used hierarchically. Using only h3 elements for example (without using the h1, h2 hierarchy) just because they are formatted with colour and font size is an example of decorative use of structural elements;</w:t>
      </w:r>
    </w:p>
    <w:p w14:paraId="6F1265BE" w14:textId="77777777" w:rsidR="002B75EC" w:rsidRPr="00D96CF5" w:rsidRDefault="002B75EC" w:rsidP="00286B1C">
      <w:pPr>
        <w:pStyle w:val="ListParagraph"/>
        <w:numPr>
          <w:ilvl w:val="0"/>
          <w:numId w:val="8"/>
        </w:numPr>
        <w:spacing w:before="120" w:line="300" w:lineRule="auto"/>
        <w:ind w:left="0" w:firstLine="993"/>
        <w:jc w:val="both"/>
        <w:rPr>
          <w:rFonts w:asciiTheme="majorHAnsi" w:hAnsiTheme="majorHAnsi" w:cstheme="majorHAnsi"/>
        </w:rPr>
      </w:pPr>
      <w:r w:rsidRPr="00D96CF5">
        <w:rPr>
          <w:rFonts w:asciiTheme="majorHAnsi" w:hAnsiTheme="majorHAnsi" w:cstheme="majorHAnsi"/>
        </w:rPr>
        <w:t>Not using structural elements when the content is structured. Most often this is not using &lt;</w:t>
      </w:r>
      <w:proofErr w:type="spellStart"/>
      <w:r w:rsidRPr="00D96CF5">
        <w:rPr>
          <w:rFonts w:asciiTheme="majorHAnsi" w:hAnsiTheme="majorHAnsi" w:cstheme="majorHAnsi"/>
        </w:rPr>
        <w:t>ul</w:t>
      </w:r>
      <w:proofErr w:type="spellEnd"/>
      <w:r w:rsidRPr="00D96CF5">
        <w:rPr>
          <w:rFonts w:asciiTheme="majorHAnsi" w:hAnsiTheme="majorHAnsi" w:cstheme="majorHAnsi"/>
        </w:rPr>
        <w:t>&gt; elements when the content is a list. Another example is the formatting of tabular information without the use of &lt;table&gt; &lt;</w:t>
      </w:r>
      <w:proofErr w:type="spellStart"/>
      <w:r w:rsidRPr="00D96CF5">
        <w:rPr>
          <w:rFonts w:asciiTheme="majorHAnsi" w:hAnsiTheme="majorHAnsi" w:cstheme="majorHAnsi"/>
        </w:rPr>
        <w:t>th</w:t>
      </w:r>
      <w:proofErr w:type="spellEnd"/>
      <w:r w:rsidRPr="00D96CF5">
        <w:rPr>
          <w:rFonts w:asciiTheme="majorHAnsi" w:hAnsiTheme="majorHAnsi" w:cstheme="majorHAnsi"/>
        </w:rPr>
        <w:t>&gt; elements. This error makes the information incomprehensible to blind users.</w:t>
      </w:r>
    </w:p>
    <w:p w14:paraId="2FD62BCD" w14:textId="77777777" w:rsidR="002B75EC" w:rsidRPr="00D96CF5" w:rsidRDefault="002B75EC" w:rsidP="00286B1C">
      <w:pPr>
        <w:numPr>
          <w:ilvl w:val="0"/>
          <w:numId w:val="9"/>
        </w:numPr>
        <w:spacing w:before="120" w:line="300" w:lineRule="auto"/>
        <w:ind w:left="0" w:firstLine="993"/>
        <w:jc w:val="both"/>
        <w:rPr>
          <w:rFonts w:asciiTheme="majorHAnsi" w:hAnsiTheme="majorHAnsi" w:cstheme="majorHAnsi"/>
        </w:rPr>
      </w:pPr>
      <w:r w:rsidRPr="00D96CF5">
        <w:rPr>
          <w:rFonts w:asciiTheme="majorHAnsi" w:hAnsiTheme="majorHAnsi" w:cstheme="majorHAnsi"/>
        </w:rPr>
        <w:t xml:space="preserve">9.4.1.2 (A) Name, role, value — in 95% of the inspected sites non-compliance with this criterion was found. The main errors are the lack of a program-recognizable name or role of an interface element. </w:t>
      </w:r>
    </w:p>
    <w:p w14:paraId="465B2207" w14:textId="69165811" w:rsidR="002B75EC" w:rsidRPr="00D96CF5" w:rsidRDefault="00672562" w:rsidP="005B34B1">
      <w:pPr>
        <w:pStyle w:val="Heading3"/>
        <w:rPr>
          <w:rFonts w:cstheme="majorHAnsi"/>
        </w:rPr>
      </w:pPr>
      <w:bookmarkStart w:id="19" w:name="_Toc86416640"/>
      <w:bookmarkStart w:id="20" w:name="_Toc94048479"/>
      <w:r w:rsidRPr="00D96CF5">
        <w:rPr>
          <w:rFonts w:cstheme="majorHAnsi"/>
        </w:rPr>
        <w:t xml:space="preserve">3.1.3 </w:t>
      </w:r>
      <w:r w:rsidR="002B75EC" w:rsidRPr="00D96CF5">
        <w:rPr>
          <w:rFonts w:cstheme="majorHAnsi"/>
        </w:rPr>
        <w:t>Outcomes of applied mobile applications in-depth monitoring method</w:t>
      </w:r>
      <w:bookmarkEnd w:id="19"/>
      <w:bookmarkEnd w:id="20"/>
    </w:p>
    <w:p w14:paraId="3135361E" w14:textId="77777777" w:rsidR="002B75EC" w:rsidRPr="00D96CF5" w:rsidRDefault="002B75EC" w:rsidP="00FF6B5B">
      <w:pPr>
        <w:spacing w:before="120" w:line="300" w:lineRule="auto"/>
        <w:jc w:val="both"/>
        <w:outlineLvl w:val="3"/>
        <w:rPr>
          <w:rStyle w:val="BookTitle"/>
          <w:rFonts w:asciiTheme="majorHAnsi" w:hAnsiTheme="majorHAnsi" w:cstheme="majorHAnsi"/>
        </w:rPr>
      </w:pPr>
      <w:r w:rsidRPr="00D96CF5">
        <w:rPr>
          <w:rStyle w:val="BookTitle"/>
          <w:rFonts w:asciiTheme="majorHAnsi" w:hAnsiTheme="majorHAnsi" w:cstheme="majorHAnsi"/>
        </w:rPr>
        <w:t>(a) a comprehensive description of the monitoring outcomes, including measurement data</w:t>
      </w:r>
    </w:p>
    <w:p w14:paraId="6169F2FD" w14:textId="77777777" w:rsidR="002B75EC" w:rsidRPr="00D96CF5" w:rsidRDefault="002B75EC"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The inspection of the mobile applications is aimed at the Native Android App (JAVA) open functionality, as each criterion in the check-list can be objectively checked for compliance and can be assessed according to the Understanding section of WCAG 2.1 for the relevant criteria.</w:t>
      </w:r>
    </w:p>
    <w:tbl>
      <w:tblPr>
        <w:tblW w:w="9495" w:type="dxa"/>
        <w:tblBorders>
          <w:top w:val="single" w:sz="2" w:space="0" w:color="000000"/>
          <w:left w:val="single" w:sz="2" w:space="0" w:color="000000"/>
          <w:bottom w:val="single" w:sz="2" w:space="0" w:color="000000"/>
          <w:insideH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24"/>
        <w:gridCol w:w="1559"/>
        <w:gridCol w:w="1417"/>
        <w:gridCol w:w="1701"/>
        <w:gridCol w:w="1418"/>
        <w:gridCol w:w="1276"/>
      </w:tblGrid>
      <w:tr w:rsidR="00B2798F" w:rsidRPr="00D96CF5" w14:paraId="0535F7D5" w14:textId="77777777" w:rsidTr="00CD5D14">
        <w:trPr>
          <w:tblHeader/>
        </w:trPr>
        <w:tc>
          <w:tcPr>
            <w:tcW w:w="2124" w:type="dxa"/>
            <w:tcBorders>
              <w:top w:val="single" w:sz="2" w:space="0" w:color="000000"/>
              <w:left w:val="single" w:sz="2" w:space="0" w:color="000000"/>
              <w:bottom w:val="single" w:sz="2" w:space="0" w:color="000000"/>
            </w:tcBorders>
            <w:shd w:val="clear" w:color="auto" w:fill="F2F2F2" w:themeFill="background1" w:themeFillShade="F2"/>
            <w:vAlign w:val="center"/>
          </w:tcPr>
          <w:p w14:paraId="389BC8CD" w14:textId="77777777" w:rsidR="002B75EC" w:rsidRPr="00D96CF5" w:rsidRDefault="002B75EC"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Requirement</w:t>
            </w:r>
          </w:p>
        </w:tc>
        <w:tc>
          <w:tcPr>
            <w:tcW w:w="1559" w:type="dxa"/>
            <w:tcBorders>
              <w:top w:val="single" w:sz="2" w:space="0" w:color="000000"/>
              <w:left w:val="single" w:sz="2" w:space="0" w:color="000000"/>
              <w:bottom w:val="single" w:sz="2" w:space="0" w:color="000000"/>
            </w:tcBorders>
            <w:shd w:val="clear" w:color="auto" w:fill="F2F2F2" w:themeFill="background1" w:themeFillShade="F2"/>
            <w:vAlign w:val="center"/>
          </w:tcPr>
          <w:p w14:paraId="4B7321BC" w14:textId="77777777" w:rsidR="002B75EC" w:rsidRPr="00D96CF5" w:rsidRDefault="002B75EC"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Criterion</w:t>
            </w:r>
          </w:p>
        </w:tc>
        <w:tc>
          <w:tcPr>
            <w:tcW w:w="1417" w:type="dxa"/>
            <w:tcBorders>
              <w:top w:val="single" w:sz="2" w:space="0" w:color="000000"/>
              <w:left w:val="single" w:sz="2" w:space="0" w:color="000000"/>
              <w:bottom w:val="single" w:sz="2" w:space="0" w:color="000000"/>
            </w:tcBorders>
            <w:shd w:val="clear" w:color="auto" w:fill="F2F2F2" w:themeFill="background1" w:themeFillShade="F2"/>
            <w:vAlign w:val="center"/>
          </w:tcPr>
          <w:p w14:paraId="1AE20B28" w14:textId="77777777" w:rsidR="002B75EC" w:rsidRPr="00D96CF5" w:rsidRDefault="002B75EC"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Tested automatically Yes/No</w:t>
            </w:r>
          </w:p>
        </w:tc>
        <w:tc>
          <w:tcPr>
            <w:tcW w:w="1701" w:type="dxa"/>
            <w:tcBorders>
              <w:top w:val="single" w:sz="2" w:space="0" w:color="000000"/>
              <w:left w:val="single" w:sz="2" w:space="0" w:color="000000"/>
              <w:bottom w:val="single" w:sz="2" w:space="0" w:color="000000"/>
            </w:tcBorders>
            <w:shd w:val="clear" w:color="auto" w:fill="F2F2F2" w:themeFill="background1" w:themeFillShade="F2"/>
            <w:vAlign w:val="center"/>
          </w:tcPr>
          <w:p w14:paraId="6CD2B98C" w14:textId="77777777" w:rsidR="002B75EC" w:rsidRPr="00D96CF5" w:rsidRDefault="002B75EC"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Used automatic tools</w:t>
            </w:r>
          </w:p>
        </w:tc>
        <w:tc>
          <w:tcPr>
            <w:tcW w:w="1418" w:type="dxa"/>
            <w:tcBorders>
              <w:top w:val="single" w:sz="2" w:space="0" w:color="000000"/>
              <w:left w:val="single" w:sz="2" w:space="0" w:color="000000"/>
              <w:bottom w:val="single" w:sz="2" w:space="0" w:color="000000"/>
            </w:tcBorders>
            <w:shd w:val="clear" w:color="auto" w:fill="F2F2F2" w:themeFill="background1" w:themeFillShade="F2"/>
            <w:vAlign w:val="center"/>
          </w:tcPr>
          <w:p w14:paraId="6B251CA7" w14:textId="77777777" w:rsidR="002B75EC" w:rsidRPr="00D96CF5" w:rsidRDefault="002B75EC"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Tested manually Yes/No</w:t>
            </w:r>
          </w:p>
        </w:tc>
        <w:tc>
          <w:tcPr>
            <w:tcW w:w="127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9C928FC" w14:textId="77777777" w:rsidR="002B75EC" w:rsidRPr="00D96CF5" w:rsidRDefault="002B75EC"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Tested with screen reader Yes/No</w:t>
            </w:r>
          </w:p>
        </w:tc>
      </w:tr>
      <w:tr w:rsidR="002B75EC" w:rsidRPr="00D96CF5" w14:paraId="38B44888" w14:textId="77777777" w:rsidTr="00C407E0">
        <w:tc>
          <w:tcPr>
            <w:tcW w:w="2124" w:type="dxa"/>
            <w:tcBorders>
              <w:top w:val="single" w:sz="2" w:space="0" w:color="000000"/>
              <w:left w:val="single" w:sz="2" w:space="0" w:color="000000"/>
              <w:bottom w:val="single" w:sz="2" w:space="0" w:color="000000"/>
            </w:tcBorders>
            <w:shd w:val="clear" w:color="auto" w:fill="auto"/>
          </w:tcPr>
          <w:p w14:paraId="02716745"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Non-text content</w:t>
            </w:r>
          </w:p>
        </w:tc>
        <w:tc>
          <w:tcPr>
            <w:tcW w:w="1559" w:type="dxa"/>
            <w:tcBorders>
              <w:top w:val="single" w:sz="2" w:space="0" w:color="000000"/>
              <w:left w:val="single" w:sz="2" w:space="0" w:color="000000"/>
              <w:bottom w:val="single" w:sz="2" w:space="0" w:color="000000"/>
            </w:tcBorders>
            <w:shd w:val="clear" w:color="auto" w:fill="auto"/>
          </w:tcPr>
          <w:p w14:paraId="53938115"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11.1.1.1.1 (А)</w:t>
            </w:r>
          </w:p>
        </w:tc>
        <w:tc>
          <w:tcPr>
            <w:tcW w:w="1417" w:type="dxa"/>
            <w:tcBorders>
              <w:top w:val="single" w:sz="2" w:space="0" w:color="000000"/>
              <w:left w:val="single" w:sz="2" w:space="0" w:color="000000"/>
              <w:bottom w:val="single" w:sz="2" w:space="0" w:color="000000"/>
            </w:tcBorders>
            <w:shd w:val="clear" w:color="auto" w:fill="auto"/>
          </w:tcPr>
          <w:p w14:paraId="5CCBD34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1274402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10CED6D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A14BD6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52B6DB13" w14:textId="77777777" w:rsidTr="00C407E0">
        <w:tc>
          <w:tcPr>
            <w:tcW w:w="2124" w:type="dxa"/>
            <w:tcBorders>
              <w:top w:val="single" w:sz="2" w:space="0" w:color="000000"/>
              <w:left w:val="single" w:sz="2" w:space="0" w:color="000000"/>
              <w:bottom w:val="single" w:sz="2" w:space="0" w:color="000000"/>
            </w:tcBorders>
            <w:shd w:val="clear" w:color="auto" w:fill="auto"/>
          </w:tcPr>
          <w:p w14:paraId="774F50E3"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Audio-only and video-only (pre-recorded) </w:t>
            </w:r>
          </w:p>
        </w:tc>
        <w:tc>
          <w:tcPr>
            <w:tcW w:w="1559" w:type="dxa"/>
            <w:tcBorders>
              <w:top w:val="single" w:sz="2" w:space="0" w:color="000000"/>
              <w:left w:val="single" w:sz="2" w:space="0" w:color="000000"/>
              <w:bottom w:val="single" w:sz="2" w:space="0" w:color="000000"/>
            </w:tcBorders>
            <w:shd w:val="clear" w:color="auto" w:fill="auto"/>
          </w:tcPr>
          <w:p w14:paraId="38DEF93F"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11.1.2.1.1 (А)</w:t>
            </w:r>
          </w:p>
        </w:tc>
        <w:tc>
          <w:tcPr>
            <w:tcW w:w="1417" w:type="dxa"/>
            <w:tcBorders>
              <w:top w:val="single" w:sz="2" w:space="0" w:color="000000"/>
              <w:left w:val="single" w:sz="2" w:space="0" w:color="000000"/>
              <w:bottom w:val="single" w:sz="2" w:space="0" w:color="000000"/>
            </w:tcBorders>
            <w:shd w:val="clear" w:color="auto" w:fill="auto"/>
          </w:tcPr>
          <w:p w14:paraId="5D0CA53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492A820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7ECAFA9D"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BFD627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2FA21EC5" w14:textId="77777777" w:rsidTr="00C407E0">
        <w:tc>
          <w:tcPr>
            <w:tcW w:w="2124" w:type="dxa"/>
            <w:tcBorders>
              <w:top w:val="single" w:sz="2" w:space="0" w:color="000000"/>
              <w:left w:val="single" w:sz="2" w:space="0" w:color="000000"/>
              <w:bottom w:val="single" w:sz="2" w:space="0" w:color="000000"/>
            </w:tcBorders>
            <w:shd w:val="clear" w:color="auto" w:fill="auto"/>
          </w:tcPr>
          <w:p w14:paraId="4BFF4710"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Captions (pre-recorded)</w:t>
            </w:r>
          </w:p>
        </w:tc>
        <w:tc>
          <w:tcPr>
            <w:tcW w:w="1559" w:type="dxa"/>
            <w:tcBorders>
              <w:top w:val="single" w:sz="2" w:space="0" w:color="000000"/>
              <w:left w:val="single" w:sz="2" w:space="0" w:color="000000"/>
              <w:bottom w:val="single" w:sz="2" w:space="0" w:color="000000"/>
            </w:tcBorders>
            <w:shd w:val="clear" w:color="auto" w:fill="auto"/>
          </w:tcPr>
          <w:p w14:paraId="1B55FE84"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11.1.2.2 (А)</w:t>
            </w:r>
          </w:p>
        </w:tc>
        <w:tc>
          <w:tcPr>
            <w:tcW w:w="1417" w:type="dxa"/>
            <w:tcBorders>
              <w:top w:val="single" w:sz="2" w:space="0" w:color="000000"/>
              <w:left w:val="single" w:sz="2" w:space="0" w:color="000000"/>
              <w:bottom w:val="single" w:sz="2" w:space="0" w:color="000000"/>
            </w:tcBorders>
            <w:shd w:val="clear" w:color="auto" w:fill="auto"/>
          </w:tcPr>
          <w:p w14:paraId="4D11CF4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3F4A32B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1C88280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E73E84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542BC4AF" w14:textId="77777777" w:rsidTr="00C407E0">
        <w:tc>
          <w:tcPr>
            <w:tcW w:w="2124" w:type="dxa"/>
            <w:tcBorders>
              <w:top w:val="single" w:sz="2" w:space="0" w:color="000000"/>
              <w:left w:val="single" w:sz="2" w:space="0" w:color="000000"/>
              <w:bottom w:val="single" w:sz="2" w:space="0" w:color="000000"/>
            </w:tcBorders>
            <w:shd w:val="clear" w:color="auto" w:fill="auto"/>
          </w:tcPr>
          <w:p w14:paraId="7983298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Information and relationships</w:t>
            </w:r>
          </w:p>
        </w:tc>
        <w:tc>
          <w:tcPr>
            <w:tcW w:w="1559" w:type="dxa"/>
            <w:tcBorders>
              <w:top w:val="single" w:sz="2" w:space="0" w:color="000000"/>
              <w:left w:val="single" w:sz="2" w:space="0" w:color="000000"/>
              <w:bottom w:val="single" w:sz="2" w:space="0" w:color="000000"/>
            </w:tcBorders>
            <w:shd w:val="clear" w:color="auto" w:fill="auto"/>
          </w:tcPr>
          <w:p w14:paraId="37DD2890"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11.1.3.1.1 (А)</w:t>
            </w:r>
          </w:p>
        </w:tc>
        <w:tc>
          <w:tcPr>
            <w:tcW w:w="1417" w:type="dxa"/>
            <w:tcBorders>
              <w:top w:val="single" w:sz="2" w:space="0" w:color="000000"/>
              <w:left w:val="single" w:sz="2" w:space="0" w:color="000000"/>
              <w:bottom w:val="single" w:sz="2" w:space="0" w:color="000000"/>
            </w:tcBorders>
            <w:shd w:val="clear" w:color="auto" w:fill="auto"/>
          </w:tcPr>
          <w:p w14:paraId="3A69F45B"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0DD00AF2"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0140AF2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98AFD7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53C452A1" w14:textId="77777777" w:rsidTr="00C407E0">
        <w:tc>
          <w:tcPr>
            <w:tcW w:w="2124" w:type="dxa"/>
            <w:tcBorders>
              <w:top w:val="single" w:sz="2" w:space="0" w:color="000000"/>
              <w:left w:val="single" w:sz="2" w:space="0" w:color="000000"/>
              <w:bottom w:val="single" w:sz="2" w:space="0" w:color="000000"/>
            </w:tcBorders>
            <w:shd w:val="clear" w:color="auto" w:fill="auto"/>
          </w:tcPr>
          <w:p w14:paraId="2E2540DC"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Sensory characteristics </w:t>
            </w:r>
          </w:p>
        </w:tc>
        <w:tc>
          <w:tcPr>
            <w:tcW w:w="1559" w:type="dxa"/>
            <w:tcBorders>
              <w:top w:val="single" w:sz="2" w:space="0" w:color="000000"/>
              <w:left w:val="single" w:sz="2" w:space="0" w:color="000000"/>
              <w:bottom w:val="single" w:sz="2" w:space="0" w:color="000000"/>
            </w:tcBorders>
            <w:shd w:val="clear" w:color="auto" w:fill="auto"/>
          </w:tcPr>
          <w:p w14:paraId="6635FA75"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11.1.3.3 (А)</w:t>
            </w:r>
          </w:p>
        </w:tc>
        <w:tc>
          <w:tcPr>
            <w:tcW w:w="1417" w:type="dxa"/>
            <w:tcBorders>
              <w:top w:val="single" w:sz="2" w:space="0" w:color="000000"/>
              <w:left w:val="single" w:sz="2" w:space="0" w:color="000000"/>
              <w:bottom w:val="single" w:sz="2" w:space="0" w:color="000000"/>
            </w:tcBorders>
            <w:shd w:val="clear" w:color="auto" w:fill="auto"/>
          </w:tcPr>
          <w:p w14:paraId="3FD63FBB"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1957D1F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591F7D5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818A02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54CBB45E" w14:textId="77777777" w:rsidTr="00C407E0">
        <w:tc>
          <w:tcPr>
            <w:tcW w:w="2124" w:type="dxa"/>
            <w:tcBorders>
              <w:top w:val="single" w:sz="2" w:space="0" w:color="000000"/>
              <w:left w:val="single" w:sz="2" w:space="0" w:color="000000"/>
              <w:bottom w:val="single" w:sz="2" w:space="0" w:color="000000"/>
            </w:tcBorders>
            <w:shd w:val="clear" w:color="auto" w:fill="auto"/>
          </w:tcPr>
          <w:p w14:paraId="2DA2C44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lastRenderedPageBreak/>
              <w:t>Orientation</w:t>
            </w:r>
          </w:p>
        </w:tc>
        <w:tc>
          <w:tcPr>
            <w:tcW w:w="1559" w:type="dxa"/>
            <w:tcBorders>
              <w:top w:val="single" w:sz="2" w:space="0" w:color="000000"/>
              <w:left w:val="single" w:sz="2" w:space="0" w:color="000000"/>
              <w:bottom w:val="single" w:sz="2" w:space="0" w:color="000000"/>
            </w:tcBorders>
            <w:shd w:val="clear" w:color="auto" w:fill="auto"/>
          </w:tcPr>
          <w:p w14:paraId="584FBC5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11.1.3.4 (АА)</w:t>
            </w:r>
          </w:p>
        </w:tc>
        <w:tc>
          <w:tcPr>
            <w:tcW w:w="1417" w:type="dxa"/>
            <w:tcBorders>
              <w:top w:val="single" w:sz="2" w:space="0" w:color="000000"/>
              <w:left w:val="single" w:sz="2" w:space="0" w:color="000000"/>
              <w:bottom w:val="single" w:sz="2" w:space="0" w:color="000000"/>
            </w:tcBorders>
            <w:shd w:val="clear" w:color="auto" w:fill="auto"/>
          </w:tcPr>
          <w:p w14:paraId="05F84CF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21AC610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6D138BE8"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1EB23D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5FF9B3A5" w14:textId="77777777" w:rsidTr="00C407E0">
        <w:tc>
          <w:tcPr>
            <w:tcW w:w="2124" w:type="dxa"/>
            <w:tcBorders>
              <w:top w:val="single" w:sz="2" w:space="0" w:color="000000"/>
              <w:left w:val="single" w:sz="2" w:space="0" w:color="000000"/>
              <w:bottom w:val="single" w:sz="2" w:space="0" w:color="000000"/>
            </w:tcBorders>
            <w:shd w:val="clear" w:color="auto" w:fill="auto"/>
          </w:tcPr>
          <w:p w14:paraId="25D3673F"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Identify input fields purpose </w:t>
            </w:r>
          </w:p>
        </w:tc>
        <w:tc>
          <w:tcPr>
            <w:tcW w:w="1559" w:type="dxa"/>
            <w:tcBorders>
              <w:top w:val="single" w:sz="2" w:space="0" w:color="000000"/>
              <w:left w:val="single" w:sz="2" w:space="0" w:color="000000"/>
              <w:bottom w:val="single" w:sz="2" w:space="0" w:color="000000"/>
            </w:tcBorders>
            <w:shd w:val="clear" w:color="auto" w:fill="auto"/>
          </w:tcPr>
          <w:p w14:paraId="3A2CA159"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11.1.3.5 (АА)</w:t>
            </w:r>
          </w:p>
        </w:tc>
        <w:tc>
          <w:tcPr>
            <w:tcW w:w="1417" w:type="dxa"/>
            <w:tcBorders>
              <w:top w:val="single" w:sz="2" w:space="0" w:color="000000"/>
              <w:left w:val="single" w:sz="2" w:space="0" w:color="000000"/>
              <w:bottom w:val="single" w:sz="2" w:space="0" w:color="000000"/>
            </w:tcBorders>
            <w:shd w:val="clear" w:color="auto" w:fill="auto"/>
          </w:tcPr>
          <w:p w14:paraId="5D36956B"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120F0BA8"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663EE11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54DAD2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0EA46D24" w14:textId="77777777" w:rsidTr="00C407E0">
        <w:tc>
          <w:tcPr>
            <w:tcW w:w="2124" w:type="dxa"/>
            <w:tcBorders>
              <w:top w:val="single" w:sz="2" w:space="0" w:color="000000"/>
              <w:left w:val="single" w:sz="2" w:space="0" w:color="000000"/>
              <w:bottom w:val="single" w:sz="2" w:space="0" w:color="000000"/>
            </w:tcBorders>
            <w:shd w:val="clear" w:color="auto" w:fill="auto"/>
          </w:tcPr>
          <w:p w14:paraId="096DBD6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Use of colour </w:t>
            </w:r>
          </w:p>
        </w:tc>
        <w:tc>
          <w:tcPr>
            <w:tcW w:w="1559" w:type="dxa"/>
            <w:tcBorders>
              <w:top w:val="single" w:sz="2" w:space="0" w:color="000000"/>
              <w:left w:val="single" w:sz="2" w:space="0" w:color="000000"/>
              <w:bottom w:val="single" w:sz="2" w:space="0" w:color="000000"/>
            </w:tcBorders>
            <w:shd w:val="clear" w:color="auto" w:fill="auto"/>
          </w:tcPr>
          <w:p w14:paraId="5207C094"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11.1.4.1 (А)</w:t>
            </w:r>
          </w:p>
        </w:tc>
        <w:tc>
          <w:tcPr>
            <w:tcW w:w="1417" w:type="dxa"/>
            <w:tcBorders>
              <w:top w:val="single" w:sz="2" w:space="0" w:color="000000"/>
              <w:left w:val="single" w:sz="2" w:space="0" w:color="000000"/>
              <w:bottom w:val="single" w:sz="2" w:space="0" w:color="000000"/>
            </w:tcBorders>
            <w:shd w:val="clear" w:color="auto" w:fill="auto"/>
          </w:tcPr>
          <w:p w14:paraId="0E73D56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0CCE3F3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5F5AD07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9FBDEF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3C93F022" w14:textId="77777777" w:rsidTr="00C407E0">
        <w:tc>
          <w:tcPr>
            <w:tcW w:w="2124" w:type="dxa"/>
            <w:tcBorders>
              <w:top w:val="single" w:sz="2" w:space="0" w:color="000000"/>
              <w:left w:val="single" w:sz="2" w:space="0" w:color="000000"/>
              <w:bottom w:val="single" w:sz="2" w:space="0" w:color="000000"/>
            </w:tcBorders>
            <w:shd w:val="clear" w:color="auto" w:fill="auto"/>
          </w:tcPr>
          <w:p w14:paraId="54FBAA49"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Audio control</w:t>
            </w:r>
          </w:p>
        </w:tc>
        <w:tc>
          <w:tcPr>
            <w:tcW w:w="1559" w:type="dxa"/>
            <w:tcBorders>
              <w:top w:val="single" w:sz="2" w:space="0" w:color="000000"/>
              <w:left w:val="single" w:sz="2" w:space="0" w:color="000000"/>
              <w:bottom w:val="single" w:sz="2" w:space="0" w:color="000000"/>
            </w:tcBorders>
            <w:shd w:val="clear" w:color="auto" w:fill="auto"/>
          </w:tcPr>
          <w:p w14:paraId="55C092CD"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11.1.4.2 (А)</w:t>
            </w:r>
          </w:p>
        </w:tc>
        <w:tc>
          <w:tcPr>
            <w:tcW w:w="1417" w:type="dxa"/>
            <w:tcBorders>
              <w:top w:val="single" w:sz="2" w:space="0" w:color="000000"/>
              <w:left w:val="single" w:sz="2" w:space="0" w:color="000000"/>
              <w:bottom w:val="single" w:sz="2" w:space="0" w:color="000000"/>
            </w:tcBorders>
            <w:shd w:val="clear" w:color="auto" w:fill="auto"/>
          </w:tcPr>
          <w:p w14:paraId="57CCABF8"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61EE3FB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0C0ECAD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E88438B"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67F8B850" w14:textId="77777777" w:rsidTr="00C407E0">
        <w:tc>
          <w:tcPr>
            <w:tcW w:w="2124" w:type="dxa"/>
            <w:tcBorders>
              <w:top w:val="single" w:sz="2" w:space="0" w:color="000000"/>
              <w:left w:val="single" w:sz="2" w:space="0" w:color="000000"/>
              <w:bottom w:val="single" w:sz="2" w:space="0" w:color="000000"/>
            </w:tcBorders>
            <w:shd w:val="clear" w:color="auto" w:fill="auto"/>
          </w:tcPr>
          <w:p w14:paraId="12700A84"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Contrast (minimum requirements) </w:t>
            </w:r>
          </w:p>
        </w:tc>
        <w:tc>
          <w:tcPr>
            <w:tcW w:w="1559" w:type="dxa"/>
            <w:tcBorders>
              <w:top w:val="single" w:sz="2" w:space="0" w:color="000000"/>
              <w:left w:val="single" w:sz="2" w:space="0" w:color="000000"/>
              <w:bottom w:val="single" w:sz="2" w:space="0" w:color="000000"/>
            </w:tcBorders>
            <w:shd w:val="clear" w:color="auto" w:fill="auto"/>
          </w:tcPr>
          <w:p w14:paraId="6F502C56"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11.1.4.3 (AA)</w:t>
            </w:r>
          </w:p>
        </w:tc>
        <w:tc>
          <w:tcPr>
            <w:tcW w:w="1417" w:type="dxa"/>
            <w:tcBorders>
              <w:top w:val="single" w:sz="2" w:space="0" w:color="000000"/>
              <w:left w:val="single" w:sz="2" w:space="0" w:color="000000"/>
              <w:bottom w:val="single" w:sz="2" w:space="0" w:color="000000"/>
            </w:tcBorders>
            <w:shd w:val="clear" w:color="auto" w:fill="auto"/>
          </w:tcPr>
          <w:p w14:paraId="71C1DCE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701" w:type="dxa"/>
            <w:tcBorders>
              <w:top w:val="single" w:sz="2" w:space="0" w:color="000000"/>
              <w:left w:val="single" w:sz="2" w:space="0" w:color="000000"/>
              <w:bottom w:val="single" w:sz="2" w:space="0" w:color="000000"/>
            </w:tcBorders>
            <w:shd w:val="clear" w:color="auto" w:fill="auto"/>
          </w:tcPr>
          <w:p w14:paraId="35442E8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contrastchecker.com</w:t>
            </w:r>
          </w:p>
        </w:tc>
        <w:tc>
          <w:tcPr>
            <w:tcW w:w="1418" w:type="dxa"/>
            <w:tcBorders>
              <w:top w:val="single" w:sz="2" w:space="0" w:color="000000"/>
              <w:left w:val="single" w:sz="2" w:space="0" w:color="000000"/>
              <w:bottom w:val="single" w:sz="2" w:space="0" w:color="000000"/>
            </w:tcBorders>
            <w:shd w:val="clear" w:color="auto" w:fill="auto"/>
          </w:tcPr>
          <w:p w14:paraId="13BAF70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6A44BB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75044D85" w14:textId="77777777" w:rsidTr="00C407E0">
        <w:tc>
          <w:tcPr>
            <w:tcW w:w="2124" w:type="dxa"/>
            <w:tcBorders>
              <w:top w:val="single" w:sz="2" w:space="0" w:color="000000"/>
              <w:left w:val="single" w:sz="2" w:space="0" w:color="000000"/>
              <w:bottom w:val="single" w:sz="2" w:space="0" w:color="000000"/>
            </w:tcBorders>
            <w:shd w:val="clear" w:color="auto" w:fill="auto"/>
          </w:tcPr>
          <w:p w14:paraId="4BC3CE4C"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Images of text </w:t>
            </w:r>
          </w:p>
        </w:tc>
        <w:tc>
          <w:tcPr>
            <w:tcW w:w="1559" w:type="dxa"/>
            <w:tcBorders>
              <w:top w:val="single" w:sz="2" w:space="0" w:color="000000"/>
              <w:left w:val="single" w:sz="2" w:space="0" w:color="000000"/>
              <w:bottom w:val="single" w:sz="2" w:space="0" w:color="000000"/>
            </w:tcBorders>
            <w:shd w:val="clear" w:color="auto" w:fill="auto"/>
          </w:tcPr>
          <w:p w14:paraId="31CE0F6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11.1.4.5.1 (АА)</w:t>
            </w:r>
          </w:p>
        </w:tc>
        <w:tc>
          <w:tcPr>
            <w:tcW w:w="1417" w:type="dxa"/>
            <w:tcBorders>
              <w:top w:val="single" w:sz="2" w:space="0" w:color="000000"/>
              <w:left w:val="single" w:sz="2" w:space="0" w:color="000000"/>
              <w:bottom w:val="single" w:sz="2" w:space="0" w:color="000000"/>
            </w:tcBorders>
            <w:shd w:val="clear" w:color="auto" w:fill="auto"/>
          </w:tcPr>
          <w:p w14:paraId="4931BB6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13F0631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081589E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D5806A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25A4D34F" w14:textId="77777777" w:rsidTr="00C407E0">
        <w:tc>
          <w:tcPr>
            <w:tcW w:w="2124" w:type="dxa"/>
            <w:tcBorders>
              <w:top w:val="single" w:sz="2" w:space="0" w:color="000000"/>
              <w:left w:val="single" w:sz="2" w:space="0" w:color="000000"/>
              <w:bottom w:val="single" w:sz="2" w:space="0" w:color="000000"/>
            </w:tcBorders>
            <w:shd w:val="clear" w:color="auto" w:fill="auto"/>
          </w:tcPr>
          <w:p w14:paraId="411ED623"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Non-text objects contrast </w:t>
            </w:r>
          </w:p>
        </w:tc>
        <w:tc>
          <w:tcPr>
            <w:tcW w:w="1559" w:type="dxa"/>
            <w:tcBorders>
              <w:top w:val="single" w:sz="2" w:space="0" w:color="000000"/>
              <w:left w:val="single" w:sz="2" w:space="0" w:color="000000"/>
              <w:bottom w:val="single" w:sz="2" w:space="0" w:color="000000"/>
            </w:tcBorders>
            <w:shd w:val="clear" w:color="auto" w:fill="auto"/>
          </w:tcPr>
          <w:p w14:paraId="5709C91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11.1.4.11 (АА)</w:t>
            </w:r>
          </w:p>
        </w:tc>
        <w:tc>
          <w:tcPr>
            <w:tcW w:w="1417" w:type="dxa"/>
            <w:tcBorders>
              <w:top w:val="single" w:sz="2" w:space="0" w:color="000000"/>
              <w:left w:val="single" w:sz="2" w:space="0" w:color="000000"/>
              <w:bottom w:val="single" w:sz="2" w:space="0" w:color="000000"/>
            </w:tcBorders>
            <w:shd w:val="clear" w:color="auto" w:fill="auto"/>
          </w:tcPr>
          <w:p w14:paraId="2D736E8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701" w:type="dxa"/>
            <w:tcBorders>
              <w:top w:val="single" w:sz="2" w:space="0" w:color="000000"/>
              <w:left w:val="single" w:sz="2" w:space="0" w:color="000000"/>
              <w:bottom w:val="single" w:sz="2" w:space="0" w:color="000000"/>
            </w:tcBorders>
            <w:shd w:val="clear" w:color="auto" w:fill="auto"/>
          </w:tcPr>
          <w:p w14:paraId="4064640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contrastchecker.com</w:t>
            </w:r>
          </w:p>
        </w:tc>
        <w:tc>
          <w:tcPr>
            <w:tcW w:w="1418" w:type="dxa"/>
            <w:tcBorders>
              <w:top w:val="single" w:sz="2" w:space="0" w:color="000000"/>
              <w:left w:val="single" w:sz="2" w:space="0" w:color="000000"/>
              <w:bottom w:val="single" w:sz="2" w:space="0" w:color="000000"/>
            </w:tcBorders>
            <w:shd w:val="clear" w:color="auto" w:fill="auto"/>
          </w:tcPr>
          <w:p w14:paraId="665EF7E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4582C3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78E004D6" w14:textId="77777777" w:rsidTr="00C407E0">
        <w:tc>
          <w:tcPr>
            <w:tcW w:w="2124" w:type="dxa"/>
            <w:tcBorders>
              <w:top w:val="single" w:sz="2" w:space="0" w:color="000000"/>
              <w:left w:val="single" w:sz="2" w:space="0" w:color="000000"/>
              <w:bottom w:val="single" w:sz="2" w:space="0" w:color="000000"/>
            </w:tcBorders>
            <w:shd w:val="clear" w:color="auto" w:fill="auto"/>
          </w:tcPr>
          <w:p w14:paraId="3F4B4050"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Content on hover or focus </w:t>
            </w:r>
          </w:p>
        </w:tc>
        <w:tc>
          <w:tcPr>
            <w:tcW w:w="1559" w:type="dxa"/>
            <w:tcBorders>
              <w:top w:val="single" w:sz="2" w:space="0" w:color="000000"/>
              <w:left w:val="single" w:sz="2" w:space="0" w:color="000000"/>
              <w:bottom w:val="single" w:sz="2" w:space="0" w:color="000000"/>
            </w:tcBorders>
            <w:shd w:val="clear" w:color="auto" w:fill="auto"/>
          </w:tcPr>
          <w:p w14:paraId="44EF02E5"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11.1.4.13 (АА)</w:t>
            </w:r>
          </w:p>
        </w:tc>
        <w:tc>
          <w:tcPr>
            <w:tcW w:w="1417" w:type="dxa"/>
            <w:tcBorders>
              <w:top w:val="single" w:sz="2" w:space="0" w:color="000000"/>
              <w:left w:val="single" w:sz="2" w:space="0" w:color="000000"/>
              <w:bottom w:val="single" w:sz="2" w:space="0" w:color="000000"/>
            </w:tcBorders>
            <w:shd w:val="clear" w:color="auto" w:fill="auto"/>
          </w:tcPr>
          <w:p w14:paraId="204EF01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0F5EA27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3C8A7FF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85C52C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4E9E2EC1" w14:textId="77777777" w:rsidTr="00C407E0">
        <w:tc>
          <w:tcPr>
            <w:tcW w:w="2124" w:type="dxa"/>
            <w:tcBorders>
              <w:top w:val="single" w:sz="2" w:space="0" w:color="000000"/>
              <w:left w:val="single" w:sz="2" w:space="0" w:color="000000"/>
              <w:bottom w:val="single" w:sz="2" w:space="0" w:color="000000"/>
            </w:tcBorders>
            <w:shd w:val="clear" w:color="auto" w:fill="auto"/>
          </w:tcPr>
          <w:p w14:paraId="45268B90"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Timing adjustable</w:t>
            </w:r>
          </w:p>
        </w:tc>
        <w:tc>
          <w:tcPr>
            <w:tcW w:w="1559" w:type="dxa"/>
            <w:tcBorders>
              <w:top w:val="single" w:sz="2" w:space="0" w:color="000000"/>
              <w:left w:val="single" w:sz="2" w:space="0" w:color="000000"/>
              <w:bottom w:val="single" w:sz="2" w:space="0" w:color="000000"/>
            </w:tcBorders>
            <w:shd w:val="clear" w:color="auto" w:fill="auto"/>
          </w:tcPr>
          <w:p w14:paraId="72C4FD09"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11.2.2.1 (А)</w:t>
            </w:r>
          </w:p>
        </w:tc>
        <w:tc>
          <w:tcPr>
            <w:tcW w:w="1417" w:type="dxa"/>
            <w:tcBorders>
              <w:top w:val="single" w:sz="2" w:space="0" w:color="000000"/>
              <w:left w:val="single" w:sz="2" w:space="0" w:color="000000"/>
              <w:bottom w:val="single" w:sz="2" w:space="0" w:color="000000"/>
            </w:tcBorders>
            <w:shd w:val="clear" w:color="auto" w:fill="auto"/>
          </w:tcPr>
          <w:p w14:paraId="0A2C276D"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5AF13C7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73A9801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8A3CA8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0FCE4D52" w14:textId="77777777" w:rsidTr="00C407E0">
        <w:tc>
          <w:tcPr>
            <w:tcW w:w="2124" w:type="dxa"/>
            <w:tcBorders>
              <w:top w:val="single" w:sz="2" w:space="0" w:color="000000"/>
              <w:left w:val="single" w:sz="2" w:space="0" w:color="000000"/>
              <w:bottom w:val="single" w:sz="2" w:space="0" w:color="000000"/>
            </w:tcBorders>
            <w:shd w:val="clear" w:color="auto" w:fill="auto"/>
          </w:tcPr>
          <w:p w14:paraId="25749069"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Pause, stop, hide</w:t>
            </w:r>
          </w:p>
        </w:tc>
        <w:tc>
          <w:tcPr>
            <w:tcW w:w="1559" w:type="dxa"/>
            <w:tcBorders>
              <w:top w:val="single" w:sz="2" w:space="0" w:color="000000"/>
              <w:left w:val="single" w:sz="2" w:space="0" w:color="000000"/>
              <w:bottom w:val="single" w:sz="2" w:space="0" w:color="000000"/>
            </w:tcBorders>
            <w:shd w:val="clear" w:color="auto" w:fill="auto"/>
          </w:tcPr>
          <w:p w14:paraId="03D4CE03"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11.2.2.2 (А)</w:t>
            </w:r>
          </w:p>
        </w:tc>
        <w:tc>
          <w:tcPr>
            <w:tcW w:w="1417" w:type="dxa"/>
            <w:tcBorders>
              <w:top w:val="single" w:sz="2" w:space="0" w:color="000000"/>
              <w:left w:val="single" w:sz="2" w:space="0" w:color="000000"/>
              <w:bottom w:val="single" w:sz="2" w:space="0" w:color="000000"/>
            </w:tcBorders>
            <w:shd w:val="clear" w:color="auto" w:fill="auto"/>
          </w:tcPr>
          <w:p w14:paraId="15EFEF9B"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30C7CEB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7C5258A2"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E1F3F5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4C29C304" w14:textId="77777777" w:rsidTr="00C407E0">
        <w:tc>
          <w:tcPr>
            <w:tcW w:w="2124" w:type="dxa"/>
            <w:tcBorders>
              <w:top w:val="single" w:sz="2" w:space="0" w:color="000000"/>
              <w:left w:val="single" w:sz="2" w:space="0" w:color="000000"/>
              <w:bottom w:val="single" w:sz="2" w:space="0" w:color="000000"/>
            </w:tcBorders>
            <w:shd w:val="clear" w:color="auto" w:fill="auto"/>
          </w:tcPr>
          <w:p w14:paraId="7878EC5F"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Three flashes or below flashes threshold</w:t>
            </w:r>
          </w:p>
        </w:tc>
        <w:tc>
          <w:tcPr>
            <w:tcW w:w="1559" w:type="dxa"/>
            <w:tcBorders>
              <w:top w:val="single" w:sz="2" w:space="0" w:color="000000"/>
              <w:left w:val="single" w:sz="2" w:space="0" w:color="000000"/>
              <w:bottom w:val="single" w:sz="2" w:space="0" w:color="000000"/>
            </w:tcBorders>
            <w:shd w:val="clear" w:color="auto" w:fill="auto"/>
          </w:tcPr>
          <w:p w14:paraId="5210F172"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11.2.3.1 (А)</w:t>
            </w:r>
          </w:p>
        </w:tc>
        <w:tc>
          <w:tcPr>
            <w:tcW w:w="1417" w:type="dxa"/>
            <w:tcBorders>
              <w:top w:val="single" w:sz="2" w:space="0" w:color="000000"/>
              <w:left w:val="single" w:sz="2" w:space="0" w:color="000000"/>
              <w:bottom w:val="single" w:sz="2" w:space="0" w:color="000000"/>
            </w:tcBorders>
            <w:shd w:val="clear" w:color="auto" w:fill="auto"/>
          </w:tcPr>
          <w:p w14:paraId="6F0B82D8"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27A78FE8"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62487F6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24DC27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344CEFFC" w14:textId="77777777" w:rsidTr="00C407E0">
        <w:tc>
          <w:tcPr>
            <w:tcW w:w="2124" w:type="dxa"/>
            <w:tcBorders>
              <w:top w:val="single" w:sz="2" w:space="0" w:color="000000"/>
              <w:left w:val="single" w:sz="2" w:space="0" w:color="000000"/>
              <w:bottom w:val="single" w:sz="2" w:space="0" w:color="000000"/>
            </w:tcBorders>
            <w:shd w:val="clear" w:color="auto" w:fill="auto"/>
          </w:tcPr>
          <w:p w14:paraId="792B5959"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Purpose of link (in context) </w:t>
            </w:r>
          </w:p>
        </w:tc>
        <w:tc>
          <w:tcPr>
            <w:tcW w:w="1559" w:type="dxa"/>
            <w:tcBorders>
              <w:top w:val="single" w:sz="2" w:space="0" w:color="000000"/>
              <w:left w:val="single" w:sz="2" w:space="0" w:color="000000"/>
              <w:bottom w:val="single" w:sz="2" w:space="0" w:color="000000"/>
            </w:tcBorders>
            <w:shd w:val="clear" w:color="auto" w:fill="auto"/>
          </w:tcPr>
          <w:p w14:paraId="0F0FB6ED"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11.2.4.4 (A)</w:t>
            </w:r>
          </w:p>
        </w:tc>
        <w:tc>
          <w:tcPr>
            <w:tcW w:w="1417" w:type="dxa"/>
            <w:tcBorders>
              <w:top w:val="single" w:sz="2" w:space="0" w:color="000000"/>
              <w:left w:val="single" w:sz="2" w:space="0" w:color="000000"/>
              <w:bottom w:val="single" w:sz="2" w:space="0" w:color="000000"/>
            </w:tcBorders>
            <w:shd w:val="clear" w:color="auto" w:fill="auto"/>
          </w:tcPr>
          <w:p w14:paraId="68E964DB"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5CCF1FB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10FFA5F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A8FA8D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77FAB751" w14:textId="77777777" w:rsidTr="00C407E0">
        <w:tc>
          <w:tcPr>
            <w:tcW w:w="2124" w:type="dxa"/>
            <w:tcBorders>
              <w:top w:val="single" w:sz="2" w:space="0" w:color="000000"/>
              <w:left w:val="single" w:sz="2" w:space="0" w:color="000000"/>
              <w:bottom w:val="single" w:sz="2" w:space="0" w:color="000000"/>
            </w:tcBorders>
            <w:shd w:val="clear" w:color="auto" w:fill="auto"/>
          </w:tcPr>
          <w:p w14:paraId="069F7303"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Headings and labels</w:t>
            </w:r>
          </w:p>
        </w:tc>
        <w:tc>
          <w:tcPr>
            <w:tcW w:w="1559" w:type="dxa"/>
            <w:tcBorders>
              <w:top w:val="single" w:sz="2" w:space="0" w:color="000000"/>
              <w:left w:val="single" w:sz="2" w:space="0" w:color="000000"/>
              <w:bottom w:val="single" w:sz="2" w:space="0" w:color="000000"/>
            </w:tcBorders>
            <w:shd w:val="clear" w:color="auto" w:fill="auto"/>
          </w:tcPr>
          <w:p w14:paraId="2E0BF31D"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11.2.4.6 (AA)</w:t>
            </w:r>
          </w:p>
        </w:tc>
        <w:tc>
          <w:tcPr>
            <w:tcW w:w="1417" w:type="dxa"/>
            <w:tcBorders>
              <w:top w:val="single" w:sz="2" w:space="0" w:color="000000"/>
              <w:left w:val="single" w:sz="2" w:space="0" w:color="000000"/>
              <w:bottom w:val="single" w:sz="2" w:space="0" w:color="000000"/>
            </w:tcBorders>
            <w:shd w:val="clear" w:color="auto" w:fill="auto"/>
          </w:tcPr>
          <w:p w14:paraId="1B7A5BC8"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401FBCA2"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1C94567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1C4DA6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538E7E9D" w14:textId="77777777" w:rsidTr="00C407E0">
        <w:tc>
          <w:tcPr>
            <w:tcW w:w="2124" w:type="dxa"/>
            <w:tcBorders>
              <w:top w:val="single" w:sz="2" w:space="0" w:color="000000"/>
              <w:left w:val="single" w:sz="2" w:space="0" w:color="000000"/>
              <w:bottom w:val="single" w:sz="2" w:space="0" w:color="000000"/>
            </w:tcBorders>
            <w:shd w:val="clear" w:color="auto" w:fill="auto"/>
          </w:tcPr>
          <w:p w14:paraId="685796D6"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Pointer gestures/cursor </w:t>
            </w:r>
          </w:p>
        </w:tc>
        <w:tc>
          <w:tcPr>
            <w:tcW w:w="1559" w:type="dxa"/>
            <w:tcBorders>
              <w:top w:val="single" w:sz="2" w:space="0" w:color="000000"/>
              <w:left w:val="single" w:sz="2" w:space="0" w:color="000000"/>
              <w:bottom w:val="single" w:sz="2" w:space="0" w:color="000000"/>
            </w:tcBorders>
            <w:shd w:val="clear" w:color="auto" w:fill="auto"/>
          </w:tcPr>
          <w:p w14:paraId="03427C9E"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11.2.5.1 (А)</w:t>
            </w:r>
          </w:p>
        </w:tc>
        <w:tc>
          <w:tcPr>
            <w:tcW w:w="1417" w:type="dxa"/>
            <w:tcBorders>
              <w:top w:val="single" w:sz="2" w:space="0" w:color="000000"/>
              <w:left w:val="single" w:sz="2" w:space="0" w:color="000000"/>
              <w:bottom w:val="single" w:sz="2" w:space="0" w:color="000000"/>
            </w:tcBorders>
            <w:shd w:val="clear" w:color="auto" w:fill="auto"/>
          </w:tcPr>
          <w:p w14:paraId="28B369F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05F4841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107C5E0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E2F9C5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4A45424E" w14:textId="77777777" w:rsidTr="00C407E0">
        <w:tc>
          <w:tcPr>
            <w:tcW w:w="2124" w:type="dxa"/>
            <w:tcBorders>
              <w:top w:val="single" w:sz="2" w:space="0" w:color="000000"/>
              <w:left w:val="single" w:sz="2" w:space="0" w:color="000000"/>
              <w:bottom w:val="single" w:sz="2" w:space="0" w:color="000000"/>
            </w:tcBorders>
            <w:shd w:val="clear" w:color="auto" w:fill="auto"/>
          </w:tcPr>
          <w:p w14:paraId="1C9C3D48"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lastRenderedPageBreak/>
              <w:t xml:space="preserve">Turn off pointer gestures/cursor </w:t>
            </w:r>
          </w:p>
        </w:tc>
        <w:tc>
          <w:tcPr>
            <w:tcW w:w="1559" w:type="dxa"/>
            <w:tcBorders>
              <w:top w:val="single" w:sz="2" w:space="0" w:color="000000"/>
              <w:left w:val="single" w:sz="2" w:space="0" w:color="000000"/>
              <w:bottom w:val="single" w:sz="2" w:space="0" w:color="000000"/>
            </w:tcBorders>
            <w:shd w:val="clear" w:color="auto" w:fill="auto"/>
          </w:tcPr>
          <w:p w14:paraId="30E7AA6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11.2.5.2 (А)</w:t>
            </w:r>
          </w:p>
        </w:tc>
        <w:tc>
          <w:tcPr>
            <w:tcW w:w="1417" w:type="dxa"/>
            <w:tcBorders>
              <w:top w:val="single" w:sz="2" w:space="0" w:color="000000"/>
              <w:left w:val="single" w:sz="2" w:space="0" w:color="000000"/>
              <w:bottom w:val="single" w:sz="2" w:space="0" w:color="000000"/>
            </w:tcBorders>
            <w:shd w:val="clear" w:color="auto" w:fill="auto"/>
          </w:tcPr>
          <w:p w14:paraId="4280200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485AAA9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594FB6E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228976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0E5A62FD" w14:textId="77777777" w:rsidTr="00C407E0">
        <w:tc>
          <w:tcPr>
            <w:tcW w:w="2124" w:type="dxa"/>
            <w:tcBorders>
              <w:top w:val="single" w:sz="2" w:space="0" w:color="000000"/>
              <w:left w:val="single" w:sz="2" w:space="0" w:color="000000"/>
              <w:bottom w:val="single" w:sz="2" w:space="0" w:color="000000"/>
            </w:tcBorders>
            <w:shd w:val="clear" w:color="auto" w:fill="auto"/>
          </w:tcPr>
          <w:p w14:paraId="5E0D75CA"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Actuation through motion </w:t>
            </w:r>
          </w:p>
        </w:tc>
        <w:tc>
          <w:tcPr>
            <w:tcW w:w="1559" w:type="dxa"/>
            <w:tcBorders>
              <w:top w:val="single" w:sz="2" w:space="0" w:color="000000"/>
              <w:left w:val="single" w:sz="2" w:space="0" w:color="000000"/>
              <w:bottom w:val="single" w:sz="2" w:space="0" w:color="000000"/>
            </w:tcBorders>
            <w:shd w:val="clear" w:color="auto" w:fill="auto"/>
          </w:tcPr>
          <w:p w14:paraId="456C9CDA"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11.2.5.4 (А)</w:t>
            </w:r>
          </w:p>
        </w:tc>
        <w:tc>
          <w:tcPr>
            <w:tcW w:w="1417" w:type="dxa"/>
            <w:tcBorders>
              <w:top w:val="single" w:sz="2" w:space="0" w:color="000000"/>
              <w:left w:val="single" w:sz="2" w:space="0" w:color="000000"/>
              <w:bottom w:val="single" w:sz="2" w:space="0" w:color="000000"/>
            </w:tcBorders>
            <w:shd w:val="clear" w:color="auto" w:fill="auto"/>
          </w:tcPr>
          <w:p w14:paraId="72CA2232"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4F8ED18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3509CB9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3D430A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502A9FE8" w14:textId="77777777" w:rsidTr="00C407E0">
        <w:tc>
          <w:tcPr>
            <w:tcW w:w="2124" w:type="dxa"/>
            <w:tcBorders>
              <w:top w:val="single" w:sz="2" w:space="0" w:color="000000"/>
              <w:left w:val="single" w:sz="2" w:space="0" w:color="000000"/>
              <w:bottom w:val="single" w:sz="2" w:space="0" w:color="000000"/>
            </w:tcBorders>
            <w:shd w:val="clear" w:color="auto" w:fill="auto"/>
          </w:tcPr>
          <w:p w14:paraId="3C9436DD"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Automatic change on input </w:t>
            </w:r>
          </w:p>
        </w:tc>
        <w:tc>
          <w:tcPr>
            <w:tcW w:w="1559" w:type="dxa"/>
            <w:tcBorders>
              <w:top w:val="single" w:sz="2" w:space="0" w:color="000000"/>
              <w:left w:val="single" w:sz="2" w:space="0" w:color="000000"/>
              <w:bottom w:val="single" w:sz="2" w:space="0" w:color="000000"/>
            </w:tcBorders>
            <w:shd w:val="clear" w:color="auto" w:fill="auto"/>
          </w:tcPr>
          <w:p w14:paraId="1D09838B"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11.3.2.2 (А)</w:t>
            </w:r>
          </w:p>
        </w:tc>
        <w:tc>
          <w:tcPr>
            <w:tcW w:w="1417" w:type="dxa"/>
            <w:tcBorders>
              <w:top w:val="single" w:sz="2" w:space="0" w:color="000000"/>
              <w:left w:val="single" w:sz="2" w:space="0" w:color="000000"/>
              <w:bottom w:val="single" w:sz="2" w:space="0" w:color="000000"/>
            </w:tcBorders>
            <w:shd w:val="clear" w:color="auto" w:fill="auto"/>
          </w:tcPr>
          <w:p w14:paraId="11083B5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03DA771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6F1877F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8BE1B5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r w:rsidR="002B75EC" w:rsidRPr="00D96CF5" w14:paraId="143C1F83" w14:textId="77777777" w:rsidTr="00C407E0">
        <w:tc>
          <w:tcPr>
            <w:tcW w:w="2124" w:type="dxa"/>
            <w:tcBorders>
              <w:top w:val="single" w:sz="2" w:space="0" w:color="000000"/>
              <w:left w:val="single" w:sz="2" w:space="0" w:color="000000"/>
              <w:bottom w:val="single" w:sz="2" w:space="0" w:color="000000"/>
            </w:tcBorders>
            <w:shd w:val="clear" w:color="auto" w:fill="auto"/>
          </w:tcPr>
          <w:p w14:paraId="0E456AF0"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Error identification</w:t>
            </w:r>
          </w:p>
        </w:tc>
        <w:tc>
          <w:tcPr>
            <w:tcW w:w="1559" w:type="dxa"/>
            <w:tcBorders>
              <w:top w:val="single" w:sz="2" w:space="0" w:color="000000"/>
              <w:left w:val="single" w:sz="2" w:space="0" w:color="000000"/>
              <w:bottom w:val="single" w:sz="2" w:space="0" w:color="000000"/>
            </w:tcBorders>
            <w:shd w:val="clear" w:color="auto" w:fill="auto"/>
          </w:tcPr>
          <w:p w14:paraId="182442FF"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11.3.3.1.1(А)</w:t>
            </w:r>
          </w:p>
        </w:tc>
        <w:tc>
          <w:tcPr>
            <w:tcW w:w="1417" w:type="dxa"/>
            <w:tcBorders>
              <w:top w:val="single" w:sz="2" w:space="0" w:color="000000"/>
              <w:left w:val="single" w:sz="2" w:space="0" w:color="000000"/>
              <w:bottom w:val="single" w:sz="2" w:space="0" w:color="000000"/>
            </w:tcBorders>
            <w:shd w:val="clear" w:color="auto" w:fill="auto"/>
          </w:tcPr>
          <w:p w14:paraId="422AE0E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020263C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30BA475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54FDF72"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2030B952" w14:textId="77777777" w:rsidTr="00C407E0">
        <w:tc>
          <w:tcPr>
            <w:tcW w:w="2124" w:type="dxa"/>
            <w:tcBorders>
              <w:top w:val="single" w:sz="2" w:space="0" w:color="000000"/>
              <w:left w:val="single" w:sz="2" w:space="0" w:color="000000"/>
              <w:bottom w:val="single" w:sz="2" w:space="0" w:color="000000"/>
            </w:tcBorders>
            <w:shd w:val="clear" w:color="auto" w:fill="auto"/>
          </w:tcPr>
          <w:p w14:paraId="6191AB3F"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Error prevention (legal, financial, data) </w:t>
            </w:r>
          </w:p>
        </w:tc>
        <w:tc>
          <w:tcPr>
            <w:tcW w:w="1559" w:type="dxa"/>
            <w:tcBorders>
              <w:top w:val="single" w:sz="2" w:space="0" w:color="000000"/>
              <w:left w:val="single" w:sz="2" w:space="0" w:color="000000"/>
              <w:bottom w:val="single" w:sz="2" w:space="0" w:color="000000"/>
            </w:tcBorders>
            <w:shd w:val="clear" w:color="auto" w:fill="auto"/>
          </w:tcPr>
          <w:p w14:paraId="2C6374BE"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11.3.3.4 (АА)</w:t>
            </w:r>
          </w:p>
        </w:tc>
        <w:tc>
          <w:tcPr>
            <w:tcW w:w="1417" w:type="dxa"/>
            <w:tcBorders>
              <w:top w:val="single" w:sz="2" w:space="0" w:color="000000"/>
              <w:left w:val="single" w:sz="2" w:space="0" w:color="000000"/>
              <w:bottom w:val="single" w:sz="2" w:space="0" w:color="000000"/>
            </w:tcBorders>
            <w:shd w:val="clear" w:color="auto" w:fill="auto"/>
          </w:tcPr>
          <w:p w14:paraId="7E82633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6B25AFD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1FD7AA0B"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FA320D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144B20AC" w14:textId="77777777" w:rsidTr="00C407E0">
        <w:tc>
          <w:tcPr>
            <w:tcW w:w="2124" w:type="dxa"/>
            <w:tcBorders>
              <w:top w:val="single" w:sz="2" w:space="0" w:color="000000"/>
              <w:left w:val="single" w:sz="2" w:space="0" w:color="000000"/>
              <w:bottom w:val="single" w:sz="2" w:space="0" w:color="000000"/>
            </w:tcBorders>
            <w:shd w:val="clear" w:color="auto" w:fill="auto"/>
          </w:tcPr>
          <w:p w14:paraId="08423C02"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Name, role, value</w:t>
            </w:r>
          </w:p>
        </w:tc>
        <w:tc>
          <w:tcPr>
            <w:tcW w:w="1559" w:type="dxa"/>
            <w:tcBorders>
              <w:top w:val="single" w:sz="2" w:space="0" w:color="000000"/>
              <w:left w:val="single" w:sz="2" w:space="0" w:color="000000"/>
              <w:bottom w:val="single" w:sz="2" w:space="0" w:color="000000"/>
            </w:tcBorders>
            <w:shd w:val="clear" w:color="auto" w:fill="auto"/>
          </w:tcPr>
          <w:p w14:paraId="7004DB8F"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11.4.1.2.1(А)</w:t>
            </w:r>
          </w:p>
        </w:tc>
        <w:tc>
          <w:tcPr>
            <w:tcW w:w="1417" w:type="dxa"/>
            <w:tcBorders>
              <w:top w:val="single" w:sz="2" w:space="0" w:color="000000"/>
              <w:left w:val="single" w:sz="2" w:space="0" w:color="000000"/>
              <w:bottom w:val="single" w:sz="2" w:space="0" w:color="000000"/>
            </w:tcBorders>
            <w:shd w:val="clear" w:color="auto" w:fill="auto"/>
          </w:tcPr>
          <w:p w14:paraId="0567FE0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018A115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28C8F20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FFAD1B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148F972A" w14:textId="77777777" w:rsidTr="00C407E0">
        <w:tc>
          <w:tcPr>
            <w:tcW w:w="2124" w:type="dxa"/>
            <w:tcBorders>
              <w:top w:val="single" w:sz="2" w:space="0" w:color="000000"/>
              <w:left w:val="single" w:sz="2" w:space="0" w:color="000000"/>
              <w:bottom w:val="single" w:sz="2" w:space="0" w:color="000000"/>
            </w:tcBorders>
            <w:shd w:val="clear" w:color="auto" w:fill="auto"/>
          </w:tcPr>
          <w:p w14:paraId="21312C78"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Open to accessibility technologies </w:t>
            </w:r>
          </w:p>
        </w:tc>
        <w:tc>
          <w:tcPr>
            <w:tcW w:w="1559" w:type="dxa"/>
            <w:tcBorders>
              <w:top w:val="single" w:sz="2" w:space="0" w:color="000000"/>
              <w:left w:val="single" w:sz="2" w:space="0" w:color="000000"/>
              <w:bottom w:val="single" w:sz="2" w:space="0" w:color="000000"/>
            </w:tcBorders>
            <w:shd w:val="clear" w:color="auto" w:fill="auto"/>
          </w:tcPr>
          <w:p w14:paraId="7683C418"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11.5.2</w:t>
            </w:r>
          </w:p>
        </w:tc>
        <w:tc>
          <w:tcPr>
            <w:tcW w:w="1417" w:type="dxa"/>
            <w:tcBorders>
              <w:top w:val="single" w:sz="2" w:space="0" w:color="000000"/>
              <w:left w:val="single" w:sz="2" w:space="0" w:color="000000"/>
              <w:bottom w:val="single" w:sz="2" w:space="0" w:color="000000"/>
            </w:tcBorders>
            <w:shd w:val="clear" w:color="auto" w:fill="auto"/>
          </w:tcPr>
          <w:p w14:paraId="3806B80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74CE4F7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29CC46AD"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CC033C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2C35A18A" w14:textId="77777777" w:rsidTr="00C407E0">
        <w:tc>
          <w:tcPr>
            <w:tcW w:w="2124" w:type="dxa"/>
            <w:tcBorders>
              <w:top w:val="single" w:sz="2" w:space="0" w:color="000000"/>
              <w:left w:val="single" w:sz="2" w:space="0" w:color="000000"/>
              <w:bottom w:val="single" w:sz="2" w:space="0" w:color="000000"/>
            </w:tcBorders>
            <w:shd w:val="clear" w:color="auto" w:fill="auto"/>
          </w:tcPr>
          <w:p w14:paraId="63A6E45F"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No disruption when using accessibility technologies</w:t>
            </w:r>
          </w:p>
        </w:tc>
        <w:tc>
          <w:tcPr>
            <w:tcW w:w="1559" w:type="dxa"/>
            <w:tcBorders>
              <w:top w:val="single" w:sz="2" w:space="0" w:color="000000"/>
              <w:left w:val="single" w:sz="2" w:space="0" w:color="000000"/>
              <w:bottom w:val="single" w:sz="2" w:space="0" w:color="000000"/>
            </w:tcBorders>
            <w:shd w:val="clear" w:color="auto" w:fill="auto"/>
          </w:tcPr>
          <w:p w14:paraId="1494009B"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11.6.2</w:t>
            </w:r>
          </w:p>
        </w:tc>
        <w:tc>
          <w:tcPr>
            <w:tcW w:w="1417" w:type="dxa"/>
            <w:tcBorders>
              <w:top w:val="single" w:sz="2" w:space="0" w:color="000000"/>
              <w:left w:val="single" w:sz="2" w:space="0" w:color="000000"/>
              <w:bottom w:val="single" w:sz="2" w:space="0" w:color="000000"/>
            </w:tcBorders>
            <w:shd w:val="clear" w:color="auto" w:fill="auto"/>
          </w:tcPr>
          <w:p w14:paraId="0CE809F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3CD2D91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7FDE2B9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93AB4C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r>
      <w:tr w:rsidR="002B75EC" w:rsidRPr="00D96CF5" w14:paraId="65F8FBB1" w14:textId="77777777" w:rsidTr="00C407E0">
        <w:tc>
          <w:tcPr>
            <w:tcW w:w="2124" w:type="dxa"/>
            <w:tcBorders>
              <w:top w:val="single" w:sz="2" w:space="0" w:color="000000"/>
              <w:left w:val="single" w:sz="2" w:space="0" w:color="000000"/>
              <w:bottom w:val="single" w:sz="2" w:space="0" w:color="000000"/>
            </w:tcBorders>
            <w:shd w:val="clear" w:color="auto" w:fill="auto"/>
          </w:tcPr>
          <w:p w14:paraId="2082F8E9"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User settings</w:t>
            </w:r>
          </w:p>
        </w:tc>
        <w:tc>
          <w:tcPr>
            <w:tcW w:w="1559" w:type="dxa"/>
            <w:tcBorders>
              <w:top w:val="single" w:sz="2" w:space="0" w:color="000000"/>
              <w:left w:val="single" w:sz="2" w:space="0" w:color="000000"/>
              <w:bottom w:val="single" w:sz="2" w:space="0" w:color="000000"/>
            </w:tcBorders>
            <w:shd w:val="clear" w:color="auto" w:fill="auto"/>
          </w:tcPr>
          <w:p w14:paraId="5B93CAF3"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11.7</w:t>
            </w:r>
          </w:p>
        </w:tc>
        <w:tc>
          <w:tcPr>
            <w:tcW w:w="1417" w:type="dxa"/>
            <w:tcBorders>
              <w:top w:val="single" w:sz="2" w:space="0" w:color="000000"/>
              <w:left w:val="single" w:sz="2" w:space="0" w:color="000000"/>
              <w:bottom w:val="single" w:sz="2" w:space="0" w:color="000000"/>
            </w:tcBorders>
            <w:shd w:val="clear" w:color="auto" w:fill="auto"/>
          </w:tcPr>
          <w:p w14:paraId="4FDDB0FB"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c>
          <w:tcPr>
            <w:tcW w:w="1701" w:type="dxa"/>
            <w:tcBorders>
              <w:top w:val="single" w:sz="2" w:space="0" w:color="000000"/>
              <w:left w:val="single" w:sz="2" w:space="0" w:color="000000"/>
              <w:bottom w:val="single" w:sz="2" w:space="0" w:color="000000"/>
            </w:tcBorders>
            <w:shd w:val="clear" w:color="auto" w:fill="auto"/>
          </w:tcPr>
          <w:p w14:paraId="06DB6BD2"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Not in use</w:t>
            </w:r>
          </w:p>
        </w:tc>
        <w:tc>
          <w:tcPr>
            <w:tcW w:w="1418" w:type="dxa"/>
            <w:tcBorders>
              <w:top w:val="single" w:sz="2" w:space="0" w:color="000000"/>
              <w:left w:val="single" w:sz="2" w:space="0" w:color="000000"/>
              <w:bottom w:val="single" w:sz="2" w:space="0" w:color="000000"/>
            </w:tcBorders>
            <w:shd w:val="clear" w:color="auto" w:fill="auto"/>
          </w:tcPr>
          <w:p w14:paraId="2AC41A9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Yes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03C579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No</w:t>
            </w:r>
          </w:p>
        </w:tc>
      </w:tr>
    </w:tbl>
    <w:p w14:paraId="1BDCAC37" w14:textId="77777777" w:rsidR="002B75EC" w:rsidRPr="00D96CF5" w:rsidRDefault="002B75EC" w:rsidP="00286B1C">
      <w:pPr>
        <w:spacing w:before="120" w:line="300" w:lineRule="auto"/>
        <w:jc w:val="both"/>
        <w:rPr>
          <w:rFonts w:asciiTheme="majorHAnsi" w:hAnsiTheme="majorHAnsi" w:cstheme="majorHAnsi"/>
        </w:rPr>
      </w:pPr>
    </w:p>
    <w:p w14:paraId="7BC77791" w14:textId="77777777" w:rsidR="002B75EC" w:rsidRPr="00D96CF5" w:rsidRDefault="002B75EC"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We present the outcomes of the analysis according to the requirements of the standard in a correlation table (ratio of websites conformance / non-conformance):</w:t>
      </w:r>
    </w:p>
    <w:tbl>
      <w:tblPr>
        <w:tblW w:w="949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890"/>
        <w:gridCol w:w="1701"/>
        <w:gridCol w:w="2552"/>
        <w:gridCol w:w="2352"/>
      </w:tblGrid>
      <w:tr w:rsidR="00B2798F" w:rsidRPr="00D96CF5" w14:paraId="351DCEF8" w14:textId="77777777" w:rsidTr="000A4DF1">
        <w:trPr>
          <w:tblHeader/>
        </w:trPr>
        <w:tc>
          <w:tcPr>
            <w:tcW w:w="2890" w:type="dxa"/>
            <w:tcBorders>
              <w:top w:val="single" w:sz="2" w:space="0" w:color="000000"/>
              <w:left w:val="single" w:sz="2" w:space="0" w:color="000000"/>
              <w:bottom w:val="single" w:sz="2" w:space="0" w:color="000000"/>
            </w:tcBorders>
            <w:shd w:val="clear" w:color="auto" w:fill="F2F2F2" w:themeFill="background1" w:themeFillShade="F2"/>
            <w:vAlign w:val="center"/>
          </w:tcPr>
          <w:p w14:paraId="2E4301B8" w14:textId="77777777" w:rsidR="002B75EC" w:rsidRPr="00D96CF5" w:rsidRDefault="002B75EC"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Requirement</w:t>
            </w:r>
          </w:p>
        </w:tc>
        <w:tc>
          <w:tcPr>
            <w:tcW w:w="1701" w:type="dxa"/>
            <w:tcBorders>
              <w:top w:val="single" w:sz="2" w:space="0" w:color="000000"/>
              <w:left w:val="single" w:sz="2" w:space="0" w:color="000000"/>
              <w:bottom w:val="single" w:sz="2" w:space="0" w:color="000000"/>
            </w:tcBorders>
            <w:shd w:val="clear" w:color="auto" w:fill="F2F2F2" w:themeFill="background1" w:themeFillShade="F2"/>
            <w:vAlign w:val="center"/>
          </w:tcPr>
          <w:p w14:paraId="5BA5B60D" w14:textId="77777777" w:rsidR="002B75EC" w:rsidRPr="00D96CF5" w:rsidRDefault="006A62B9"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Criterion</w:t>
            </w:r>
          </w:p>
        </w:tc>
        <w:tc>
          <w:tcPr>
            <w:tcW w:w="2552" w:type="dxa"/>
            <w:tcBorders>
              <w:top w:val="single" w:sz="2" w:space="0" w:color="000000"/>
              <w:left w:val="single" w:sz="2" w:space="0" w:color="000000"/>
              <w:bottom w:val="single" w:sz="2" w:space="0" w:color="000000"/>
            </w:tcBorders>
            <w:shd w:val="clear" w:color="auto" w:fill="F2F2F2" w:themeFill="background1" w:themeFillShade="F2"/>
            <w:vAlign w:val="center"/>
          </w:tcPr>
          <w:p w14:paraId="7F45F220" w14:textId="77777777" w:rsidR="002B75EC" w:rsidRPr="00D96CF5" w:rsidRDefault="00B948FA"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Conforming (%)</w:t>
            </w:r>
          </w:p>
        </w:tc>
        <w:tc>
          <w:tcPr>
            <w:tcW w:w="2352"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vAlign w:val="center"/>
          </w:tcPr>
          <w:p w14:paraId="3966BAEC" w14:textId="77777777" w:rsidR="002B75EC" w:rsidRPr="00D96CF5" w:rsidRDefault="00B948FA" w:rsidP="00286B1C">
            <w:pPr>
              <w:spacing w:before="120" w:line="300" w:lineRule="auto"/>
              <w:jc w:val="center"/>
              <w:rPr>
                <w:rFonts w:asciiTheme="majorHAnsi" w:hAnsiTheme="majorHAnsi" w:cstheme="majorHAnsi"/>
                <w:b/>
                <w:color w:val="2E74B5" w:themeColor="accent1" w:themeShade="BF"/>
                <w:sz w:val="20"/>
                <w:szCs w:val="20"/>
              </w:rPr>
            </w:pPr>
            <w:r w:rsidRPr="00D96CF5">
              <w:rPr>
                <w:rFonts w:asciiTheme="majorHAnsi" w:hAnsiTheme="majorHAnsi" w:cstheme="majorHAnsi"/>
                <w:b/>
                <w:color w:val="2E74B5" w:themeColor="accent1" w:themeShade="BF"/>
                <w:sz w:val="20"/>
              </w:rPr>
              <w:t>Non-conforming (%)</w:t>
            </w:r>
          </w:p>
        </w:tc>
      </w:tr>
      <w:tr w:rsidR="002B75EC" w:rsidRPr="00D96CF5" w14:paraId="1BA4575C" w14:textId="77777777" w:rsidTr="000A4DF1">
        <w:tc>
          <w:tcPr>
            <w:tcW w:w="2890" w:type="dxa"/>
            <w:tcBorders>
              <w:left w:val="single" w:sz="2" w:space="0" w:color="000000"/>
              <w:bottom w:val="single" w:sz="2" w:space="0" w:color="000000"/>
            </w:tcBorders>
            <w:shd w:val="clear" w:color="auto" w:fill="auto"/>
          </w:tcPr>
          <w:p w14:paraId="5399D4C3"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Non-text content</w:t>
            </w:r>
          </w:p>
        </w:tc>
        <w:tc>
          <w:tcPr>
            <w:tcW w:w="1701" w:type="dxa"/>
            <w:tcBorders>
              <w:left w:val="single" w:sz="2" w:space="0" w:color="000000"/>
              <w:bottom w:val="single" w:sz="2" w:space="0" w:color="000000"/>
            </w:tcBorders>
            <w:shd w:val="clear" w:color="auto" w:fill="auto"/>
          </w:tcPr>
          <w:p w14:paraId="4F84206B"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11.1.1.1.1 (А)</w:t>
            </w:r>
          </w:p>
        </w:tc>
        <w:tc>
          <w:tcPr>
            <w:tcW w:w="2552" w:type="dxa"/>
            <w:tcBorders>
              <w:left w:val="single" w:sz="2" w:space="0" w:color="000000"/>
              <w:bottom w:val="single" w:sz="2" w:space="0" w:color="000000"/>
            </w:tcBorders>
            <w:shd w:val="clear" w:color="auto" w:fill="auto"/>
          </w:tcPr>
          <w:p w14:paraId="1ADC921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46.15</w:t>
            </w:r>
          </w:p>
        </w:tc>
        <w:tc>
          <w:tcPr>
            <w:tcW w:w="2352" w:type="dxa"/>
            <w:tcBorders>
              <w:left w:val="single" w:sz="2" w:space="0" w:color="000000"/>
              <w:bottom w:val="single" w:sz="2" w:space="0" w:color="000000"/>
              <w:right w:val="single" w:sz="4" w:space="0" w:color="auto"/>
            </w:tcBorders>
            <w:shd w:val="clear" w:color="auto" w:fill="auto"/>
          </w:tcPr>
          <w:p w14:paraId="1ADC9748"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38.46</w:t>
            </w:r>
          </w:p>
        </w:tc>
      </w:tr>
      <w:tr w:rsidR="002B75EC" w:rsidRPr="00D96CF5" w14:paraId="36EA8993" w14:textId="77777777" w:rsidTr="000A4DF1">
        <w:tc>
          <w:tcPr>
            <w:tcW w:w="2890" w:type="dxa"/>
            <w:tcBorders>
              <w:left w:val="single" w:sz="2" w:space="0" w:color="000000"/>
              <w:bottom w:val="single" w:sz="2" w:space="0" w:color="000000"/>
            </w:tcBorders>
            <w:shd w:val="clear" w:color="auto" w:fill="auto"/>
          </w:tcPr>
          <w:p w14:paraId="0AB832BA"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lastRenderedPageBreak/>
              <w:t xml:space="preserve">Audio-only and video-only (pre-recorded) </w:t>
            </w:r>
          </w:p>
        </w:tc>
        <w:tc>
          <w:tcPr>
            <w:tcW w:w="1701" w:type="dxa"/>
            <w:tcBorders>
              <w:left w:val="single" w:sz="2" w:space="0" w:color="000000"/>
              <w:bottom w:val="single" w:sz="2" w:space="0" w:color="000000"/>
            </w:tcBorders>
            <w:shd w:val="clear" w:color="auto" w:fill="auto"/>
          </w:tcPr>
          <w:p w14:paraId="577EB5ED"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11.1.2.1.1 (А)</w:t>
            </w:r>
          </w:p>
        </w:tc>
        <w:tc>
          <w:tcPr>
            <w:tcW w:w="2552" w:type="dxa"/>
            <w:tcBorders>
              <w:left w:val="single" w:sz="2" w:space="0" w:color="000000"/>
              <w:bottom w:val="single" w:sz="2" w:space="0" w:color="000000"/>
            </w:tcBorders>
            <w:shd w:val="clear" w:color="auto" w:fill="auto"/>
          </w:tcPr>
          <w:p w14:paraId="3316335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c>
          <w:tcPr>
            <w:tcW w:w="2352" w:type="dxa"/>
            <w:tcBorders>
              <w:left w:val="single" w:sz="2" w:space="0" w:color="000000"/>
              <w:bottom w:val="single" w:sz="2" w:space="0" w:color="000000"/>
              <w:right w:val="single" w:sz="4" w:space="0" w:color="auto"/>
            </w:tcBorders>
            <w:shd w:val="clear" w:color="auto" w:fill="auto"/>
          </w:tcPr>
          <w:p w14:paraId="75BB8BA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0D95598D" w14:textId="77777777" w:rsidTr="000A4DF1">
        <w:tc>
          <w:tcPr>
            <w:tcW w:w="2890" w:type="dxa"/>
            <w:tcBorders>
              <w:left w:val="single" w:sz="2" w:space="0" w:color="000000"/>
              <w:bottom w:val="single" w:sz="2" w:space="0" w:color="000000"/>
            </w:tcBorders>
            <w:shd w:val="clear" w:color="auto" w:fill="auto"/>
          </w:tcPr>
          <w:p w14:paraId="5EAC8D83"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Captions (pre-recorded)</w:t>
            </w:r>
          </w:p>
        </w:tc>
        <w:tc>
          <w:tcPr>
            <w:tcW w:w="1701" w:type="dxa"/>
            <w:tcBorders>
              <w:left w:val="single" w:sz="2" w:space="0" w:color="000000"/>
              <w:bottom w:val="single" w:sz="2" w:space="0" w:color="000000"/>
            </w:tcBorders>
            <w:shd w:val="clear" w:color="auto" w:fill="auto"/>
          </w:tcPr>
          <w:p w14:paraId="1CBDD4E0"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11.1.2.2 (А)</w:t>
            </w:r>
          </w:p>
        </w:tc>
        <w:tc>
          <w:tcPr>
            <w:tcW w:w="2552" w:type="dxa"/>
            <w:tcBorders>
              <w:left w:val="single" w:sz="2" w:space="0" w:color="000000"/>
              <w:bottom w:val="single" w:sz="2" w:space="0" w:color="000000"/>
            </w:tcBorders>
            <w:shd w:val="clear" w:color="auto" w:fill="auto"/>
          </w:tcPr>
          <w:p w14:paraId="399C59A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c>
          <w:tcPr>
            <w:tcW w:w="2352" w:type="dxa"/>
            <w:tcBorders>
              <w:left w:val="single" w:sz="2" w:space="0" w:color="000000"/>
              <w:bottom w:val="single" w:sz="2" w:space="0" w:color="000000"/>
              <w:right w:val="single" w:sz="4" w:space="0" w:color="auto"/>
            </w:tcBorders>
            <w:shd w:val="clear" w:color="auto" w:fill="auto"/>
          </w:tcPr>
          <w:p w14:paraId="3E2787E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r>
      <w:tr w:rsidR="002B75EC" w:rsidRPr="00D96CF5" w14:paraId="52F4BC10" w14:textId="77777777" w:rsidTr="000A4DF1">
        <w:tc>
          <w:tcPr>
            <w:tcW w:w="2890" w:type="dxa"/>
            <w:tcBorders>
              <w:left w:val="single" w:sz="2" w:space="0" w:color="000000"/>
              <w:bottom w:val="single" w:sz="2" w:space="0" w:color="000000"/>
            </w:tcBorders>
            <w:shd w:val="clear" w:color="auto" w:fill="auto"/>
          </w:tcPr>
          <w:p w14:paraId="3599254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Information and relationships</w:t>
            </w:r>
          </w:p>
        </w:tc>
        <w:tc>
          <w:tcPr>
            <w:tcW w:w="1701" w:type="dxa"/>
            <w:tcBorders>
              <w:left w:val="single" w:sz="2" w:space="0" w:color="000000"/>
              <w:bottom w:val="single" w:sz="2" w:space="0" w:color="000000"/>
            </w:tcBorders>
            <w:shd w:val="clear" w:color="auto" w:fill="auto"/>
          </w:tcPr>
          <w:p w14:paraId="4F37F154"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11.1.3.1.1 (А)</w:t>
            </w:r>
          </w:p>
        </w:tc>
        <w:tc>
          <w:tcPr>
            <w:tcW w:w="2552" w:type="dxa"/>
            <w:tcBorders>
              <w:left w:val="single" w:sz="2" w:space="0" w:color="000000"/>
              <w:bottom w:val="single" w:sz="2" w:space="0" w:color="000000"/>
            </w:tcBorders>
            <w:shd w:val="clear" w:color="auto" w:fill="auto"/>
          </w:tcPr>
          <w:p w14:paraId="303209D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61.54</w:t>
            </w:r>
          </w:p>
        </w:tc>
        <w:tc>
          <w:tcPr>
            <w:tcW w:w="2352" w:type="dxa"/>
            <w:tcBorders>
              <w:left w:val="single" w:sz="2" w:space="0" w:color="000000"/>
              <w:bottom w:val="single" w:sz="2" w:space="0" w:color="000000"/>
              <w:right w:val="single" w:sz="4" w:space="0" w:color="auto"/>
            </w:tcBorders>
            <w:shd w:val="clear" w:color="auto" w:fill="auto"/>
          </w:tcPr>
          <w:p w14:paraId="0AB1682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23.08</w:t>
            </w:r>
          </w:p>
        </w:tc>
      </w:tr>
      <w:tr w:rsidR="002B75EC" w:rsidRPr="00D96CF5" w14:paraId="72F2D907" w14:textId="77777777" w:rsidTr="000A4DF1">
        <w:tc>
          <w:tcPr>
            <w:tcW w:w="2890" w:type="dxa"/>
            <w:tcBorders>
              <w:left w:val="single" w:sz="2" w:space="0" w:color="000000"/>
              <w:bottom w:val="single" w:sz="2" w:space="0" w:color="000000"/>
            </w:tcBorders>
            <w:shd w:val="clear" w:color="auto" w:fill="auto"/>
          </w:tcPr>
          <w:p w14:paraId="11DF983E"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Sensory characteristics </w:t>
            </w:r>
          </w:p>
        </w:tc>
        <w:tc>
          <w:tcPr>
            <w:tcW w:w="1701" w:type="dxa"/>
            <w:tcBorders>
              <w:left w:val="single" w:sz="2" w:space="0" w:color="000000"/>
              <w:bottom w:val="single" w:sz="2" w:space="0" w:color="000000"/>
            </w:tcBorders>
            <w:shd w:val="clear" w:color="auto" w:fill="auto"/>
          </w:tcPr>
          <w:p w14:paraId="49E0419D"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11.1.3.3 (А)</w:t>
            </w:r>
          </w:p>
        </w:tc>
        <w:tc>
          <w:tcPr>
            <w:tcW w:w="2552" w:type="dxa"/>
            <w:tcBorders>
              <w:left w:val="single" w:sz="2" w:space="0" w:color="000000"/>
              <w:bottom w:val="single" w:sz="2" w:space="0" w:color="000000"/>
            </w:tcBorders>
            <w:shd w:val="clear" w:color="auto" w:fill="auto"/>
          </w:tcPr>
          <w:p w14:paraId="3B41FBA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23.08</w:t>
            </w:r>
          </w:p>
        </w:tc>
        <w:tc>
          <w:tcPr>
            <w:tcW w:w="2352" w:type="dxa"/>
            <w:tcBorders>
              <w:left w:val="single" w:sz="2" w:space="0" w:color="000000"/>
              <w:bottom w:val="single" w:sz="2" w:space="0" w:color="000000"/>
              <w:right w:val="single" w:sz="4" w:space="0" w:color="auto"/>
            </w:tcBorders>
            <w:shd w:val="clear" w:color="auto" w:fill="auto"/>
          </w:tcPr>
          <w:p w14:paraId="6D5F0FED"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r>
      <w:tr w:rsidR="002B75EC" w:rsidRPr="00D96CF5" w14:paraId="21CEC467" w14:textId="77777777" w:rsidTr="000A4DF1">
        <w:tc>
          <w:tcPr>
            <w:tcW w:w="2890" w:type="dxa"/>
            <w:tcBorders>
              <w:left w:val="single" w:sz="2" w:space="0" w:color="000000"/>
              <w:bottom w:val="single" w:sz="2" w:space="0" w:color="000000"/>
            </w:tcBorders>
            <w:shd w:val="clear" w:color="auto" w:fill="auto"/>
          </w:tcPr>
          <w:p w14:paraId="697CCAF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Orientation</w:t>
            </w:r>
          </w:p>
        </w:tc>
        <w:tc>
          <w:tcPr>
            <w:tcW w:w="1701" w:type="dxa"/>
            <w:tcBorders>
              <w:left w:val="single" w:sz="2" w:space="0" w:color="000000"/>
              <w:bottom w:val="single" w:sz="2" w:space="0" w:color="000000"/>
            </w:tcBorders>
            <w:shd w:val="clear" w:color="auto" w:fill="auto"/>
          </w:tcPr>
          <w:p w14:paraId="73835572"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11.1.3.4 (АА)</w:t>
            </w:r>
          </w:p>
        </w:tc>
        <w:tc>
          <w:tcPr>
            <w:tcW w:w="2552" w:type="dxa"/>
            <w:tcBorders>
              <w:left w:val="single" w:sz="2" w:space="0" w:color="000000"/>
              <w:bottom w:val="single" w:sz="2" w:space="0" w:color="000000"/>
            </w:tcBorders>
            <w:shd w:val="clear" w:color="auto" w:fill="auto"/>
          </w:tcPr>
          <w:p w14:paraId="1071EFF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84.62</w:t>
            </w:r>
          </w:p>
        </w:tc>
        <w:tc>
          <w:tcPr>
            <w:tcW w:w="2352" w:type="dxa"/>
            <w:tcBorders>
              <w:left w:val="single" w:sz="2" w:space="0" w:color="000000"/>
              <w:bottom w:val="single" w:sz="2" w:space="0" w:color="000000"/>
              <w:right w:val="single" w:sz="4" w:space="0" w:color="auto"/>
            </w:tcBorders>
            <w:shd w:val="clear" w:color="auto" w:fill="auto"/>
          </w:tcPr>
          <w:p w14:paraId="7E0F08B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665C3B41" w14:textId="77777777" w:rsidTr="000A4DF1">
        <w:tc>
          <w:tcPr>
            <w:tcW w:w="2890" w:type="dxa"/>
            <w:tcBorders>
              <w:left w:val="single" w:sz="2" w:space="0" w:color="000000"/>
              <w:bottom w:val="single" w:sz="2" w:space="0" w:color="000000"/>
            </w:tcBorders>
            <w:shd w:val="clear" w:color="auto" w:fill="auto"/>
          </w:tcPr>
          <w:p w14:paraId="14516E93"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Identify input fields purpose </w:t>
            </w:r>
          </w:p>
        </w:tc>
        <w:tc>
          <w:tcPr>
            <w:tcW w:w="1701" w:type="dxa"/>
            <w:tcBorders>
              <w:left w:val="single" w:sz="2" w:space="0" w:color="000000"/>
              <w:bottom w:val="single" w:sz="2" w:space="0" w:color="000000"/>
            </w:tcBorders>
            <w:shd w:val="clear" w:color="auto" w:fill="auto"/>
          </w:tcPr>
          <w:p w14:paraId="130BB800"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11.1.3.5 (АА)</w:t>
            </w:r>
          </w:p>
        </w:tc>
        <w:tc>
          <w:tcPr>
            <w:tcW w:w="2552" w:type="dxa"/>
            <w:tcBorders>
              <w:left w:val="single" w:sz="2" w:space="0" w:color="000000"/>
              <w:bottom w:val="single" w:sz="2" w:space="0" w:color="000000"/>
            </w:tcBorders>
            <w:shd w:val="clear" w:color="auto" w:fill="auto"/>
          </w:tcPr>
          <w:p w14:paraId="439E8D2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69.23</w:t>
            </w:r>
          </w:p>
        </w:tc>
        <w:tc>
          <w:tcPr>
            <w:tcW w:w="2352" w:type="dxa"/>
            <w:tcBorders>
              <w:left w:val="single" w:sz="2" w:space="0" w:color="000000"/>
              <w:bottom w:val="single" w:sz="2" w:space="0" w:color="000000"/>
              <w:right w:val="single" w:sz="4" w:space="0" w:color="auto"/>
            </w:tcBorders>
            <w:shd w:val="clear" w:color="auto" w:fill="auto"/>
          </w:tcPr>
          <w:p w14:paraId="3498D62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r>
      <w:tr w:rsidR="002B75EC" w:rsidRPr="00D96CF5" w14:paraId="7B9B8A9C" w14:textId="77777777" w:rsidTr="000A4DF1">
        <w:tc>
          <w:tcPr>
            <w:tcW w:w="2890" w:type="dxa"/>
            <w:tcBorders>
              <w:left w:val="single" w:sz="2" w:space="0" w:color="000000"/>
              <w:bottom w:val="single" w:sz="2" w:space="0" w:color="000000"/>
            </w:tcBorders>
            <w:shd w:val="clear" w:color="auto" w:fill="auto"/>
          </w:tcPr>
          <w:p w14:paraId="7B5A297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Use of colour </w:t>
            </w:r>
          </w:p>
        </w:tc>
        <w:tc>
          <w:tcPr>
            <w:tcW w:w="1701" w:type="dxa"/>
            <w:tcBorders>
              <w:left w:val="single" w:sz="2" w:space="0" w:color="000000"/>
              <w:bottom w:val="single" w:sz="2" w:space="0" w:color="000000"/>
            </w:tcBorders>
            <w:shd w:val="clear" w:color="auto" w:fill="auto"/>
          </w:tcPr>
          <w:p w14:paraId="4CF4C56B"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11.1.4.1 (А)</w:t>
            </w:r>
          </w:p>
        </w:tc>
        <w:tc>
          <w:tcPr>
            <w:tcW w:w="2552" w:type="dxa"/>
            <w:tcBorders>
              <w:left w:val="single" w:sz="2" w:space="0" w:color="000000"/>
              <w:bottom w:val="single" w:sz="2" w:space="0" w:color="000000"/>
            </w:tcBorders>
            <w:shd w:val="clear" w:color="auto" w:fill="auto"/>
          </w:tcPr>
          <w:p w14:paraId="65466CF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23.08</w:t>
            </w:r>
          </w:p>
        </w:tc>
        <w:tc>
          <w:tcPr>
            <w:tcW w:w="2352" w:type="dxa"/>
            <w:tcBorders>
              <w:left w:val="single" w:sz="2" w:space="0" w:color="000000"/>
              <w:bottom w:val="single" w:sz="2" w:space="0" w:color="000000"/>
              <w:right w:val="single" w:sz="4" w:space="0" w:color="auto"/>
            </w:tcBorders>
            <w:shd w:val="clear" w:color="auto" w:fill="auto"/>
          </w:tcPr>
          <w:p w14:paraId="59CF2A6D"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0A82AAAA" w14:textId="77777777" w:rsidTr="000A4DF1">
        <w:tc>
          <w:tcPr>
            <w:tcW w:w="2890" w:type="dxa"/>
            <w:tcBorders>
              <w:left w:val="single" w:sz="2" w:space="0" w:color="000000"/>
              <w:bottom w:val="single" w:sz="2" w:space="0" w:color="000000"/>
            </w:tcBorders>
            <w:shd w:val="clear" w:color="auto" w:fill="auto"/>
          </w:tcPr>
          <w:p w14:paraId="19217BE9"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Audio control</w:t>
            </w:r>
          </w:p>
        </w:tc>
        <w:tc>
          <w:tcPr>
            <w:tcW w:w="1701" w:type="dxa"/>
            <w:tcBorders>
              <w:left w:val="single" w:sz="2" w:space="0" w:color="000000"/>
              <w:bottom w:val="single" w:sz="2" w:space="0" w:color="000000"/>
            </w:tcBorders>
            <w:shd w:val="clear" w:color="auto" w:fill="auto"/>
          </w:tcPr>
          <w:p w14:paraId="349B493A"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11.1.4.2 (А)</w:t>
            </w:r>
          </w:p>
        </w:tc>
        <w:tc>
          <w:tcPr>
            <w:tcW w:w="2552" w:type="dxa"/>
            <w:tcBorders>
              <w:left w:val="single" w:sz="2" w:space="0" w:color="000000"/>
              <w:bottom w:val="single" w:sz="2" w:space="0" w:color="000000"/>
            </w:tcBorders>
            <w:shd w:val="clear" w:color="auto" w:fill="auto"/>
          </w:tcPr>
          <w:p w14:paraId="4454F6A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c>
          <w:tcPr>
            <w:tcW w:w="2352" w:type="dxa"/>
            <w:tcBorders>
              <w:left w:val="single" w:sz="2" w:space="0" w:color="000000"/>
              <w:bottom w:val="single" w:sz="2" w:space="0" w:color="000000"/>
              <w:right w:val="single" w:sz="4" w:space="0" w:color="auto"/>
            </w:tcBorders>
            <w:shd w:val="clear" w:color="auto" w:fill="auto"/>
          </w:tcPr>
          <w:p w14:paraId="0A877AE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r>
      <w:tr w:rsidR="002B75EC" w:rsidRPr="00D96CF5" w14:paraId="2AB0BF6F" w14:textId="77777777" w:rsidTr="000A4DF1">
        <w:tc>
          <w:tcPr>
            <w:tcW w:w="2890" w:type="dxa"/>
            <w:tcBorders>
              <w:left w:val="single" w:sz="2" w:space="0" w:color="000000"/>
              <w:bottom w:val="single" w:sz="2" w:space="0" w:color="000000"/>
            </w:tcBorders>
            <w:shd w:val="clear" w:color="auto" w:fill="auto"/>
          </w:tcPr>
          <w:p w14:paraId="51D9FED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Contrast (minimum requirements) </w:t>
            </w:r>
          </w:p>
        </w:tc>
        <w:tc>
          <w:tcPr>
            <w:tcW w:w="1701" w:type="dxa"/>
            <w:tcBorders>
              <w:left w:val="single" w:sz="2" w:space="0" w:color="000000"/>
              <w:bottom w:val="single" w:sz="2" w:space="0" w:color="000000"/>
            </w:tcBorders>
            <w:shd w:val="clear" w:color="auto" w:fill="auto"/>
          </w:tcPr>
          <w:p w14:paraId="33118792"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11.1.4.3 (AA)</w:t>
            </w:r>
          </w:p>
        </w:tc>
        <w:tc>
          <w:tcPr>
            <w:tcW w:w="2552" w:type="dxa"/>
            <w:tcBorders>
              <w:left w:val="single" w:sz="2" w:space="0" w:color="000000"/>
              <w:bottom w:val="single" w:sz="2" w:space="0" w:color="000000"/>
            </w:tcBorders>
            <w:shd w:val="clear" w:color="auto" w:fill="auto"/>
          </w:tcPr>
          <w:p w14:paraId="428AB83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30.77</w:t>
            </w:r>
          </w:p>
        </w:tc>
        <w:tc>
          <w:tcPr>
            <w:tcW w:w="2352" w:type="dxa"/>
            <w:tcBorders>
              <w:left w:val="single" w:sz="2" w:space="0" w:color="000000"/>
              <w:bottom w:val="single" w:sz="2" w:space="0" w:color="000000"/>
              <w:right w:val="single" w:sz="4" w:space="0" w:color="auto"/>
            </w:tcBorders>
            <w:shd w:val="clear" w:color="auto" w:fill="auto"/>
          </w:tcPr>
          <w:p w14:paraId="5ECAF1F2"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46.15</w:t>
            </w:r>
          </w:p>
        </w:tc>
      </w:tr>
      <w:tr w:rsidR="002B75EC" w:rsidRPr="00D96CF5" w14:paraId="3EBDE7DC" w14:textId="77777777" w:rsidTr="000A4DF1">
        <w:tc>
          <w:tcPr>
            <w:tcW w:w="2890" w:type="dxa"/>
            <w:tcBorders>
              <w:left w:val="single" w:sz="2" w:space="0" w:color="000000"/>
              <w:bottom w:val="single" w:sz="2" w:space="0" w:color="000000"/>
            </w:tcBorders>
            <w:shd w:val="clear" w:color="auto" w:fill="auto"/>
          </w:tcPr>
          <w:p w14:paraId="59ACDC1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Images of text </w:t>
            </w:r>
          </w:p>
        </w:tc>
        <w:tc>
          <w:tcPr>
            <w:tcW w:w="1701" w:type="dxa"/>
            <w:tcBorders>
              <w:left w:val="single" w:sz="2" w:space="0" w:color="000000"/>
              <w:bottom w:val="single" w:sz="2" w:space="0" w:color="000000"/>
            </w:tcBorders>
            <w:shd w:val="clear" w:color="auto" w:fill="auto"/>
          </w:tcPr>
          <w:p w14:paraId="5784453B"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11.1.4.5.1 (АА)</w:t>
            </w:r>
          </w:p>
        </w:tc>
        <w:tc>
          <w:tcPr>
            <w:tcW w:w="2552" w:type="dxa"/>
            <w:tcBorders>
              <w:left w:val="single" w:sz="2" w:space="0" w:color="000000"/>
              <w:bottom w:val="single" w:sz="2" w:space="0" w:color="000000"/>
            </w:tcBorders>
            <w:shd w:val="clear" w:color="auto" w:fill="auto"/>
          </w:tcPr>
          <w:p w14:paraId="0860D15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c>
          <w:tcPr>
            <w:tcW w:w="2352" w:type="dxa"/>
            <w:tcBorders>
              <w:left w:val="single" w:sz="2" w:space="0" w:color="000000"/>
              <w:bottom w:val="single" w:sz="2" w:space="0" w:color="000000"/>
              <w:right w:val="single" w:sz="4" w:space="0" w:color="auto"/>
            </w:tcBorders>
            <w:shd w:val="clear" w:color="auto" w:fill="auto"/>
          </w:tcPr>
          <w:p w14:paraId="054B8F1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2E227CB1" w14:textId="77777777" w:rsidTr="000A4DF1">
        <w:tc>
          <w:tcPr>
            <w:tcW w:w="2890" w:type="dxa"/>
            <w:tcBorders>
              <w:left w:val="single" w:sz="2" w:space="0" w:color="000000"/>
              <w:bottom w:val="single" w:sz="2" w:space="0" w:color="000000"/>
            </w:tcBorders>
            <w:shd w:val="clear" w:color="auto" w:fill="auto"/>
          </w:tcPr>
          <w:p w14:paraId="1674AFBA"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Non-text objects contrast </w:t>
            </w:r>
          </w:p>
        </w:tc>
        <w:tc>
          <w:tcPr>
            <w:tcW w:w="1701" w:type="dxa"/>
            <w:tcBorders>
              <w:left w:val="single" w:sz="2" w:space="0" w:color="000000"/>
              <w:bottom w:val="single" w:sz="2" w:space="0" w:color="000000"/>
            </w:tcBorders>
            <w:shd w:val="clear" w:color="auto" w:fill="auto"/>
          </w:tcPr>
          <w:p w14:paraId="15862D04"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11.1.4.11 (АА)</w:t>
            </w:r>
          </w:p>
        </w:tc>
        <w:tc>
          <w:tcPr>
            <w:tcW w:w="2552" w:type="dxa"/>
            <w:tcBorders>
              <w:left w:val="single" w:sz="2" w:space="0" w:color="000000"/>
              <w:bottom w:val="single" w:sz="2" w:space="0" w:color="000000"/>
            </w:tcBorders>
            <w:shd w:val="clear" w:color="auto" w:fill="auto"/>
          </w:tcPr>
          <w:p w14:paraId="5779C00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61.54</w:t>
            </w:r>
          </w:p>
        </w:tc>
        <w:tc>
          <w:tcPr>
            <w:tcW w:w="2352" w:type="dxa"/>
            <w:tcBorders>
              <w:left w:val="single" w:sz="2" w:space="0" w:color="000000"/>
              <w:bottom w:val="single" w:sz="2" w:space="0" w:color="000000"/>
              <w:right w:val="single" w:sz="4" w:space="0" w:color="auto"/>
            </w:tcBorders>
            <w:shd w:val="clear" w:color="auto" w:fill="auto"/>
          </w:tcPr>
          <w:p w14:paraId="74C7C02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23.08</w:t>
            </w:r>
          </w:p>
        </w:tc>
      </w:tr>
      <w:tr w:rsidR="002B75EC" w:rsidRPr="00D96CF5" w14:paraId="360F248A" w14:textId="77777777" w:rsidTr="000A4DF1">
        <w:tc>
          <w:tcPr>
            <w:tcW w:w="2890" w:type="dxa"/>
            <w:tcBorders>
              <w:left w:val="single" w:sz="2" w:space="0" w:color="000000"/>
              <w:bottom w:val="single" w:sz="2" w:space="0" w:color="000000"/>
            </w:tcBorders>
            <w:shd w:val="clear" w:color="auto" w:fill="auto"/>
          </w:tcPr>
          <w:p w14:paraId="7C166FE2"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Content on hover or focus </w:t>
            </w:r>
          </w:p>
        </w:tc>
        <w:tc>
          <w:tcPr>
            <w:tcW w:w="1701" w:type="dxa"/>
            <w:tcBorders>
              <w:left w:val="single" w:sz="2" w:space="0" w:color="000000"/>
              <w:bottom w:val="single" w:sz="2" w:space="0" w:color="000000"/>
            </w:tcBorders>
            <w:shd w:val="clear" w:color="auto" w:fill="auto"/>
          </w:tcPr>
          <w:p w14:paraId="03CF2C4A"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11.1.4.13 (АА)</w:t>
            </w:r>
          </w:p>
        </w:tc>
        <w:tc>
          <w:tcPr>
            <w:tcW w:w="2552" w:type="dxa"/>
            <w:tcBorders>
              <w:left w:val="single" w:sz="2" w:space="0" w:color="000000"/>
              <w:bottom w:val="single" w:sz="2" w:space="0" w:color="000000"/>
            </w:tcBorders>
            <w:shd w:val="clear" w:color="auto" w:fill="auto"/>
          </w:tcPr>
          <w:p w14:paraId="3DE2B7A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c>
          <w:tcPr>
            <w:tcW w:w="2352" w:type="dxa"/>
            <w:tcBorders>
              <w:left w:val="single" w:sz="2" w:space="0" w:color="000000"/>
              <w:bottom w:val="single" w:sz="2" w:space="0" w:color="000000"/>
              <w:right w:val="single" w:sz="4" w:space="0" w:color="auto"/>
            </w:tcBorders>
            <w:shd w:val="clear" w:color="auto" w:fill="auto"/>
          </w:tcPr>
          <w:p w14:paraId="3DAD2271"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4906DC11" w14:textId="77777777" w:rsidTr="000A4DF1">
        <w:tc>
          <w:tcPr>
            <w:tcW w:w="2890" w:type="dxa"/>
            <w:tcBorders>
              <w:left w:val="single" w:sz="2" w:space="0" w:color="000000"/>
              <w:bottom w:val="single" w:sz="2" w:space="0" w:color="000000"/>
            </w:tcBorders>
            <w:shd w:val="clear" w:color="auto" w:fill="auto"/>
          </w:tcPr>
          <w:p w14:paraId="7DF993A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Timing adjustable</w:t>
            </w:r>
          </w:p>
        </w:tc>
        <w:tc>
          <w:tcPr>
            <w:tcW w:w="1701" w:type="dxa"/>
            <w:tcBorders>
              <w:left w:val="single" w:sz="2" w:space="0" w:color="000000"/>
              <w:bottom w:val="single" w:sz="2" w:space="0" w:color="000000"/>
            </w:tcBorders>
            <w:shd w:val="clear" w:color="auto" w:fill="auto"/>
          </w:tcPr>
          <w:p w14:paraId="6AA25F7B"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11.2.2.1 (А)</w:t>
            </w:r>
          </w:p>
        </w:tc>
        <w:tc>
          <w:tcPr>
            <w:tcW w:w="2552" w:type="dxa"/>
            <w:tcBorders>
              <w:left w:val="single" w:sz="2" w:space="0" w:color="000000"/>
              <w:bottom w:val="single" w:sz="2" w:space="0" w:color="000000"/>
            </w:tcBorders>
            <w:shd w:val="clear" w:color="auto" w:fill="auto"/>
          </w:tcPr>
          <w:p w14:paraId="7235EE9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c>
          <w:tcPr>
            <w:tcW w:w="2352" w:type="dxa"/>
            <w:tcBorders>
              <w:left w:val="single" w:sz="2" w:space="0" w:color="000000"/>
              <w:bottom w:val="single" w:sz="2" w:space="0" w:color="000000"/>
              <w:right w:val="single" w:sz="4" w:space="0" w:color="auto"/>
            </w:tcBorders>
            <w:shd w:val="clear" w:color="auto" w:fill="auto"/>
          </w:tcPr>
          <w:p w14:paraId="1A0EE8D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549CDF39" w14:textId="77777777" w:rsidTr="000A4DF1">
        <w:tc>
          <w:tcPr>
            <w:tcW w:w="2890" w:type="dxa"/>
            <w:tcBorders>
              <w:left w:val="single" w:sz="2" w:space="0" w:color="000000"/>
              <w:bottom w:val="single" w:sz="2" w:space="0" w:color="000000"/>
            </w:tcBorders>
            <w:shd w:val="clear" w:color="auto" w:fill="auto"/>
          </w:tcPr>
          <w:p w14:paraId="273543DB"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Pause, stop, hide</w:t>
            </w:r>
          </w:p>
        </w:tc>
        <w:tc>
          <w:tcPr>
            <w:tcW w:w="1701" w:type="dxa"/>
            <w:tcBorders>
              <w:left w:val="single" w:sz="2" w:space="0" w:color="000000"/>
              <w:bottom w:val="single" w:sz="2" w:space="0" w:color="000000"/>
            </w:tcBorders>
            <w:shd w:val="clear" w:color="auto" w:fill="auto"/>
          </w:tcPr>
          <w:p w14:paraId="4178ED9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11.2.2.2 (А)</w:t>
            </w:r>
          </w:p>
        </w:tc>
        <w:tc>
          <w:tcPr>
            <w:tcW w:w="2552" w:type="dxa"/>
            <w:tcBorders>
              <w:left w:val="single" w:sz="2" w:space="0" w:color="000000"/>
              <w:bottom w:val="single" w:sz="2" w:space="0" w:color="000000"/>
            </w:tcBorders>
            <w:shd w:val="clear" w:color="auto" w:fill="auto"/>
          </w:tcPr>
          <w:p w14:paraId="573EB8A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c>
          <w:tcPr>
            <w:tcW w:w="2352" w:type="dxa"/>
            <w:tcBorders>
              <w:left w:val="single" w:sz="2" w:space="0" w:color="000000"/>
              <w:bottom w:val="single" w:sz="2" w:space="0" w:color="000000"/>
              <w:right w:val="single" w:sz="4" w:space="0" w:color="auto"/>
            </w:tcBorders>
            <w:shd w:val="clear" w:color="auto" w:fill="auto"/>
          </w:tcPr>
          <w:p w14:paraId="1C3FBF5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6FBFCAC6" w14:textId="77777777" w:rsidTr="000A4DF1">
        <w:tc>
          <w:tcPr>
            <w:tcW w:w="2890" w:type="dxa"/>
            <w:tcBorders>
              <w:left w:val="single" w:sz="2" w:space="0" w:color="000000"/>
              <w:bottom w:val="single" w:sz="2" w:space="0" w:color="000000"/>
            </w:tcBorders>
            <w:shd w:val="clear" w:color="auto" w:fill="auto"/>
          </w:tcPr>
          <w:p w14:paraId="212C6D65"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Three flashes or below flashes threshold</w:t>
            </w:r>
          </w:p>
        </w:tc>
        <w:tc>
          <w:tcPr>
            <w:tcW w:w="1701" w:type="dxa"/>
            <w:tcBorders>
              <w:left w:val="single" w:sz="2" w:space="0" w:color="000000"/>
              <w:bottom w:val="single" w:sz="2" w:space="0" w:color="000000"/>
            </w:tcBorders>
            <w:shd w:val="clear" w:color="auto" w:fill="auto"/>
          </w:tcPr>
          <w:p w14:paraId="406D6D72"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11.2.3.1 (А)</w:t>
            </w:r>
          </w:p>
        </w:tc>
        <w:tc>
          <w:tcPr>
            <w:tcW w:w="2552" w:type="dxa"/>
            <w:tcBorders>
              <w:left w:val="single" w:sz="2" w:space="0" w:color="000000"/>
              <w:bottom w:val="single" w:sz="2" w:space="0" w:color="000000"/>
            </w:tcBorders>
            <w:shd w:val="clear" w:color="auto" w:fill="auto"/>
          </w:tcPr>
          <w:p w14:paraId="410C794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c>
          <w:tcPr>
            <w:tcW w:w="2352" w:type="dxa"/>
            <w:tcBorders>
              <w:left w:val="single" w:sz="2" w:space="0" w:color="000000"/>
              <w:bottom w:val="single" w:sz="2" w:space="0" w:color="000000"/>
              <w:right w:val="single" w:sz="4" w:space="0" w:color="auto"/>
            </w:tcBorders>
            <w:shd w:val="clear" w:color="auto" w:fill="auto"/>
          </w:tcPr>
          <w:p w14:paraId="1695112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7344511D" w14:textId="77777777" w:rsidTr="000A4DF1">
        <w:tc>
          <w:tcPr>
            <w:tcW w:w="2890" w:type="dxa"/>
            <w:tcBorders>
              <w:left w:val="single" w:sz="2" w:space="0" w:color="000000"/>
              <w:bottom w:val="single" w:sz="2" w:space="0" w:color="000000"/>
            </w:tcBorders>
            <w:shd w:val="clear" w:color="auto" w:fill="auto"/>
          </w:tcPr>
          <w:p w14:paraId="2BD3045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Purpose of link (in context) </w:t>
            </w:r>
          </w:p>
        </w:tc>
        <w:tc>
          <w:tcPr>
            <w:tcW w:w="1701" w:type="dxa"/>
            <w:tcBorders>
              <w:left w:val="single" w:sz="2" w:space="0" w:color="000000"/>
              <w:bottom w:val="single" w:sz="2" w:space="0" w:color="000000"/>
            </w:tcBorders>
            <w:shd w:val="clear" w:color="auto" w:fill="auto"/>
          </w:tcPr>
          <w:p w14:paraId="595970F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11.2.4.4 (A)</w:t>
            </w:r>
          </w:p>
        </w:tc>
        <w:tc>
          <w:tcPr>
            <w:tcW w:w="2552" w:type="dxa"/>
            <w:tcBorders>
              <w:left w:val="single" w:sz="2" w:space="0" w:color="000000"/>
              <w:bottom w:val="single" w:sz="2" w:space="0" w:color="000000"/>
            </w:tcBorders>
            <w:shd w:val="clear" w:color="auto" w:fill="auto"/>
          </w:tcPr>
          <w:p w14:paraId="574F8FE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53.85</w:t>
            </w:r>
          </w:p>
        </w:tc>
        <w:tc>
          <w:tcPr>
            <w:tcW w:w="2352" w:type="dxa"/>
            <w:tcBorders>
              <w:left w:val="single" w:sz="2" w:space="0" w:color="000000"/>
              <w:bottom w:val="single" w:sz="2" w:space="0" w:color="000000"/>
              <w:right w:val="single" w:sz="4" w:space="0" w:color="auto"/>
            </w:tcBorders>
            <w:shd w:val="clear" w:color="auto" w:fill="auto"/>
          </w:tcPr>
          <w:p w14:paraId="225007B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r>
      <w:tr w:rsidR="002B75EC" w:rsidRPr="00D96CF5" w14:paraId="55591933" w14:textId="77777777" w:rsidTr="000A4DF1">
        <w:tc>
          <w:tcPr>
            <w:tcW w:w="2890" w:type="dxa"/>
            <w:tcBorders>
              <w:left w:val="single" w:sz="2" w:space="0" w:color="000000"/>
              <w:bottom w:val="single" w:sz="2" w:space="0" w:color="000000"/>
            </w:tcBorders>
            <w:shd w:val="clear" w:color="auto" w:fill="auto"/>
          </w:tcPr>
          <w:p w14:paraId="1EE8C5BD"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lastRenderedPageBreak/>
              <w:t>Headings and labels</w:t>
            </w:r>
          </w:p>
        </w:tc>
        <w:tc>
          <w:tcPr>
            <w:tcW w:w="1701" w:type="dxa"/>
            <w:tcBorders>
              <w:left w:val="single" w:sz="2" w:space="0" w:color="000000"/>
              <w:bottom w:val="single" w:sz="2" w:space="0" w:color="000000"/>
            </w:tcBorders>
            <w:shd w:val="clear" w:color="auto" w:fill="auto"/>
          </w:tcPr>
          <w:p w14:paraId="62F6B568"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11.2.4.6 (AA)</w:t>
            </w:r>
          </w:p>
        </w:tc>
        <w:tc>
          <w:tcPr>
            <w:tcW w:w="2552" w:type="dxa"/>
            <w:tcBorders>
              <w:left w:val="single" w:sz="2" w:space="0" w:color="000000"/>
              <w:bottom w:val="single" w:sz="2" w:space="0" w:color="000000"/>
            </w:tcBorders>
            <w:shd w:val="clear" w:color="auto" w:fill="auto"/>
          </w:tcPr>
          <w:p w14:paraId="2D9A372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38.46</w:t>
            </w:r>
          </w:p>
        </w:tc>
        <w:tc>
          <w:tcPr>
            <w:tcW w:w="2352" w:type="dxa"/>
            <w:tcBorders>
              <w:left w:val="single" w:sz="2" w:space="0" w:color="000000"/>
              <w:bottom w:val="single" w:sz="2" w:space="0" w:color="000000"/>
              <w:right w:val="single" w:sz="4" w:space="0" w:color="auto"/>
            </w:tcBorders>
            <w:shd w:val="clear" w:color="auto" w:fill="auto"/>
          </w:tcPr>
          <w:p w14:paraId="10422A2F"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756DDFA0" w14:textId="77777777" w:rsidTr="000A4DF1">
        <w:tc>
          <w:tcPr>
            <w:tcW w:w="2890" w:type="dxa"/>
            <w:tcBorders>
              <w:left w:val="single" w:sz="2" w:space="0" w:color="000000"/>
              <w:bottom w:val="single" w:sz="2" w:space="0" w:color="000000"/>
            </w:tcBorders>
            <w:shd w:val="clear" w:color="auto" w:fill="auto"/>
          </w:tcPr>
          <w:p w14:paraId="5628A858"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Pointer gestures/cursor </w:t>
            </w:r>
          </w:p>
        </w:tc>
        <w:tc>
          <w:tcPr>
            <w:tcW w:w="1701" w:type="dxa"/>
            <w:tcBorders>
              <w:left w:val="single" w:sz="2" w:space="0" w:color="000000"/>
              <w:bottom w:val="single" w:sz="2" w:space="0" w:color="000000"/>
            </w:tcBorders>
            <w:shd w:val="clear" w:color="auto" w:fill="auto"/>
          </w:tcPr>
          <w:p w14:paraId="70CF2A9B"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11.2.5.1 (А)</w:t>
            </w:r>
          </w:p>
        </w:tc>
        <w:tc>
          <w:tcPr>
            <w:tcW w:w="2552" w:type="dxa"/>
            <w:tcBorders>
              <w:left w:val="single" w:sz="2" w:space="0" w:color="000000"/>
              <w:bottom w:val="single" w:sz="2" w:space="0" w:color="000000"/>
            </w:tcBorders>
            <w:shd w:val="clear" w:color="auto" w:fill="auto"/>
          </w:tcPr>
          <w:p w14:paraId="56A2791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c>
          <w:tcPr>
            <w:tcW w:w="2352" w:type="dxa"/>
            <w:tcBorders>
              <w:left w:val="single" w:sz="2" w:space="0" w:color="000000"/>
              <w:bottom w:val="single" w:sz="2" w:space="0" w:color="000000"/>
              <w:right w:val="single" w:sz="4" w:space="0" w:color="auto"/>
            </w:tcBorders>
            <w:shd w:val="clear" w:color="auto" w:fill="auto"/>
          </w:tcPr>
          <w:p w14:paraId="320B454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57C0CF0C" w14:textId="77777777" w:rsidTr="000A4DF1">
        <w:tc>
          <w:tcPr>
            <w:tcW w:w="2890" w:type="dxa"/>
            <w:tcBorders>
              <w:left w:val="single" w:sz="2" w:space="0" w:color="000000"/>
              <w:bottom w:val="single" w:sz="2" w:space="0" w:color="000000"/>
            </w:tcBorders>
            <w:shd w:val="clear" w:color="auto" w:fill="auto"/>
          </w:tcPr>
          <w:p w14:paraId="132902BA"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Turn off pointer gestures/cursor </w:t>
            </w:r>
          </w:p>
        </w:tc>
        <w:tc>
          <w:tcPr>
            <w:tcW w:w="1701" w:type="dxa"/>
            <w:tcBorders>
              <w:left w:val="single" w:sz="2" w:space="0" w:color="000000"/>
              <w:bottom w:val="single" w:sz="2" w:space="0" w:color="000000"/>
            </w:tcBorders>
            <w:shd w:val="clear" w:color="auto" w:fill="auto"/>
          </w:tcPr>
          <w:p w14:paraId="275A47F4"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11.2.5.2 (А)</w:t>
            </w:r>
          </w:p>
        </w:tc>
        <w:tc>
          <w:tcPr>
            <w:tcW w:w="2552" w:type="dxa"/>
            <w:tcBorders>
              <w:left w:val="single" w:sz="2" w:space="0" w:color="000000"/>
              <w:bottom w:val="single" w:sz="2" w:space="0" w:color="000000"/>
            </w:tcBorders>
            <w:shd w:val="clear" w:color="auto" w:fill="auto"/>
          </w:tcPr>
          <w:p w14:paraId="4D871FD3"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c>
          <w:tcPr>
            <w:tcW w:w="2352" w:type="dxa"/>
            <w:tcBorders>
              <w:left w:val="single" w:sz="2" w:space="0" w:color="000000"/>
              <w:bottom w:val="single" w:sz="2" w:space="0" w:color="000000"/>
              <w:right w:val="single" w:sz="4" w:space="0" w:color="auto"/>
            </w:tcBorders>
            <w:shd w:val="clear" w:color="auto" w:fill="auto"/>
          </w:tcPr>
          <w:p w14:paraId="53DCC6BB"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23564EB9" w14:textId="77777777" w:rsidTr="000A4DF1">
        <w:tc>
          <w:tcPr>
            <w:tcW w:w="2890" w:type="dxa"/>
            <w:tcBorders>
              <w:left w:val="single" w:sz="2" w:space="0" w:color="000000"/>
              <w:bottom w:val="single" w:sz="2" w:space="0" w:color="000000"/>
            </w:tcBorders>
            <w:shd w:val="clear" w:color="auto" w:fill="auto"/>
          </w:tcPr>
          <w:p w14:paraId="1AD3D468"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Actuation through motion </w:t>
            </w:r>
          </w:p>
        </w:tc>
        <w:tc>
          <w:tcPr>
            <w:tcW w:w="1701" w:type="dxa"/>
            <w:tcBorders>
              <w:left w:val="single" w:sz="2" w:space="0" w:color="000000"/>
              <w:bottom w:val="single" w:sz="2" w:space="0" w:color="000000"/>
            </w:tcBorders>
            <w:shd w:val="clear" w:color="auto" w:fill="auto"/>
          </w:tcPr>
          <w:p w14:paraId="4B88537A"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11.2.5.4 (А)</w:t>
            </w:r>
          </w:p>
        </w:tc>
        <w:tc>
          <w:tcPr>
            <w:tcW w:w="2552" w:type="dxa"/>
            <w:tcBorders>
              <w:left w:val="single" w:sz="2" w:space="0" w:color="000000"/>
              <w:bottom w:val="single" w:sz="2" w:space="0" w:color="000000"/>
            </w:tcBorders>
            <w:shd w:val="clear" w:color="auto" w:fill="auto"/>
          </w:tcPr>
          <w:p w14:paraId="47F743E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c>
          <w:tcPr>
            <w:tcW w:w="2352" w:type="dxa"/>
            <w:tcBorders>
              <w:left w:val="single" w:sz="2" w:space="0" w:color="000000"/>
              <w:bottom w:val="single" w:sz="2" w:space="0" w:color="000000"/>
              <w:right w:val="single" w:sz="4" w:space="0" w:color="auto"/>
            </w:tcBorders>
            <w:shd w:val="clear" w:color="auto" w:fill="auto"/>
          </w:tcPr>
          <w:p w14:paraId="73F5449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36A46386" w14:textId="77777777" w:rsidTr="000A4DF1">
        <w:tc>
          <w:tcPr>
            <w:tcW w:w="2890" w:type="dxa"/>
            <w:tcBorders>
              <w:left w:val="single" w:sz="2" w:space="0" w:color="000000"/>
              <w:bottom w:val="single" w:sz="2" w:space="0" w:color="000000"/>
            </w:tcBorders>
            <w:shd w:val="clear" w:color="auto" w:fill="auto"/>
          </w:tcPr>
          <w:p w14:paraId="4116C348"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Automatic change on input </w:t>
            </w:r>
          </w:p>
        </w:tc>
        <w:tc>
          <w:tcPr>
            <w:tcW w:w="1701" w:type="dxa"/>
            <w:tcBorders>
              <w:left w:val="single" w:sz="2" w:space="0" w:color="000000"/>
              <w:bottom w:val="single" w:sz="2" w:space="0" w:color="000000"/>
            </w:tcBorders>
            <w:shd w:val="clear" w:color="auto" w:fill="auto"/>
          </w:tcPr>
          <w:p w14:paraId="214E843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11.3.2.2 (А)</w:t>
            </w:r>
          </w:p>
        </w:tc>
        <w:tc>
          <w:tcPr>
            <w:tcW w:w="2552" w:type="dxa"/>
            <w:tcBorders>
              <w:left w:val="single" w:sz="2" w:space="0" w:color="000000"/>
              <w:bottom w:val="single" w:sz="2" w:space="0" w:color="000000"/>
            </w:tcBorders>
            <w:shd w:val="clear" w:color="auto" w:fill="auto"/>
          </w:tcPr>
          <w:p w14:paraId="5C32EA6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c>
          <w:tcPr>
            <w:tcW w:w="2352" w:type="dxa"/>
            <w:tcBorders>
              <w:left w:val="single" w:sz="2" w:space="0" w:color="000000"/>
              <w:bottom w:val="single" w:sz="2" w:space="0" w:color="000000"/>
              <w:right w:val="single" w:sz="4" w:space="0" w:color="auto"/>
            </w:tcBorders>
            <w:shd w:val="clear" w:color="auto" w:fill="auto"/>
          </w:tcPr>
          <w:p w14:paraId="285742A4"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7076B000" w14:textId="77777777" w:rsidTr="000A4DF1">
        <w:tc>
          <w:tcPr>
            <w:tcW w:w="2890" w:type="dxa"/>
            <w:tcBorders>
              <w:left w:val="single" w:sz="2" w:space="0" w:color="000000"/>
              <w:bottom w:val="single" w:sz="2" w:space="0" w:color="000000"/>
            </w:tcBorders>
            <w:shd w:val="clear" w:color="auto" w:fill="auto"/>
          </w:tcPr>
          <w:p w14:paraId="5B8ACC44"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Error identification</w:t>
            </w:r>
          </w:p>
        </w:tc>
        <w:tc>
          <w:tcPr>
            <w:tcW w:w="1701" w:type="dxa"/>
            <w:tcBorders>
              <w:left w:val="single" w:sz="2" w:space="0" w:color="000000"/>
              <w:bottom w:val="single" w:sz="2" w:space="0" w:color="000000"/>
            </w:tcBorders>
            <w:shd w:val="clear" w:color="auto" w:fill="auto"/>
          </w:tcPr>
          <w:p w14:paraId="76CB3C9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11.3.3.1.1(А)</w:t>
            </w:r>
          </w:p>
        </w:tc>
        <w:tc>
          <w:tcPr>
            <w:tcW w:w="2552" w:type="dxa"/>
            <w:tcBorders>
              <w:left w:val="single" w:sz="2" w:space="0" w:color="000000"/>
              <w:bottom w:val="single" w:sz="2" w:space="0" w:color="000000"/>
            </w:tcBorders>
            <w:shd w:val="clear" w:color="auto" w:fill="auto"/>
          </w:tcPr>
          <w:p w14:paraId="6DDF8E25"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23.08</w:t>
            </w:r>
          </w:p>
        </w:tc>
        <w:tc>
          <w:tcPr>
            <w:tcW w:w="2352" w:type="dxa"/>
            <w:tcBorders>
              <w:left w:val="single" w:sz="2" w:space="0" w:color="000000"/>
              <w:bottom w:val="single" w:sz="2" w:space="0" w:color="000000"/>
              <w:right w:val="single" w:sz="4" w:space="0" w:color="auto"/>
            </w:tcBorders>
            <w:shd w:val="clear" w:color="auto" w:fill="auto"/>
          </w:tcPr>
          <w:p w14:paraId="345D0ADE"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115515CB" w14:textId="77777777" w:rsidTr="000A4DF1">
        <w:tc>
          <w:tcPr>
            <w:tcW w:w="2890" w:type="dxa"/>
            <w:tcBorders>
              <w:left w:val="single" w:sz="2" w:space="0" w:color="000000"/>
              <w:bottom w:val="single" w:sz="2" w:space="0" w:color="000000"/>
            </w:tcBorders>
            <w:shd w:val="clear" w:color="auto" w:fill="auto"/>
          </w:tcPr>
          <w:p w14:paraId="144AE989"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Error prevention (legal, financial, data) </w:t>
            </w:r>
          </w:p>
        </w:tc>
        <w:tc>
          <w:tcPr>
            <w:tcW w:w="1701" w:type="dxa"/>
            <w:tcBorders>
              <w:left w:val="single" w:sz="2" w:space="0" w:color="000000"/>
              <w:bottom w:val="single" w:sz="2" w:space="0" w:color="000000"/>
            </w:tcBorders>
            <w:shd w:val="clear" w:color="auto" w:fill="auto"/>
          </w:tcPr>
          <w:p w14:paraId="18EDF83A"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11.3.3.4 (АА)</w:t>
            </w:r>
          </w:p>
        </w:tc>
        <w:tc>
          <w:tcPr>
            <w:tcW w:w="2552" w:type="dxa"/>
            <w:tcBorders>
              <w:left w:val="single" w:sz="2" w:space="0" w:color="000000"/>
              <w:bottom w:val="single" w:sz="2" w:space="0" w:color="000000"/>
            </w:tcBorders>
            <w:shd w:val="clear" w:color="auto" w:fill="auto"/>
          </w:tcPr>
          <w:p w14:paraId="7C58792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c>
          <w:tcPr>
            <w:tcW w:w="2352" w:type="dxa"/>
            <w:tcBorders>
              <w:left w:val="single" w:sz="2" w:space="0" w:color="000000"/>
              <w:bottom w:val="single" w:sz="2" w:space="0" w:color="000000"/>
              <w:right w:val="single" w:sz="4" w:space="0" w:color="auto"/>
            </w:tcBorders>
            <w:shd w:val="clear" w:color="auto" w:fill="auto"/>
          </w:tcPr>
          <w:p w14:paraId="692D7E5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r w:rsidR="002B75EC" w:rsidRPr="00D96CF5" w14:paraId="244C3613" w14:textId="77777777" w:rsidTr="000A4DF1">
        <w:tc>
          <w:tcPr>
            <w:tcW w:w="2890" w:type="dxa"/>
            <w:tcBorders>
              <w:left w:val="single" w:sz="2" w:space="0" w:color="000000"/>
              <w:bottom w:val="single" w:sz="2" w:space="0" w:color="000000"/>
            </w:tcBorders>
            <w:shd w:val="clear" w:color="auto" w:fill="auto"/>
          </w:tcPr>
          <w:p w14:paraId="0831D116"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Name, role, value</w:t>
            </w:r>
          </w:p>
        </w:tc>
        <w:tc>
          <w:tcPr>
            <w:tcW w:w="1701" w:type="dxa"/>
            <w:tcBorders>
              <w:left w:val="single" w:sz="2" w:space="0" w:color="000000"/>
              <w:bottom w:val="single" w:sz="2" w:space="0" w:color="000000"/>
            </w:tcBorders>
            <w:shd w:val="clear" w:color="auto" w:fill="auto"/>
          </w:tcPr>
          <w:p w14:paraId="7A2EDF47"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11.4.1.2.1(А)</w:t>
            </w:r>
          </w:p>
        </w:tc>
        <w:tc>
          <w:tcPr>
            <w:tcW w:w="2552" w:type="dxa"/>
            <w:tcBorders>
              <w:left w:val="single" w:sz="2" w:space="0" w:color="000000"/>
              <w:bottom w:val="single" w:sz="2" w:space="0" w:color="000000"/>
            </w:tcBorders>
            <w:shd w:val="clear" w:color="auto" w:fill="auto"/>
          </w:tcPr>
          <w:p w14:paraId="7338A006"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c>
          <w:tcPr>
            <w:tcW w:w="2352" w:type="dxa"/>
            <w:tcBorders>
              <w:left w:val="single" w:sz="2" w:space="0" w:color="000000"/>
              <w:bottom w:val="single" w:sz="2" w:space="0" w:color="000000"/>
              <w:right w:val="single" w:sz="4" w:space="0" w:color="auto"/>
            </w:tcBorders>
            <w:shd w:val="clear" w:color="auto" w:fill="auto"/>
          </w:tcPr>
          <w:p w14:paraId="5E60027C"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84.62</w:t>
            </w:r>
          </w:p>
        </w:tc>
      </w:tr>
      <w:tr w:rsidR="002B75EC" w:rsidRPr="00D96CF5" w14:paraId="197C82B1" w14:textId="77777777" w:rsidTr="000A4DF1">
        <w:tc>
          <w:tcPr>
            <w:tcW w:w="2890" w:type="dxa"/>
            <w:tcBorders>
              <w:left w:val="single" w:sz="2" w:space="0" w:color="000000"/>
              <w:bottom w:val="single" w:sz="2" w:space="0" w:color="000000"/>
            </w:tcBorders>
            <w:shd w:val="clear" w:color="auto" w:fill="auto"/>
          </w:tcPr>
          <w:p w14:paraId="1AC34761"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 xml:space="preserve">Open to accessibility technologies </w:t>
            </w:r>
          </w:p>
        </w:tc>
        <w:tc>
          <w:tcPr>
            <w:tcW w:w="1701" w:type="dxa"/>
            <w:tcBorders>
              <w:left w:val="single" w:sz="2" w:space="0" w:color="000000"/>
              <w:bottom w:val="single" w:sz="2" w:space="0" w:color="000000"/>
            </w:tcBorders>
            <w:shd w:val="clear" w:color="auto" w:fill="auto"/>
          </w:tcPr>
          <w:p w14:paraId="50960ADC"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11.5.2</w:t>
            </w:r>
          </w:p>
        </w:tc>
        <w:tc>
          <w:tcPr>
            <w:tcW w:w="2552" w:type="dxa"/>
            <w:tcBorders>
              <w:left w:val="single" w:sz="2" w:space="0" w:color="000000"/>
              <w:bottom w:val="single" w:sz="2" w:space="0" w:color="000000"/>
            </w:tcBorders>
            <w:shd w:val="clear" w:color="auto" w:fill="auto"/>
          </w:tcPr>
          <w:p w14:paraId="272B83B9"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92.31</w:t>
            </w:r>
          </w:p>
        </w:tc>
        <w:tc>
          <w:tcPr>
            <w:tcW w:w="2352" w:type="dxa"/>
            <w:tcBorders>
              <w:left w:val="single" w:sz="2" w:space="0" w:color="000000"/>
              <w:bottom w:val="single" w:sz="2" w:space="0" w:color="000000"/>
              <w:right w:val="single" w:sz="4" w:space="0" w:color="auto"/>
            </w:tcBorders>
            <w:shd w:val="clear" w:color="auto" w:fill="auto"/>
          </w:tcPr>
          <w:p w14:paraId="4B6915F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r>
      <w:tr w:rsidR="002B75EC" w:rsidRPr="00D96CF5" w14:paraId="09C4BA2D" w14:textId="77777777" w:rsidTr="000A4DF1">
        <w:tc>
          <w:tcPr>
            <w:tcW w:w="2890" w:type="dxa"/>
            <w:tcBorders>
              <w:left w:val="single" w:sz="2" w:space="0" w:color="000000"/>
              <w:bottom w:val="single" w:sz="2" w:space="0" w:color="000000"/>
            </w:tcBorders>
            <w:shd w:val="clear" w:color="auto" w:fill="auto"/>
          </w:tcPr>
          <w:p w14:paraId="58AE9199"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No disruption when using accessibility technologies</w:t>
            </w:r>
          </w:p>
        </w:tc>
        <w:tc>
          <w:tcPr>
            <w:tcW w:w="1701" w:type="dxa"/>
            <w:tcBorders>
              <w:left w:val="single" w:sz="2" w:space="0" w:color="000000"/>
              <w:bottom w:val="single" w:sz="2" w:space="0" w:color="000000"/>
            </w:tcBorders>
            <w:shd w:val="clear" w:color="auto" w:fill="auto"/>
          </w:tcPr>
          <w:p w14:paraId="3C14777E"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11.6.2</w:t>
            </w:r>
          </w:p>
        </w:tc>
        <w:tc>
          <w:tcPr>
            <w:tcW w:w="2552" w:type="dxa"/>
            <w:tcBorders>
              <w:left w:val="single" w:sz="2" w:space="0" w:color="000000"/>
              <w:bottom w:val="single" w:sz="2" w:space="0" w:color="000000"/>
            </w:tcBorders>
            <w:shd w:val="clear" w:color="auto" w:fill="auto"/>
          </w:tcPr>
          <w:p w14:paraId="7838FF9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84.62</w:t>
            </w:r>
          </w:p>
        </w:tc>
        <w:tc>
          <w:tcPr>
            <w:tcW w:w="2352" w:type="dxa"/>
            <w:tcBorders>
              <w:left w:val="single" w:sz="2" w:space="0" w:color="000000"/>
              <w:bottom w:val="single" w:sz="2" w:space="0" w:color="000000"/>
              <w:right w:val="single" w:sz="4" w:space="0" w:color="auto"/>
            </w:tcBorders>
            <w:shd w:val="clear" w:color="auto" w:fill="auto"/>
          </w:tcPr>
          <w:p w14:paraId="3DB2A730"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7.69</w:t>
            </w:r>
          </w:p>
        </w:tc>
      </w:tr>
      <w:tr w:rsidR="002B75EC" w:rsidRPr="00D96CF5" w14:paraId="7E5C6FF1" w14:textId="77777777" w:rsidTr="000A4DF1">
        <w:tc>
          <w:tcPr>
            <w:tcW w:w="2890" w:type="dxa"/>
            <w:tcBorders>
              <w:left w:val="single" w:sz="2" w:space="0" w:color="000000"/>
              <w:bottom w:val="single" w:sz="2" w:space="0" w:color="000000"/>
            </w:tcBorders>
            <w:shd w:val="clear" w:color="auto" w:fill="auto"/>
          </w:tcPr>
          <w:p w14:paraId="5B270CBD"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User settings</w:t>
            </w:r>
          </w:p>
        </w:tc>
        <w:tc>
          <w:tcPr>
            <w:tcW w:w="1701" w:type="dxa"/>
            <w:tcBorders>
              <w:left w:val="single" w:sz="2" w:space="0" w:color="000000"/>
              <w:bottom w:val="single" w:sz="2" w:space="0" w:color="000000"/>
            </w:tcBorders>
            <w:shd w:val="clear" w:color="auto" w:fill="auto"/>
          </w:tcPr>
          <w:p w14:paraId="042097F0" w14:textId="77777777" w:rsidR="002B75EC" w:rsidRPr="00D96CF5" w:rsidRDefault="002B75EC" w:rsidP="00286B1C">
            <w:pPr>
              <w:spacing w:before="120" w:line="300" w:lineRule="auto"/>
              <w:jc w:val="both"/>
              <w:rPr>
                <w:rFonts w:asciiTheme="majorHAnsi" w:hAnsiTheme="majorHAnsi" w:cstheme="majorHAnsi"/>
                <w:sz w:val="20"/>
                <w:szCs w:val="20"/>
              </w:rPr>
            </w:pPr>
            <w:r w:rsidRPr="00D96CF5">
              <w:rPr>
                <w:rFonts w:asciiTheme="majorHAnsi" w:hAnsiTheme="majorHAnsi" w:cstheme="majorHAnsi"/>
                <w:sz w:val="20"/>
              </w:rPr>
              <w:t>11.7</w:t>
            </w:r>
          </w:p>
        </w:tc>
        <w:tc>
          <w:tcPr>
            <w:tcW w:w="2552" w:type="dxa"/>
            <w:tcBorders>
              <w:left w:val="single" w:sz="2" w:space="0" w:color="000000"/>
              <w:bottom w:val="single" w:sz="2" w:space="0" w:color="000000"/>
            </w:tcBorders>
            <w:shd w:val="clear" w:color="auto" w:fill="auto"/>
          </w:tcPr>
          <w:p w14:paraId="71718D87"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c>
          <w:tcPr>
            <w:tcW w:w="2352" w:type="dxa"/>
            <w:tcBorders>
              <w:left w:val="single" w:sz="2" w:space="0" w:color="000000"/>
              <w:bottom w:val="single" w:sz="2" w:space="0" w:color="000000"/>
              <w:right w:val="single" w:sz="4" w:space="0" w:color="auto"/>
            </w:tcBorders>
            <w:shd w:val="clear" w:color="auto" w:fill="auto"/>
          </w:tcPr>
          <w:p w14:paraId="2C4F6EDA" w14:textId="77777777" w:rsidR="002B75EC" w:rsidRPr="00D96CF5" w:rsidRDefault="002B75EC" w:rsidP="00286B1C">
            <w:pPr>
              <w:spacing w:before="120" w:line="300" w:lineRule="auto"/>
              <w:jc w:val="center"/>
              <w:rPr>
                <w:rFonts w:asciiTheme="majorHAnsi" w:hAnsiTheme="majorHAnsi" w:cstheme="majorHAnsi"/>
                <w:sz w:val="20"/>
                <w:szCs w:val="20"/>
              </w:rPr>
            </w:pPr>
            <w:r w:rsidRPr="00D96CF5">
              <w:rPr>
                <w:rFonts w:asciiTheme="majorHAnsi" w:hAnsiTheme="majorHAnsi" w:cstheme="majorHAnsi"/>
                <w:sz w:val="20"/>
              </w:rPr>
              <w:t>0.00</w:t>
            </w:r>
          </w:p>
        </w:tc>
      </w:tr>
    </w:tbl>
    <w:p w14:paraId="3B3F6D15" w14:textId="77777777" w:rsidR="002B75EC" w:rsidRPr="00D96CF5" w:rsidRDefault="002B75EC" w:rsidP="00286B1C">
      <w:pPr>
        <w:spacing w:before="120" w:line="300" w:lineRule="auto"/>
        <w:jc w:val="both"/>
        <w:rPr>
          <w:rFonts w:asciiTheme="majorHAnsi" w:hAnsiTheme="majorHAnsi" w:cstheme="majorHAnsi"/>
        </w:rPr>
      </w:pPr>
    </w:p>
    <w:p w14:paraId="0B489447" w14:textId="77777777" w:rsidR="002B75EC" w:rsidRPr="00D96CF5" w:rsidRDefault="006A62B9" w:rsidP="00FF6B5B">
      <w:pPr>
        <w:spacing w:before="120" w:line="300" w:lineRule="auto"/>
        <w:jc w:val="both"/>
        <w:outlineLvl w:val="3"/>
        <w:rPr>
          <w:rStyle w:val="BookTitle"/>
          <w:rFonts w:asciiTheme="majorHAnsi" w:hAnsiTheme="majorHAnsi" w:cstheme="majorHAnsi"/>
        </w:rPr>
      </w:pPr>
      <w:r w:rsidRPr="00D96CF5">
        <w:rPr>
          <w:rStyle w:val="BookTitle"/>
          <w:rFonts w:asciiTheme="majorHAnsi" w:hAnsiTheme="majorHAnsi" w:cstheme="majorHAnsi"/>
        </w:rPr>
        <w:t>(b) findings of frequent or serious non-compliance with the requirements of the standards and technical specifications referred to in Article 6 of Directive (EU) 2016/2102;</w:t>
      </w:r>
    </w:p>
    <w:p w14:paraId="7A6D0C81" w14:textId="77777777" w:rsidR="002B75EC" w:rsidRPr="00D96CF5" w:rsidRDefault="002B75EC"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None of the 13 mobile applications tested meets the requirements for compliance with the standard. The analysis shows that the most common discrepancies are related to criteria:</w:t>
      </w:r>
    </w:p>
    <w:p w14:paraId="4485B137" w14:textId="77777777" w:rsidR="002B75EC" w:rsidRPr="00D96CF5" w:rsidRDefault="002B75EC" w:rsidP="00286B1C">
      <w:pPr>
        <w:pStyle w:val="ListParagraph"/>
        <w:numPr>
          <w:ilvl w:val="0"/>
          <w:numId w:val="11"/>
        </w:numPr>
        <w:tabs>
          <w:tab w:val="left" w:pos="1276"/>
        </w:tabs>
        <w:spacing w:before="120" w:after="120" w:line="300" w:lineRule="auto"/>
        <w:ind w:left="0" w:firstLine="992"/>
        <w:contextualSpacing w:val="0"/>
        <w:jc w:val="both"/>
        <w:rPr>
          <w:rFonts w:asciiTheme="majorHAnsi" w:hAnsiTheme="majorHAnsi" w:cstheme="majorHAnsi"/>
        </w:rPr>
      </w:pPr>
      <w:r w:rsidRPr="00D96CF5">
        <w:rPr>
          <w:rFonts w:asciiTheme="majorHAnsi" w:hAnsiTheme="majorHAnsi" w:cstheme="majorHAnsi"/>
        </w:rPr>
        <w:t>9.4.1.2 (A) Name, role, value — in 84.6% of the inspected applications non-compliance with this criterion was found. Lack of a program-recognizable name or role of an interface element. Most often, these are menu buttons that do not have a name or the name does not match the function of the button.</w:t>
      </w:r>
    </w:p>
    <w:p w14:paraId="57EC6AAA" w14:textId="77777777" w:rsidR="002B75EC" w:rsidRPr="00D96CF5" w:rsidRDefault="002B75EC" w:rsidP="00286B1C">
      <w:pPr>
        <w:pStyle w:val="ListParagraph"/>
        <w:numPr>
          <w:ilvl w:val="0"/>
          <w:numId w:val="11"/>
        </w:numPr>
        <w:tabs>
          <w:tab w:val="left" w:pos="1276"/>
        </w:tabs>
        <w:spacing w:before="120" w:line="300" w:lineRule="auto"/>
        <w:ind w:left="0" w:firstLine="992"/>
        <w:contextualSpacing w:val="0"/>
        <w:jc w:val="both"/>
        <w:rPr>
          <w:rFonts w:asciiTheme="majorHAnsi" w:hAnsiTheme="majorHAnsi" w:cstheme="majorHAnsi"/>
        </w:rPr>
      </w:pPr>
      <w:r w:rsidRPr="00D96CF5">
        <w:rPr>
          <w:rFonts w:asciiTheme="majorHAnsi" w:hAnsiTheme="majorHAnsi" w:cstheme="majorHAnsi"/>
        </w:rPr>
        <w:lastRenderedPageBreak/>
        <w:t xml:space="preserve">11.1.4.3 (AA) Contrast (minimum) — in 46% of the inspected applications non-compliance with this criterion was found. The contrast between text and background is less than 4.5:1. The standard (EN 301 549 V2.1.2 (2018-08)) for criterion 11.1.4.3 states that the same compliance requirements apply as WCAG 2.1 Success Criterion 1.4.3 Contrast (Minimum). The problem is that there are two minimum values​of contrast depending on the font size in WCAG 2.1 Success Criterion 1.4.3 Contrast (Minimum): 4.5:1 — total for the criterion and 3:1 for large text. For mobile applications and software in general, the definition of ‘large text’ cannot be applied objectively (font size cannot be measured in </w:t>
      </w:r>
      <w:proofErr w:type="spellStart"/>
      <w:r w:rsidRPr="00D96CF5">
        <w:rPr>
          <w:rFonts w:asciiTheme="majorHAnsi" w:hAnsiTheme="majorHAnsi" w:cstheme="majorHAnsi"/>
        </w:rPr>
        <w:t>pt</w:t>
      </w:r>
      <w:proofErr w:type="spellEnd"/>
      <w:r w:rsidRPr="00D96CF5">
        <w:rPr>
          <w:rFonts w:asciiTheme="majorHAnsi" w:hAnsiTheme="majorHAnsi" w:cstheme="majorHAnsi"/>
        </w:rPr>
        <w:t>).</w:t>
      </w:r>
    </w:p>
    <w:p w14:paraId="23C4D3E0" w14:textId="7C2C4743" w:rsidR="00E2697B" w:rsidRPr="00D96CF5" w:rsidRDefault="00672562" w:rsidP="005B34B1">
      <w:pPr>
        <w:pStyle w:val="Heading2"/>
        <w:rPr>
          <w:rFonts w:cstheme="majorHAnsi"/>
        </w:rPr>
      </w:pPr>
      <w:bookmarkStart w:id="21" w:name="_Toc86416641"/>
      <w:bookmarkStart w:id="22" w:name="_Toc94048480"/>
      <w:r w:rsidRPr="00D96CF5">
        <w:rPr>
          <w:rFonts w:cstheme="majorHAnsi"/>
        </w:rPr>
        <w:t xml:space="preserve">3.2 </w:t>
      </w:r>
      <w:r w:rsidR="00F72C86" w:rsidRPr="00D96CF5">
        <w:rPr>
          <w:rFonts w:cstheme="majorHAnsi"/>
        </w:rPr>
        <w:t>Changes from one monitoring period to the next regarding the overall accessibility of monitored websites and mobile applications</w:t>
      </w:r>
      <w:bookmarkEnd w:id="21"/>
      <w:bookmarkEnd w:id="22"/>
    </w:p>
    <w:p w14:paraId="5101033A" w14:textId="1B8813FA" w:rsidR="00E2697B" w:rsidRPr="00D96CF5" w:rsidRDefault="00E2697B"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Most of the organizations focused on creating an alternative version of the site in order to meet the standard and increase the accessibility of websites (</w:t>
      </w:r>
      <w:r w:rsidRPr="00C5430B">
        <w:rPr>
          <w:rFonts w:asciiTheme="majorHAnsi" w:hAnsiTheme="majorHAnsi" w:cstheme="majorHAnsi"/>
        </w:rPr>
        <w:t>https://www.mi.government.bg</w:t>
      </w:r>
      <w:r w:rsidRPr="00D96CF5">
        <w:rPr>
          <w:rFonts w:asciiTheme="majorHAnsi" w:hAnsiTheme="majorHAnsi" w:cstheme="majorHAnsi"/>
        </w:rPr>
        <w:t>,</w:t>
      </w:r>
      <w:r w:rsidR="00C5430B">
        <w:rPr>
          <w:rFonts w:asciiTheme="majorHAnsi" w:hAnsiTheme="majorHAnsi" w:cstheme="majorHAnsi"/>
        </w:rPr>
        <w:t xml:space="preserve"> </w:t>
      </w:r>
      <w:r w:rsidRPr="00D96CF5">
        <w:rPr>
          <w:rFonts w:asciiTheme="majorHAnsi" w:hAnsiTheme="majorHAnsi" w:cstheme="majorHAnsi"/>
        </w:rPr>
        <w:t>https</w:t>
      </w:r>
      <w:r w:rsidRPr="00C5430B">
        <w:rPr>
          <w:rFonts w:asciiTheme="majorHAnsi" w:hAnsiTheme="majorHAnsi" w:cstheme="majorHAnsi"/>
        </w:rPr>
        <w:t>://www.uni-plovdiv.bg</w:t>
      </w:r>
      <w:r w:rsidRPr="00D96CF5">
        <w:rPr>
          <w:rFonts w:asciiTheme="majorHAnsi" w:hAnsiTheme="majorHAnsi" w:cstheme="majorHAnsi"/>
        </w:rPr>
        <w:t xml:space="preserve">, </w:t>
      </w:r>
      <w:r w:rsidRPr="00C5430B">
        <w:rPr>
          <w:rStyle w:val="Hyperlink"/>
          <w:rFonts w:asciiTheme="majorHAnsi" w:hAnsiTheme="majorHAnsi" w:cstheme="majorHAnsi"/>
          <w:color w:val="000000" w:themeColor="text1"/>
          <w:u w:val="none"/>
        </w:rPr>
        <w:t>https://www.mtitc.government.bg/</w:t>
      </w:r>
      <w:r w:rsidRPr="00D96CF5">
        <w:rPr>
          <w:rFonts w:asciiTheme="majorHAnsi" w:hAnsiTheme="majorHAnsi" w:cstheme="majorHAnsi"/>
        </w:rPr>
        <w:t>). The analysis shows that the creation of an alternative version will lead to full compliance with standard EN 301 549, if all the requirements are met in order to consider and evaluate one version as an alternative.</w:t>
      </w:r>
    </w:p>
    <w:p w14:paraId="2EE5B385" w14:textId="068C2357" w:rsidR="00E2697B" w:rsidRPr="00D96CF5" w:rsidRDefault="00E2697B"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 xml:space="preserve">In some of the websites there is use of technologies to increase the accessibility of the website by creating or using ready-made tools for additional functionality that improves accessibility (websites of </w:t>
      </w:r>
      <w:r w:rsidR="00CA606A" w:rsidRPr="00CA606A">
        <w:rPr>
          <w:rStyle w:val="Hyperlink"/>
          <w:rFonts w:asciiTheme="majorHAnsi" w:hAnsiTheme="majorHAnsi" w:cstheme="majorHAnsi"/>
          <w:color w:val="auto"/>
        </w:rPr>
        <w:t>https://ahu.mlsp.government.bg</w:t>
      </w:r>
      <w:r w:rsidRPr="00D96CF5">
        <w:rPr>
          <w:rFonts w:asciiTheme="majorHAnsi" w:hAnsiTheme="majorHAnsi" w:cstheme="majorHAnsi"/>
        </w:rPr>
        <w:t xml:space="preserve">, </w:t>
      </w:r>
      <w:r w:rsidR="00CA606A" w:rsidRPr="00CA606A">
        <w:rPr>
          <w:rStyle w:val="Hyperlink"/>
          <w:rFonts w:asciiTheme="majorHAnsi" w:hAnsiTheme="majorHAnsi" w:cstheme="majorHAnsi"/>
          <w:color w:val="auto"/>
        </w:rPr>
        <w:t>https://mlsp.government.bg</w:t>
      </w:r>
      <w:r w:rsidRPr="00D96CF5">
        <w:rPr>
          <w:rFonts w:asciiTheme="majorHAnsi" w:hAnsiTheme="majorHAnsi" w:cstheme="majorHAnsi"/>
        </w:rPr>
        <w:t>). The technological functionality is based on established good practices and includes:</w:t>
      </w:r>
    </w:p>
    <w:p w14:paraId="3D24BAED" w14:textId="77777777" w:rsidR="00E2697B" w:rsidRPr="00D96CF5" w:rsidRDefault="00F72C86" w:rsidP="00286B1C">
      <w:pPr>
        <w:pStyle w:val="ListParagraph"/>
        <w:numPr>
          <w:ilvl w:val="0"/>
          <w:numId w:val="12"/>
        </w:numPr>
        <w:tabs>
          <w:tab w:val="left" w:pos="1134"/>
        </w:tabs>
        <w:spacing w:before="120" w:line="300" w:lineRule="auto"/>
        <w:ind w:hanging="11"/>
        <w:contextualSpacing w:val="0"/>
        <w:jc w:val="both"/>
        <w:rPr>
          <w:rFonts w:asciiTheme="majorHAnsi" w:hAnsiTheme="majorHAnsi" w:cstheme="majorHAnsi"/>
        </w:rPr>
      </w:pPr>
      <w:r w:rsidRPr="00D96CF5">
        <w:rPr>
          <w:rFonts w:asciiTheme="majorHAnsi" w:hAnsiTheme="majorHAnsi" w:cstheme="majorHAnsi"/>
        </w:rPr>
        <w:t>increase/decrease the size of the text;</w:t>
      </w:r>
    </w:p>
    <w:p w14:paraId="4523E61F" w14:textId="77777777" w:rsidR="00E2697B" w:rsidRPr="00D96CF5" w:rsidRDefault="00F72C86" w:rsidP="00286B1C">
      <w:pPr>
        <w:pStyle w:val="ListParagraph"/>
        <w:numPr>
          <w:ilvl w:val="0"/>
          <w:numId w:val="12"/>
        </w:numPr>
        <w:tabs>
          <w:tab w:val="left" w:pos="1134"/>
        </w:tabs>
        <w:spacing w:before="120" w:line="300" w:lineRule="auto"/>
        <w:ind w:hanging="11"/>
        <w:contextualSpacing w:val="0"/>
        <w:jc w:val="both"/>
        <w:rPr>
          <w:rFonts w:asciiTheme="majorHAnsi" w:hAnsiTheme="majorHAnsi" w:cstheme="majorHAnsi"/>
        </w:rPr>
      </w:pPr>
      <w:r w:rsidRPr="00D96CF5">
        <w:rPr>
          <w:rFonts w:asciiTheme="majorHAnsi" w:hAnsiTheme="majorHAnsi" w:cstheme="majorHAnsi"/>
        </w:rPr>
        <w:t>contrast enhancement;</w:t>
      </w:r>
    </w:p>
    <w:p w14:paraId="0D400CCE" w14:textId="77777777" w:rsidR="00E2697B" w:rsidRPr="00D96CF5" w:rsidRDefault="00F72C86" w:rsidP="00286B1C">
      <w:pPr>
        <w:pStyle w:val="ListParagraph"/>
        <w:numPr>
          <w:ilvl w:val="0"/>
          <w:numId w:val="12"/>
        </w:numPr>
        <w:tabs>
          <w:tab w:val="left" w:pos="1134"/>
        </w:tabs>
        <w:spacing w:before="120" w:line="300" w:lineRule="auto"/>
        <w:ind w:hanging="11"/>
        <w:contextualSpacing w:val="0"/>
        <w:jc w:val="both"/>
        <w:rPr>
          <w:rFonts w:asciiTheme="majorHAnsi" w:hAnsiTheme="majorHAnsi" w:cstheme="majorHAnsi"/>
        </w:rPr>
      </w:pPr>
      <w:r w:rsidRPr="00D96CF5">
        <w:rPr>
          <w:rFonts w:asciiTheme="majorHAnsi" w:hAnsiTheme="majorHAnsi" w:cstheme="majorHAnsi"/>
        </w:rPr>
        <w:t>increase part of the site;</w:t>
      </w:r>
    </w:p>
    <w:p w14:paraId="6D37F0A2" w14:textId="77777777" w:rsidR="00E2697B" w:rsidRPr="00D96CF5" w:rsidRDefault="00F72C86" w:rsidP="00286B1C">
      <w:pPr>
        <w:pStyle w:val="ListParagraph"/>
        <w:numPr>
          <w:ilvl w:val="0"/>
          <w:numId w:val="12"/>
        </w:numPr>
        <w:tabs>
          <w:tab w:val="left" w:pos="1134"/>
        </w:tabs>
        <w:spacing w:before="120" w:line="300" w:lineRule="auto"/>
        <w:ind w:hanging="11"/>
        <w:contextualSpacing w:val="0"/>
        <w:jc w:val="both"/>
        <w:rPr>
          <w:rFonts w:asciiTheme="majorHAnsi" w:hAnsiTheme="majorHAnsi" w:cstheme="majorHAnsi"/>
        </w:rPr>
      </w:pPr>
      <w:r w:rsidRPr="00D96CF5">
        <w:rPr>
          <w:rFonts w:asciiTheme="majorHAnsi" w:hAnsiTheme="majorHAnsi" w:cstheme="majorHAnsi"/>
        </w:rPr>
        <w:t>colour management.</w:t>
      </w:r>
    </w:p>
    <w:p w14:paraId="161760BA" w14:textId="77777777" w:rsidR="00E2697B" w:rsidRPr="00D96CF5" w:rsidRDefault="00E2697B"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 xml:space="preserve">The analysis shows that the use of such type of tools does not significantly improve compliance with the standard. Most technology functionalities are available by default in all browsers. </w:t>
      </w:r>
    </w:p>
    <w:p w14:paraId="19E68C60" w14:textId="68DE24A3" w:rsidR="00D96CF5" w:rsidRDefault="007D421D" w:rsidP="00286B1C">
      <w:pPr>
        <w:spacing w:before="120" w:line="300" w:lineRule="auto"/>
        <w:ind w:firstLine="709"/>
        <w:jc w:val="both"/>
        <w:rPr>
          <w:rFonts w:asciiTheme="majorHAnsi" w:hAnsiTheme="majorHAnsi" w:cstheme="majorHAnsi"/>
        </w:rPr>
      </w:pPr>
      <w:r w:rsidRPr="00D96CF5">
        <w:rPr>
          <w:rFonts w:asciiTheme="majorHAnsi" w:hAnsiTheme="majorHAnsi" w:cstheme="majorHAnsi"/>
        </w:rPr>
        <w:t>A re-inspection of the monitored websites in November showed an increase in the number of websites with published accessibility statement (30%) and websites with a site map (55% of the websites).</w:t>
      </w:r>
    </w:p>
    <w:p w14:paraId="2D308251" w14:textId="77777777" w:rsidR="00D96CF5" w:rsidRDefault="00D96CF5">
      <w:pPr>
        <w:rPr>
          <w:rFonts w:asciiTheme="majorHAnsi" w:hAnsiTheme="majorHAnsi" w:cstheme="majorHAnsi"/>
        </w:rPr>
      </w:pPr>
      <w:r>
        <w:rPr>
          <w:rFonts w:asciiTheme="majorHAnsi" w:hAnsiTheme="majorHAnsi" w:cstheme="majorHAnsi"/>
        </w:rPr>
        <w:br w:type="page"/>
      </w:r>
    </w:p>
    <w:p w14:paraId="459E6A5D" w14:textId="39799416" w:rsidR="007B43D8" w:rsidRPr="00D96CF5" w:rsidRDefault="00EF42EC" w:rsidP="005B34B1">
      <w:pPr>
        <w:pStyle w:val="Heading1"/>
        <w:rPr>
          <w:rFonts w:cstheme="majorHAnsi"/>
        </w:rPr>
      </w:pPr>
      <w:bookmarkStart w:id="23" w:name="_Toc86416642"/>
      <w:bookmarkStart w:id="24" w:name="_Toc94048481"/>
      <w:r w:rsidRPr="00D96CF5">
        <w:rPr>
          <w:rFonts w:cstheme="majorHAnsi"/>
        </w:rPr>
        <w:lastRenderedPageBreak/>
        <w:t xml:space="preserve">4. </w:t>
      </w:r>
      <w:r w:rsidR="007B43D8" w:rsidRPr="00D96CF5">
        <w:rPr>
          <w:rFonts w:cstheme="majorHAnsi"/>
        </w:rPr>
        <w:t>USE OF THE IMPLEMENTATION PROCEDURE AND END USER FEEDBACK</w:t>
      </w:r>
      <w:bookmarkEnd w:id="23"/>
      <w:bookmarkEnd w:id="24"/>
    </w:p>
    <w:p w14:paraId="69635D3B" w14:textId="77777777" w:rsidR="00DB715D" w:rsidRPr="00D96CF5" w:rsidRDefault="00AF1A21" w:rsidP="00286B1C">
      <w:pPr>
        <w:spacing w:before="120" w:after="0" w:line="300" w:lineRule="auto"/>
        <w:ind w:right="-2" w:firstLine="708"/>
        <w:jc w:val="both"/>
        <w:rPr>
          <w:rFonts w:asciiTheme="majorHAnsi" w:eastAsia="Times New Roman" w:hAnsiTheme="majorHAnsi" w:cstheme="majorHAnsi"/>
          <w:szCs w:val="20"/>
        </w:rPr>
      </w:pPr>
      <w:r w:rsidRPr="00D96CF5">
        <w:rPr>
          <w:rFonts w:asciiTheme="majorHAnsi" w:hAnsiTheme="majorHAnsi" w:cstheme="majorHAnsi"/>
        </w:rPr>
        <w:t>In order to create an effective mechanism for implementation of the Directive, the procedure for submitting signals and complaints for violation of the requirements for content accessibility of website or mobile application of public sector bodies (entity under Article 1, paragraph 1 and 2 of the Electronic Governance Act) is regulated by law</w:t>
      </w:r>
      <w:r w:rsidR="00DB715D" w:rsidRPr="00D96CF5">
        <w:rPr>
          <w:rStyle w:val="FootnoteReference"/>
          <w:rFonts w:asciiTheme="majorHAnsi" w:eastAsia="Times New Roman" w:hAnsiTheme="majorHAnsi" w:cstheme="majorHAnsi"/>
          <w:szCs w:val="20"/>
          <w:lang w:eastAsia="bg-BG"/>
        </w:rPr>
        <w:footnoteReference w:id="7"/>
      </w:r>
      <w:r w:rsidRPr="00D96CF5">
        <w:rPr>
          <w:rFonts w:asciiTheme="majorHAnsi" w:hAnsiTheme="majorHAnsi" w:cstheme="majorHAnsi"/>
        </w:rPr>
        <w:t>.</w:t>
      </w:r>
    </w:p>
    <w:p w14:paraId="23FC8C68" w14:textId="77777777" w:rsidR="00E7218D" w:rsidRPr="00D96CF5" w:rsidRDefault="00F8787C" w:rsidP="00286B1C">
      <w:pPr>
        <w:spacing w:before="120" w:after="0" w:line="300" w:lineRule="auto"/>
        <w:ind w:firstLine="709"/>
        <w:jc w:val="both"/>
        <w:rPr>
          <w:rFonts w:asciiTheme="majorHAnsi" w:eastAsia="Times New Roman" w:hAnsiTheme="majorHAnsi" w:cstheme="majorHAnsi"/>
          <w:szCs w:val="20"/>
        </w:rPr>
      </w:pPr>
      <w:r w:rsidRPr="00D96CF5">
        <w:rPr>
          <w:rFonts w:asciiTheme="majorHAnsi" w:hAnsiTheme="majorHAnsi" w:cstheme="majorHAnsi"/>
        </w:rPr>
        <w:t>As the first stage of notification of an irregularity, the signal is sent to the relevant obliged entity. The obliged entity itself describes the procedure and the deadlines within which it considers signals from citizens and organizations for violations of accessibility requirements and publishes it as part of the accessibility statement on its website/mobile application. As a second stage, the possibility for filing a complaint to the Chairman of the State e-Government Agency is regulated, if the entity under Article 1, paragraph 1 or 2 of EGA does not respond in time to a signal submitted to it, or does not take measures to eliminate the violation of accessibility specified in the response to the signal.</w:t>
      </w:r>
    </w:p>
    <w:p w14:paraId="2AA341CE" w14:textId="77777777" w:rsidR="00AF1A21" w:rsidRPr="00D96CF5" w:rsidRDefault="00BB2B21" w:rsidP="00286B1C">
      <w:pPr>
        <w:spacing w:before="120" w:after="0" w:line="300" w:lineRule="auto"/>
        <w:ind w:firstLine="709"/>
        <w:jc w:val="both"/>
        <w:rPr>
          <w:rFonts w:asciiTheme="majorHAnsi" w:eastAsia="Times New Roman" w:hAnsiTheme="majorHAnsi" w:cstheme="majorHAnsi"/>
          <w:szCs w:val="20"/>
        </w:rPr>
      </w:pPr>
      <w:r w:rsidRPr="00D96CF5">
        <w:rPr>
          <w:rFonts w:asciiTheme="majorHAnsi" w:hAnsiTheme="majorHAnsi" w:cstheme="majorHAnsi"/>
        </w:rPr>
        <w:t xml:space="preserve">When considering the complaint, the chairman of SEGA may give mandatory instructions by a decision if he establishes a violation of the requirements for accessibility of the content, indicating the term for their implementation by the entity under Article 1, paragraph 1 and 2, or reject it if violation is not established. </w:t>
      </w:r>
    </w:p>
    <w:p w14:paraId="54205560" w14:textId="77777777" w:rsidR="00BB2B21" w:rsidRPr="00D96CF5" w:rsidRDefault="003D313B" w:rsidP="00286B1C">
      <w:pPr>
        <w:spacing w:before="120" w:after="0" w:line="300" w:lineRule="auto"/>
        <w:ind w:firstLine="709"/>
        <w:jc w:val="both"/>
        <w:rPr>
          <w:rFonts w:asciiTheme="majorHAnsi" w:eastAsia="Times New Roman" w:hAnsiTheme="majorHAnsi" w:cstheme="majorHAnsi"/>
          <w:szCs w:val="20"/>
        </w:rPr>
      </w:pPr>
      <w:r w:rsidRPr="00D96CF5">
        <w:rPr>
          <w:rFonts w:asciiTheme="majorHAnsi" w:hAnsiTheme="majorHAnsi" w:cstheme="majorHAnsi"/>
        </w:rPr>
        <w:t>In the process of resolving problems related to the accessibility of websites and mobile applications, the Minister of Labour and Social Policy is also obliged, at the request of the Chairman of SEGA, to present a binding opinion on issues of non-technical nature and related to the specific needs of persons with disabilities when such issues arise during monitoring, inspections and reviews or in the handling of complaints.</w:t>
      </w:r>
    </w:p>
    <w:p w14:paraId="0B6237F4" w14:textId="4BF0D0B8" w:rsidR="0095284C" w:rsidRPr="00D96CF5" w:rsidRDefault="00FF6B5B" w:rsidP="00FF6B5B">
      <w:pPr>
        <w:rPr>
          <w:rFonts w:asciiTheme="majorHAnsi" w:eastAsia="Times New Roman" w:hAnsiTheme="majorHAnsi" w:cstheme="majorHAnsi"/>
          <w:szCs w:val="20"/>
          <w:lang w:eastAsia="bg-BG"/>
        </w:rPr>
      </w:pPr>
      <w:r>
        <w:rPr>
          <w:rFonts w:asciiTheme="majorHAnsi" w:eastAsia="Times New Roman" w:hAnsiTheme="majorHAnsi" w:cstheme="majorHAnsi"/>
          <w:szCs w:val="20"/>
          <w:lang w:eastAsia="bg-BG"/>
        </w:rPr>
        <w:br w:type="page"/>
      </w:r>
    </w:p>
    <w:p w14:paraId="5671E324" w14:textId="3B1EC9A1" w:rsidR="007B43D8" w:rsidRPr="00D96CF5" w:rsidRDefault="002A0F49" w:rsidP="005B34B1">
      <w:pPr>
        <w:pStyle w:val="Heading1"/>
        <w:rPr>
          <w:rFonts w:cstheme="majorHAnsi"/>
        </w:rPr>
      </w:pPr>
      <w:bookmarkStart w:id="25" w:name="_Toc86416643"/>
      <w:bookmarkStart w:id="26" w:name="_Toc94048482"/>
      <w:r w:rsidRPr="00D96CF5">
        <w:rPr>
          <w:rFonts w:cstheme="majorHAnsi"/>
        </w:rPr>
        <w:lastRenderedPageBreak/>
        <w:t xml:space="preserve">5. </w:t>
      </w:r>
      <w:r w:rsidR="007B43D8" w:rsidRPr="00D96CF5">
        <w:rPr>
          <w:rFonts w:cstheme="majorHAnsi"/>
        </w:rPr>
        <w:t>CONTENT RELATED TO ADDITIONAL MEASURES</w:t>
      </w:r>
      <w:bookmarkEnd w:id="25"/>
      <w:bookmarkEnd w:id="26"/>
    </w:p>
    <w:p w14:paraId="6A23CF3E" w14:textId="77777777" w:rsidR="003F39D3" w:rsidRPr="00D96CF5" w:rsidRDefault="003F39D3" w:rsidP="00286B1C">
      <w:pPr>
        <w:widowControl w:val="0"/>
        <w:suppressAutoHyphens/>
        <w:autoSpaceDN w:val="0"/>
        <w:spacing w:before="120" w:after="0" w:line="300" w:lineRule="auto"/>
        <w:ind w:firstLine="709"/>
        <w:jc w:val="both"/>
        <w:textAlignment w:val="baseline"/>
        <w:rPr>
          <w:rFonts w:asciiTheme="majorHAnsi" w:hAnsiTheme="majorHAnsi" w:cstheme="majorHAnsi"/>
        </w:rPr>
      </w:pPr>
      <w:r w:rsidRPr="00D96CF5">
        <w:rPr>
          <w:rFonts w:asciiTheme="majorHAnsi" w:hAnsiTheme="majorHAnsi" w:cstheme="majorHAnsi"/>
        </w:rPr>
        <w:t>SEGA announces amendments to the policy for accessibility of websites and mobile applications through the agency’s website and through correspondence directly with public sector bodies or through their associations and councils. In accordance with the amendments, the Methodology for monitoring and inspecting the accessibility of the content of websites and mobile applications and all appendices to it is kept up to date.</w:t>
      </w:r>
    </w:p>
    <w:p w14:paraId="7AD25E54" w14:textId="769D0886" w:rsidR="00644B00" w:rsidRPr="00D96CF5" w:rsidRDefault="003F39D3" w:rsidP="00286B1C">
      <w:pPr>
        <w:widowControl w:val="0"/>
        <w:suppressAutoHyphens/>
        <w:autoSpaceDN w:val="0"/>
        <w:spacing w:before="120" w:after="0" w:line="300" w:lineRule="auto"/>
        <w:ind w:firstLine="709"/>
        <w:jc w:val="both"/>
        <w:textAlignment w:val="baseline"/>
        <w:rPr>
          <w:rFonts w:asciiTheme="majorHAnsi" w:eastAsia="Calibri" w:hAnsiTheme="majorHAnsi" w:cstheme="majorHAnsi"/>
          <w:iCs/>
          <w:color w:val="000000"/>
          <w:szCs w:val="24"/>
        </w:rPr>
      </w:pPr>
      <w:r w:rsidRPr="00D96CF5">
        <w:rPr>
          <w:rFonts w:asciiTheme="majorHAnsi" w:hAnsiTheme="majorHAnsi" w:cstheme="majorHAnsi"/>
        </w:rPr>
        <w:t>In order to reduce the costs of administrations in the implementation of e-governance policies, the State e-Government Agency has created an opportunity to develop a portal site through a template developed in accordance with the accessibility requirements. Currently, the administrations have at their disposal the service ‘Developing a federated portal’ which is a cloud solution for building multiple portal websites within a single infrastructure. The platform allows each portal website in the infrastructure to be developed through a template maintained by SEGA employees. The templates allow relative personalization of the appearance of the website, but retain the structure in order to facilitate the end user and create a unified visual online identity of government institutions. Any administration wishing to use the created template should take action to submit a model application. Information about the service, the demonstration version of the developed universal template portals, General terms and conditions for developing and maintaining a federated portal in the infrastructure of the Single portal for access to electronic administrative services and model application are published on the official website of the State e-Government Agency on address</w:t>
      </w:r>
      <w:r w:rsidRPr="00D96CF5">
        <w:rPr>
          <w:rFonts w:asciiTheme="majorHAnsi" w:hAnsiTheme="majorHAnsi" w:cstheme="majorHAnsi"/>
          <w:color w:val="000000"/>
        </w:rPr>
        <w:t xml:space="preserve">: </w:t>
      </w:r>
      <w:hyperlink r:id="rId26" w:tooltip="Unified Portal for Access to Electronic Administrative Services" w:history="1">
        <w:r w:rsidRPr="00D96CF5">
          <w:rPr>
            <w:rFonts w:asciiTheme="majorHAnsi" w:hAnsiTheme="majorHAnsi" w:cstheme="majorHAnsi"/>
            <w:color w:val="0000FF"/>
            <w:u w:val="single"/>
          </w:rPr>
          <w:t>https://e-gov.bg/wps/portal/agency/systems/info-systems/egovbg</w:t>
        </w:r>
      </w:hyperlink>
      <w:r w:rsidRPr="00D96CF5">
        <w:rPr>
          <w:rFonts w:asciiTheme="majorHAnsi" w:hAnsiTheme="majorHAnsi" w:cstheme="majorHAnsi"/>
          <w:color w:val="000000"/>
        </w:rPr>
        <w:t xml:space="preserve"> </w:t>
      </w:r>
      <w:r w:rsidR="00652BFC" w:rsidRPr="00D96CF5">
        <w:rPr>
          <w:rFonts w:asciiTheme="majorHAnsi" w:hAnsiTheme="majorHAnsi" w:cstheme="majorHAnsi"/>
          <w:color w:val="000000"/>
        </w:rPr>
        <w:t>or</w:t>
      </w:r>
      <w:r w:rsidRPr="00D96CF5">
        <w:rPr>
          <w:rFonts w:asciiTheme="majorHAnsi" w:hAnsiTheme="majorHAnsi" w:cstheme="majorHAnsi"/>
          <w:color w:val="000000"/>
        </w:rPr>
        <w:t xml:space="preserve"> </w:t>
      </w:r>
      <w:hyperlink r:id="rId27" w:tooltip="Unified model for administrations" w:history="1">
        <w:r w:rsidRPr="00D96CF5">
          <w:rPr>
            <w:rFonts w:asciiTheme="majorHAnsi" w:hAnsiTheme="majorHAnsi" w:cstheme="majorHAnsi"/>
            <w:color w:val="0000FF"/>
            <w:u w:val="single"/>
          </w:rPr>
          <w:t>http://unifiedmodel.egov.bg/wps/portal/unified-model/for</w:t>
        </w:r>
      </w:hyperlink>
      <w:r w:rsidRPr="00D96CF5">
        <w:rPr>
          <w:rFonts w:asciiTheme="majorHAnsi" w:hAnsiTheme="majorHAnsi" w:cstheme="majorHAnsi"/>
          <w:color w:val="000000"/>
        </w:rPr>
        <w:t xml:space="preserve"> </w:t>
      </w:r>
      <w:r w:rsidRPr="00D96CF5">
        <w:rPr>
          <w:rFonts w:asciiTheme="majorHAnsi" w:hAnsiTheme="majorHAnsi" w:cstheme="majorHAnsi"/>
          <w:color w:val="0000FF"/>
          <w:u w:val="single"/>
        </w:rPr>
        <w:t>administrations/municipalities/municipalities/</w:t>
      </w:r>
      <w:r w:rsidRPr="00D96CF5">
        <w:rPr>
          <w:rFonts w:asciiTheme="majorHAnsi" w:hAnsiTheme="majorHAnsi" w:cstheme="majorHAnsi"/>
          <w:color w:val="000000"/>
        </w:rPr>
        <w:t xml:space="preserve">. </w:t>
      </w:r>
    </w:p>
    <w:p w14:paraId="7379B06D" w14:textId="77777777" w:rsidR="00651B44" w:rsidRPr="00D96CF5" w:rsidRDefault="00644B00" w:rsidP="00286B1C">
      <w:pPr>
        <w:widowControl w:val="0"/>
        <w:suppressAutoHyphens/>
        <w:autoSpaceDN w:val="0"/>
        <w:spacing w:before="120" w:after="0" w:line="300" w:lineRule="auto"/>
        <w:ind w:firstLine="709"/>
        <w:jc w:val="both"/>
        <w:textAlignment w:val="baseline"/>
        <w:rPr>
          <w:rFonts w:asciiTheme="majorHAnsi" w:eastAsia="Times New Roman" w:hAnsiTheme="majorHAnsi" w:cstheme="majorHAnsi"/>
          <w:szCs w:val="20"/>
        </w:rPr>
      </w:pPr>
      <w:r w:rsidRPr="00D96CF5">
        <w:rPr>
          <w:rFonts w:asciiTheme="majorHAnsi" w:hAnsiTheme="majorHAnsi" w:cstheme="majorHAnsi"/>
        </w:rPr>
        <w:t>From the websites inspected, the National Revenue Agency uses a template provided by SEGA.</w:t>
      </w:r>
    </w:p>
    <w:p w14:paraId="1E7245CD" w14:textId="77777777" w:rsidR="00C70E75" w:rsidRPr="00D96CF5" w:rsidRDefault="00132721" w:rsidP="00286B1C">
      <w:pPr>
        <w:widowControl w:val="0"/>
        <w:suppressAutoHyphens/>
        <w:autoSpaceDN w:val="0"/>
        <w:spacing w:before="120" w:after="0" w:line="300" w:lineRule="auto"/>
        <w:ind w:firstLine="709"/>
        <w:jc w:val="both"/>
        <w:textAlignment w:val="baseline"/>
        <w:rPr>
          <w:rFonts w:asciiTheme="majorHAnsi" w:eastAsia="Times New Roman" w:hAnsiTheme="majorHAnsi" w:cstheme="majorHAnsi"/>
          <w:szCs w:val="20"/>
        </w:rPr>
      </w:pPr>
      <w:r w:rsidRPr="00D96CF5">
        <w:rPr>
          <w:rFonts w:asciiTheme="majorHAnsi" w:hAnsiTheme="majorHAnsi" w:cstheme="majorHAnsi"/>
        </w:rPr>
        <w:t xml:space="preserve">The launch of the monitoring and verification activities put the topic of web accessibility on the organizations’ agenda. The information received by SEGA from the inspected organizations shows that the necessary actions are being taken to eliminate the discrepancies within the set deadline and to maintain accessible content. As a result of an in-depth review of the accessibility of their websites, some of the organizations planned and developed entirely new websites. </w:t>
      </w:r>
    </w:p>
    <w:p w14:paraId="20EC9B39" w14:textId="2B8EB28E" w:rsidR="005A6B9B" w:rsidRPr="00D96CF5" w:rsidRDefault="005A6B9B" w:rsidP="00286B1C">
      <w:pPr>
        <w:spacing w:before="120" w:after="0" w:line="300" w:lineRule="auto"/>
        <w:ind w:firstLine="709"/>
        <w:jc w:val="both"/>
        <w:rPr>
          <w:rFonts w:asciiTheme="majorHAnsi" w:eastAsia="Calibri" w:hAnsiTheme="majorHAnsi" w:cstheme="majorHAnsi"/>
          <w:color w:val="000000"/>
          <w:szCs w:val="24"/>
        </w:rPr>
      </w:pPr>
      <w:r w:rsidRPr="00D96CF5">
        <w:rPr>
          <w:rFonts w:asciiTheme="majorHAnsi" w:hAnsiTheme="majorHAnsi" w:cstheme="majorHAnsi"/>
          <w:color w:val="000000"/>
        </w:rPr>
        <w:t>In order to raise awareness, the State e-Government Agency has created a special space on its website (</w:t>
      </w:r>
      <w:hyperlink r:id="rId28" w:tooltip="State e-Government Agency" w:history="1">
        <w:r w:rsidRPr="00D96CF5">
          <w:rPr>
            <w:rFonts w:asciiTheme="majorHAnsi" w:hAnsiTheme="majorHAnsi" w:cstheme="majorHAnsi"/>
            <w:color w:val="0000FF"/>
            <w:u w:val="single"/>
          </w:rPr>
          <w:t>https://e-gov.bg/wps/portal/agency/home</w:t>
        </w:r>
      </w:hyperlink>
      <w:r w:rsidRPr="00D96CF5">
        <w:rPr>
          <w:rFonts w:asciiTheme="majorHAnsi" w:hAnsiTheme="majorHAnsi" w:cstheme="majorHAnsi"/>
          <w:color w:val="000000"/>
        </w:rPr>
        <w:t xml:space="preserve">), where it publishes current news, </w:t>
      </w:r>
      <w:r w:rsidRPr="00D96CF5">
        <w:rPr>
          <w:rFonts w:asciiTheme="majorHAnsi" w:hAnsiTheme="majorHAnsi" w:cstheme="majorHAnsi"/>
          <w:color w:val="000000"/>
        </w:rPr>
        <w:lastRenderedPageBreak/>
        <w:t>documents and useful links (</w:t>
      </w:r>
      <w:hyperlink r:id="rId29" w:tooltip="Accessibility of the websites and mobile applications" w:history="1">
        <w:r w:rsidRPr="00D96CF5">
          <w:rPr>
            <w:rFonts w:asciiTheme="majorHAnsi" w:hAnsiTheme="majorHAnsi" w:cstheme="majorHAnsi"/>
            <w:color w:val="0000FF"/>
            <w:u w:val="single"/>
          </w:rPr>
          <w:t>https://e-gov.bg/wps/portal/agency/home/%D0%B0ccessibility-websites/web-access</w:t>
        </w:r>
      </w:hyperlink>
      <w:r w:rsidRPr="00D96CF5">
        <w:rPr>
          <w:rFonts w:asciiTheme="majorHAnsi" w:hAnsiTheme="majorHAnsi" w:cstheme="majorHAnsi"/>
          <w:color w:val="000000"/>
        </w:rPr>
        <w:t>). To facilitate the use of the standard </w:t>
      </w:r>
      <w:r w:rsidRPr="00D96CF5">
        <w:rPr>
          <w:rFonts w:asciiTheme="majorHAnsi" w:hAnsiTheme="majorHAnsi" w:cstheme="majorHAnsi"/>
          <w:color w:val="0A0A0A"/>
          <w:shd w:val="clear" w:color="auto" w:fill="FEFEFE"/>
        </w:rPr>
        <w:t xml:space="preserve">EN 301 549 V2.1.2: 2018 and the Guidelines for accessibility of web content WCAG 2.1 by </w:t>
      </w:r>
      <w:r w:rsidRPr="00D96CF5">
        <w:rPr>
          <w:rFonts w:asciiTheme="majorHAnsi" w:hAnsiTheme="majorHAnsi" w:cstheme="majorHAnsi"/>
          <w:color w:val="000000"/>
        </w:rPr>
        <w:t>developers, administrations and organizations providing public services, SEGA translated the standard into Bulgarian.</w:t>
      </w:r>
    </w:p>
    <w:p w14:paraId="300B93B4" w14:textId="77777777" w:rsidR="000E7147" w:rsidRPr="00D96CF5" w:rsidRDefault="005A6B9B" w:rsidP="00286B1C">
      <w:pPr>
        <w:spacing w:before="120" w:after="0" w:line="300" w:lineRule="auto"/>
        <w:ind w:firstLine="709"/>
        <w:jc w:val="both"/>
        <w:rPr>
          <w:rFonts w:asciiTheme="majorHAnsi" w:eastAsia="Calibri" w:hAnsiTheme="majorHAnsi" w:cstheme="majorHAnsi"/>
          <w:color w:val="000000"/>
          <w:szCs w:val="24"/>
        </w:rPr>
      </w:pPr>
      <w:r w:rsidRPr="00D96CF5">
        <w:rPr>
          <w:rFonts w:asciiTheme="majorHAnsi" w:hAnsiTheme="majorHAnsi" w:cstheme="majorHAnsi"/>
          <w:color w:val="000000"/>
        </w:rPr>
        <w:t>SEGA initiated practice and involved persons with disabilities in the inspections for accessibility of websites, for which it received support from the Ministry of Labour and Social Policy, the National Council for People with Disabilities at the Council of Ministers, the Institute of Public Administration (</w:t>
      </w:r>
      <w:hyperlink r:id="rId30" w:history="1">
        <w:r w:rsidRPr="00D96CF5">
          <w:rPr>
            <w:rFonts w:asciiTheme="majorHAnsi" w:hAnsiTheme="majorHAnsi" w:cstheme="majorHAnsi"/>
            <w:color w:val="0000FF"/>
            <w:u w:val="single"/>
          </w:rPr>
          <w:t>https://www.ipa. government.bg/bg/dobra_praktika/privlichane-na-hora-s-uvrezhdaniya-v-izvrshvane-na-proverki-za-dostpnost-na-ueb</w:t>
        </w:r>
      </w:hyperlink>
      <w:r w:rsidRPr="00D96CF5">
        <w:rPr>
          <w:rFonts w:asciiTheme="majorHAnsi" w:hAnsiTheme="majorHAnsi" w:cstheme="majorHAnsi"/>
          <w:color w:val="000000"/>
        </w:rPr>
        <w:t>) and various non-governmental organizations.</w:t>
      </w:r>
    </w:p>
    <w:p w14:paraId="472E2A7F" w14:textId="77777777" w:rsidR="000E7147" w:rsidRPr="00D96CF5" w:rsidRDefault="000E7147" w:rsidP="00286B1C">
      <w:pPr>
        <w:spacing w:before="120" w:line="300" w:lineRule="auto"/>
        <w:rPr>
          <w:rFonts w:asciiTheme="majorHAnsi" w:eastAsia="Calibri" w:hAnsiTheme="majorHAnsi" w:cstheme="majorHAnsi"/>
          <w:color w:val="000000"/>
          <w:szCs w:val="24"/>
        </w:rPr>
        <w:sectPr w:rsidR="000E7147" w:rsidRPr="00D96CF5" w:rsidSect="00312A10">
          <w:footerReference w:type="default" r:id="rId31"/>
          <w:pgSz w:w="12240" w:h="15840"/>
          <w:pgMar w:top="1417" w:right="1417" w:bottom="1417" w:left="1417" w:header="708" w:footer="708" w:gutter="0"/>
          <w:cols w:space="708"/>
          <w:titlePg/>
          <w:docGrid w:linePitch="360"/>
        </w:sectPr>
      </w:pPr>
    </w:p>
    <w:p w14:paraId="51211643" w14:textId="6AE9B0A0" w:rsidR="005A6B9B" w:rsidRPr="00D96CF5" w:rsidRDefault="00FE4493" w:rsidP="00B16B10">
      <w:pPr>
        <w:pStyle w:val="Heading1"/>
        <w:rPr>
          <w:rStyle w:val="BookTitle"/>
          <w:rFonts w:cstheme="majorHAnsi"/>
        </w:rPr>
      </w:pPr>
      <w:bookmarkStart w:id="27" w:name="_Toc86416644"/>
      <w:bookmarkStart w:id="28" w:name="_Toc94048483"/>
      <w:r w:rsidRPr="00D96CF5">
        <w:rPr>
          <w:rStyle w:val="BookTitle"/>
          <w:rFonts w:cstheme="majorHAnsi"/>
        </w:rPr>
        <w:lastRenderedPageBreak/>
        <w:t>Annex</w:t>
      </w:r>
      <w:bookmarkEnd w:id="27"/>
      <w:r w:rsidR="00652BFC" w:rsidRPr="00D96CF5">
        <w:rPr>
          <w:rStyle w:val="BookTitle"/>
          <w:rFonts w:cstheme="majorHAnsi"/>
        </w:rPr>
        <w:t xml:space="preserve"> </w:t>
      </w:r>
      <w:r w:rsidRPr="00D96CF5">
        <w:rPr>
          <w:rStyle w:val="BookTitle"/>
          <w:rFonts w:cstheme="majorHAnsi"/>
        </w:rPr>
        <w:t>to the Report on the monitoring of the accessibility of websites and mobile applications of public sector bodies carried out during the first monitoring period in the Republic of Bulgaria</w:t>
      </w:r>
      <w:bookmarkEnd w:id="28"/>
    </w:p>
    <w:p w14:paraId="7D5FF728" w14:textId="6463473B" w:rsidR="000E7147" w:rsidRPr="00D96CF5" w:rsidRDefault="000E7147" w:rsidP="00B16B10">
      <w:pPr>
        <w:pStyle w:val="Heading2"/>
        <w:rPr>
          <w:rFonts w:eastAsia="Calibri" w:cstheme="majorHAnsi"/>
          <w:szCs w:val="24"/>
        </w:rPr>
      </w:pPr>
    </w:p>
    <w:p w14:paraId="015AE2CB" w14:textId="79EF0335" w:rsidR="00971FE3" w:rsidRDefault="00971FE3" w:rsidP="00971FE3">
      <w:pPr>
        <w:pStyle w:val="Caption"/>
        <w:keepNext/>
      </w:pPr>
      <w:r w:rsidRPr="000B2505">
        <w:t>Simplified monitoring of websites (inspection check-list)</w:t>
      </w:r>
    </w:p>
    <w:tbl>
      <w:tblPr>
        <w:tblStyle w:val="TableGrid2"/>
        <w:tblW w:w="13212" w:type="dxa"/>
        <w:tblInd w:w="108" w:type="dxa"/>
        <w:tblLayout w:type="fixed"/>
        <w:tblLook w:val="04A0" w:firstRow="1" w:lastRow="0" w:firstColumn="1" w:lastColumn="0" w:noHBand="0" w:noVBand="1"/>
        <w:tblCaption w:val="Simplified monitoring of websites (inspection check-list)"/>
      </w:tblPr>
      <w:tblGrid>
        <w:gridCol w:w="738"/>
        <w:gridCol w:w="2097"/>
        <w:gridCol w:w="2694"/>
        <w:gridCol w:w="4677"/>
        <w:gridCol w:w="1305"/>
        <w:gridCol w:w="1701"/>
      </w:tblGrid>
      <w:tr w:rsidR="00B2798F" w:rsidRPr="00D96CF5" w14:paraId="7DF48AEC" w14:textId="77777777" w:rsidTr="00FF6B5B">
        <w:trPr>
          <w:trHeight w:val="902"/>
          <w:tblHeader/>
        </w:trPr>
        <w:tc>
          <w:tcPr>
            <w:tcW w:w="738" w:type="dxa"/>
            <w:tcBorders>
              <w:bottom w:val="single" w:sz="4" w:space="0" w:color="000000"/>
            </w:tcBorders>
            <w:shd w:val="clear" w:color="auto" w:fill="F2F2F2" w:themeFill="background1" w:themeFillShade="F2"/>
            <w:vAlign w:val="center"/>
          </w:tcPr>
          <w:p w14:paraId="6599AC2B" w14:textId="77777777" w:rsidR="000E7147" w:rsidRPr="00FF6B5B" w:rsidRDefault="000E7147" w:rsidP="00FF6B5B">
            <w:pPr>
              <w:tabs>
                <w:tab w:val="left" w:pos="534"/>
                <w:tab w:val="left" w:pos="2943"/>
                <w:tab w:val="left" w:pos="5920"/>
                <w:tab w:val="left" w:pos="10598"/>
                <w:tab w:val="left" w:pos="12157"/>
              </w:tabs>
              <w:spacing w:before="120" w:line="300" w:lineRule="auto"/>
              <w:ind w:left="108"/>
              <w:jc w:val="center"/>
              <w:rPr>
                <w:rFonts w:asciiTheme="majorHAnsi" w:eastAsia="Times New Roman" w:hAnsiTheme="majorHAnsi" w:cstheme="majorHAnsi"/>
                <w:b/>
                <w:color w:val="2E74B5" w:themeColor="accent1" w:themeShade="BF"/>
                <w:sz w:val="18"/>
                <w:szCs w:val="18"/>
              </w:rPr>
            </w:pPr>
            <w:r w:rsidRPr="00FF6B5B">
              <w:rPr>
                <w:rFonts w:asciiTheme="majorHAnsi" w:hAnsiTheme="majorHAnsi" w:cstheme="majorHAnsi"/>
                <w:b/>
                <w:color w:val="2E74B5" w:themeColor="accent1" w:themeShade="BF"/>
                <w:sz w:val="18"/>
                <w:szCs w:val="18"/>
              </w:rPr>
              <w:t>No.</w:t>
            </w:r>
          </w:p>
        </w:tc>
        <w:tc>
          <w:tcPr>
            <w:tcW w:w="2097" w:type="dxa"/>
            <w:shd w:val="clear" w:color="auto" w:fill="F2F2F2" w:themeFill="background1" w:themeFillShade="F2"/>
            <w:vAlign w:val="center"/>
          </w:tcPr>
          <w:p w14:paraId="536EEA87" w14:textId="77777777" w:rsidR="000E7147" w:rsidRPr="00FF6B5B" w:rsidRDefault="000E7147" w:rsidP="00FF6B5B">
            <w:pPr>
              <w:tabs>
                <w:tab w:val="left" w:pos="534"/>
                <w:tab w:val="left" w:pos="2943"/>
                <w:tab w:val="left" w:pos="5920"/>
                <w:tab w:val="left" w:pos="10598"/>
                <w:tab w:val="left" w:pos="12157"/>
              </w:tabs>
              <w:spacing w:before="120" w:line="300" w:lineRule="auto"/>
              <w:ind w:left="108"/>
              <w:jc w:val="center"/>
              <w:rPr>
                <w:rFonts w:asciiTheme="majorHAnsi" w:eastAsia="Times New Roman" w:hAnsiTheme="majorHAnsi" w:cstheme="majorHAnsi"/>
                <w:b/>
                <w:color w:val="2E74B5" w:themeColor="accent1" w:themeShade="BF"/>
                <w:sz w:val="18"/>
                <w:szCs w:val="18"/>
              </w:rPr>
            </w:pPr>
            <w:r w:rsidRPr="00FF6B5B">
              <w:rPr>
                <w:rFonts w:asciiTheme="majorHAnsi" w:hAnsiTheme="majorHAnsi" w:cstheme="majorHAnsi"/>
                <w:b/>
                <w:color w:val="2E74B5" w:themeColor="accent1" w:themeShade="BF"/>
                <w:sz w:val="18"/>
                <w:szCs w:val="18"/>
              </w:rPr>
              <w:t>Name of inspected element</w:t>
            </w:r>
          </w:p>
        </w:tc>
        <w:tc>
          <w:tcPr>
            <w:tcW w:w="2694" w:type="dxa"/>
            <w:shd w:val="clear" w:color="auto" w:fill="F2F2F2" w:themeFill="background1" w:themeFillShade="F2"/>
            <w:vAlign w:val="center"/>
          </w:tcPr>
          <w:p w14:paraId="61280F03" w14:textId="77777777" w:rsidR="000E7147" w:rsidRPr="00FF6B5B" w:rsidRDefault="000E7147" w:rsidP="00FF6B5B">
            <w:pPr>
              <w:tabs>
                <w:tab w:val="left" w:pos="534"/>
                <w:tab w:val="left" w:pos="2943"/>
                <w:tab w:val="left" w:pos="5920"/>
                <w:tab w:val="left" w:pos="10598"/>
                <w:tab w:val="left" w:pos="12157"/>
              </w:tabs>
              <w:spacing w:before="120" w:line="300" w:lineRule="auto"/>
              <w:ind w:left="108"/>
              <w:jc w:val="center"/>
              <w:rPr>
                <w:rFonts w:asciiTheme="majorHAnsi" w:eastAsia="Times New Roman" w:hAnsiTheme="majorHAnsi" w:cstheme="majorHAnsi"/>
                <w:b/>
                <w:color w:val="2E74B5" w:themeColor="accent1" w:themeShade="BF"/>
                <w:sz w:val="18"/>
                <w:szCs w:val="18"/>
              </w:rPr>
            </w:pPr>
            <w:r w:rsidRPr="00FF6B5B">
              <w:rPr>
                <w:rFonts w:asciiTheme="majorHAnsi" w:hAnsiTheme="majorHAnsi" w:cstheme="majorHAnsi"/>
                <w:b/>
                <w:color w:val="2E74B5" w:themeColor="accent1" w:themeShade="BF"/>
                <w:sz w:val="18"/>
                <w:szCs w:val="18"/>
              </w:rPr>
              <w:t>Requirement/success criterion included in the inspection</w:t>
            </w:r>
          </w:p>
        </w:tc>
        <w:tc>
          <w:tcPr>
            <w:tcW w:w="4677" w:type="dxa"/>
            <w:shd w:val="clear" w:color="auto" w:fill="F2F2F2" w:themeFill="background1" w:themeFillShade="F2"/>
            <w:vAlign w:val="center"/>
          </w:tcPr>
          <w:p w14:paraId="58D4DB5A" w14:textId="77777777" w:rsidR="000E7147" w:rsidRPr="00FF6B5B" w:rsidRDefault="000E7147" w:rsidP="00FF6B5B">
            <w:pPr>
              <w:tabs>
                <w:tab w:val="left" w:pos="534"/>
                <w:tab w:val="left" w:pos="2943"/>
                <w:tab w:val="left" w:pos="5920"/>
                <w:tab w:val="left" w:pos="10598"/>
                <w:tab w:val="left" w:pos="12157"/>
              </w:tabs>
              <w:spacing w:before="120" w:line="300" w:lineRule="auto"/>
              <w:ind w:left="317"/>
              <w:jc w:val="center"/>
              <w:rPr>
                <w:rFonts w:asciiTheme="majorHAnsi" w:eastAsia="Times New Roman" w:hAnsiTheme="majorHAnsi" w:cstheme="majorHAnsi"/>
                <w:b/>
                <w:color w:val="2E74B5" w:themeColor="accent1" w:themeShade="BF"/>
                <w:sz w:val="18"/>
                <w:szCs w:val="18"/>
              </w:rPr>
            </w:pPr>
            <w:r w:rsidRPr="00FF6B5B">
              <w:rPr>
                <w:rFonts w:asciiTheme="majorHAnsi" w:hAnsiTheme="majorHAnsi" w:cstheme="majorHAnsi"/>
                <w:b/>
                <w:color w:val="2E74B5" w:themeColor="accent1" w:themeShade="BF"/>
                <w:sz w:val="18"/>
                <w:szCs w:val="18"/>
              </w:rPr>
              <w:t>What is inspected</w:t>
            </w:r>
          </w:p>
        </w:tc>
        <w:tc>
          <w:tcPr>
            <w:tcW w:w="1305" w:type="dxa"/>
            <w:shd w:val="clear" w:color="auto" w:fill="F2F2F2" w:themeFill="background1" w:themeFillShade="F2"/>
            <w:vAlign w:val="center"/>
          </w:tcPr>
          <w:p w14:paraId="27CF58BA" w14:textId="2011B670" w:rsidR="000E7147" w:rsidRPr="00FF6B5B" w:rsidRDefault="000E7147" w:rsidP="00FF6B5B">
            <w:pPr>
              <w:tabs>
                <w:tab w:val="left" w:pos="534"/>
                <w:tab w:val="left" w:pos="2943"/>
                <w:tab w:val="left" w:pos="5920"/>
                <w:tab w:val="left" w:pos="10598"/>
                <w:tab w:val="left" w:pos="12157"/>
              </w:tabs>
              <w:spacing w:before="120" w:line="300" w:lineRule="auto"/>
              <w:ind w:left="108"/>
              <w:jc w:val="center"/>
              <w:rPr>
                <w:rFonts w:asciiTheme="majorHAnsi" w:eastAsia="Times New Roman" w:hAnsiTheme="majorHAnsi" w:cstheme="majorHAnsi"/>
                <w:b/>
                <w:color w:val="2E74B5" w:themeColor="accent1" w:themeShade="BF"/>
                <w:sz w:val="18"/>
                <w:szCs w:val="18"/>
              </w:rPr>
            </w:pPr>
            <w:r w:rsidRPr="00FF6B5B">
              <w:rPr>
                <w:rFonts w:asciiTheme="majorHAnsi" w:hAnsiTheme="majorHAnsi" w:cstheme="majorHAnsi"/>
                <w:b/>
                <w:color w:val="2E74B5" w:themeColor="accent1" w:themeShade="BF"/>
                <w:sz w:val="18"/>
                <w:szCs w:val="18"/>
              </w:rPr>
              <w:t>Finding</w:t>
            </w:r>
            <w:r w:rsidR="00FF6B5B">
              <w:rPr>
                <w:rFonts w:asciiTheme="majorHAnsi" w:hAnsiTheme="majorHAnsi" w:cstheme="majorHAnsi"/>
                <w:b/>
                <w:color w:val="2E74B5" w:themeColor="accent1" w:themeShade="BF"/>
                <w:sz w:val="18"/>
                <w:szCs w:val="18"/>
              </w:rPr>
              <w:t xml:space="preserve"> </w:t>
            </w:r>
            <w:r w:rsidRPr="00FF6B5B">
              <w:rPr>
                <w:rFonts w:asciiTheme="majorHAnsi" w:hAnsiTheme="majorHAnsi" w:cstheme="majorHAnsi"/>
                <w:b/>
                <w:color w:val="2E74B5" w:themeColor="accent1" w:themeShade="BF"/>
                <w:sz w:val="18"/>
                <w:szCs w:val="18"/>
              </w:rPr>
              <w:t>Yes/No/N/A</w:t>
            </w:r>
          </w:p>
        </w:tc>
        <w:tc>
          <w:tcPr>
            <w:tcW w:w="1701" w:type="dxa"/>
            <w:shd w:val="clear" w:color="auto" w:fill="F2F2F2" w:themeFill="background1" w:themeFillShade="F2"/>
            <w:vAlign w:val="center"/>
          </w:tcPr>
          <w:p w14:paraId="588B9589" w14:textId="77777777" w:rsidR="000E7147" w:rsidRPr="00FF6B5B" w:rsidRDefault="000E7147" w:rsidP="00FF6B5B">
            <w:pPr>
              <w:tabs>
                <w:tab w:val="left" w:pos="534"/>
                <w:tab w:val="left" w:pos="2943"/>
                <w:tab w:val="left" w:pos="5920"/>
                <w:tab w:val="left" w:pos="10598"/>
                <w:tab w:val="left" w:pos="12157"/>
              </w:tabs>
              <w:spacing w:before="120" w:line="300" w:lineRule="auto"/>
              <w:ind w:left="108"/>
              <w:jc w:val="center"/>
              <w:rPr>
                <w:rFonts w:asciiTheme="majorHAnsi" w:eastAsia="Times New Roman" w:hAnsiTheme="majorHAnsi" w:cstheme="majorHAnsi"/>
                <w:b/>
                <w:color w:val="2E74B5" w:themeColor="accent1" w:themeShade="BF"/>
                <w:sz w:val="18"/>
                <w:szCs w:val="18"/>
              </w:rPr>
            </w:pPr>
            <w:r w:rsidRPr="00FF6B5B">
              <w:rPr>
                <w:rFonts w:asciiTheme="majorHAnsi" w:hAnsiTheme="majorHAnsi" w:cstheme="majorHAnsi"/>
                <w:b/>
                <w:color w:val="2E74B5" w:themeColor="accent1" w:themeShade="BF"/>
                <w:sz w:val="18"/>
                <w:szCs w:val="18"/>
              </w:rPr>
              <w:t>Note</w:t>
            </w:r>
          </w:p>
        </w:tc>
      </w:tr>
      <w:tr w:rsidR="000E7147" w:rsidRPr="00D96CF5" w14:paraId="4A9CEC3F" w14:textId="77777777" w:rsidTr="00FF6B5B">
        <w:trPr>
          <w:trHeight w:val="1532"/>
        </w:trPr>
        <w:tc>
          <w:tcPr>
            <w:tcW w:w="738" w:type="dxa"/>
            <w:tcBorders>
              <w:bottom w:val="nil"/>
            </w:tcBorders>
          </w:tcPr>
          <w:p w14:paraId="29827DFE" w14:textId="5174ACF1"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w:t>
            </w:r>
            <w:r w:rsidRPr="00D96CF5">
              <w:rPr>
                <w:rFonts w:asciiTheme="majorHAnsi" w:eastAsia="Times New Roman" w:hAnsiTheme="majorHAnsi" w:cstheme="majorHAnsi"/>
                <w:sz w:val="20"/>
                <w:szCs w:val="20"/>
              </w:rPr>
              <w:tab/>
            </w:r>
          </w:p>
        </w:tc>
        <w:tc>
          <w:tcPr>
            <w:tcW w:w="2097" w:type="dxa"/>
            <w:tcBorders>
              <w:bottom w:val="nil"/>
            </w:tcBorders>
          </w:tcPr>
          <w:p w14:paraId="0E282F4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Text alternatives for images (providing text alternatives for each non-text content)</w:t>
            </w:r>
          </w:p>
        </w:tc>
        <w:tc>
          <w:tcPr>
            <w:tcW w:w="2694" w:type="dxa"/>
            <w:tcBorders>
              <w:bottom w:val="nil"/>
            </w:tcBorders>
          </w:tcPr>
          <w:p w14:paraId="36AB4F07"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Non-text content</w:t>
            </w:r>
          </w:p>
          <w:p w14:paraId="65037FE8"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9.1.1.1 (А)</w:t>
            </w:r>
          </w:p>
        </w:tc>
        <w:tc>
          <w:tcPr>
            <w:tcW w:w="4677" w:type="dxa"/>
          </w:tcPr>
          <w:p w14:paraId="524EC23E" w14:textId="720C004E"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Images, form image buttons, and image map hot spots have appropriate, equivalent alternate text</w:t>
            </w:r>
          </w:p>
        </w:tc>
        <w:tc>
          <w:tcPr>
            <w:tcW w:w="1305" w:type="dxa"/>
          </w:tcPr>
          <w:p w14:paraId="327EB1F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417F4593"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784713D0" w14:textId="77777777" w:rsidTr="00FF6B5B">
        <w:tc>
          <w:tcPr>
            <w:tcW w:w="738" w:type="dxa"/>
            <w:tcBorders>
              <w:top w:val="nil"/>
              <w:bottom w:val="nil"/>
            </w:tcBorders>
          </w:tcPr>
          <w:p w14:paraId="0120108C"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46276E4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71BF5697"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bCs/>
                <w:sz w:val="20"/>
                <w:szCs w:val="20"/>
              </w:rPr>
            </w:pPr>
          </w:p>
        </w:tc>
        <w:tc>
          <w:tcPr>
            <w:tcW w:w="4677" w:type="dxa"/>
          </w:tcPr>
          <w:p w14:paraId="5469C342" w14:textId="7BB1E0DA"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Linked images have descriptive alternative text</w:t>
            </w:r>
          </w:p>
        </w:tc>
        <w:tc>
          <w:tcPr>
            <w:tcW w:w="1305" w:type="dxa"/>
          </w:tcPr>
          <w:p w14:paraId="7874A41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2DC84D3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6A7B6856" w14:textId="77777777" w:rsidTr="00FF6B5B">
        <w:trPr>
          <w:trHeight w:val="1840"/>
        </w:trPr>
        <w:tc>
          <w:tcPr>
            <w:tcW w:w="738" w:type="dxa"/>
            <w:tcBorders>
              <w:top w:val="nil"/>
              <w:bottom w:val="nil"/>
            </w:tcBorders>
          </w:tcPr>
          <w:p w14:paraId="59D014C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EBA578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6DBCE78D"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030C02B0" w14:textId="101E766D"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Images that do not convey content — decorative or contain content that is already conveyed in text are given null alt text (alt="") or implemented as CSS backgrounds. (Decorative images must be hidden from screen readers (</w:t>
            </w:r>
            <w:r w:rsidR="00652BFC" w:rsidRPr="00D96CF5">
              <w:rPr>
                <w:rFonts w:asciiTheme="majorHAnsi" w:hAnsiTheme="majorHAnsi" w:cstheme="majorHAnsi"/>
                <w:sz w:val="20"/>
              </w:rPr>
              <w:t>e.g.</w:t>
            </w:r>
            <w:r w:rsidR="000E7147" w:rsidRPr="00D96CF5">
              <w:rPr>
                <w:rFonts w:asciiTheme="majorHAnsi" w:hAnsiTheme="majorHAnsi" w:cstheme="majorHAnsi"/>
                <w:sz w:val="20"/>
              </w:rPr>
              <w:t xml:space="preserve"> null alt attribute, ARIA role = presentation))</w:t>
            </w:r>
          </w:p>
        </w:tc>
        <w:tc>
          <w:tcPr>
            <w:tcW w:w="1305" w:type="dxa"/>
          </w:tcPr>
          <w:p w14:paraId="7ECFD42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060AE18C"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62BC8089" w14:textId="77777777" w:rsidTr="00FF6B5B">
        <w:tc>
          <w:tcPr>
            <w:tcW w:w="738" w:type="dxa"/>
            <w:tcBorders>
              <w:top w:val="nil"/>
              <w:bottom w:val="nil"/>
            </w:tcBorders>
          </w:tcPr>
          <w:p w14:paraId="1B5E991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723C5C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5266FC2B"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53E4E326" w14:textId="3E3EF3DF"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1.4.</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Equivalent alternatives to complex images are provided in context or on a separate linked page</w:t>
            </w:r>
          </w:p>
        </w:tc>
        <w:tc>
          <w:tcPr>
            <w:tcW w:w="1305" w:type="dxa"/>
          </w:tcPr>
          <w:p w14:paraId="0EEB075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9865D7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36A097EF" w14:textId="77777777" w:rsidTr="00FF6B5B">
        <w:tc>
          <w:tcPr>
            <w:tcW w:w="738" w:type="dxa"/>
            <w:tcBorders>
              <w:top w:val="nil"/>
              <w:bottom w:val="nil"/>
            </w:tcBorders>
          </w:tcPr>
          <w:p w14:paraId="749BED9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CF6DAA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452F0B04"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38C663D5" w14:textId="18743C6E"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1.5.</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Form buttons have a descriptive value</w:t>
            </w:r>
          </w:p>
        </w:tc>
        <w:tc>
          <w:tcPr>
            <w:tcW w:w="1305" w:type="dxa"/>
          </w:tcPr>
          <w:p w14:paraId="2DF0B1E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05E4D3D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70574269" w14:textId="77777777" w:rsidTr="00FF6B5B">
        <w:tc>
          <w:tcPr>
            <w:tcW w:w="738" w:type="dxa"/>
            <w:tcBorders>
              <w:top w:val="nil"/>
              <w:bottom w:val="nil"/>
            </w:tcBorders>
          </w:tcPr>
          <w:p w14:paraId="49F16CB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4DE4677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4E6343C2"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512B5466" w14:textId="25325F06"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1.6.</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Form inputs have associated text labels (with </w:t>
            </w:r>
            <w:r w:rsidR="000E7147" w:rsidRPr="00D96CF5">
              <w:rPr>
                <w:rFonts w:asciiTheme="majorHAnsi" w:hAnsiTheme="majorHAnsi" w:cstheme="majorHAnsi"/>
                <w:sz w:val="20"/>
              </w:rPr>
              <w:lastRenderedPageBreak/>
              <w:t>content)</w:t>
            </w:r>
          </w:p>
        </w:tc>
        <w:tc>
          <w:tcPr>
            <w:tcW w:w="1305" w:type="dxa"/>
          </w:tcPr>
          <w:p w14:paraId="0651AE9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06A4838C"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4981525E" w14:textId="77777777" w:rsidTr="00FF6B5B">
        <w:tc>
          <w:tcPr>
            <w:tcW w:w="738" w:type="dxa"/>
            <w:tcBorders>
              <w:top w:val="nil"/>
              <w:bottom w:val="nil"/>
            </w:tcBorders>
          </w:tcPr>
          <w:p w14:paraId="5E9BAAF5"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4FA59B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63516E3E"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45FF1E69" w14:textId="47A1CC96"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1.7.</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Embedded multimedia is identified via accessible text</w:t>
            </w:r>
          </w:p>
        </w:tc>
        <w:tc>
          <w:tcPr>
            <w:tcW w:w="1305" w:type="dxa"/>
          </w:tcPr>
          <w:p w14:paraId="673E6C7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0D43EF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17F41757" w14:textId="77777777" w:rsidTr="00FF6B5B">
        <w:tc>
          <w:tcPr>
            <w:tcW w:w="738" w:type="dxa"/>
            <w:tcBorders>
              <w:top w:val="nil"/>
              <w:bottom w:val="nil"/>
            </w:tcBorders>
          </w:tcPr>
          <w:p w14:paraId="0141AD8E" w14:textId="77777777" w:rsidR="000E7147" w:rsidRPr="00D96CF5" w:rsidRDefault="000E7147" w:rsidP="00286B1C">
            <w:pPr>
              <w:tabs>
                <w:tab w:val="left" w:pos="534"/>
                <w:tab w:val="left" w:pos="2943"/>
                <w:tab w:val="left" w:pos="5920"/>
                <w:tab w:val="left" w:pos="10598"/>
                <w:tab w:val="left" w:pos="12157"/>
              </w:tabs>
              <w:spacing w:before="120" w:line="300" w:lineRule="auto"/>
              <w:rPr>
                <w:rFonts w:asciiTheme="majorHAnsi" w:eastAsia="Times New Roman" w:hAnsiTheme="majorHAnsi" w:cstheme="majorHAnsi"/>
                <w:sz w:val="20"/>
                <w:szCs w:val="20"/>
              </w:rPr>
            </w:pPr>
          </w:p>
        </w:tc>
        <w:tc>
          <w:tcPr>
            <w:tcW w:w="2097" w:type="dxa"/>
            <w:tcBorders>
              <w:top w:val="nil"/>
              <w:bottom w:val="nil"/>
            </w:tcBorders>
          </w:tcPr>
          <w:p w14:paraId="4FABC60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0BD9B3AC"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39CE8F59" w14:textId="44FD61E8"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1.8.</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Frames are appropriately titled</w:t>
            </w:r>
          </w:p>
        </w:tc>
        <w:tc>
          <w:tcPr>
            <w:tcW w:w="1305" w:type="dxa"/>
          </w:tcPr>
          <w:p w14:paraId="445E1635"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886D70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5AE80CF4" w14:textId="77777777" w:rsidTr="00FF6B5B">
        <w:trPr>
          <w:trHeight w:val="503"/>
        </w:trPr>
        <w:tc>
          <w:tcPr>
            <w:tcW w:w="738" w:type="dxa"/>
            <w:tcBorders>
              <w:top w:val="nil"/>
            </w:tcBorders>
          </w:tcPr>
          <w:p w14:paraId="0A30186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tcBorders>
          </w:tcPr>
          <w:p w14:paraId="72242EC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tcBorders>
          </w:tcPr>
          <w:p w14:paraId="71239DEC"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7E6E5CE5" w14:textId="77777777" w:rsidR="000E7147" w:rsidRPr="00D96CF5" w:rsidRDefault="000E7147" w:rsidP="00286B1C">
            <w:pPr>
              <w:tabs>
                <w:tab w:val="left" w:pos="534"/>
                <w:tab w:val="left" w:pos="2943"/>
                <w:tab w:val="left" w:pos="5920"/>
                <w:tab w:val="left" w:pos="10598"/>
                <w:tab w:val="left" w:pos="12157"/>
              </w:tabs>
              <w:spacing w:before="120" w:line="300" w:lineRule="auto"/>
              <w:ind w:left="317"/>
              <w:rPr>
                <w:rFonts w:asciiTheme="majorHAnsi" w:eastAsia="Times New Roman" w:hAnsiTheme="majorHAnsi" w:cstheme="majorHAnsi"/>
                <w:sz w:val="20"/>
                <w:szCs w:val="20"/>
              </w:rPr>
            </w:pPr>
            <w:r w:rsidRPr="00D96CF5">
              <w:rPr>
                <w:rFonts w:asciiTheme="majorHAnsi" w:hAnsiTheme="majorHAnsi" w:cstheme="majorHAnsi"/>
                <w:sz w:val="20"/>
              </w:rPr>
              <w:t>Additional clarification: All image content presented to the user must have a text alternative that serves the equivalent purpose</w:t>
            </w:r>
          </w:p>
        </w:tc>
        <w:tc>
          <w:tcPr>
            <w:tcW w:w="1305" w:type="dxa"/>
          </w:tcPr>
          <w:p w14:paraId="6AEEA843"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0BA01E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0475F753" w14:textId="77777777" w:rsidTr="00FF6B5B">
        <w:tc>
          <w:tcPr>
            <w:tcW w:w="738" w:type="dxa"/>
            <w:tcBorders>
              <w:bottom w:val="nil"/>
            </w:tcBorders>
          </w:tcPr>
          <w:p w14:paraId="1345C728" w14:textId="35ACE5EC"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2.</w:t>
            </w:r>
            <w:r w:rsidRPr="00D96CF5">
              <w:rPr>
                <w:rFonts w:asciiTheme="majorHAnsi" w:eastAsia="Times New Roman" w:hAnsiTheme="majorHAnsi" w:cstheme="majorHAnsi"/>
                <w:sz w:val="20"/>
                <w:szCs w:val="20"/>
              </w:rPr>
              <w:tab/>
            </w:r>
          </w:p>
        </w:tc>
        <w:tc>
          <w:tcPr>
            <w:tcW w:w="2097" w:type="dxa"/>
            <w:tcBorders>
              <w:bottom w:val="nil"/>
            </w:tcBorders>
          </w:tcPr>
          <w:p w14:paraId="76F60D3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Check of basic structure</w:t>
            </w:r>
          </w:p>
          <w:p w14:paraId="5864EB7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p w14:paraId="32AA05F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bottom w:val="nil"/>
            </w:tcBorders>
          </w:tcPr>
          <w:p w14:paraId="3FB4282E"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Information and relationships </w:t>
            </w:r>
          </w:p>
          <w:p w14:paraId="7D7636D0"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9.1.3.1 (А)</w:t>
            </w:r>
          </w:p>
        </w:tc>
        <w:tc>
          <w:tcPr>
            <w:tcW w:w="4677" w:type="dxa"/>
          </w:tcPr>
          <w:p w14:paraId="3B21BC0E" w14:textId="525583C4"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2.1.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Semantic </w:t>
            </w:r>
            <w:proofErr w:type="spellStart"/>
            <w:r w:rsidR="000E7147" w:rsidRPr="00D96CF5">
              <w:rPr>
                <w:rFonts w:asciiTheme="majorHAnsi" w:hAnsiTheme="majorHAnsi" w:cstheme="majorHAnsi"/>
                <w:sz w:val="20"/>
              </w:rPr>
              <w:t>markup</w:t>
            </w:r>
            <w:proofErr w:type="spellEnd"/>
            <w:r w:rsidR="000E7147" w:rsidRPr="00D96CF5">
              <w:rPr>
                <w:rFonts w:asciiTheme="majorHAnsi" w:hAnsiTheme="majorHAnsi" w:cstheme="majorHAnsi"/>
                <w:sz w:val="20"/>
              </w:rPr>
              <w:t xml:space="preserve"> is used to designate headings (&lt;h1&gt;), regions/landmarks, lists (&lt;</w:t>
            </w:r>
            <w:proofErr w:type="spellStart"/>
            <w:r w:rsidR="000E7147" w:rsidRPr="00D96CF5">
              <w:rPr>
                <w:rFonts w:asciiTheme="majorHAnsi" w:hAnsiTheme="majorHAnsi" w:cstheme="majorHAnsi"/>
                <w:sz w:val="20"/>
              </w:rPr>
              <w:t>ul</w:t>
            </w:r>
            <w:proofErr w:type="spellEnd"/>
            <w:r w:rsidR="000E7147" w:rsidRPr="00D96CF5">
              <w:rPr>
                <w:rFonts w:asciiTheme="majorHAnsi" w:hAnsiTheme="majorHAnsi" w:cstheme="majorHAnsi"/>
                <w:sz w:val="20"/>
              </w:rPr>
              <w:t>&gt;, &lt;</w:t>
            </w:r>
            <w:proofErr w:type="spellStart"/>
            <w:r w:rsidR="000E7147" w:rsidRPr="00D96CF5">
              <w:rPr>
                <w:rFonts w:asciiTheme="majorHAnsi" w:hAnsiTheme="majorHAnsi" w:cstheme="majorHAnsi"/>
                <w:sz w:val="20"/>
              </w:rPr>
              <w:t>ol</w:t>
            </w:r>
            <w:proofErr w:type="spellEnd"/>
            <w:r w:rsidR="000E7147" w:rsidRPr="00D96CF5">
              <w:rPr>
                <w:rFonts w:asciiTheme="majorHAnsi" w:hAnsiTheme="majorHAnsi" w:cstheme="majorHAnsi"/>
                <w:sz w:val="20"/>
              </w:rPr>
              <w:t>&gt;, and &lt;dl&gt;), emphasized or special text (&lt;strong&gt;, &lt;code&gt;, &lt;</w:t>
            </w:r>
            <w:proofErr w:type="spellStart"/>
            <w:r w:rsidR="000E7147" w:rsidRPr="00D96CF5">
              <w:rPr>
                <w:rFonts w:asciiTheme="majorHAnsi" w:hAnsiTheme="majorHAnsi" w:cstheme="majorHAnsi"/>
                <w:sz w:val="20"/>
              </w:rPr>
              <w:t>abbr</w:t>
            </w:r>
            <w:proofErr w:type="spellEnd"/>
            <w:r w:rsidR="000E7147" w:rsidRPr="00D96CF5">
              <w:rPr>
                <w:rFonts w:asciiTheme="majorHAnsi" w:hAnsiTheme="majorHAnsi" w:cstheme="majorHAnsi"/>
                <w:sz w:val="20"/>
              </w:rPr>
              <w:t>&gt;, &lt;</w:t>
            </w:r>
            <w:proofErr w:type="spellStart"/>
            <w:r w:rsidR="000E7147" w:rsidRPr="00D96CF5">
              <w:rPr>
                <w:rFonts w:asciiTheme="majorHAnsi" w:hAnsiTheme="majorHAnsi" w:cstheme="majorHAnsi"/>
                <w:sz w:val="20"/>
              </w:rPr>
              <w:t>blockquote</w:t>
            </w:r>
            <w:proofErr w:type="spellEnd"/>
            <w:r w:rsidR="000E7147" w:rsidRPr="00D96CF5">
              <w:rPr>
                <w:rFonts w:asciiTheme="majorHAnsi" w:hAnsiTheme="majorHAnsi" w:cstheme="majorHAnsi"/>
                <w:sz w:val="20"/>
              </w:rPr>
              <w:t xml:space="preserve">&gt;, for example), etc. Semantic </w:t>
            </w:r>
            <w:proofErr w:type="spellStart"/>
            <w:r w:rsidR="000E7147" w:rsidRPr="00D96CF5">
              <w:rPr>
                <w:rFonts w:asciiTheme="majorHAnsi" w:hAnsiTheme="majorHAnsi" w:cstheme="majorHAnsi"/>
                <w:sz w:val="20"/>
              </w:rPr>
              <w:t>markup</w:t>
            </w:r>
            <w:proofErr w:type="spellEnd"/>
            <w:r w:rsidR="000E7147" w:rsidRPr="00D96CF5">
              <w:rPr>
                <w:rFonts w:asciiTheme="majorHAnsi" w:hAnsiTheme="majorHAnsi" w:cstheme="majorHAnsi"/>
                <w:sz w:val="20"/>
              </w:rPr>
              <w:t xml:space="preserve"> is used appropriately</w:t>
            </w:r>
          </w:p>
        </w:tc>
        <w:tc>
          <w:tcPr>
            <w:tcW w:w="1305" w:type="dxa"/>
          </w:tcPr>
          <w:p w14:paraId="18382D8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3E37F9C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00F5E200" w14:textId="77777777" w:rsidTr="00FF6B5B">
        <w:tc>
          <w:tcPr>
            <w:tcW w:w="738" w:type="dxa"/>
            <w:tcBorders>
              <w:top w:val="nil"/>
              <w:bottom w:val="nil"/>
            </w:tcBorders>
          </w:tcPr>
          <w:p w14:paraId="3C9DEF3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1EDDB95"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6D0DA01E"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3EC4998E" w14:textId="683B9F27"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2.2.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Tables are used for tabular data and data cells are associated with their headers. Data table captions, if present, are associated to data tables</w:t>
            </w:r>
          </w:p>
        </w:tc>
        <w:tc>
          <w:tcPr>
            <w:tcW w:w="1305" w:type="dxa"/>
          </w:tcPr>
          <w:p w14:paraId="1743C3C4"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1DB9EE4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1E24B2B8" w14:textId="77777777" w:rsidTr="00FF6B5B">
        <w:tc>
          <w:tcPr>
            <w:tcW w:w="738" w:type="dxa"/>
            <w:tcBorders>
              <w:top w:val="nil"/>
              <w:bottom w:val="nil"/>
            </w:tcBorders>
          </w:tcPr>
          <w:p w14:paraId="73EBB7D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34F7D85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233474E1"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2E749057" w14:textId="218AE338"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2.3.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Text labels are associated with form input elements. Related form elements are grouped with </w:t>
            </w:r>
            <w:proofErr w:type="spellStart"/>
            <w:r w:rsidR="000E7147" w:rsidRPr="00D96CF5">
              <w:rPr>
                <w:rFonts w:asciiTheme="majorHAnsi" w:hAnsiTheme="majorHAnsi" w:cstheme="majorHAnsi"/>
                <w:sz w:val="20"/>
              </w:rPr>
              <w:t>fieldset</w:t>
            </w:r>
            <w:proofErr w:type="spellEnd"/>
            <w:r w:rsidR="000E7147" w:rsidRPr="00D96CF5">
              <w:rPr>
                <w:rFonts w:asciiTheme="majorHAnsi" w:hAnsiTheme="majorHAnsi" w:cstheme="majorHAnsi"/>
                <w:sz w:val="20"/>
              </w:rPr>
              <w:t>/legend. ARIA labelling may be used when standard HTML is insufficient</w:t>
            </w:r>
          </w:p>
        </w:tc>
        <w:tc>
          <w:tcPr>
            <w:tcW w:w="1305" w:type="dxa"/>
          </w:tcPr>
          <w:p w14:paraId="48D220B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403DCE6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55499DCD" w14:textId="77777777" w:rsidTr="00FF6B5B">
        <w:tc>
          <w:tcPr>
            <w:tcW w:w="738" w:type="dxa"/>
            <w:tcBorders>
              <w:bottom w:val="nil"/>
            </w:tcBorders>
          </w:tcPr>
          <w:p w14:paraId="00E8FA24" w14:textId="4CA99A22"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3.</w:t>
            </w:r>
            <w:r w:rsidRPr="00D96CF5">
              <w:rPr>
                <w:rFonts w:asciiTheme="majorHAnsi" w:eastAsia="Times New Roman" w:hAnsiTheme="majorHAnsi" w:cstheme="majorHAnsi"/>
                <w:sz w:val="20"/>
                <w:szCs w:val="20"/>
              </w:rPr>
              <w:tab/>
            </w:r>
          </w:p>
        </w:tc>
        <w:tc>
          <w:tcPr>
            <w:tcW w:w="2097" w:type="dxa"/>
            <w:tcBorders>
              <w:bottom w:val="nil"/>
            </w:tcBorders>
          </w:tcPr>
          <w:p w14:paraId="04D0DA8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Contrast ration </w:t>
            </w:r>
            <w:r w:rsidRPr="00D96CF5">
              <w:rPr>
                <w:rFonts w:asciiTheme="majorHAnsi" w:hAnsiTheme="majorHAnsi" w:cstheme="majorHAnsi"/>
                <w:sz w:val="20"/>
              </w:rPr>
              <w:lastRenderedPageBreak/>
              <w:t>(minimum)</w:t>
            </w:r>
          </w:p>
        </w:tc>
        <w:tc>
          <w:tcPr>
            <w:tcW w:w="2694" w:type="dxa"/>
            <w:tcBorders>
              <w:bottom w:val="nil"/>
            </w:tcBorders>
          </w:tcPr>
          <w:p w14:paraId="5B5BF6EF"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lastRenderedPageBreak/>
              <w:t xml:space="preserve">Contrast (minimum </w:t>
            </w:r>
            <w:r w:rsidRPr="00D96CF5">
              <w:rPr>
                <w:rFonts w:asciiTheme="majorHAnsi" w:hAnsiTheme="majorHAnsi" w:cstheme="majorHAnsi"/>
                <w:sz w:val="20"/>
              </w:rPr>
              <w:lastRenderedPageBreak/>
              <w:t xml:space="preserve">requirements) </w:t>
            </w:r>
          </w:p>
          <w:p w14:paraId="721D1342"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9.1.4.3 (АА)</w:t>
            </w:r>
          </w:p>
        </w:tc>
        <w:tc>
          <w:tcPr>
            <w:tcW w:w="4677" w:type="dxa"/>
          </w:tcPr>
          <w:p w14:paraId="6078C329" w14:textId="4FAA2065"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lastRenderedPageBreak/>
              <w:t>3.1.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Text and images of text have a contrast ratio of at </w:t>
            </w:r>
            <w:r w:rsidR="000E7147" w:rsidRPr="00D96CF5">
              <w:rPr>
                <w:rFonts w:asciiTheme="majorHAnsi" w:hAnsiTheme="majorHAnsi" w:cstheme="majorHAnsi"/>
                <w:sz w:val="20"/>
              </w:rPr>
              <w:lastRenderedPageBreak/>
              <w:t>least 4.5:1.</w:t>
            </w:r>
          </w:p>
        </w:tc>
        <w:tc>
          <w:tcPr>
            <w:tcW w:w="1305" w:type="dxa"/>
          </w:tcPr>
          <w:p w14:paraId="13E3E33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2890C7B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3D578F58" w14:textId="77777777" w:rsidTr="00FF6B5B">
        <w:tc>
          <w:tcPr>
            <w:tcW w:w="738" w:type="dxa"/>
            <w:tcBorders>
              <w:top w:val="nil"/>
            </w:tcBorders>
          </w:tcPr>
          <w:p w14:paraId="0437ACC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tcBorders>
          </w:tcPr>
          <w:p w14:paraId="66EBDF9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tcBorders>
          </w:tcPr>
          <w:p w14:paraId="01EDEF37"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1FFEC369" w14:textId="40D893C7"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3.2.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Large text — at least 18 point (24px) or 14 point (18.66px) and bold has a contrast ratio of at least 3:1</w:t>
            </w:r>
          </w:p>
        </w:tc>
        <w:tc>
          <w:tcPr>
            <w:tcW w:w="1305" w:type="dxa"/>
          </w:tcPr>
          <w:p w14:paraId="0B9B4FF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0587A45"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3F6CDAEC" w14:textId="77777777" w:rsidTr="00FF6B5B">
        <w:tc>
          <w:tcPr>
            <w:tcW w:w="738" w:type="dxa"/>
            <w:tcBorders>
              <w:bottom w:val="nil"/>
            </w:tcBorders>
          </w:tcPr>
          <w:p w14:paraId="6322FA7C" w14:textId="10484DAD"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4.</w:t>
            </w:r>
            <w:r w:rsidRPr="00D96CF5">
              <w:rPr>
                <w:rFonts w:asciiTheme="majorHAnsi" w:eastAsia="Times New Roman" w:hAnsiTheme="majorHAnsi" w:cstheme="majorHAnsi"/>
                <w:sz w:val="20"/>
                <w:szCs w:val="20"/>
              </w:rPr>
              <w:tab/>
            </w:r>
          </w:p>
        </w:tc>
        <w:tc>
          <w:tcPr>
            <w:tcW w:w="2097" w:type="dxa"/>
            <w:tcBorders>
              <w:bottom w:val="nil"/>
            </w:tcBorders>
          </w:tcPr>
          <w:p w14:paraId="4FF046E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Resize text by conventional approaches to browser</w:t>
            </w:r>
          </w:p>
        </w:tc>
        <w:tc>
          <w:tcPr>
            <w:tcW w:w="2694" w:type="dxa"/>
            <w:tcBorders>
              <w:bottom w:val="nil"/>
            </w:tcBorders>
          </w:tcPr>
          <w:p w14:paraId="4FDC0BCA"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Resize text </w:t>
            </w:r>
          </w:p>
          <w:p w14:paraId="47BD2D5B"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9.1.4.4 (AA)</w:t>
            </w:r>
          </w:p>
        </w:tc>
        <w:tc>
          <w:tcPr>
            <w:tcW w:w="4677" w:type="dxa"/>
          </w:tcPr>
          <w:p w14:paraId="3F81E841" w14:textId="30D5AC86"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4.1.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The text is actually zoomed (e.g. no text images)</w:t>
            </w:r>
          </w:p>
        </w:tc>
        <w:tc>
          <w:tcPr>
            <w:tcW w:w="1305" w:type="dxa"/>
          </w:tcPr>
          <w:p w14:paraId="75B7EA8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2BADA3AC"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2BC0E086" w14:textId="77777777" w:rsidTr="00FF6B5B">
        <w:tc>
          <w:tcPr>
            <w:tcW w:w="738" w:type="dxa"/>
            <w:tcBorders>
              <w:top w:val="nil"/>
              <w:bottom w:val="nil"/>
            </w:tcBorders>
          </w:tcPr>
          <w:p w14:paraId="4E17569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7062BEC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173E51F5"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4CDAE02C" w14:textId="36A9F2D5"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4.2.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The content is not cut, reduced or unclear </w:t>
            </w:r>
          </w:p>
        </w:tc>
        <w:tc>
          <w:tcPr>
            <w:tcW w:w="1305" w:type="dxa"/>
          </w:tcPr>
          <w:p w14:paraId="03D6CC5C"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26A86C3"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3E3BC200" w14:textId="77777777" w:rsidTr="00FF6B5B">
        <w:tc>
          <w:tcPr>
            <w:tcW w:w="738" w:type="dxa"/>
            <w:tcBorders>
              <w:top w:val="nil"/>
              <w:bottom w:val="nil"/>
            </w:tcBorders>
          </w:tcPr>
          <w:p w14:paraId="21724DEC"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3924170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3894152D"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23FD2A94" w14:textId="641FE53B"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4.3.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The content does not overlap</w:t>
            </w:r>
          </w:p>
        </w:tc>
        <w:tc>
          <w:tcPr>
            <w:tcW w:w="1305" w:type="dxa"/>
          </w:tcPr>
          <w:p w14:paraId="42573154"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260C3AE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652B8353" w14:textId="77777777" w:rsidTr="00FF6B5B">
        <w:tc>
          <w:tcPr>
            <w:tcW w:w="738" w:type="dxa"/>
            <w:tcBorders>
              <w:top w:val="nil"/>
              <w:bottom w:val="nil"/>
            </w:tcBorders>
          </w:tcPr>
          <w:p w14:paraId="158E41E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0D842FB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shd w:val="clear" w:color="auto" w:fill="auto"/>
          </w:tcPr>
          <w:p w14:paraId="23263FD1"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0D6AF657" w14:textId="2303CEC3"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4.4.</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Interactive elements (such as form controls) are visible and usable</w:t>
            </w:r>
          </w:p>
        </w:tc>
        <w:tc>
          <w:tcPr>
            <w:tcW w:w="1305" w:type="dxa"/>
          </w:tcPr>
          <w:p w14:paraId="5B79310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535B006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2FFE09A9" w14:textId="77777777" w:rsidTr="00FF6B5B">
        <w:tc>
          <w:tcPr>
            <w:tcW w:w="738" w:type="dxa"/>
            <w:tcBorders>
              <w:top w:val="nil"/>
              <w:bottom w:val="nil"/>
            </w:tcBorders>
          </w:tcPr>
          <w:p w14:paraId="5159F66C"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034F5CF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single" w:sz="4" w:space="0" w:color="auto"/>
            </w:tcBorders>
            <w:shd w:val="clear" w:color="auto" w:fill="auto"/>
          </w:tcPr>
          <w:p w14:paraId="16AE070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2D50AA8E" w14:textId="3F866CAC"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4.5.</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No horizontal scrolling is required</w:t>
            </w:r>
          </w:p>
        </w:tc>
        <w:tc>
          <w:tcPr>
            <w:tcW w:w="1305" w:type="dxa"/>
          </w:tcPr>
          <w:p w14:paraId="0AABE29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7F20FFB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40A69066" w14:textId="77777777" w:rsidTr="00FF6B5B">
        <w:tc>
          <w:tcPr>
            <w:tcW w:w="738" w:type="dxa"/>
            <w:tcBorders>
              <w:top w:val="nil"/>
            </w:tcBorders>
          </w:tcPr>
          <w:p w14:paraId="3FC562A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tcBorders>
          </w:tcPr>
          <w:p w14:paraId="1266545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tcBorders>
            <w:shd w:val="clear" w:color="auto" w:fill="auto"/>
          </w:tcPr>
          <w:p w14:paraId="7ABF80B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Images of text </w:t>
            </w:r>
          </w:p>
          <w:p w14:paraId="1FBA2C9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9.1.4.5 (АА)</w:t>
            </w:r>
          </w:p>
        </w:tc>
        <w:tc>
          <w:tcPr>
            <w:tcW w:w="4677" w:type="dxa"/>
          </w:tcPr>
          <w:p w14:paraId="444DB8EE" w14:textId="1484A3A3" w:rsidR="000E7147" w:rsidRPr="00D96CF5" w:rsidRDefault="00336764" w:rsidP="00336764">
            <w:pPr>
              <w:tabs>
                <w:tab w:val="left" w:pos="534"/>
                <w:tab w:val="left" w:pos="2943"/>
                <w:tab w:val="left" w:pos="5920"/>
                <w:tab w:val="left" w:pos="10598"/>
                <w:tab w:val="left" w:pos="12157"/>
              </w:tabs>
              <w:spacing w:before="120" w:after="200" w:line="300" w:lineRule="auto"/>
              <w:ind w:left="317" w:hanging="360"/>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4.6.</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If the same visual presentation can be made using text alone, an image is not used to present that text</w:t>
            </w:r>
          </w:p>
        </w:tc>
        <w:tc>
          <w:tcPr>
            <w:tcW w:w="1305" w:type="dxa"/>
          </w:tcPr>
          <w:p w14:paraId="74BC6A0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7B3BCFF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39A1E59E" w14:textId="77777777" w:rsidTr="00FF6B5B">
        <w:tc>
          <w:tcPr>
            <w:tcW w:w="738" w:type="dxa"/>
            <w:tcBorders>
              <w:bottom w:val="nil"/>
            </w:tcBorders>
          </w:tcPr>
          <w:p w14:paraId="50FE6628" w14:textId="7DAA978B"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5.</w:t>
            </w:r>
            <w:r w:rsidRPr="00D96CF5">
              <w:rPr>
                <w:rFonts w:asciiTheme="majorHAnsi" w:eastAsia="Times New Roman" w:hAnsiTheme="majorHAnsi" w:cstheme="majorHAnsi"/>
                <w:sz w:val="20"/>
                <w:szCs w:val="20"/>
              </w:rPr>
              <w:tab/>
            </w:r>
          </w:p>
        </w:tc>
        <w:tc>
          <w:tcPr>
            <w:tcW w:w="2097" w:type="dxa"/>
            <w:tcBorders>
              <w:bottom w:val="nil"/>
            </w:tcBorders>
          </w:tcPr>
          <w:p w14:paraId="4AA1E2D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Moving, flashing, or blinking content</w:t>
            </w:r>
          </w:p>
        </w:tc>
        <w:tc>
          <w:tcPr>
            <w:tcW w:w="2694" w:type="dxa"/>
            <w:tcBorders>
              <w:bottom w:val="nil"/>
            </w:tcBorders>
            <w:shd w:val="clear" w:color="auto" w:fill="auto"/>
          </w:tcPr>
          <w:p w14:paraId="3F888243"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Pause, stop, hide</w:t>
            </w:r>
          </w:p>
          <w:p w14:paraId="72FA1F9A" w14:textId="544BDEAE" w:rsidR="000E7147" w:rsidRPr="00D96CF5" w:rsidRDefault="00336764" w:rsidP="00336764">
            <w:pPr>
              <w:tabs>
                <w:tab w:val="left" w:pos="534"/>
                <w:tab w:val="left" w:pos="2943"/>
                <w:tab w:val="left" w:pos="5920"/>
                <w:tab w:val="left" w:pos="10598"/>
                <w:tab w:val="left" w:pos="12157"/>
              </w:tabs>
              <w:spacing w:before="120" w:line="300" w:lineRule="auto"/>
              <w:ind w:left="828" w:hanging="720"/>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lastRenderedPageBreak/>
              <w:t>9.2.2.2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(А)</w:t>
            </w:r>
          </w:p>
        </w:tc>
        <w:tc>
          <w:tcPr>
            <w:tcW w:w="4677" w:type="dxa"/>
          </w:tcPr>
          <w:p w14:paraId="009B39EE" w14:textId="5D244A86"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lastRenderedPageBreak/>
              <w:t>5.1.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Automatic moving, flashing, blinking or scrolling of content that lasts more than 5 seconds can be </w:t>
            </w:r>
            <w:r w:rsidR="000E7147" w:rsidRPr="00D96CF5">
              <w:rPr>
                <w:rFonts w:asciiTheme="majorHAnsi" w:hAnsiTheme="majorHAnsi" w:cstheme="majorHAnsi"/>
                <w:sz w:val="20"/>
              </w:rPr>
              <w:lastRenderedPageBreak/>
              <w:t>paused, stopped or hidden by the user</w:t>
            </w:r>
          </w:p>
        </w:tc>
        <w:tc>
          <w:tcPr>
            <w:tcW w:w="1305" w:type="dxa"/>
          </w:tcPr>
          <w:p w14:paraId="5E0A10F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433A963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40A3A8BD" w14:textId="77777777" w:rsidTr="00FF6B5B">
        <w:tc>
          <w:tcPr>
            <w:tcW w:w="738" w:type="dxa"/>
            <w:tcBorders>
              <w:top w:val="nil"/>
              <w:bottom w:val="nil"/>
            </w:tcBorders>
          </w:tcPr>
          <w:p w14:paraId="12F2C13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05EBBE5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single" w:sz="4" w:space="0" w:color="auto"/>
            </w:tcBorders>
            <w:shd w:val="clear" w:color="auto" w:fill="auto"/>
          </w:tcPr>
          <w:p w14:paraId="3FF0E0A6"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16E71520" w14:textId="325760AB"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5.2.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Automatic content updates can be paused, stopped or hidden by the user, or the user can manually control the update time</w:t>
            </w:r>
          </w:p>
        </w:tc>
        <w:tc>
          <w:tcPr>
            <w:tcW w:w="1305" w:type="dxa"/>
          </w:tcPr>
          <w:p w14:paraId="3A2237C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4DC2AE4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2F2EB02E" w14:textId="77777777" w:rsidTr="00FF6B5B">
        <w:tc>
          <w:tcPr>
            <w:tcW w:w="738" w:type="dxa"/>
            <w:tcBorders>
              <w:top w:val="nil"/>
            </w:tcBorders>
          </w:tcPr>
          <w:p w14:paraId="618D2C2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tcBorders>
          </w:tcPr>
          <w:p w14:paraId="7FE4D28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000000"/>
            </w:tcBorders>
            <w:shd w:val="clear" w:color="auto" w:fill="auto"/>
          </w:tcPr>
          <w:p w14:paraId="086D5B84"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Three flashes or below flashes threshold</w:t>
            </w:r>
          </w:p>
          <w:p w14:paraId="665C7BBE"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9.2.3.1 (А)</w:t>
            </w:r>
          </w:p>
        </w:tc>
        <w:tc>
          <w:tcPr>
            <w:tcW w:w="4677" w:type="dxa"/>
          </w:tcPr>
          <w:p w14:paraId="050408FC" w14:textId="0A27C258"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5.3.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No page content flashes more than 3 times per second unless that flashing content is sufficiently small and the flashes are of low contrast and do not contain too much red. Common thresholds for flashes and red flashes must be checked</w:t>
            </w:r>
          </w:p>
        </w:tc>
        <w:tc>
          <w:tcPr>
            <w:tcW w:w="1305" w:type="dxa"/>
          </w:tcPr>
          <w:p w14:paraId="06D960A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5C5E780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14F79C6F" w14:textId="77777777" w:rsidTr="00FF6B5B">
        <w:trPr>
          <w:trHeight w:val="559"/>
        </w:trPr>
        <w:tc>
          <w:tcPr>
            <w:tcW w:w="738" w:type="dxa"/>
            <w:tcBorders>
              <w:bottom w:val="nil"/>
            </w:tcBorders>
          </w:tcPr>
          <w:p w14:paraId="2D29AB2E" w14:textId="5A7308DC"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6.</w:t>
            </w:r>
            <w:r w:rsidRPr="00D96CF5">
              <w:rPr>
                <w:rFonts w:asciiTheme="majorHAnsi" w:eastAsia="Times New Roman" w:hAnsiTheme="majorHAnsi" w:cstheme="majorHAnsi"/>
                <w:sz w:val="20"/>
                <w:szCs w:val="20"/>
              </w:rPr>
              <w:tab/>
            </w:r>
          </w:p>
        </w:tc>
        <w:tc>
          <w:tcPr>
            <w:tcW w:w="2097" w:type="dxa"/>
            <w:tcBorders>
              <w:bottom w:val="nil"/>
            </w:tcBorders>
          </w:tcPr>
          <w:p w14:paraId="3298CEB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Pages title</w:t>
            </w:r>
          </w:p>
        </w:tc>
        <w:tc>
          <w:tcPr>
            <w:tcW w:w="2694" w:type="dxa"/>
            <w:tcBorders>
              <w:bottom w:val="nil"/>
            </w:tcBorders>
          </w:tcPr>
          <w:p w14:paraId="2B3F1581"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Page title</w:t>
            </w:r>
          </w:p>
          <w:p w14:paraId="2E28B33B"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9.2.4.2 (А)</w:t>
            </w:r>
          </w:p>
        </w:tc>
        <w:tc>
          <w:tcPr>
            <w:tcW w:w="4677" w:type="dxa"/>
          </w:tcPr>
          <w:p w14:paraId="6A70AF34" w14:textId="08E5296E"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6.1.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Page title briefly, adequately and informatively describes the content of the page</w:t>
            </w:r>
          </w:p>
        </w:tc>
        <w:tc>
          <w:tcPr>
            <w:tcW w:w="1305" w:type="dxa"/>
          </w:tcPr>
          <w:p w14:paraId="7FFE56B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5B52DD1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6847D144" w14:textId="77777777" w:rsidTr="00FF6B5B">
        <w:tc>
          <w:tcPr>
            <w:tcW w:w="738" w:type="dxa"/>
            <w:tcBorders>
              <w:top w:val="nil"/>
              <w:bottom w:val="nil"/>
            </w:tcBorders>
          </w:tcPr>
          <w:p w14:paraId="7A391E3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7C48562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7E1D1477"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3CA70966" w14:textId="319A5615"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6.2.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Page title adequately distinguishes the page from other pages, different from other pages on the website</w:t>
            </w:r>
          </w:p>
        </w:tc>
        <w:tc>
          <w:tcPr>
            <w:tcW w:w="1305" w:type="dxa"/>
          </w:tcPr>
          <w:p w14:paraId="6F2064B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48C5D34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1A6EE56B" w14:textId="77777777" w:rsidTr="00FF6B5B">
        <w:tc>
          <w:tcPr>
            <w:tcW w:w="738" w:type="dxa"/>
            <w:tcBorders>
              <w:top w:val="nil"/>
            </w:tcBorders>
          </w:tcPr>
          <w:p w14:paraId="2634028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tcBorders>
          </w:tcPr>
          <w:p w14:paraId="3452EE2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tcBorders>
          </w:tcPr>
          <w:p w14:paraId="6C8755F0"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1EF8B720" w14:textId="2B09CA15"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6.3.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Unique information is first placed in the title of the page</w:t>
            </w:r>
          </w:p>
        </w:tc>
        <w:tc>
          <w:tcPr>
            <w:tcW w:w="1305" w:type="dxa"/>
          </w:tcPr>
          <w:p w14:paraId="4695FF7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03777FC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486E95F1" w14:textId="77777777" w:rsidTr="00FF6B5B">
        <w:tc>
          <w:tcPr>
            <w:tcW w:w="738" w:type="dxa"/>
            <w:tcBorders>
              <w:top w:val="nil"/>
              <w:bottom w:val="nil"/>
            </w:tcBorders>
          </w:tcPr>
          <w:p w14:paraId="2B63FCB5" w14:textId="67AB0612"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Pr>
                <w:rFonts w:asciiTheme="majorHAnsi" w:eastAsia="Times New Roman" w:hAnsiTheme="majorHAnsi" w:cstheme="majorHAnsi"/>
                <w:sz w:val="20"/>
                <w:szCs w:val="20"/>
              </w:rPr>
              <w:t>7.</w:t>
            </w:r>
          </w:p>
        </w:tc>
        <w:tc>
          <w:tcPr>
            <w:tcW w:w="2097" w:type="dxa"/>
            <w:tcBorders>
              <w:top w:val="nil"/>
              <w:bottom w:val="nil"/>
            </w:tcBorders>
          </w:tcPr>
          <w:p w14:paraId="35E2867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Descriptive links</w:t>
            </w:r>
          </w:p>
        </w:tc>
        <w:tc>
          <w:tcPr>
            <w:tcW w:w="2694" w:type="dxa"/>
            <w:tcBorders>
              <w:top w:val="nil"/>
              <w:bottom w:val="nil"/>
            </w:tcBorders>
          </w:tcPr>
          <w:p w14:paraId="4E4E6857"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Purpose of link (in context) (A)</w:t>
            </w:r>
          </w:p>
          <w:p w14:paraId="31059FE8"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9.2.4.4</w:t>
            </w:r>
          </w:p>
        </w:tc>
        <w:tc>
          <w:tcPr>
            <w:tcW w:w="4677" w:type="dxa"/>
          </w:tcPr>
          <w:p w14:paraId="3FD45A01" w14:textId="0E237270"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7.1.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Each link contains text that describes the purpose of the link (no links to text such as: ‘click here’, ‘here’, ‘more’, ‘read more’, ‘information’)</w:t>
            </w:r>
          </w:p>
        </w:tc>
        <w:tc>
          <w:tcPr>
            <w:tcW w:w="1305" w:type="dxa"/>
          </w:tcPr>
          <w:p w14:paraId="508DA03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448659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5F289043" w14:textId="77777777" w:rsidTr="00FF6B5B">
        <w:tc>
          <w:tcPr>
            <w:tcW w:w="738" w:type="dxa"/>
            <w:tcBorders>
              <w:top w:val="nil"/>
              <w:bottom w:val="nil"/>
            </w:tcBorders>
          </w:tcPr>
          <w:p w14:paraId="557B25F3"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706BCE9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72E1659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4C038A67" w14:textId="686BE455"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7.2.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No links included with </w:t>
            </w:r>
            <w:proofErr w:type="spellStart"/>
            <w:r w:rsidR="000E7147" w:rsidRPr="00D96CF5">
              <w:rPr>
                <w:rFonts w:asciiTheme="majorHAnsi" w:hAnsiTheme="majorHAnsi" w:cstheme="majorHAnsi"/>
                <w:sz w:val="20"/>
              </w:rPr>
              <w:t>href</w:t>
            </w:r>
            <w:proofErr w:type="spellEnd"/>
            <w:r w:rsidR="000E7147" w:rsidRPr="00D96CF5">
              <w:rPr>
                <w:rFonts w:asciiTheme="majorHAnsi" w:hAnsiTheme="majorHAnsi" w:cstheme="majorHAnsi"/>
                <w:sz w:val="20"/>
              </w:rPr>
              <w:t xml:space="preserve"> attribute, without text content (such as text or text alternative) and without a label that identifies the purpose (aria-label or aria-</w:t>
            </w:r>
            <w:proofErr w:type="spellStart"/>
            <w:r w:rsidR="000E7147" w:rsidRPr="00D96CF5">
              <w:rPr>
                <w:rFonts w:asciiTheme="majorHAnsi" w:hAnsiTheme="majorHAnsi" w:cstheme="majorHAnsi"/>
                <w:sz w:val="20"/>
              </w:rPr>
              <w:t>labelledby</w:t>
            </w:r>
            <w:proofErr w:type="spellEnd"/>
            <w:r w:rsidR="000E7147" w:rsidRPr="00D96CF5">
              <w:rPr>
                <w:rFonts w:asciiTheme="majorHAnsi" w:hAnsiTheme="majorHAnsi" w:cstheme="majorHAnsi"/>
                <w:sz w:val="20"/>
              </w:rPr>
              <w:t>);</w:t>
            </w:r>
          </w:p>
        </w:tc>
        <w:tc>
          <w:tcPr>
            <w:tcW w:w="1305" w:type="dxa"/>
          </w:tcPr>
          <w:p w14:paraId="3EE179F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B0FFB4C"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6BDE8170" w14:textId="77777777" w:rsidTr="00FF6B5B">
        <w:tc>
          <w:tcPr>
            <w:tcW w:w="738" w:type="dxa"/>
            <w:tcBorders>
              <w:top w:val="nil"/>
              <w:bottom w:val="nil"/>
            </w:tcBorders>
          </w:tcPr>
          <w:p w14:paraId="32334BB5"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74EC31C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243E5CA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0775903F" w14:textId="497D567D"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7.3.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The text alternative to the images included in the links is different from the text content of the link</w:t>
            </w:r>
          </w:p>
        </w:tc>
        <w:tc>
          <w:tcPr>
            <w:tcW w:w="1305" w:type="dxa"/>
          </w:tcPr>
          <w:p w14:paraId="442B73F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520D861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5447A2B0" w14:textId="77777777" w:rsidTr="00FF6B5B">
        <w:tc>
          <w:tcPr>
            <w:tcW w:w="738" w:type="dxa"/>
            <w:tcBorders>
              <w:top w:val="nil"/>
              <w:bottom w:val="nil"/>
            </w:tcBorders>
          </w:tcPr>
          <w:p w14:paraId="5218986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49B84D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2D448C71"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39CC9E72" w14:textId="375EC376"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7.4.</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Links or buttons defined by WAI-ARIA have a corresponding label</w:t>
            </w:r>
          </w:p>
        </w:tc>
        <w:tc>
          <w:tcPr>
            <w:tcW w:w="1305" w:type="dxa"/>
          </w:tcPr>
          <w:p w14:paraId="79E75B9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3BB2C54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247648B0" w14:textId="77777777" w:rsidTr="00FF6B5B">
        <w:trPr>
          <w:trHeight w:val="70"/>
        </w:trPr>
        <w:tc>
          <w:tcPr>
            <w:tcW w:w="738" w:type="dxa"/>
            <w:tcBorders>
              <w:bottom w:val="nil"/>
            </w:tcBorders>
          </w:tcPr>
          <w:p w14:paraId="5B392EF9" w14:textId="4686AB19"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8.</w:t>
            </w:r>
            <w:r w:rsidRPr="00D96CF5">
              <w:rPr>
                <w:rFonts w:asciiTheme="majorHAnsi" w:eastAsia="Times New Roman" w:hAnsiTheme="majorHAnsi" w:cstheme="majorHAnsi"/>
                <w:sz w:val="20"/>
                <w:szCs w:val="20"/>
              </w:rPr>
              <w:tab/>
            </w:r>
          </w:p>
        </w:tc>
        <w:tc>
          <w:tcPr>
            <w:tcW w:w="2097" w:type="dxa"/>
            <w:tcBorders>
              <w:bottom w:val="nil"/>
            </w:tcBorders>
          </w:tcPr>
          <w:p w14:paraId="3BCBFC05"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Headings and labels</w:t>
            </w:r>
            <w:r w:rsidRPr="00D96CF5">
              <w:rPr>
                <w:rFonts w:asciiTheme="majorHAnsi" w:hAnsiTheme="majorHAnsi" w:cstheme="majorHAnsi"/>
                <w:sz w:val="20"/>
              </w:rPr>
              <w:tab/>
            </w:r>
          </w:p>
        </w:tc>
        <w:tc>
          <w:tcPr>
            <w:tcW w:w="2694" w:type="dxa"/>
            <w:tcBorders>
              <w:bottom w:val="nil"/>
            </w:tcBorders>
          </w:tcPr>
          <w:p w14:paraId="1B90256F"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Headings and labels</w:t>
            </w:r>
          </w:p>
          <w:p w14:paraId="03F8D018"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9.2.4.6 (AA)</w:t>
            </w:r>
          </w:p>
        </w:tc>
        <w:tc>
          <w:tcPr>
            <w:tcW w:w="4677" w:type="dxa"/>
          </w:tcPr>
          <w:p w14:paraId="7B53E81B" w14:textId="3653C3AE"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8.1.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Page headings and labels for form and interactive controls are informative.</w:t>
            </w:r>
          </w:p>
        </w:tc>
        <w:tc>
          <w:tcPr>
            <w:tcW w:w="1305" w:type="dxa"/>
          </w:tcPr>
          <w:p w14:paraId="5CFC474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55471ED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7C498F65" w14:textId="77777777" w:rsidTr="00FF6B5B">
        <w:tc>
          <w:tcPr>
            <w:tcW w:w="738" w:type="dxa"/>
            <w:tcBorders>
              <w:top w:val="nil"/>
              <w:bottom w:val="nil"/>
            </w:tcBorders>
          </w:tcPr>
          <w:p w14:paraId="68CF5F14"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767F659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106A590F"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5AE75543" w14:textId="490094A8"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8.2.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All text that looks like a heading is marked up as a heading </w:t>
            </w:r>
          </w:p>
        </w:tc>
        <w:tc>
          <w:tcPr>
            <w:tcW w:w="1305" w:type="dxa"/>
          </w:tcPr>
          <w:p w14:paraId="77BEC9B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D4E9F7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1EBC5520" w14:textId="77777777" w:rsidTr="00FF6B5B">
        <w:tc>
          <w:tcPr>
            <w:tcW w:w="738" w:type="dxa"/>
            <w:tcBorders>
              <w:top w:val="nil"/>
              <w:bottom w:val="nil"/>
            </w:tcBorders>
          </w:tcPr>
          <w:p w14:paraId="2D0F01D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33C5669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nil"/>
            </w:tcBorders>
          </w:tcPr>
          <w:p w14:paraId="36FDD3D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42B5049F" w14:textId="7D308238"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8.3.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All text that is marked up as a heading is really a conceptual section heading.</w:t>
            </w:r>
          </w:p>
        </w:tc>
        <w:tc>
          <w:tcPr>
            <w:tcW w:w="1305" w:type="dxa"/>
          </w:tcPr>
          <w:p w14:paraId="357F2AF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AA03273"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3A98E42B" w14:textId="77777777" w:rsidTr="00FF6B5B">
        <w:tc>
          <w:tcPr>
            <w:tcW w:w="738" w:type="dxa"/>
            <w:tcBorders>
              <w:top w:val="nil"/>
              <w:bottom w:val="single" w:sz="4" w:space="0" w:color="auto"/>
            </w:tcBorders>
          </w:tcPr>
          <w:p w14:paraId="3A1A5CF4"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single" w:sz="4" w:space="0" w:color="auto"/>
            </w:tcBorders>
          </w:tcPr>
          <w:p w14:paraId="206CDC8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single" w:sz="4" w:space="0" w:color="auto"/>
            </w:tcBorders>
          </w:tcPr>
          <w:p w14:paraId="0B55D3E2"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76AE4397" w14:textId="4FDA1A51"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8.4.</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The headings hierarchy is meaningful and there is correct heading hierarchy </w:t>
            </w:r>
          </w:p>
        </w:tc>
        <w:tc>
          <w:tcPr>
            <w:tcW w:w="1305" w:type="dxa"/>
          </w:tcPr>
          <w:p w14:paraId="1663E46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113F0B15"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7750FADA" w14:textId="77777777" w:rsidTr="00FF6B5B">
        <w:tc>
          <w:tcPr>
            <w:tcW w:w="738" w:type="dxa"/>
            <w:tcBorders>
              <w:top w:val="single" w:sz="4" w:space="0" w:color="auto"/>
              <w:bottom w:val="nil"/>
            </w:tcBorders>
          </w:tcPr>
          <w:p w14:paraId="167620A9" w14:textId="517ACEB0"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9.</w:t>
            </w:r>
          </w:p>
        </w:tc>
        <w:tc>
          <w:tcPr>
            <w:tcW w:w="2097" w:type="dxa"/>
            <w:tcBorders>
              <w:top w:val="single" w:sz="4" w:space="0" w:color="auto"/>
              <w:bottom w:val="nil"/>
            </w:tcBorders>
          </w:tcPr>
          <w:p w14:paraId="4CCFC17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Identification of basic language</w:t>
            </w:r>
          </w:p>
        </w:tc>
        <w:tc>
          <w:tcPr>
            <w:tcW w:w="2694" w:type="dxa"/>
            <w:tcBorders>
              <w:top w:val="single" w:sz="4" w:space="0" w:color="auto"/>
              <w:bottom w:val="nil"/>
            </w:tcBorders>
          </w:tcPr>
          <w:p w14:paraId="593DFCC6"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Page language </w:t>
            </w:r>
          </w:p>
          <w:p w14:paraId="3A170C26"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9.3.1.1. (А)</w:t>
            </w:r>
          </w:p>
        </w:tc>
        <w:tc>
          <w:tcPr>
            <w:tcW w:w="4677" w:type="dxa"/>
          </w:tcPr>
          <w:p w14:paraId="2139EDF1" w14:textId="5E277AD9"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9.1.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The language of the page is identified using the </w:t>
            </w:r>
            <w:proofErr w:type="spellStart"/>
            <w:r w:rsidR="000E7147" w:rsidRPr="00D96CF5">
              <w:rPr>
                <w:rFonts w:asciiTheme="majorHAnsi" w:hAnsiTheme="majorHAnsi" w:cstheme="majorHAnsi"/>
                <w:sz w:val="20"/>
              </w:rPr>
              <w:t>lang</w:t>
            </w:r>
            <w:proofErr w:type="spellEnd"/>
            <w:r w:rsidR="000E7147" w:rsidRPr="00D96CF5">
              <w:rPr>
                <w:rFonts w:asciiTheme="majorHAnsi" w:hAnsiTheme="majorHAnsi" w:cstheme="majorHAnsi"/>
                <w:sz w:val="20"/>
              </w:rPr>
              <w:t xml:space="preserve"> attribute (e.g., &lt;html </w:t>
            </w:r>
            <w:proofErr w:type="spellStart"/>
            <w:r w:rsidR="000E7147" w:rsidRPr="00D96CF5">
              <w:rPr>
                <w:rFonts w:asciiTheme="majorHAnsi" w:hAnsiTheme="majorHAnsi" w:cstheme="majorHAnsi"/>
                <w:sz w:val="20"/>
              </w:rPr>
              <w:t>lang</w:t>
            </w:r>
            <w:proofErr w:type="spellEnd"/>
            <w:r w:rsidR="000E7147" w:rsidRPr="00D96CF5">
              <w:rPr>
                <w:rFonts w:asciiTheme="majorHAnsi" w:hAnsiTheme="majorHAnsi" w:cstheme="majorHAnsi"/>
                <w:sz w:val="20"/>
              </w:rPr>
              <w:t>=</w:t>
            </w:r>
            <w:r w:rsidR="00652BFC" w:rsidRPr="00D96CF5">
              <w:rPr>
                <w:rFonts w:asciiTheme="majorHAnsi" w:hAnsiTheme="majorHAnsi" w:cstheme="majorHAnsi"/>
                <w:sz w:val="20"/>
              </w:rPr>
              <w:t>"</w:t>
            </w:r>
            <w:proofErr w:type="spellStart"/>
            <w:r w:rsidR="000E7147" w:rsidRPr="00D96CF5">
              <w:rPr>
                <w:rFonts w:asciiTheme="majorHAnsi" w:hAnsiTheme="majorHAnsi" w:cstheme="majorHAnsi"/>
                <w:sz w:val="20"/>
              </w:rPr>
              <w:t>bg</w:t>
            </w:r>
            <w:proofErr w:type="spellEnd"/>
            <w:r w:rsidR="00652BFC" w:rsidRPr="00D96CF5">
              <w:rPr>
                <w:rFonts w:asciiTheme="majorHAnsi" w:hAnsiTheme="majorHAnsi" w:cstheme="majorHAnsi"/>
                <w:sz w:val="20"/>
              </w:rPr>
              <w:t>"</w:t>
            </w:r>
            <w:r w:rsidR="000E7147" w:rsidRPr="00D96CF5">
              <w:rPr>
                <w:rFonts w:asciiTheme="majorHAnsi" w:hAnsiTheme="majorHAnsi" w:cstheme="majorHAnsi"/>
                <w:sz w:val="20"/>
              </w:rPr>
              <w:t>&gt;</w:t>
            </w:r>
          </w:p>
        </w:tc>
        <w:tc>
          <w:tcPr>
            <w:tcW w:w="1305" w:type="dxa"/>
          </w:tcPr>
          <w:p w14:paraId="4669EBC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885FD3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1D1D3B4E" w14:textId="77777777" w:rsidTr="00FF6B5B">
        <w:tc>
          <w:tcPr>
            <w:tcW w:w="738" w:type="dxa"/>
            <w:tcBorders>
              <w:top w:val="nil"/>
              <w:bottom w:val="single" w:sz="4" w:space="0" w:color="auto"/>
            </w:tcBorders>
          </w:tcPr>
          <w:p w14:paraId="78B47A6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single" w:sz="4" w:space="0" w:color="auto"/>
            </w:tcBorders>
          </w:tcPr>
          <w:p w14:paraId="3EC888F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single" w:sz="4" w:space="0" w:color="auto"/>
            </w:tcBorders>
          </w:tcPr>
          <w:p w14:paraId="2E3BA448"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411A203E" w14:textId="09A01A8E" w:rsidR="000E7147" w:rsidRPr="00D96CF5" w:rsidRDefault="00336764" w:rsidP="00336764">
            <w:pPr>
              <w:tabs>
                <w:tab w:val="left" w:pos="317"/>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9.2.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Page language matches the identified language</w:t>
            </w:r>
          </w:p>
        </w:tc>
        <w:tc>
          <w:tcPr>
            <w:tcW w:w="1305" w:type="dxa"/>
          </w:tcPr>
          <w:p w14:paraId="2253CC4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03D1A7C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41DDF6A2" w14:textId="77777777" w:rsidTr="00FF6B5B">
        <w:tc>
          <w:tcPr>
            <w:tcW w:w="738" w:type="dxa"/>
            <w:tcBorders>
              <w:bottom w:val="nil"/>
            </w:tcBorders>
          </w:tcPr>
          <w:p w14:paraId="0578EEEA" w14:textId="12C0CDB3"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10.</w:t>
            </w:r>
            <w:r w:rsidRPr="00D96CF5">
              <w:rPr>
                <w:rFonts w:asciiTheme="majorHAnsi" w:eastAsia="Times New Roman" w:hAnsiTheme="majorHAnsi" w:cstheme="majorHAnsi"/>
                <w:sz w:val="20"/>
                <w:szCs w:val="20"/>
              </w:rPr>
              <w:tab/>
            </w:r>
          </w:p>
        </w:tc>
        <w:tc>
          <w:tcPr>
            <w:tcW w:w="2097" w:type="dxa"/>
            <w:tcBorders>
              <w:bottom w:val="nil"/>
            </w:tcBorders>
          </w:tcPr>
          <w:p w14:paraId="0B7236B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Forms, labels and error identification</w:t>
            </w:r>
          </w:p>
        </w:tc>
        <w:tc>
          <w:tcPr>
            <w:tcW w:w="2694" w:type="dxa"/>
            <w:tcBorders>
              <w:bottom w:val="nil"/>
            </w:tcBorders>
            <w:shd w:val="clear" w:color="auto" w:fill="auto"/>
          </w:tcPr>
          <w:p w14:paraId="37AABF30"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Error identification</w:t>
            </w:r>
          </w:p>
          <w:p w14:paraId="2C7555B4"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9.3.3.1 (А)</w:t>
            </w:r>
          </w:p>
        </w:tc>
        <w:tc>
          <w:tcPr>
            <w:tcW w:w="4677" w:type="dxa"/>
          </w:tcPr>
          <w:p w14:paraId="2C6595E3" w14:textId="4C37C657"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10.1.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Required form elements that require a specific format, value, or length provide this information within the element’s label.</w:t>
            </w:r>
          </w:p>
        </w:tc>
        <w:tc>
          <w:tcPr>
            <w:tcW w:w="1305" w:type="dxa"/>
          </w:tcPr>
          <w:p w14:paraId="5033E17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715E187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700CF058" w14:textId="77777777" w:rsidTr="00FF6B5B">
        <w:tc>
          <w:tcPr>
            <w:tcW w:w="738" w:type="dxa"/>
            <w:tcBorders>
              <w:top w:val="nil"/>
              <w:bottom w:val="nil"/>
            </w:tcBorders>
          </w:tcPr>
          <w:p w14:paraId="7B4B777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9342A64"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single" w:sz="4" w:space="0" w:color="auto"/>
            </w:tcBorders>
            <w:shd w:val="clear" w:color="auto" w:fill="auto"/>
          </w:tcPr>
          <w:p w14:paraId="014AFD7F"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34EBA955" w14:textId="13695D95"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10.2.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Form validation errors are efficient, intuitive, and accessible. The error is clearly identified, quick access to the problematic element is provided, and the user can easily fix the error and resubmit </w:t>
            </w:r>
            <w:r w:rsidR="000E7147" w:rsidRPr="00D96CF5">
              <w:rPr>
                <w:rFonts w:asciiTheme="majorHAnsi" w:hAnsiTheme="majorHAnsi" w:cstheme="majorHAnsi"/>
                <w:sz w:val="20"/>
              </w:rPr>
              <w:lastRenderedPageBreak/>
              <w:t>the form</w:t>
            </w:r>
          </w:p>
        </w:tc>
        <w:tc>
          <w:tcPr>
            <w:tcW w:w="1305" w:type="dxa"/>
          </w:tcPr>
          <w:p w14:paraId="4FCC048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0D7CFC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p w14:paraId="524A138D"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p w14:paraId="7EDCEC6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p w14:paraId="7C65FFA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2E654A10" w14:textId="77777777" w:rsidTr="00FF6B5B">
        <w:tc>
          <w:tcPr>
            <w:tcW w:w="738" w:type="dxa"/>
            <w:tcBorders>
              <w:top w:val="nil"/>
              <w:bottom w:val="nil"/>
            </w:tcBorders>
          </w:tcPr>
          <w:p w14:paraId="3B6D61F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6E5446A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322658AB"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Labels or instructions</w:t>
            </w:r>
          </w:p>
          <w:p w14:paraId="04246B5F"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9.3.3.2 (А)</w:t>
            </w:r>
          </w:p>
        </w:tc>
        <w:tc>
          <w:tcPr>
            <w:tcW w:w="4677" w:type="dxa"/>
          </w:tcPr>
          <w:p w14:paraId="0437C76C" w14:textId="45CAE2BE"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10.3.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Sufficient labels, cues, and instructions for required interactive elements are provided via instructions, examples, properly positioned form labels, and/or </w:t>
            </w:r>
            <w:proofErr w:type="spellStart"/>
            <w:r w:rsidR="000E7147" w:rsidRPr="00D96CF5">
              <w:rPr>
                <w:rFonts w:asciiTheme="majorHAnsi" w:hAnsiTheme="majorHAnsi" w:cstheme="majorHAnsi"/>
                <w:sz w:val="20"/>
              </w:rPr>
              <w:t>fieldset</w:t>
            </w:r>
            <w:proofErr w:type="spellEnd"/>
            <w:r w:rsidR="000E7147" w:rsidRPr="00D96CF5">
              <w:rPr>
                <w:rFonts w:asciiTheme="majorHAnsi" w:hAnsiTheme="majorHAnsi" w:cstheme="majorHAnsi"/>
                <w:sz w:val="20"/>
              </w:rPr>
              <w:t>/ legends</w:t>
            </w:r>
          </w:p>
        </w:tc>
        <w:tc>
          <w:tcPr>
            <w:tcW w:w="1305" w:type="dxa"/>
          </w:tcPr>
          <w:p w14:paraId="6AEA3EA4"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3772139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21DEA2C8" w14:textId="77777777" w:rsidTr="00FF6B5B">
        <w:tc>
          <w:tcPr>
            <w:tcW w:w="738" w:type="dxa"/>
            <w:tcBorders>
              <w:top w:val="nil"/>
              <w:bottom w:val="nil"/>
            </w:tcBorders>
          </w:tcPr>
          <w:p w14:paraId="7ED71DF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DA5FBA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tcBorders>
            <w:shd w:val="clear" w:color="auto" w:fill="auto"/>
          </w:tcPr>
          <w:p w14:paraId="03B4FF6E"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Name, role, value </w:t>
            </w:r>
          </w:p>
          <w:p w14:paraId="51B7E1CC"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9.4.1.2 (А)</w:t>
            </w:r>
          </w:p>
        </w:tc>
        <w:tc>
          <w:tcPr>
            <w:tcW w:w="4677" w:type="dxa"/>
          </w:tcPr>
          <w:p w14:paraId="165E29DA" w14:textId="21048765" w:rsidR="000E7147" w:rsidRPr="00D96CF5" w:rsidRDefault="00336764" w:rsidP="00336764">
            <w:pPr>
              <w:tabs>
                <w:tab w:val="left" w:pos="629"/>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10.4.</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The names of the regions and frames suggest what they contain</w:t>
            </w:r>
          </w:p>
        </w:tc>
        <w:tc>
          <w:tcPr>
            <w:tcW w:w="1305" w:type="dxa"/>
          </w:tcPr>
          <w:p w14:paraId="3578426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198115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0BB6ED18" w14:textId="77777777" w:rsidTr="00FF6B5B">
        <w:tc>
          <w:tcPr>
            <w:tcW w:w="738" w:type="dxa"/>
            <w:tcBorders>
              <w:bottom w:val="nil"/>
            </w:tcBorders>
          </w:tcPr>
          <w:p w14:paraId="75179A82" w14:textId="22152A4D"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11.</w:t>
            </w:r>
            <w:r w:rsidRPr="00D96CF5">
              <w:rPr>
                <w:rFonts w:asciiTheme="majorHAnsi" w:eastAsia="Times New Roman" w:hAnsiTheme="majorHAnsi" w:cstheme="majorHAnsi"/>
                <w:sz w:val="20"/>
                <w:szCs w:val="20"/>
              </w:rPr>
              <w:tab/>
            </w:r>
          </w:p>
        </w:tc>
        <w:tc>
          <w:tcPr>
            <w:tcW w:w="2097" w:type="dxa"/>
            <w:tcBorders>
              <w:bottom w:val="nil"/>
            </w:tcBorders>
          </w:tcPr>
          <w:p w14:paraId="258F74D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Multimedia (video/audio) alternatives</w:t>
            </w:r>
          </w:p>
        </w:tc>
        <w:tc>
          <w:tcPr>
            <w:tcW w:w="2694" w:type="dxa"/>
            <w:tcBorders>
              <w:bottom w:val="nil"/>
            </w:tcBorders>
            <w:shd w:val="clear" w:color="auto" w:fill="auto"/>
          </w:tcPr>
          <w:p w14:paraId="0B8279FC"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Audio-only and video-only (pre-recorded) </w:t>
            </w:r>
          </w:p>
          <w:p w14:paraId="278E612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9.1.2.1 (А)</w:t>
            </w:r>
          </w:p>
        </w:tc>
        <w:tc>
          <w:tcPr>
            <w:tcW w:w="4677" w:type="dxa"/>
          </w:tcPr>
          <w:p w14:paraId="1C32269B" w14:textId="167859AE"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11.1.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A transcript of relevant content is provided for non-live audio-only (audio podcasts, MP3 files, etc.).</w:t>
            </w:r>
          </w:p>
        </w:tc>
        <w:tc>
          <w:tcPr>
            <w:tcW w:w="1305" w:type="dxa"/>
          </w:tcPr>
          <w:p w14:paraId="4AFFD17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53129A5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4E082F80" w14:textId="77777777" w:rsidTr="00FF6B5B">
        <w:tc>
          <w:tcPr>
            <w:tcW w:w="738" w:type="dxa"/>
            <w:tcBorders>
              <w:top w:val="nil"/>
              <w:bottom w:val="nil"/>
            </w:tcBorders>
          </w:tcPr>
          <w:p w14:paraId="03B2792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70DD9E6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single" w:sz="4" w:space="0" w:color="auto"/>
            </w:tcBorders>
            <w:shd w:val="clear" w:color="auto" w:fill="auto"/>
          </w:tcPr>
          <w:p w14:paraId="0113F20D"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75399B96" w14:textId="6A213197"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11.2.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A transcript or audio description of relevant content is provided for non-live video-only, unless the video is decorative</w:t>
            </w:r>
          </w:p>
        </w:tc>
        <w:tc>
          <w:tcPr>
            <w:tcW w:w="1305" w:type="dxa"/>
          </w:tcPr>
          <w:p w14:paraId="3E12B28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6E5856D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7ED9E701" w14:textId="77777777" w:rsidTr="00FF6B5B">
        <w:tc>
          <w:tcPr>
            <w:tcW w:w="738" w:type="dxa"/>
            <w:tcBorders>
              <w:top w:val="nil"/>
              <w:bottom w:val="nil"/>
            </w:tcBorders>
          </w:tcPr>
          <w:p w14:paraId="2B1320BC"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7DBA0F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5FBB074F"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Captions (pre-recorded) </w:t>
            </w:r>
          </w:p>
          <w:p w14:paraId="25144AE7"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9.1.2.2 (А)</w:t>
            </w:r>
          </w:p>
        </w:tc>
        <w:tc>
          <w:tcPr>
            <w:tcW w:w="4677" w:type="dxa"/>
          </w:tcPr>
          <w:p w14:paraId="168A344C" w14:textId="6AFC3F9C"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11.3.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Synchronized captions are provided for non-live video (YouTube videos, etc.)</w:t>
            </w:r>
          </w:p>
        </w:tc>
        <w:tc>
          <w:tcPr>
            <w:tcW w:w="1305" w:type="dxa"/>
          </w:tcPr>
          <w:p w14:paraId="4F04F9D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0CF06ED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2FC2DFC8" w14:textId="77777777" w:rsidTr="00FF6B5B">
        <w:tc>
          <w:tcPr>
            <w:tcW w:w="738" w:type="dxa"/>
            <w:tcBorders>
              <w:top w:val="nil"/>
              <w:bottom w:val="nil"/>
            </w:tcBorders>
          </w:tcPr>
          <w:p w14:paraId="087FFF9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317CD87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1D88FED6"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Audio description or media alternative (pre-recorded)</w:t>
            </w:r>
          </w:p>
          <w:p w14:paraId="2BA514A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9.1.2.3 (А)</w:t>
            </w:r>
          </w:p>
        </w:tc>
        <w:tc>
          <w:tcPr>
            <w:tcW w:w="4677" w:type="dxa"/>
          </w:tcPr>
          <w:p w14:paraId="771664B8" w14:textId="44E04678"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11.4.</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A transcript or audio description is provided for pre-recorded video</w:t>
            </w:r>
          </w:p>
        </w:tc>
        <w:tc>
          <w:tcPr>
            <w:tcW w:w="1305" w:type="dxa"/>
          </w:tcPr>
          <w:p w14:paraId="3122D21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1FE1AD5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2C16E584" w14:textId="77777777" w:rsidTr="00FF6B5B">
        <w:tc>
          <w:tcPr>
            <w:tcW w:w="738" w:type="dxa"/>
            <w:tcBorders>
              <w:top w:val="nil"/>
              <w:bottom w:val="nil"/>
            </w:tcBorders>
          </w:tcPr>
          <w:p w14:paraId="620FCFF3"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13A9846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tcBorders>
            <w:shd w:val="clear" w:color="auto" w:fill="auto"/>
          </w:tcPr>
          <w:p w14:paraId="694854AD"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Audio control </w:t>
            </w:r>
          </w:p>
          <w:p w14:paraId="16E57014"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9.1.4.2 (А) </w:t>
            </w:r>
          </w:p>
        </w:tc>
        <w:tc>
          <w:tcPr>
            <w:tcW w:w="4677" w:type="dxa"/>
          </w:tcPr>
          <w:p w14:paraId="7B097313" w14:textId="301F893A"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11.5.</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If audio automatically plays on a page for more than 3 seconds, it can be easily stopped or its volume adjusted</w:t>
            </w:r>
          </w:p>
        </w:tc>
        <w:tc>
          <w:tcPr>
            <w:tcW w:w="1305" w:type="dxa"/>
          </w:tcPr>
          <w:p w14:paraId="3490888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27D1863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10C0F01C" w14:textId="77777777" w:rsidTr="00FF6B5B">
        <w:tc>
          <w:tcPr>
            <w:tcW w:w="738" w:type="dxa"/>
            <w:tcBorders>
              <w:top w:val="nil"/>
              <w:bottom w:val="nil"/>
            </w:tcBorders>
          </w:tcPr>
          <w:p w14:paraId="056FC443"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u w:val="single"/>
              </w:rPr>
            </w:pPr>
          </w:p>
        </w:tc>
        <w:tc>
          <w:tcPr>
            <w:tcW w:w="2097" w:type="dxa"/>
            <w:tcBorders>
              <w:top w:val="nil"/>
              <w:bottom w:val="single" w:sz="4" w:space="0" w:color="000000"/>
            </w:tcBorders>
          </w:tcPr>
          <w:p w14:paraId="2BC8E08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u w:val="single"/>
              </w:rPr>
            </w:pPr>
          </w:p>
        </w:tc>
        <w:tc>
          <w:tcPr>
            <w:tcW w:w="2694" w:type="dxa"/>
            <w:tcBorders>
              <w:bottom w:val="single" w:sz="4" w:space="0" w:color="000000"/>
            </w:tcBorders>
            <w:shd w:val="clear" w:color="auto" w:fill="auto"/>
          </w:tcPr>
          <w:p w14:paraId="5459AE7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u w:val="single"/>
              </w:rPr>
            </w:pPr>
          </w:p>
        </w:tc>
        <w:tc>
          <w:tcPr>
            <w:tcW w:w="4677" w:type="dxa"/>
          </w:tcPr>
          <w:p w14:paraId="0F872A3B" w14:textId="77777777" w:rsidR="000E7147" w:rsidRPr="00D96CF5" w:rsidRDefault="000E7147" w:rsidP="00286B1C">
            <w:pPr>
              <w:tabs>
                <w:tab w:val="left" w:pos="534"/>
                <w:tab w:val="left" w:pos="629"/>
                <w:tab w:val="left" w:pos="2943"/>
                <w:tab w:val="left" w:pos="5920"/>
                <w:tab w:val="left" w:pos="10598"/>
                <w:tab w:val="left" w:pos="12157"/>
              </w:tabs>
              <w:spacing w:before="120" w:line="300" w:lineRule="auto"/>
              <w:ind w:left="317"/>
              <w:rPr>
                <w:rFonts w:asciiTheme="majorHAnsi" w:eastAsia="Times New Roman" w:hAnsiTheme="majorHAnsi" w:cstheme="majorHAnsi"/>
                <w:sz w:val="20"/>
                <w:szCs w:val="20"/>
              </w:rPr>
            </w:pPr>
            <w:r w:rsidRPr="00D96CF5">
              <w:rPr>
                <w:rFonts w:asciiTheme="majorHAnsi" w:hAnsiTheme="majorHAnsi" w:cstheme="majorHAnsi"/>
                <w:sz w:val="20"/>
                <w:u w:val="single"/>
              </w:rPr>
              <w:t>Note:</w:t>
            </w:r>
            <w:r w:rsidRPr="00D96CF5">
              <w:rPr>
                <w:rFonts w:asciiTheme="majorHAnsi" w:hAnsiTheme="majorHAnsi" w:cstheme="majorHAnsi"/>
                <w:sz w:val="20"/>
              </w:rPr>
              <w:t xml:space="preserve"> If audio or video is marked as an alternative to web content (for example, an audio version or sign language on a web page), the web content itself serves as an alternative. Alternatives (video/audio) need to be provided for media based on time alternatives</w:t>
            </w:r>
          </w:p>
        </w:tc>
        <w:tc>
          <w:tcPr>
            <w:tcW w:w="1305" w:type="dxa"/>
          </w:tcPr>
          <w:p w14:paraId="4F6BDDD8"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782A7B1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u w:val="single"/>
              </w:rPr>
            </w:pPr>
          </w:p>
        </w:tc>
      </w:tr>
      <w:tr w:rsidR="000E7147" w:rsidRPr="00D96CF5" w14:paraId="6317C1B6" w14:textId="77777777" w:rsidTr="00FF6B5B">
        <w:tc>
          <w:tcPr>
            <w:tcW w:w="738" w:type="dxa"/>
            <w:tcBorders>
              <w:bottom w:val="nil"/>
            </w:tcBorders>
          </w:tcPr>
          <w:p w14:paraId="54C8120D" w14:textId="358450E1" w:rsidR="000E7147" w:rsidRPr="00D96CF5" w:rsidRDefault="00336764" w:rsidP="00336764">
            <w:pPr>
              <w:tabs>
                <w:tab w:val="left" w:pos="534"/>
                <w:tab w:val="left" w:pos="2943"/>
                <w:tab w:val="left" w:pos="5920"/>
                <w:tab w:val="left" w:pos="10598"/>
                <w:tab w:val="left" w:pos="12157"/>
              </w:tabs>
              <w:spacing w:before="120" w:after="200" w:line="300" w:lineRule="auto"/>
              <w:ind w:left="357" w:hanging="357"/>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12.</w:t>
            </w:r>
            <w:r w:rsidRPr="00D96CF5">
              <w:rPr>
                <w:rFonts w:asciiTheme="majorHAnsi" w:eastAsia="Times New Roman" w:hAnsiTheme="majorHAnsi" w:cstheme="majorHAnsi"/>
                <w:sz w:val="20"/>
                <w:szCs w:val="20"/>
              </w:rPr>
              <w:tab/>
            </w:r>
          </w:p>
        </w:tc>
        <w:tc>
          <w:tcPr>
            <w:tcW w:w="2097" w:type="dxa"/>
            <w:tcBorders>
              <w:bottom w:val="nil"/>
            </w:tcBorders>
          </w:tcPr>
          <w:p w14:paraId="1A69593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Keyboard access and visual focus</w:t>
            </w:r>
          </w:p>
        </w:tc>
        <w:tc>
          <w:tcPr>
            <w:tcW w:w="2694" w:type="dxa"/>
            <w:tcBorders>
              <w:bottom w:val="nil"/>
            </w:tcBorders>
            <w:shd w:val="clear" w:color="auto" w:fill="auto"/>
          </w:tcPr>
          <w:p w14:paraId="568F3F75"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Keyboard </w:t>
            </w:r>
          </w:p>
          <w:p w14:paraId="50824E1C"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9.2.1.1 (А)</w:t>
            </w:r>
          </w:p>
        </w:tc>
        <w:tc>
          <w:tcPr>
            <w:tcW w:w="4677" w:type="dxa"/>
          </w:tcPr>
          <w:p w14:paraId="31FB6383" w14:textId="287F44EF"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12.1.</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All page functionality is available using the keyboard (links, buttons, form fields, controls in media players), unless the functionality cannot be accomplished in any known way using a keyboard (e.g., free hand drawing).</w:t>
            </w:r>
          </w:p>
        </w:tc>
        <w:tc>
          <w:tcPr>
            <w:tcW w:w="1305" w:type="dxa"/>
          </w:tcPr>
          <w:p w14:paraId="14255C2E"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784DFE0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61924B30" w14:textId="77777777" w:rsidTr="00FF6B5B">
        <w:tc>
          <w:tcPr>
            <w:tcW w:w="738" w:type="dxa"/>
            <w:tcBorders>
              <w:top w:val="nil"/>
              <w:bottom w:val="nil"/>
            </w:tcBorders>
          </w:tcPr>
          <w:p w14:paraId="216F5B8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48171FE9"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nil"/>
              <w:bottom w:val="single" w:sz="4" w:space="0" w:color="auto"/>
            </w:tcBorders>
            <w:shd w:val="clear" w:color="auto" w:fill="auto"/>
          </w:tcPr>
          <w:p w14:paraId="3A300DA1"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tcPr>
          <w:p w14:paraId="6087A71D" w14:textId="796EBE16"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12.2.</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 xml:space="preserve">Page-specified shortcut keys and </w:t>
            </w:r>
            <w:proofErr w:type="spellStart"/>
            <w:r w:rsidR="000E7147" w:rsidRPr="00D96CF5">
              <w:rPr>
                <w:rFonts w:asciiTheme="majorHAnsi" w:hAnsiTheme="majorHAnsi" w:cstheme="majorHAnsi"/>
                <w:sz w:val="20"/>
              </w:rPr>
              <w:t>accesskeys</w:t>
            </w:r>
            <w:proofErr w:type="spellEnd"/>
            <w:r w:rsidR="000E7147" w:rsidRPr="00D96CF5">
              <w:rPr>
                <w:rFonts w:asciiTheme="majorHAnsi" w:hAnsiTheme="majorHAnsi" w:cstheme="majorHAnsi"/>
                <w:sz w:val="20"/>
              </w:rPr>
              <w:t xml:space="preserve"> (</w:t>
            </w:r>
            <w:proofErr w:type="spellStart"/>
            <w:r w:rsidR="000E7147" w:rsidRPr="00D96CF5">
              <w:rPr>
                <w:rFonts w:asciiTheme="majorHAnsi" w:hAnsiTheme="majorHAnsi" w:cstheme="majorHAnsi"/>
                <w:sz w:val="20"/>
              </w:rPr>
              <w:t>accesskey</w:t>
            </w:r>
            <w:proofErr w:type="spellEnd"/>
            <w:r w:rsidR="000E7147" w:rsidRPr="00D96CF5">
              <w:rPr>
                <w:rFonts w:asciiTheme="majorHAnsi" w:hAnsiTheme="majorHAnsi" w:cstheme="majorHAnsi"/>
                <w:sz w:val="20"/>
              </w:rPr>
              <w:t xml:space="preserve"> should typically be avoided) do not conflict with existing browser and screen reader shortcuts.</w:t>
            </w:r>
          </w:p>
        </w:tc>
        <w:tc>
          <w:tcPr>
            <w:tcW w:w="1305" w:type="dxa"/>
          </w:tcPr>
          <w:p w14:paraId="4F22E444"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089BF1A7"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02EB8000" w14:textId="77777777" w:rsidTr="00FF6B5B">
        <w:tc>
          <w:tcPr>
            <w:tcW w:w="738" w:type="dxa"/>
            <w:tcBorders>
              <w:top w:val="nil"/>
              <w:bottom w:val="nil"/>
            </w:tcBorders>
          </w:tcPr>
          <w:p w14:paraId="445B612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00AA100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17357246"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No keyboard trap </w:t>
            </w:r>
          </w:p>
          <w:p w14:paraId="786DB4D4"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9.2.1.2 (А)</w:t>
            </w:r>
          </w:p>
        </w:tc>
        <w:tc>
          <w:tcPr>
            <w:tcW w:w="4677" w:type="dxa"/>
          </w:tcPr>
          <w:p w14:paraId="23BF26B6" w14:textId="5AD6B1C5"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12.3.</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Keyboard focus is never locked or trapped at one particular page element. The user can navigate to and from all page elements using only the keyboard</w:t>
            </w:r>
          </w:p>
        </w:tc>
        <w:tc>
          <w:tcPr>
            <w:tcW w:w="1305" w:type="dxa"/>
          </w:tcPr>
          <w:p w14:paraId="773CCF62"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72ECD67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19FF4A0D" w14:textId="77777777" w:rsidTr="00FF6B5B">
        <w:trPr>
          <w:trHeight w:val="647"/>
        </w:trPr>
        <w:tc>
          <w:tcPr>
            <w:tcW w:w="738" w:type="dxa"/>
            <w:tcBorders>
              <w:top w:val="nil"/>
              <w:bottom w:val="nil"/>
            </w:tcBorders>
          </w:tcPr>
          <w:p w14:paraId="1F9A367A"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nil"/>
            </w:tcBorders>
          </w:tcPr>
          <w:p w14:paraId="7A289BD1"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02EEAC4C"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 xml:space="preserve">Focus Placement Order </w:t>
            </w:r>
          </w:p>
          <w:p w14:paraId="19548D65"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9.2.4.3 (А)</w:t>
            </w:r>
          </w:p>
        </w:tc>
        <w:tc>
          <w:tcPr>
            <w:tcW w:w="4677" w:type="dxa"/>
          </w:tcPr>
          <w:p w14:paraId="5BC10E7E" w14:textId="7E1DDDE6"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12.4.</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The navigation order of links, form elements, etc. is logical and intuitive</w:t>
            </w:r>
          </w:p>
        </w:tc>
        <w:tc>
          <w:tcPr>
            <w:tcW w:w="1305" w:type="dxa"/>
          </w:tcPr>
          <w:p w14:paraId="1855EE76"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33A9F3E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723F2698" w14:textId="77777777" w:rsidTr="00FF6B5B">
        <w:tc>
          <w:tcPr>
            <w:tcW w:w="738" w:type="dxa"/>
            <w:tcBorders>
              <w:top w:val="nil"/>
              <w:bottom w:val="single" w:sz="4" w:space="0" w:color="auto"/>
            </w:tcBorders>
          </w:tcPr>
          <w:p w14:paraId="71C899BB"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097" w:type="dxa"/>
            <w:tcBorders>
              <w:top w:val="nil"/>
              <w:bottom w:val="single" w:sz="4" w:space="0" w:color="auto"/>
            </w:tcBorders>
          </w:tcPr>
          <w:p w14:paraId="37BE7FF0"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223EEE56"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Visible focus</w:t>
            </w:r>
          </w:p>
          <w:p w14:paraId="634A0C0B"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r w:rsidRPr="00D96CF5">
              <w:rPr>
                <w:rFonts w:asciiTheme="majorHAnsi" w:hAnsiTheme="majorHAnsi" w:cstheme="majorHAnsi"/>
                <w:sz w:val="20"/>
              </w:rPr>
              <w:t>9.2.4.7 (AA)</w:t>
            </w:r>
          </w:p>
        </w:tc>
        <w:tc>
          <w:tcPr>
            <w:tcW w:w="4677" w:type="dxa"/>
          </w:tcPr>
          <w:p w14:paraId="2ABCE1AE" w14:textId="41F20E5D" w:rsidR="000E7147" w:rsidRPr="00D96CF5" w:rsidRDefault="00336764" w:rsidP="00336764">
            <w:pPr>
              <w:tabs>
                <w:tab w:val="left" w:pos="629"/>
                <w:tab w:val="left" w:pos="2943"/>
                <w:tab w:val="left" w:pos="5920"/>
                <w:tab w:val="left" w:pos="10598"/>
                <w:tab w:val="left" w:pos="12157"/>
              </w:tabs>
              <w:spacing w:before="120" w:line="300" w:lineRule="auto"/>
              <w:ind w:left="459" w:hanging="459"/>
              <w:contextualSpacing/>
              <w:rPr>
                <w:rFonts w:asciiTheme="majorHAnsi" w:eastAsia="Times New Roman" w:hAnsiTheme="majorHAnsi" w:cstheme="majorHAnsi"/>
                <w:sz w:val="20"/>
                <w:szCs w:val="20"/>
              </w:rPr>
            </w:pPr>
            <w:r w:rsidRPr="00D96CF5">
              <w:rPr>
                <w:rFonts w:asciiTheme="majorHAnsi" w:eastAsia="Times New Roman" w:hAnsiTheme="majorHAnsi" w:cstheme="majorHAnsi"/>
                <w:sz w:val="20"/>
                <w:szCs w:val="20"/>
              </w:rPr>
              <w:t>12.5.</w:t>
            </w:r>
            <w:r w:rsidRPr="00D96CF5">
              <w:rPr>
                <w:rFonts w:asciiTheme="majorHAnsi" w:eastAsia="Times New Roman" w:hAnsiTheme="majorHAnsi" w:cstheme="majorHAnsi"/>
                <w:sz w:val="20"/>
                <w:szCs w:val="20"/>
              </w:rPr>
              <w:tab/>
            </w:r>
            <w:r w:rsidR="000E7147" w:rsidRPr="00D96CF5">
              <w:rPr>
                <w:rFonts w:asciiTheme="majorHAnsi" w:hAnsiTheme="majorHAnsi" w:cstheme="majorHAnsi"/>
                <w:sz w:val="20"/>
              </w:rPr>
              <w:t>It is visually apparent which page element has the current keyboard focus (i.e., as you tab through the page, you can see where you are)</w:t>
            </w:r>
          </w:p>
        </w:tc>
        <w:tc>
          <w:tcPr>
            <w:tcW w:w="1305" w:type="dxa"/>
          </w:tcPr>
          <w:p w14:paraId="2B2AA854"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c>
          <w:tcPr>
            <w:tcW w:w="1701" w:type="dxa"/>
          </w:tcPr>
          <w:p w14:paraId="1E88695F" w14:textId="77777777" w:rsidR="000E7147" w:rsidRPr="00D96CF5" w:rsidRDefault="000E7147" w:rsidP="00286B1C">
            <w:pPr>
              <w:tabs>
                <w:tab w:val="left" w:pos="534"/>
                <w:tab w:val="left" w:pos="2943"/>
                <w:tab w:val="left" w:pos="5920"/>
                <w:tab w:val="left" w:pos="10598"/>
                <w:tab w:val="left" w:pos="12157"/>
              </w:tabs>
              <w:spacing w:before="120" w:line="300" w:lineRule="auto"/>
              <w:ind w:left="108"/>
              <w:rPr>
                <w:rFonts w:asciiTheme="majorHAnsi" w:eastAsia="Times New Roman" w:hAnsiTheme="majorHAnsi" w:cstheme="majorHAnsi"/>
                <w:sz w:val="20"/>
                <w:szCs w:val="20"/>
              </w:rPr>
            </w:pPr>
          </w:p>
        </w:tc>
      </w:tr>
      <w:tr w:rsidR="000E7147" w:rsidRPr="00D96CF5" w14:paraId="6DCE2091" w14:textId="77777777" w:rsidTr="00FF6B5B">
        <w:tc>
          <w:tcPr>
            <w:tcW w:w="738" w:type="dxa"/>
            <w:tcBorders>
              <w:top w:val="single" w:sz="4" w:space="0" w:color="auto"/>
              <w:bottom w:val="single" w:sz="4" w:space="0" w:color="auto"/>
            </w:tcBorders>
          </w:tcPr>
          <w:p w14:paraId="7BB88130"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097" w:type="dxa"/>
            <w:tcBorders>
              <w:top w:val="single" w:sz="4" w:space="0" w:color="auto"/>
              <w:bottom w:val="single" w:sz="4" w:space="0" w:color="auto"/>
            </w:tcBorders>
          </w:tcPr>
          <w:p w14:paraId="704104E6"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0965CC24"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shd w:val="clear" w:color="auto" w:fill="F2F2F2"/>
          </w:tcPr>
          <w:p w14:paraId="215539CD"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33"/>
              <w:rPr>
                <w:rFonts w:asciiTheme="majorHAnsi" w:eastAsia="Times New Roman" w:hAnsiTheme="majorHAnsi" w:cstheme="majorHAnsi"/>
                <w:color w:val="2E74B5" w:themeColor="accent1" w:themeShade="BF"/>
                <w:sz w:val="20"/>
                <w:szCs w:val="20"/>
              </w:rPr>
            </w:pPr>
            <w:r w:rsidRPr="00D96CF5">
              <w:rPr>
                <w:rFonts w:asciiTheme="majorHAnsi" w:hAnsiTheme="majorHAnsi" w:cstheme="majorHAnsi"/>
                <w:color w:val="2E74B5" w:themeColor="accent1" w:themeShade="BF"/>
                <w:sz w:val="20"/>
              </w:rPr>
              <w:t xml:space="preserve">Result </w:t>
            </w:r>
            <w:proofErr w:type="spellStart"/>
            <w:r w:rsidRPr="00D96CF5">
              <w:rPr>
                <w:rFonts w:asciiTheme="majorHAnsi" w:hAnsiTheme="majorHAnsi" w:cstheme="majorHAnsi"/>
                <w:color w:val="2E74B5" w:themeColor="accent1" w:themeShade="BF"/>
                <w:sz w:val="20"/>
              </w:rPr>
              <w:t>Tingtun</w:t>
            </w:r>
            <w:proofErr w:type="spellEnd"/>
            <w:r w:rsidRPr="00D96CF5">
              <w:rPr>
                <w:rFonts w:asciiTheme="majorHAnsi" w:hAnsiTheme="majorHAnsi" w:cstheme="majorHAnsi"/>
                <w:color w:val="2E74B5" w:themeColor="accent1" w:themeShade="BF"/>
                <w:sz w:val="20"/>
              </w:rPr>
              <w:t xml:space="preserve"> Checker</w:t>
            </w:r>
          </w:p>
        </w:tc>
        <w:tc>
          <w:tcPr>
            <w:tcW w:w="1305" w:type="dxa"/>
            <w:shd w:val="clear" w:color="auto" w:fill="F2F2F2"/>
          </w:tcPr>
          <w:p w14:paraId="5D973434"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color w:val="2E74B5" w:themeColor="accent1" w:themeShade="BF"/>
                <w:sz w:val="20"/>
                <w:szCs w:val="20"/>
              </w:rPr>
            </w:pPr>
          </w:p>
        </w:tc>
        <w:tc>
          <w:tcPr>
            <w:tcW w:w="1701" w:type="dxa"/>
          </w:tcPr>
          <w:p w14:paraId="0CBA9AB7"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r>
      <w:tr w:rsidR="000E7147" w:rsidRPr="00D96CF5" w14:paraId="20393C7E" w14:textId="77777777" w:rsidTr="00FF6B5B">
        <w:tc>
          <w:tcPr>
            <w:tcW w:w="738" w:type="dxa"/>
            <w:tcBorders>
              <w:top w:val="single" w:sz="4" w:space="0" w:color="auto"/>
              <w:bottom w:val="single" w:sz="4" w:space="0" w:color="auto"/>
            </w:tcBorders>
          </w:tcPr>
          <w:p w14:paraId="17C43C76"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097" w:type="dxa"/>
            <w:tcBorders>
              <w:top w:val="single" w:sz="4" w:space="0" w:color="auto"/>
              <w:bottom w:val="single" w:sz="4" w:space="0" w:color="auto"/>
            </w:tcBorders>
          </w:tcPr>
          <w:p w14:paraId="5E502FFD"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454DF4CC"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shd w:val="clear" w:color="auto" w:fill="F2F2F2"/>
          </w:tcPr>
          <w:p w14:paraId="5AB50190"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33"/>
              <w:rPr>
                <w:rFonts w:asciiTheme="majorHAnsi" w:eastAsia="Times New Roman" w:hAnsiTheme="majorHAnsi" w:cstheme="majorHAnsi"/>
                <w:color w:val="2E74B5" w:themeColor="accent1" w:themeShade="BF"/>
                <w:sz w:val="20"/>
                <w:szCs w:val="20"/>
              </w:rPr>
            </w:pPr>
            <w:r w:rsidRPr="00D96CF5">
              <w:rPr>
                <w:rFonts w:asciiTheme="majorHAnsi" w:hAnsiTheme="majorHAnsi" w:cstheme="majorHAnsi"/>
                <w:color w:val="2E74B5" w:themeColor="accent1" w:themeShade="BF"/>
                <w:sz w:val="20"/>
              </w:rPr>
              <w:t>Result from Lighthouse Checker</w:t>
            </w:r>
          </w:p>
        </w:tc>
        <w:tc>
          <w:tcPr>
            <w:tcW w:w="1305" w:type="dxa"/>
            <w:shd w:val="clear" w:color="auto" w:fill="F2F2F2"/>
          </w:tcPr>
          <w:p w14:paraId="6D09C7C7"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color w:val="2E74B5" w:themeColor="accent1" w:themeShade="BF"/>
                <w:sz w:val="20"/>
                <w:szCs w:val="20"/>
              </w:rPr>
            </w:pPr>
          </w:p>
        </w:tc>
        <w:tc>
          <w:tcPr>
            <w:tcW w:w="1701" w:type="dxa"/>
          </w:tcPr>
          <w:p w14:paraId="2B420EA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r>
      <w:tr w:rsidR="000E7147" w:rsidRPr="00D96CF5" w14:paraId="07780AA8" w14:textId="77777777" w:rsidTr="00FF6B5B">
        <w:tc>
          <w:tcPr>
            <w:tcW w:w="738" w:type="dxa"/>
            <w:tcBorders>
              <w:top w:val="single" w:sz="4" w:space="0" w:color="auto"/>
              <w:bottom w:val="single" w:sz="4" w:space="0" w:color="auto"/>
            </w:tcBorders>
          </w:tcPr>
          <w:p w14:paraId="4ED2721C"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097" w:type="dxa"/>
            <w:tcBorders>
              <w:top w:val="single" w:sz="4" w:space="0" w:color="auto"/>
              <w:bottom w:val="single" w:sz="4" w:space="0" w:color="auto"/>
            </w:tcBorders>
          </w:tcPr>
          <w:p w14:paraId="7A7068D2"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45723986"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shd w:val="clear" w:color="auto" w:fill="F2F2F2"/>
          </w:tcPr>
          <w:p w14:paraId="4A159F9F"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33"/>
              <w:rPr>
                <w:rFonts w:asciiTheme="majorHAnsi" w:eastAsia="Times New Roman" w:hAnsiTheme="majorHAnsi" w:cstheme="majorHAnsi"/>
                <w:color w:val="2E74B5" w:themeColor="accent1" w:themeShade="BF"/>
                <w:sz w:val="20"/>
                <w:szCs w:val="20"/>
              </w:rPr>
            </w:pPr>
            <w:r w:rsidRPr="00D96CF5">
              <w:rPr>
                <w:rFonts w:asciiTheme="majorHAnsi" w:hAnsiTheme="majorHAnsi" w:cstheme="majorHAnsi"/>
                <w:color w:val="2E74B5" w:themeColor="accent1" w:themeShade="BF"/>
                <w:sz w:val="20"/>
              </w:rPr>
              <w:t>Has accessibility statement</w:t>
            </w:r>
          </w:p>
        </w:tc>
        <w:tc>
          <w:tcPr>
            <w:tcW w:w="1305" w:type="dxa"/>
            <w:shd w:val="clear" w:color="auto" w:fill="F2F2F2"/>
          </w:tcPr>
          <w:p w14:paraId="3A997DB7"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color w:val="2E74B5" w:themeColor="accent1" w:themeShade="BF"/>
                <w:sz w:val="20"/>
                <w:szCs w:val="20"/>
              </w:rPr>
            </w:pPr>
          </w:p>
        </w:tc>
        <w:tc>
          <w:tcPr>
            <w:tcW w:w="1701" w:type="dxa"/>
          </w:tcPr>
          <w:p w14:paraId="2D789EFD"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r>
      <w:tr w:rsidR="000E7147" w:rsidRPr="00D96CF5" w14:paraId="7D4766EF" w14:textId="77777777" w:rsidTr="00FF6B5B">
        <w:tc>
          <w:tcPr>
            <w:tcW w:w="738" w:type="dxa"/>
            <w:tcBorders>
              <w:top w:val="single" w:sz="4" w:space="0" w:color="auto"/>
              <w:bottom w:val="single" w:sz="4" w:space="0" w:color="auto"/>
            </w:tcBorders>
          </w:tcPr>
          <w:p w14:paraId="233D9218"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097" w:type="dxa"/>
            <w:tcBorders>
              <w:top w:val="single" w:sz="4" w:space="0" w:color="auto"/>
              <w:bottom w:val="single" w:sz="4" w:space="0" w:color="auto"/>
            </w:tcBorders>
          </w:tcPr>
          <w:p w14:paraId="0C1A6C01"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6CAE0833"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shd w:val="clear" w:color="auto" w:fill="F2F2F2"/>
          </w:tcPr>
          <w:p w14:paraId="6B7D8250"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33"/>
              <w:rPr>
                <w:rFonts w:asciiTheme="majorHAnsi" w:eastAsia="Times New Roman" w:hAnsiTheme="majorHAnsi" w:cstheme="majorHAnsi"/>
                <w:color w:val="2E74B5" w:themeColor="accent1" w:themeShade="BF"/>
                <w:sz w:val="20"/>
                <w:szCs w:val="20"/>
              </w:rPr>
            </w:pPr>
            <w:r w:rsidRPr="00D96CF5">
              <w:rPr>
                <w:rFonts w:asciiTheme="majorHAnsi" w:hAnsiTheme="majorHAnsi" w:cstheme="majorHAnsi"/>
                <w:color w:val="2E74B5" w:themeColor="accent1" w:themeShade="BF"/>
                <w:sz w:val="20"/>
              </w:rPr>
              <w:t>Has accessibility statement and it’s according model</w:t>
            </w:r>
          </w:p>
        </w:tc>
        <w:tc>
          <w:tcPr>
            <w:tcW w:w="1305" w:type="dxa"/>
            <w:shd w:val="clear" w:color="auto" w:fill="F2F2F2"/>
          </w:tcPr>
          <w:p w14:paraId="48FD2595"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color w:val="2E74B5" w:themeColor="accent1" w:themeShade="BF"/>
                <w:sz w:val="20"/>
                <w:szCs w:val="20"/>
              </w:rPr>
            </w:pPr>
          </w:p>
        </w:tc>
        <w:tc>
          <w:tcPr>
            <w:tcW w:w="1701" w:type="dxa"/>
          </w:tcPr>
          <w:p w14:paraId="32979BF9"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r>
      <w:tr w:rsidR="000E7147" w:rsidRPr="00D96CF5" w14:paraId="755A9592" w14:textId="77777777" w:rsidTr="00FF6B5B">
        <w:tc>
          <w:tcPr>
            <w:tcW w:w="738" w:type="dxa"/>
            <w:tcBorders>
              <w:top w:val="single" w:sz="4" w:space="0" w:color="auto"/>
              <w:bottom w:val="single" w:sz="4" w:space="0" w:color="auto"/>
            </w:tcBorders>
          </w:tcPr>
          <w:p w14:paraId="3744E9F8"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097" w:type="dxa"/>
            <w:tcBorders>
              <w:top w:val="single" w:sz="4" w:space="0" w:color="auto"/>
              <w:bottom w:val="single" w:sz="4" w:space="0" w:color="auto"/>
            </w:tcBorders>
          </w:tcPr>
          <w:p w14:paraId="69D08E68"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00F41848"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shd w:val="clear" w:color="auto" w:fill="F2F2F2"/>
          </w:tcPr>
          <w:p w14:paraId="2F54363C"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33"/>
              <w:rPr>
                <w:rFonts w:asciiTheme="majorHAnsi" w:eastAsia="Times New Roman" w:hAnsiTheme="majorHAnsi" w:cstheme="majorHAnsi"/>
                <w:color w:val="2E74B5" w:themeColor="accent1" w:themeShade="BF"/>
                <w:sz w:val="20"/>
                <w:szCs w:val="20"/>
              </w:rPr>
            </w:pPr>
            <w:r w:rsidRPr="00D96CF5">
              <w:rPr>
                <w:rFonts w:asciiTheme="majorHAnsi" w:hAnsiTheme="majorHAnsi" w:cstheme="majorHAnsi"/>
                <w:color w:val="2E74B5" w:themeColor="accent1" w:themeShade="BF"/>
                <w:sz w:val="20"/>
              </w:rPr>
              <w:t>Has site map</w:t>
            </w:r>
          </w:p>
        </w:tc>
        <w:tc>
          <w:tcPr>
            <w:tcW w:w="1305" w:type="dxa"/>
            <w:shd w:val="clear" w:color="auto" w:fill="F2F2F2"/>
          </w:tcPr>
          <w:p w14:paraId="4CB1587D"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color w:val="2E74B5" w:themeColor="accent1" w:themeShade="BF"/>
                <w:sz w:val="20"/>
                <w:szCs w:val="20"/>
              </w:rPr>
            </w:pPr>
          </w:p>
        </w:tc>
        <w:tc>
          <w:tcPr>
            <w:tcW w:w="1701" w:type="dxa"/>
          </w:tcPr>
          <w:p w14:paraId="4A9C9DB2"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r>
      <w:tr w:rsidR="000E7147" w:rsidRPr="00D96CF5" w14:paraId="5E82BBAA" w14:textId="77777777" w:rsidTr="00FF6B5B">
        <w:tc>
          <w:tcPr>
            <w:tcW w:w="738" w:type="dxa"/>
            <w:tcBorders>
              <w:top w:val="single" w:sz="4" w:space="0" w:color="auto"/>
              <w:bottom w:val="single" w:sz="4" w:space="0" w:color="auto"/>
            </w:tcBorders>
          </w:tcPr>
          <w:p w14:paraId="2F28EF10"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097" w:type="dxa"/>
            <w:tcBorders>
              <w:top w:val="single" w:sz="4" w:space="0" w:color="auto"/>
              <w:bottom w:val="single" w:sz="4" w:space="0" w:color="auto"/>
            </w:tcBorders>
          </w:tcPr>
          <w:p w14:paraId="5067F760"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2694" w:type="dxa"/>
            <w:tcBorders>
              <w:top w:val="single" w:sz="4" w:space="0" w:color="auto"/>
              <w:bottom w:val="single" w:sz="4" w:space="0" w:color="auto"/>
            </w:tcBorders>
            <w:shd w:val="clear" w:color="auto" w:fill="auto"/>
          </w:tcPr>
          <w:p w14:paraId="3F8A116A"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c>
          <w:tcPr>
            <w:tcW w:w="4677" w:type="dxa"/>
            <w:shd w:val="clear" w:color="auto" w:fill="F2F2F2"/>
          </w:tcPr>
          <w:p w14:paraId="2ECAECCB"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33"/>
              <w:rPr>
                <w:rFonts w:asciiTheme="majorHAnsi" w:eastAsia="Times New Roman" w:hAnsiTheme="majorHAnsi" w:cstheme="majorHAnsi"/>
                <w:color w:val="2E74B5" w:themeColor="accent1" w:themeShade="BF"/>
                <w:sz w:val="20"/>
                <w:szCs w:val="20"/>
              </w:rPr>
            </w:pPr>
            <w:r w:rsidRPr="00D96CF5">
              <w:rPr>
                <w:rFonts w:asciiTheme="majorHAnsi" w:hAnsiTheme="majorHAnsi" w:cstheme="majorHAnsi"/>
                <w:color w:val="2E74B5" w:themeColor="accent1" w:themeShade="BF"/>
                <w:sz w:val="20"/>
              </w:rPr>
              <w:t>Has site map and it’s in accessible HTML format</w:t>
            </w:r>
          </w:p>
        </w:tc>
        <w:tc>
          <w:tcPr>
            <w:tcW w:w="1305" w:type="dxa"/>
            <w:shd w:val="clear" w:color="auto" w:fill="F2F2F2"/>
          </w:tcPr>
          <w:p w14:paraId="39EB070E"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color w:val="2E74B5" w:themeColor="accent1" w:themeShade="BF"/>
                <w:sz w:val="20"/>
                <w:szCs w:val="20"/>
              </w:rPr>
            </w:pPr>
          </w:p>
        </w:tc>
        <w:tc>
          <w:tcPr>
            <w:tcW w:w="1701" w:type="dxa"/>
          </w:tcPr>
          <w:p w14:paraId="087A7FBA" w14:textId="77777777" w:rsidR="000E7147" w:rsidRPr="00D96CF5" w:rsidRDefault="000E7147" w:rsidP="00286B1C">
            <w:pPr>
              <w:tabs>
                <w:tab w:val="left" w:pos="534"/>
                <w:tab w:val="left" w:pos="2943"/>
                <w:tab w:val="left" w:pos="5920"/>
                <w:tab w:val="left" w:pos="10598"/>
                <w:tab w:val="left" w:pos="12157"/>
              </w:tabs>
              <w:spacing w:before="120" w:after="200" w:line="300" w:lineRule="auto"/>
              <w:ind w:left="108"/>
              <w:rPr>
                <w:rFonts w:asciiTheme="majorHAnsi" w:eastAsia="Times New Roman" w:hAnsiTheme="majorHAnsi" w:cstheme="majorHAnsi"/>
                <w:sz w:val="20"/>
                <w:szCs w:val="20"/>
              </w:rPr>
            </w:pPr>
          </w:p>
        </w:tc>
      </w:tr>
    </w:tbl>
    <w:p w14:paraId="448B67AF" w14:textId="77777777" w:rsidR="005139D6" w:rsidRDefault="005139D6">
      <w:pPr>
        <w:rPr>
          <w:rFonts w:asciiTheme="majorHAnsi" w:hAnsiTheme="majorHAnsi" w:cstheme="majorHAnsi"/>
          <w:b/>
          <w:color w:val="2E74B5" w:themeColor="accent1" w:themeShade="BF"/>
          <w:sz w:val="22"/>
        </w:rPr>
      </w:pPr>
      <w:r>
        <w:rPr>
          <w:rFonts w:asciiTheme="majorHAnsi" w:hAnsiTheme="majorHAnsi" w:cstheme="majorHAnsi"/>
          <w:b/>
          <w:color w:val="2E74B5" w:themeColor="accent1" w:themeShade="BF"/>
          <w:sz w:val="22"/>
        </w:rPr>
        <w:br w:type="page"/>
      </w: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8560"/>
      </w:tblGrid>
      <w:tr w:rsidR="008153E1" w:rsidRPr="00336764" w14:paraId="5A386D38" w14:textId="77777777" w:rsidTr="009910E3">
        <w:trPr>
          <w:trHeight w:val="300"/>
        </w:trPr>
        <w:tc>
          <w:tcPr>
            <w:tcW w:w="4657" w:type="dxa"/>
            <w:shd w:val="clear" w:color="auto" w:fill="F2F2F2" w:themeFill="background1" w:themeFillShade="F2"/>
            <w:vAlign w:val="center"/>
          </w:tcPr>
          <w:p w14:paraId="093CB4D0" w14:textId="77777777" w:rsidR="008153E1" w:rsidRPr="00336764" w:rsidRDefault="008153E1" w:rsidP="00286B1C">
            <w:pPr>
              <w:spacing w:before="120" w:after="0" w:line="300" w:lineRule="auto"/>
              <w:jc w:val="center"/>
              <w:rPr>
                <w:rFonts w:asciiTheme="majorHAnsi" w:eastAsia="Times New Roman" w:hAnsiTheme="majorHAnsi" w:cstheme="majorHAnsi"/>
                <w:b/>
                <w:color w:val="2E74B5" w:themeColor="accent1" w:themeShade="BF"/>
                <w:sz w:val="20"/>
                <w:szCs w:val="20"/>
              </w:rPr>
            </w:pPr>
            <w:r w:rsidRPr="00336764">
              <w:rPr>
                <w:rFonts w:asciiTheme="majorHAnsi" w:hAnsiTheme="majorHAnsi" w:cstheme="majorHAnsi"/>
                <w:b/>
                <w:color w:val="2E74B5" w:themeColor="accent1" w:themeShade="BF"/>
                <w:sz w:val="20"/>
                <w:szCs w:val="20"/>
              </w:rPr>
              <w:lastRenderedPageBreak/>
              <w:t>Requirement of the harmonised standard included in the simplified monitoring</w:t>
            </w:r>
          </w:p>
        </w:tc>
        <w:tc>
          <w:tcPr>
            <w:tcW w:w="8560" w:type="dxa"/>
            <w:shd w:val="clear" w:color="auto" w:fill="F2F2F2" w:themeFill="background1" w:themeFillShade="F2"/>
            <w:vAlign w:val="center"/>
          </w:tcPr>
          <w:p w14:paraId="78F14030" w14:textId="77777777" w:rsidR="008153E1" w:rsidRPr="00336764" w:rsidRDefault="008153E1" w:rsidP="00286B1C">
            <w:pPr>
              <w:spacing w:before="120" w:after="0" w:line="300" w:lineRule="auto"/>
              <w:jc w:val="center"/>
              <w:rPr>
                <w:rFonts w:asciiTheme="majorHAnsi" w:eastAsia="Times New Roman" w:hAnsiTheme="majorHAnsi" w:cstheme="majorHAnsi"/>
                <w:b/>
                <w:color w:val="2E74B5" w:themeColor="accent1" w:themeShade="BF"/>
                <w:sz w:val="20"/>
                <w:szCs w:val="20"/>
              </w:rPr>
            </w:pPr>
            <w:r w:rsidRPr="00336764">
              <w:rPr>
                <w:rFonts w:asciiTheme="majorHAnsi" w:hAnsiTheme="majorHAnsi" w:cstheme="majorHAnsi"/>
                <w:b/>
                <w:color w:val="2E74B5" w:themeColor="accent1" w:themeShade="BF"/>
                <w:sz w:val="20"/>
                <w:szCs w:val="20"/>
              </w:rPr>
              <w:t>User needs that is satisfies</w:t>
            </w:r>
          </w:p>
        </w:tc>
      </w:tr>
      <w:tr w:rsidR="008153E1" w:rsidRPr="00D96CF5" w14:paraId="5D906EE4" w14:textId="77777777" w:rsidTr="009910E3">
        <w:trPr>
          <w:trHeight w:val="300"/>
        </w:trPr>
        <w:tc>
          <w:tcPr>
            <w:tcW w:w="4657" w:type="dxa"/>
            <w:shd w:val="clear" w:color="auto" w:fill="auto"/>
            <w:hideMark/>
          </w:tcPr>
          <w:p w14:paraId="41C2D9E1"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9.1.1.1 (А) Non-text content </w:t>
            </w:r>
          </w:p>
        </w:tc>
        <w:tc>
          <w:tcPr>
            <w:tcW w:w="8560" w:type="dxa"/>
            <w:shd w:val="clear" w:color="auto" w:fill="auto"/>
          </w:tcPr>
          <w:p w14:paraId="6B2D7317"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lack of hearing</w:t>
            </w:r>
          </w:p>
          <w:p w14:paraId="49A517D7"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limited hearing, limited cognitive abilities</w:t>
            </w:r>
          </w:p>
        </w:tc>
      </w:tr>
      <w:tr w:rsidR="008153E1" w:rsidRPr="00D96CF5" w14:paraId="12A87DDD" w14:textId="77777777" w:rsidTr="009910E3">
        <w:trPr>
          <w:trHeight w:val="510"/>
        </w:trPr>
        <w:tc>
          <w:tcPr>
            <w:tcW w:w="4657" w:type="dxa"/>
            <w:shd w:val="clear" w:color="auto" w:fill="auto"/>
            <w:hideMark/>
          </w:tcPr>
          <w:p w14:paraId="08FB0E3A"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9.1.2.1 (А) Audio-only and video-only (pre-recorded) </w:t>
            </w:r>
          </w:p>
        </w:tc>
        <w:tc>
          <w:tcPr>
            <w:tcW w:w="8560" w:type="dxa"/>
            <w:shd w:val="clear" w:color="auto" w:fill="auto"/>
          </w:tcPr>
          <w:p w14:paraId="225D820B"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lack of vision, limited vision, lack of hearing, limited hearing </w:t>
            </w:r>
          </w:p>
          <w:p w14:paraId="78529198"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limited cognitive abilities</w:t>
            </w:r>
          </w:p>
        </w:tc>
      </w:tr>
      <w:tr w:rsidR="008153E1" w:rsidRPr="00D96CF5" w14:paraId="4CA91F91" w14:textId="77777777" w:rsidTr="009910E3">
        <w:trPr>
          <w:trHeight w:val="300"/>
        </w:trPr>
        <w:tc>
          <w:tcPr>
            <w:tcW w:w="4657" w:type="dxa"/>
            <w:shd w:val="clear" w:color="auto" w:fill="auto"/>
            <w:hideMark/>
          </w:tcPr>
          <w:p w14:paraId="64F154AF"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9.1.2.2 (А) Captions (pre-recorded) </w:t>
            </w:r>
          </w:p>
        </w:tc>
        <w:tc>
          <w:tcPr>
            <w:tcW w:w="8560" w:type="dxa"/>
            <w:shd w:val="clear" w:color="auto" w:fill="auto"/>
          </w:tcPr>
          <w:p w14:paraId="194AAFC5"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loss of hearing, limited hearing</w:t>
            </w:r>
          </w:p>
          <w:p w14:paraId="6145C526"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limited cognitive abilities </w:t>
            </w:r>
          </w:p>
        </w:tc>
      </w:tr>
      <w:tr w:rsidR="008153E1" w:rsidRPr="00D96CF5" w14:paraId="228BE3CC" w14:textId="77777777" w:rsidTr="009910E3">
        <w:trPr>
          <w:trHeight w:val="500"/>
        </w:trPr>
        <w:tc>
          <w:tcPr>
            <w:tcW w:w="4657" w:type="dxa"/>
            <w:shd w:val="clear" w:color="auto" w:fill="auto"/>
            <w:hideMark/>
          </w:tcPr>
          <w:p w14:paraId="0F2CD293"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9.1.2.3 (А) Audio description or media alternative (pre-recorded) </w:t>
            </w:r>
          </w:p>
        </w:tc>
        <w:tc>
          <w:tcPr>
            <w:tcW w:w="8560" w:type="dxa"/>
            <w:shd w:val="clear" w:color="auto" w:fill="auto"/>
          </w:tcPr>
          <w:p w14:paraId="4596FD29"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w:t>
            </w:r>
          </w:p>
          <w:p w14:paraId="4C7AEABB"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limited vision, limited cognitive abilities</w:t>
            </w:r>
          </w:p>
        </w:tc>
      </w:tr>
      <w:tr w:rsidR="008153E1" w:rsidRPr="00D96CF5" w14:paraId="0289C9F2" w14:textId="77777777" w:rsidTr="009910E3">
        <w:trPr>
          <w:trHeight w:val="300"/>
        </w:trPr>
        <w:tc>
          <w:tcPr>
            <w:tcW w:w="4657" w:type="dxa"/>
            <w:shd w:val="clear" w:color="auto" w:fill="auto"/>
            <w:hideMark/>
          </w:tcPr>
          <w:p w14:paraId="6BAED71B"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9.1.3.1 (А) Information and relationships</w:t>
            </w:r>
          </w:p>
        </w:tc>
        <w:tc>
          <w:tcPr>
            <w:tcW w:w="8560" w:type="dxa"/>
            <w:shd w:val="clear" w:color="auto" w:fill="auto"/>
          </w:tcPr>
          <w:p w14:paraId="2D7F2A62"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limited cognitive abilities</w:t>
            </w:r>
          </w:p>
        </w:tc>
      </w:tr>
      <w:tr w:rsidR="008153E1" w:rsidRPr="00D96CF5" w14:paraId="41FB4FC1" w14:textId="77777777" w:rsidTr="009910E3">
        <w:trPr>
          <w:trHeight w:val="300"/>
        </w:trPr>
        <w:tc>
          <w:tcPr>
            <w:tcW w:w="4657" w:type="dxa"/>
            <w:shd w:val="clear" w:color="auto" w:fill="auto"/>
            <w:hideMark/>
          </w:tcPr>
          <w:p w14:paraId="7B15024E"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9.1.4.2 (А) Audio control </w:t>
            </w:r>
          </w:p>
        </w:tc>
        <w:tc>
          <w:tcPr>
            <w:tcW w:w="8560" w:type="dxa"/>
            <w:shd w:val="clear" w:color="auto" w:fill="auto"/>
          </w:tcPr>
          <w:p w14:paraId="70066FC8"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hearing, limited cognitive abilities</w:t>
            </w:r>
          </w:p>
        </w:tc>
      </w:tr>
      <w:tr w:rsidR="008153E1" w:rsidRPr="00D96CF5" w14:paraId="63744B54" w14:textId="77777777" w:rsidTr="009910E3">
        <w:trPr>
          <w:trHeight w:val="300"/>
        </w:trPr>
        <w:tc>
          <w:tcPr>
            <w:tcW w:w="4657" w:type="dxa"/>
            <w:shd w:val="clear" w:color="auto" w:fill="auto"/>
            <w:hideMark/>
          </w:tcPr>
          <w:p w14:paraId="612F81F1"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9.1.4.3 (AA) Contrast (minimum) </w:t>
            </w:r>
          </w:p>
        </w:tc>
        <w:tc>
          <w:tcPr>
            <w:tcW w:w="8560" w:type="dxa"/>
            <w:shd w:val="clear" w:color="auto" w:fill="auto"/>
          </w:tcPr>
          <w:p w14:paraId="7698EACA" w14:textId="77777777" w:rsidR="008153E1" w:rsidRPr="00D96CF5" w:rsidRDefault="008153E1" w:rsidP="00286B1C">
            <w:pPr>
              <w:spacing w:before="120" w:after="0" w:line="300" w:lineRule="auto"/>
              <w:rPr>
                <w:rFonts w:asciiTheme="majorHAnsi" w:eastAsia="Calibri" w:hAnsiTheme="majorHAnsi" w:cstheme="majorHAnsi"/>
                <w:sz w:val="22"/>
              </w:rPr>
            </w:pPr>
            <w:r w:rsidRPr="00D96CF5">
              <w:rPr>
                <w:rFonts w:asciiTheme="majorHAnsi" w:hAnsiTheme="majorHAnsi" w:cstheme="majorHAnsi"/>
                <w:sz w:val="22"/>
              </w:rPr>
              <w:t>limited vision, no perception of colour, limited cognitive abilities</w:t>
            </w:r>
          </w:p>
        </w:tc>
      </w:tr>
      <w:tr w:rsidR="008153E1" w:rsidRPr="00D96CF5" w14:paraId="3B2FE58F" w14:textId="77777777" w:rsidTr="009910E3">
        <w:trPr>
          <w:trHeight w:val="300"/>
        </w:trPr>
        <w:tc>
          <w:tcPr>
            <w:tcW w:w="4657" w:type="dxa"/>
            <w:shd w:val="clear" w:color="auto" w:fill="auto"/>
            <w:hideMark/>
          </w:tcPr>
          <w:p w14:paraId="7F7AD0C5"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9.1.4.4 (AA) Resize text </w:t>
            </w:r>
          </w:p>
        </w:tc>
        <w:tc>
          <w:tcPr>
            <w:tcW w:w="8560" w:type="dxa"/>
            <w:shd w:val="clear" w:color="auto" w:fill="auto"/>
          </w:tcPr>
          <w:p w14:paraId="25A80E0E"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limited vision, limited manipulation or strength</w:t>
            </w:r>
          </w:p>
        </w:tc>
      </w:tr>
      <w:tr w:rsidR="008153E1" w:rsidRPr="00D96CF5" w14:paraId="67B9B085" w14:textId="77777777" w:rsidTr="009910E3">
        <w:trPr>
          <w:trHeight w:val="300"/>
        </w:trPr>
        <w:tc>
          <w:tcPr>
            <w:tcW w:w="4657" w:type="dxa"/>
            <w:shd w:val="clear" w:color="auto" w:fill="auto"/>
            <w:hideMark/>
          </w:tcPr>
          <w:p w14:paraId="37867AD0"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9.1.4.5 (АА) Images of text </w:t>
            </w:r>
          </w:p>
        </w:tc>
        <w:tc>
          <w:tcPr>
            <w:tcW w:w="8560" w:type="dxa"/>
            <w:shd w:val="clear" w:color="auto" w:fill="auto"/>
          </w:tcPr>
          <w:p w14:paraId="3D224B90"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limited vision, no ability to recognize colours</w:t>
            </w:r>
          </w:p>
        </w:tc>
      </w:tr>
      <w:tr w:rsidR="008153E1" w:rsidRPr="00D96CF5" w14:paraId="0BA32E7D" w14:textId="77777777" w:rsidTr="009910E3">
        <w:trPr>
          <w:trHeight w:val="300"/>
        </w:trPr>
        <w:tc>
          <w:tcPr>
            <w:tcW w:w="4657" w:type="dxa"/>
            <w:shd w:val="clear" w:color="auto" w:fill="auto"/>
            <w:hideMark/>
          </w:tcPr>
          <w:p w14:paraId="59B5DD05"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9.2.1.1 (А) Keyboard </w:t>
            </w:r>
          </w:p>
        </w:tc>
        <w:tc>
          <w:tcPr>
            <w:tcW w:w="8560" w:type="dxa"/>
            <w:shd w:val="clear" w:color="auto" w:fill="auto"/>
          </w:tcPr>
          <w:p w14:paraId="30ECE893"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no vocal abilities, limited manipulation or strength</w:t>
            </w:r>
          </w:p>
        </w:tc>
      </w:tr>
      <w:tr w:rsidR="008153E1" w:rsidRPr="00D96CF5" w14:paraId="558D6801" w14:textId="77777777" w:rsidTr="009910E3">
        <w:trPr>
          <w:trHeight w:val="510"/>
        </w:trPr>
        <w:tc>
          <w:tcPr>
            <w:tcW w:w="4657" w:type="dxa"/>
            <w:shd w:val="clear" w:color="auto" w:fill="auto"/>
            <w:hideMark/>
          </w:tcPr>
          <w:p w14:paraId="0E3B3825"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9.2.1.2 (А) No keyboard trap </w:t>
            </w:r>
          </w:p>
        </w:tc>
        <w:tc>
          <w:tcPr>
            <w:tcW w:w="8560" w:type="dxa"/>
            <w:shd w:val="clear" w:color="auto" w:fill="auto"/>
          </w:tcPr>
          <w:p w14:paraId="10E5A8E7"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no vocal abilities, limited manipulation or strength</w:t>
            </w:r>
          </w:p>
        </w:tc>
      </w:tr>
      <w:tr w:rsidR="008153E1" w:rsidRPr="00D96CF5" w14:paraId="5D26FA1C" w14:textId="77777777" w:rsidTr="009910E3">
        <w:trPr>
          <w:trHeight w:val="300"/>
        </w:trPr>
        <w:tc>
          <w:tcPr>
            <w:tcW w:w="4657" w:type="dxa"/>
            <w:shd w:val="clear" w:color="auto" w:fill="auto"/>
            <w:hideMark/>
          </w:tcPr>
          <w:p w14:paraId="2CDBD025"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9.2.2.2 (А) Pause, stop, hide </w:t>
            </w:r>
          </w:p>
        </w:tc>
        <w:tc>
          <w:tcPr>
            <w:tcW w:w="8560" w:type="dxa"/>
            <w:shd w:val="clear" w:color="auto" w:fill="auto"/>
          </w:tcPr>
          <w:p w14:paraId="07CCF6DC"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limited manipulation or strength, lack of hearing, limited hearing</w:t>
            </w:r>
          </w:p>
        </w:tc>
      </w:tr>
      <w:tr w:rsidR="008153E1" w:rsidRPr="00D96CF5" w14:paraId="0D8A313B" w14:textId="77777777" w:rsidTr="009910E3">
        <w:trPr>
          <w:trHeight w:val="510"/>
        </w:trPr>
        <w:tc>
          <w:tcPr>
            <w:tcW w:w="4657" w:type="dxa"/>
            <w:shd w:val="clear" w:color="auto" w:fill="auto"/>
            <w:hideMark/>
          </w:tcPr>
          <w:p w14:paraId="3B55FA1C"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9.2.3.1 (А) Three flashes or below flashes threshold </w:t>
            </w:r>
          </w:p>
        </w:tc>
        <w:tc>
          <w:tcPr>
            <w:tcW w:w="8560" w:type="dxa"/>
            <w:shd w:val="clear" w:color="auto" w:fill="auto"/>
          </w:tcPr>
          <w:p w14:paraId="6C68DA43"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the need to minimize the elements that cause photosensitive epileptic seizures</w:t>
            </w:r>
          </w:p>
        </w:tc>
      </w:tr>
      <w:tr w:rsidR="008153E1" w:rsidRPr="00D96CF5" w14:paraId="11BAB3B3" w14:textId="77777777" w:rsidTr="009910E3">
        <w:trPr>
          <w:trHeight w:val="300"/>
        </w:trPr>
        <w:tc>
          <w:tcPr>
            <w:tcW w:w="4657" w:type="dxa"/>
            <w:shd w:val="clear" w:color="auto" w:fill="auto"/>
            <w:hideMark/>
          </w:tcPr>
          <w:p w14:paraId="098F65B3"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lastRenderedPageBreak/>
              <w:t xml:space="preserve">9.2.4.2 (А) Page title </w:t>
            </w:r>
          </w:p>
        </w:tc>
        <w:tc>
          <w:tcPr>
            <w:tcW w:w="8560" w:type="dxa"/>
            <w:shd w:val="clear" w:color="auto" w:fill="auto"/>
          </w:tcPr>
          <w:p w14:paraId="5D3D3F85"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lack of vision, limited vision, limited manipulation or strength, </w:t>
            </w:r>
            <w:r w:rsidRPr="00D96CF5">
              <w:rPr>
                <w:rFonts w:asciiTheme="majorHAnsi" w:hAnsiTheme="majorHAnsi" w:cstheme="majorHAnsi"/>
                <w:sz w:val="22"/>
              </w:rPr>
              <w:t>usage with limited cognitive abilities</w:t>
            </w:r>
          </w:p>
        </w:tc>
      </w:tr>
      <w:tr w:rsidR="008153E1" w:rsidRPr="00D96CF5" w14:paraId="6E7D8A7F" w14:textId="77777777" w:rsidTr="009910E3">
        <w:trPr>
          <w:trHeight w:val="300"/>
        </w:trPr>
        <w:tc>
          <w:tcPr>
            <w:tcW w:w="4657" w:type="dxa"/>
            <w:shd w:val="clear" w:color="auto" w:fill="auto"/>
            <w:hideMark/>
          </w:tcPr>
          <w:p w14:paraId="428CA076"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9.2.4.3 (А) Focus Placement Order </w:t>
            </w:r>
          </w:p>
        </w:tc>
        <w:tc>
          <w:tcPr>
            <w:tcW w:w="8560" w:type="dxa"/>
            <w:shd w:val="clear" w:color="auto" w:fill="auto"/>
          </w:tcPr>
          <w:p w14:paraId="27F49ED1"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lack of vision, limited vision, lack of hearing, </w:t>
            </w:r>
            <w:r w:rsidRPr="00D96CF5">
              <w:rPr>
                <w:rFonts w:asciiTheme="majorHAnsi" w:hAnsiTheme="majorHAnsi" w:cstheme="majorHAnsi"/>
                <w:sz w:val="22"/>
              </w:rPr>
              <w:t xml:space="preserve">usage without vocal capability, </w:t>
            </w:r>
            <w:r w:rsidRPr="00D96CF5">
              <w:rPr>
                <w:rFonts w:asciiTheme="majorHAnsi" w:hAnsiTheme="majorHAnsi" w:cstheme="majorHAnsi"/>
                <w:color w:val="000000"/>
                <w:sz w:val="22"/>
              </w:rPr>
              <w:t>limited cognitive abilities</w:t>
            </w:r>
          </w:p>
        </w:tc>
      </w:tr>
      <w:tr w:rsidR="008153E1" w:rsidRPr="00D96CF5" w14:paraId="4052FAD0" w14:textId="77777777" w:rsidTr="009910E3">
        <w:trPr>
          <w:trHeight w:val="300"/>
        </w:trPr>
        <w:tc>
          <w:tcPr>
            <w:tcW w:w="4657" w:type="dxa"/>
            <w:shd w:val="clear" w:color="auto" w:fill="auto"/>
            <w:hideMark/>
          </w:tcPr>
          <w:p w14:paraId="61370A6B"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9.2.4.4 (A) Purpose of link (in context) </w:t>
            </w:r>
          </w:p>
        </w:tc>
        <w:tc>
          <w:tcPr>
            <w:tcW w:w="8560" w:type="dxa"/>
            <w:shd w:val="clear" w:color="auto" w:fill="auto"/>
          </w:tcPr>
          <w:p w14:paraId="17979473" w14:textId="77777777" w:rsidR="008153E1" w:rsidRPr="00D96CF5" w:rsidRDefault="008153E1" w:rsidP="00286B1C">
            <w:pPr>
              <w:spacing w:before="120" w:after="0" w:line="300" w:lineRule="auto"/>
              <w:ind w:left="54"/>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lack of vision, limited vision, limited manipulation or strength, limited cognitive abilities </w:t>
            </w:r>
          </w:p>
          <w:p w14:paraId="2D26B0A2" w14:textId="77777777" w:rsidR="008153E1" w:rsidRPr="00D96CF5" w:rsidRDefault="008153E1" w:rsidP="00286B1C">
            <w:pPr>
              <w:spacing w:before="120" w:after="0" w:line="300" w:lineRule="auto"/>
              <w:ind w:left="54"/>
              <w:rPr>
                <w:rFonts w:asciiTheme="majorHAnsi" w:eastAsia="Times New Roman" w:hAnsiTheme="majorHAnsi" w:cstheme="majorHAnsi"/>
                <w:color w:val="000000"/>
                <w:sz w:val="22"/>
              </w:rPr>
            </w:pPr>
            <w:r w:rsidRPr="00D96CF5">
              <w:rPr>
                <w:rFonts w:asciiTheme="majorHAnsi" w:hAnsiTheme="majorHAnsi" w:cstheme="majorHAnsi"/>
                <w:color w:val="000000"/>
                <w:sz w:val="22"/>
              </w:rPr>
              <w:t>usage without vocal capability</w:t>
            </w:r>
          </w:p>
        </w:tc>
      </w:tr>
      <w:tr w:rsidR="008153E1" w:rsidRPr="00D96CF5" w14:paraId="47AE5BD9" w14:textId="77777777" w:rsidTr="009910E3">
        <w:trPr>
          <w:trHeight w:val="300"/>
        </w:trPr>
        <w:tc>
          <w:tcPr>
            <w:tcW w:w="4657" w:type="dxa"/>
            <w:shd w:val="clear" w:color="auto" w:fill="auto"/>
            <w:hideMark/>
          </w:tcPr>
          <w:p w14:paraId="4A6CCDBC"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9.2.4.6 (AA) Headings and labels </w:t>
            </w:r>
          </w:p>
        </w:tc>
        <w:tc>
          <w:tcPr>
            <w:tcW w:w="8560" w:type="dxa"/>
            <w:shd w:val="clear" w:color="auto" w:fill="auto"/>
          </w:tcPr>
          <w:p w14:paraId="4B1D8CC6"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no vocal capability, lack of hearing, limited manipulation or strength, limited cognitive abilities</w:t>
            </w:r>
          </w:p>
        </w:tc>
      </w:tr>
      <w:tr w:rsidR="008153E1" w:rsidRPr="00D96CF5" w14:paraId="45C94C6E" w14:textId="77777777" w:rsidTr="009910E3">
        <w:trPr>
          <w:trHeight w:val="300"/>
        </w:trPr>
        <w:tc>
          <w:tcPr>
            <w:tcW w:w="4657" w:type="dxa"/>
            <w:shd w:val="clear" w:color="auto" w:fill="auto"/>
            <w:hideMark/>
          </w:tcPr>
          <w:p w14:paraId="07067E75"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9.2.4.7 (AA) Visible focus </w:t>
            </w:r>
          </w:p>
        </w:tc>
        <w:tc>
          <w:tcPr>
            <w:tcW w:w="8560" w:type="dxa"/>
            <w:shd w:val="clear" w:color="auto" w:fill="auto"/>
          </w:tcPr>
          <w:p w14:paraId="1F2E1431"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no vocal capability, limited manipulation or strength, limited cognitive abilities</w:t>
            </w:r>
          </w:p>
        </w:tc>
      </w:tr>
      <w:tr w:rsidR="008153E1" w:rsidRPr="00D96CF5" w14:paraId="5113A0CA" w14:textId="77777777" w:rsidTr="009910E3">
        <w:trPr>
          <w:trHeight w:val="300"/>
        </w:trPr>
        <w:tc>
          <w:tcPr>
            <w:tcW w:w="4657" w:type="dxa"/>
            <w:shd w:val="clear" w:color="auto" w:fill="auto"/>
            <w:hideMark/>
          </w:tcPr>
          <w:p w14:paraId="5685ED61"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9.3.1.1 (А) Page language </w:t>
            </w:r>
          </w:p>
        </w:tc>
        <w:tc>
          <w:tcPr>
            <w:tcW w:w="8560" w:type="dxa"/>
            <w:shd w:val="clear" w:color="auto" w:fill="auto"/>
          </w:tcPr>
          <w:p w14:paraId="6AF07EC6"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lack of hearing</w:t>
            </w:r>
          </w:p>
          <w:p w14:paraId="273C5849"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limited hearing, limited cognitive abilities</w:t>
            </w:r>
          </w:p>
        </w:tc>
      </w:tr>
      <w:tr w:rsidR="008153E1" w:rsidRPr="00D96CF5" w14:paraId="44B2FA5E" w14:textId="77777777" w:rsidTr="009910E3">
        <w:trPr>
          <w:trHeight w:val="300"/>
        </w:trPr>
        <w:tc>
          <w:tcPr>
            <w:tcW w:w="4657" w:type="dxa"/>
            <w:shd w:val="clear" w:color="auto" w:fill="auto"/>
            <w:hideMark/>
          </w:tcPr>
          <w:p w14:paraId="790C4F07"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9.3.3.1(А) Error identification </w:t>
            </w:r>
          </w:p>
        </w:tc>
        <w:tc>
          <w:tcPr>
            <w:tcW w:w="8560" w:type="dxa"/>
            <w:shd w:val="clear" w:color="auto" w:fill="auto"/>
          </w:tcPr>
          <w:p w14:paraId="6840C417"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lack of hearing</w:t>
            </w:r>
          </w:p>
          <w:p w14:paraId="17AF8CA3"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limited hearing, limited cognitive abilities</w:t>
            </w:r>
          </w:p>
        </w:tc>
      </w:tr>
      <w:tr w:rsidR="008153E1" w:rsidRPr="00D96CF5" w14:paraId="2EBBBCC6" w14:textId="77777777" w:rsidTr="009910E3">
        <w:trPr>
          <w:trHeight w:val="300"/>
        </w:trPr>
        <w:tc>
          <w:tcPr>
            <w:tcW w:w="4657" w:type="dxa"/>
            <w:shd w:val="clear" w:color="auto" w:fill="auto"/>
            <w:hideMark/>
          </w:tcPr>
          <w:p w14:paraId="213BC7FC"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9.3.3.2 (А) Labels or instructions </w:t>
            </w:r>
          </w:p>
        </w:tc>
        <w:tc>
          <w:tcPr>
            <w:tcW w:w="8560" w:type="dxa"/>
            <w:shd w:val="clear" w:color="auto" w:fill="auto"/>
          </w:tcPr>
          <w:p w14:paraId="0D73CE3D"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no vocal capability, limited manipulation or strength, limited cognitive abilities</w:t>
            </w:r>
          </w:p>
        </w:tc>
      </w:tr>
      <w:tr w:rsidR="008153E1" w:rsidRPr="00D96CF5" w14:paraId="3B0F40D1" w14:textId="77777777" w:rsidTr="009910E3">
        <w:trPr>
          <w:trHeight w:val="300"/>
        </w:trPr>
        <w:tc>
          <w:tcPr>
            <w:tcW w:w="4657" w:type="dxa"/>
            <w:shd w:val="clear" w:color="auto" w:fill="auto"/>
            <w:hideMark/>
          </w:tcPr>
          <w:p w14:paraId="7345BDC3"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 xml:space="preserve">9.4.1.2 (А) Name, role, value </w:t>
            </w:r>
          </w:p>
        </w:tc>
        <w:tc>
          <w:tcPr>
            <w:tcW w:w="8560" w:type="dxa"/>
            <w:shd w:val="clear" w:color="auto" w:fill="auto"/>
          </w:tcPr>
          <w:p w14:paraId="558DC6C4" w14:textId="77777777" w:rsidR="008153E1" w:rsidRPr="00D96CF5" w:rsidRDefault="008153E1" w:rsidP="00286B1C">
            <w:pPr>
              <w:spacing w:before="120" w:after="0" w:line="300" w:lineRule="auto"/>
              <w:rPr>
                <w:rFonts w:asciiTheme="majorHAnsi" w:eastAsia="Times New Roman" w:hAnsiTheme="majorHAnsi" w:cstheme="majorHAnsi"/>
                <w:color w:val="000000"/>
                <w:sz w:val="22"/>
              </w:rPr>
            </w:pPr>
            <w:r w:rsidRPr="00D96CF5">
              <w:rPr>
                <w:rFonts w:asciiTheme="majorHAnsi" w:hAnsiTheme="majorHAnsi" w:cstheme="majorHAnsi"/>
                <w:color w:val="000000"/>
                <w:sz w:val="22"/>
              </w:rPr>
              <w:t>lack of vision, limited vision, limited manipulation or strength</w:t>
            </w:r>
          </w:p>
        </w:tc>
      </w:tr>
    </w:tbl>
    <w:p w14:paraId="5336762E" w14:textId="77777777" w:rsidR="008153E1" w:rsidRPr="00D96CF5" w:rsidRDefault="008153E1" w:rsidP="00286B1C">
      <w:pPr>
        <w:spacing w:before="120" w:after="0" w:line="300" w:lineRule="auto"/>
        <w:jc w:val="both"/>
        <w:rPr>
          <w:rFonts w:asciiTheme="majorHAnsi" w:eastAsia="Calibri" w:hAnsiTheme="majorHAnsi" w:cstheme="majorHAnsi"/>
          <w:color w:val="000000"/>
          <w:szCs w:val="24"/>
        </w:rPr>
      </w:pPr>
    </w:p>
    <w:p w14:paraId="6B609DE5" w14:textId="78174F47" w:rsidR="00FB48B9" w:rsidRPr="00D96CF5" w:rsidRDefault="00FB48B9" w:rsidP="00B16B10">
      <w:pPr>
        <w:pStyle w:val="Heading2"/>
        <w:rPr>
          <w:rFonts w:eastAsia="Calibri" w:cstheme="majorHAnsi"/>
          <w:szCs w:val="24"/>
        </w:rPr>
      </w:pPr>
    </w:p>
    <w:p w14:paraId="5EBA737B" w14:textId="58C15EC9" w:rsidR="00971FE3" w:rsidRDefault="00971FE3" w:rsidP="00971FE3">
      <w:pPr>
        <w:pStyle w:val="Caption"/>
        <w:keepNext/>
      </w:pPr>
      <w:r w:rsidRPr="006F069E">
        <w:t>In-depth monitoring of websites (inspection check-list)</w:t>
      </w:r>
    </w:p>
    <w:tbl>
      <w:tblPr>
        <w:tblStyle w:val="TableGrid4"/>
        <w:tblW w:w="13320" w:type="dxa"/>
        <w:tblLook w:val="04A0" w:firstRow="1" w:lastRow="0" w:firstColumn="1" w:lastColumn="0" w:noHBand="0" w:noVBand="1"/>
        <w:tblCaption w:val="In-depth monitoring of websites (inspection check-list)"/>
      </w:tblPr>
      <w:tblGrid>
        <w:gridCol w:w="6229"/>
        <w:gridCol w:w="1563"/>
        <w:gridCol w:w="1134"/>
        <w:gridCol w:w="4394"/>
      </w:tblGrid>
      <w:tr w:rsidR="00B2798F" w:rsidRPr="00336764" w14:paraId="73118DBE" w14:textId="77777777" w:rsidTr="00287ABE">
        <w:trPr>
          <w:trHeight w:val="750"/>
          <w:tblHeader/>
        </w:trPr>
        <w:tc>
          <w:tcPr>
            <w:tcW w:w="6229" w:type="dxa"/>
            <w:shd w:val="clear" w:color="auto" w:fill="F2F2F2" w:themeFill="background1" w:themeFillShade="F2"/>
            <w:vAlign w:val="center"/>
          </w:tcPr>
          <w:p w14:paraId="74965C90" w14:textId="77777777" w:rsidR="004341D7" w:rsidRPr="00336764" w:rsidRDefault="004341D7" w:rsidP="00286B1C">
            <w:pPr>
              <w:spacing w:before="120" w:after="200" w:line="300" w:lineRule="auto"/>
              <w:contextualSpacing/>
              <w:jc w:val="center"/>
              <w:rPr>
                <w:rFonts w:asciiTheme="majorHAnsi" w:eastAsia="Calibri"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Requirement</w:t>
            </w:r>
          </w:p>
        </w:tc>
        <w:tc>
          <w:tcPr>
            <w:tcW w:w="1563" w:type="dxa"/>
            <w:shd w:val="clear" w:color="auto" w:fill="F2F2F2" w:themeFill="background1" w:themeFillShade="F2"/>
            <w:vAlign w:val="center"/>
          </w:tcPr>
          <w:p w14:paraId="476A029D" w14:textId="77777777" w:rsidR="004341D7" w:rsidRPr="00336764" w:rsidRDefault="00B2798F" w:rsidP="00286B1C">
            <w:pPr>
              <w:spacing w:before="120" w:after="200" w:line="300" w:lineRule="auto"/>
              <w:contextualSpacing/>
              <w:jc w:val="both"/>
              <w:rPr>
                <w:rFonts w:asciiTheme="majorHAnsi" w:eastAsia="Calibri"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Criterion</w:t>
            </w:r>
          </w:p>
        </w:tc>
        <w:tc>
          <w:tcPr>
            <w:tcW w:w="1134" w:type="dxa"/>
            <w:shd w:val="clear" w:color="auto" w:fill="F2F2F2" w:themeFill="background1" w:themeFillShade="F2"/>
            <w:vAlign w:val="center"/>
          </w:tcPr>
          <w:p w14:paraId="48F31614" w14:textId="77777777" w:rsidR="004341D7" w:rsidRPr="00336764" w:rsidRDefault="004341D7" w:rsidP="00286B1C">
            <w:pPr>
              <w:spacing w:before="120" w:after="200" w:line="300" w:lineRule="auto"/>
              <w:contextualSpacing/>
              <w:jc w:val="center"/>
              <w:rPr>
                <w:rFonts w:asciiTheme="majorHAnsi" w:eastAsia="Calibri"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Finding</w:t>
            </w:r>
          </w:p>
        </w:tc>
        <w:tc>
          <w:tcPr>
            <w:tcW w:w="4394" w:type="dxa"/>
            <w:shd w:val="clear" w:color="auto" w:fill="F2F2F2" w:themeFill="background1" w:themeFillShade="F2"/>
            <w:vAlign w:val="center"/>
          </w:tcPr>
          <w:p w14:paraId="30A2DD53" w14:textId="77777777" w:rsidR="004341D7" w:rsidRPr="00336764" w:rsidRDefault="004341D7" w:rsidP="00286B1C">
            <w:pPr>
              <w:spacing w:before="120" w:after="200" w:line="300" w:lineRule="auto"/>
              <w:contextualSpacing/>
              <w:jc w:val="center"/>
              <w:rPr>
                <w:rFonts w:asciiTheme="majorHAnsi" w:eastAsia="Calibri"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Technical clarification / error code</w:t>
            </w:r>
          </w:p>
        </w:tc>
      </w:tr>
      <w:tr w:rsidR="004341D7" w:rsidRPr="00D96CF5" w14:paraId="674146C6" w14:textId="77777777" w:rsidTr="00F36B68">
        <w:trPr>
          <w:trHeight w:val="300"/>
        </w:trPr>
        <w:tc>
          <w:tcPr>
            <w:tcW w:w="6229" w:type="dxa"/>
            <w:shd w:val="clear" w:color="auto" w:fill="auto"/>
          </w:tcPr>
          <w:p w14:paraId="0377B50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lastRenderedPageBreak/>
              <w:t xml:space="preserve">Non-text content  </w:t>
            </w:r>
          </w:p>
        </w:tc>
        <w:tc>
          <w:tcPr>
            <w:tcW w:w="1563" w:type="dxa"/>
            <w:shd w:val="clear" w:color="auto" w:fill="auto"/>
          </w:tcPr>
          <w:p w14:paraId="226787F6"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9.1.1.1 (А)</w:t>
            </w:r>
          </w:p>
        </w:tc>
        <w:tc>
          <w:tcPr>
            <w:tcW w:w="1134" w:type="dxa"/>
            <w:shd w:val="clear" w:color="auto" w:fill="auto"/>
          </w:tcPr>
          <w:p w14:paraId="78D79C5D"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02969E3D"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1B0FC9BF" w14:textId="77777777" w:rsidTr="00F36B68">
        <w:trPr>
          <w:trHeight w:val="300"/>
        </w:trPr>
        <w:tc>
          <w:tcPr>
            <w:tcW w:w="6229" w:type="dxa"/>
            <w:shd w:val="clear" w:color="auto" w:fill="auto"/>
          </w:tcPr>
          <w:p w14:paraId="4E45181C"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Audio-only and video-only (pre-recorded) </w:t>
            </w:r>
          </w:p>
        </w:tc>
        <w:tc>
          <w:tcPr>
            <w:tcW w:w="1563" w:type="dxa"/>
            <w:shd w:val="clear" w:color="auto" w:fill="auto"/>
          </w:tcPr>
          <w:p w14:paraId="4BBAD68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9.1.2.1 (А)</w:t>
            </w:r>
          </w:p>
        </w:tc>
        <w:tc>
          <w:tcPr>
            <w:tcW w:w="1134" w:type="dxa"/>
            <w:shd w:val="clear" w:color="auto" w:fill="auto"/>
          </w:tcPr>
          <w:p w14:paraId="59C478D1"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15BD539"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278F4A60" w14:textId="77777777" w:rsidTr="00F36B68">
        <w:trPr>
          <w:trHeight w:val="300"/>
        </w:trPr>
        <w:tc>
          <w:tcPr>
            <w:tcW w:w="6229" w:type="dxa"/>
            <w:shd w:val="clear" w:color="auto" w:fill="auto"/>
          </w:tcPr>
          <w:p w14:paraId="47BB564A"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Captions (pre-recorded) </w:t>
            </w:r>
          </w:p>
        </w:tc>
        <w:tc>
          <w:tcPr>
            <w:tcW w:w="1563" w:type="dxa"/>
            <w:shd w:val="clear" w:color="auto" w:fill="auto"/>
          </w:tcPr>
          <w:p w14:paraId="78EA2DA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9.1.2.2 (А)</w:t>
            </w:r>
          </w:p>
        </w:tc>
        <w:tc>
          <w:tcPr>
            <w:tcW w:w="1134" w:type="dxa"/>
            <w:shd w:val="clear" w:color="auto" w:fill="auto"/>
          </w:tcPr>
          <w:p w14:paraId="4AE702B0"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1B5F06A9"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60FAAD9A" w14:textId="77777777" w:rsidTr="00F36B68">
        <w:trPr>
          <w:trHeight w:val="300"/>
        </w:trPr>
        <w:tc>
          <w:tcPr>
            <w:tcW w:w="6229" w:type="dxa"/>
            <w:shd w:val="clear" w:color="auto" w:fill="auto"/>
          </w:tcPr>
          <w:p w14:paraId="3F251B9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Audio description or media alternative (pre-recorded)</w:t>
            </w:r>
          </w:p>
        </w:tc>
        <w:tc>
          <w:tcPr>
            <w:tcW w:w="1563" w:type="dxa"/>
            <w:shd w:val="clear" w:color="auto" w:fill="auto"/>
          </w:tcPr>
          <w:p w14:paraId="0D9F6996"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9.1.2.3 (А)</w:t>
            </w:r>
          </w:p>
        </w:tc>
        <w:tc>
          <w:tcPr>
            <w:tcW w:w="1134" w:type="dxa"/>
            <w:shd w:val="clear" w:color="auto" w:fill="auto"/>
          </w:tcPr>
          <w:p w14:paraId="37A26627"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C35A4A8"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4C29476F" w14:textId="77777777" w:rsidTr="00F36B68">
        <w:trPr>
          <w:trHeight w:val="300"/>
        </w:trPr>
        <w:tc>
          <w:tcPr>
            <w:tcW w:w="6229" w:type="dxa"/>
            <w:shd w:val="clear" w:color="auto" w:fill="auto"/>
          </w:tcPr>
          <w:p w14:paraId="0BE2CE6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Captions (live)</w:t>
            </w:r>
          </w:p>
        </w:tc>
        <w:tc>
          <w:tcPr>
            <w:tcW w:w="1563" w:type="dxa"/>
            <w:shd w:val="clear" w:color="auto" w:fill="auto"/>
          </w:tcPr>
          <w:p w14:paraId="1716118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9.1.2.4 (АА)</w:t>
            </w:r>
          </w:p>
        </w:tc>
        <w:tc>
          <w:tcPr>
            <w:tcW w:w="1134" w:type="dxa"/>
            <w:shd w:val="clear" w:color="auto" w:fill="auto"/>
          </w:tcPr>
          <w:p w14:paraId="44AA368A"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50FB1A3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4DD73550" w14:textId="77777777" w:rsidTr="00F36B68">
        <w:trPr>
          <w:trHeight w:val="300"/>
        </w:trPr>
        <w:tc>
          <w:tcPr>
            <w:tcW w:w="6229" w:type="dxa"/>
            <w:shd w:val="clear" w:color="auto" w:fill="auto"/>
          </w:tcPr>
          <w:p w14:paraId="66A6418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Audio description (pre-recorded)</w:t>
            </w:r>
          </w:p>
        </w:tc>
        <w:tc>
          <w:tcPr>
            <w:tcW w:w="1563" w:type="dxa"/>
            <w:shd w:val="clear" w:color="auto" w:fill="auto"/>
          </w:tcPr>
          <w:p w14:paraId="132D51A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9.1.2.5 (АА)</w:t>
            </w:r>
          </w:p>
        </w:tc>
        <w:tc>
          <w:tcPr>
            <w:tcW w:w="1134" w:type="dxa"/>
            <w:shd w:val="clear" w:color="auto" w:fill="auto"/>
          </w:tcPr>
          <w:p w14:paraId="4CA1690D"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747F036"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4E791C87" w14:textId="77777777" w:rsidTr="00336764">
        <w:trPr>
          <w:trHeight w:val="331"/>
        </w:trPr>
        <w:tc>
          <w:tcPr>
            <w:tcW w:w="6229" w:type="dxa"/>
            <w:shd w:val="clear" w:color="auto" w:fill="auto"/>
          </w:tcPr>
          <w:p w14:paraId="542514E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Information and relationships</w:t>
            </w:r>
          </w:p>
        </w:tc>
        <w:tc>
          <w:tcPr>
            <w:tcW w:w="1563" w:type="dxa"/>
            <w:shd w:val="clear" w:color="auto" w:fill="auto"/>
          </w:tcPr>
          <w:p w14:paraId="2D9FCFC4"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9.1.3.1 (А)</w:t>
            </w:r>
          </w:p>
        </w:tc>
        <w:tc>
          <w:tcPr>
            <w:tcW w:w="1134" w:type="dxa"/>
            <w:shd w:val="clear" w:color="auto" w:fill="auto"/>
          </w:tcPr>
          <w:p w14:paraId="66F2509E"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790BA2F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19E20CD3" w14:textId="77777777" w:rsidTr="00F36B68">
        <w:trPr>
          <w:trHeight w:val="300"/>
        </w:trPr>
        <w:tc>
          <w:tcPr>
            <w:tcW w:w="6229" w:type="dxa"/>
            <w:shd w:val="clear" w:color="auto" w:fill="auto"/>
          </w:tcPr>
          <w:p w14:paraId="174845A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Meaningful sequence</w:t>
            </w:r>
          </w:p>
        </w:tc>
        <w:tc>
          <w:tcPr>
            <w:tcW w:w="1563" w:type="dxa"/>
            <w:shd w:val="clear" w:color="auto" w:fill="auto"/>
          </w:tcPr>
          <w:p w14:paraId="4AA5E77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9.1.3.2 (А)</w:t>
            </w:r>
          </w:p>
        </w:tc>
        <w:tc>
          <w:tcPr>
            <w:tcW w:w="1134" w:type="dxa"/>
            <w:shd w:val="clear" w:color="auto" w:fill="auto"/>
          </w:tcPr>
          <w:p w14:paraId="59AED152"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22A11CF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2F155188" w14:textId="77777777" w:rsidTr="00F36B68">
        <w:trPr>
          <w:trHeight w:val="300"/>
        </w:trPr>
        <w:tc>
          <w:tcPr>
            <w:tcW w:w="6229" w:type="dxa"/>
            <w:shd w:val="clear" w:color="auto" w:fill="auto"/>
          </w:tcPr>
          <w:p w14:paraId="1012B83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Sensory characteristics </w:t>
            </w:r>
          </w:p>
        </w:tc>
        <w:tc>
          <w:tcPr>
            <w:tcW w:w="1563" w:type="dxa"/>
            <w:shd w:val="clear" w:color="auto" w:fill="auto"/>
          </w:tcPr>
          <w:p w14:paraId="39330834"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9.1.3.3 (А)</w:t>
            </w:r>
          </w:p>
        </w:tc>
        <w:tc>
          <w:tcPr>
            <w:tcW w:w="1134" w:type="dxa"/>
            <w:shd w:val="clear" w:color="auto" w:fill="auto"/>
          </w:tcPr>
          <w:p w14:paraId="75CE7905"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0D05B59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3D1B09E0" w14:textId="77777777" w:rsidTr="00F36B68">
        <w:trPr>
          <w:trHeight w:val="300"/>
        </w:trPr>
        <w:tc>
          <w:tcPr>
            <w:tcW w:w="6229" w:type="dxa"/>
            <w:shd w:val="clear" w:color="auto" w:fill="auto"/>
          </w:tcPr>
          <w:p w14:paraId="5FE58DC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Orientation</w:t>
            </w:r>
          </w:p>
        </w:tc>
        <w:tc>
          <w:tcPr>
            <w:tcW w:w="1563" w:type="dxa"/>
            <w:shd w:val="clear" w:color="auto" w:fill="auto"/>
          </w:tcPr>
          <w:p w14:paraId="047D983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9.1.3.4 (АА)</w:t>
            </w:r>
          </w:p>
        </w:tc>
        <w:tc>
          <w:tcPr>
            <w:tcW w:w="1134" w:type="dxa"/>
            <w:shd w:val="clear" w:color="auto" w:fill="auto"/>
          </w:tcPr>
          <w:p w14:paraId="614525EF"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34CD254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5C06EF9E" w14:textId="77777777" w:rsidTr="00F36B68">
        <w:trPr>
          <w:trHeight w:val="300"/>
        </w:trPr>
        <w:tc>
          <w:tcPr>
            <w:tcW w:w="6229" w:type="dxa"/>
            <w:shd w:val="clear" w:color="auto" w:fill="auto"/>
          </w:tcPr>
          <w:p w14:paraId="5156B95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Identify input fields purpose </w:t>
            </w:r>
          </w:p>
        </w:tc>
        <w:tc>
          <w:tcPr>
            <w:tcW w:w="1563" w:type="dxa"/>
            <w:shd w:val="clear" w:color="auto" w:fill="auto"/>
          </w:tcPr>
          <w:p w14:paraId="0711AFE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9.1.3.5 (АА)</w:t>
            </w:r>
          </w:p>
        </w:tc>
        <w:tc>
          <w:tcPr>
            <w:tcW w:w="1134" w:type="dxa"/>
            <w:shd w:val="clear" w:color="auto" w:fill="auto"/>
          </w:tcPr>
          <w:p w14:paraId="4C94F9B8"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0A3CDD6A"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6F6F799B" w14:textId="77777777" w:rsidTr="00F36B68">
        <w:trPr>
          <w:trHeight w:val="300"/>
        </w:trPr>
        <w:tc>
          <w:tcPr>
            <w:tcW w:w="6229" w:type="dxa"/>
            <w:shd w:val="clear" w:color="auto" w:fill="auto"/>
          </w:tcPr>
          <w:p w14:paraId="11235E83"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Use of colour </w:t>
            </w:r>
          </w:p>
        </w:tc>
        <w:tc>
          <w:tcPr>
            <w:tcW w:w="1563" w:type="dxa"/>
            <w:shd w:val="clear" w:color="auto" w:fill="auto"/>
          </w:tcPr>
          <w:p w14:paraId="14ED807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9.1.4.1 (А)</w:t>
            </w:r>
          </w:p>
        </w:tc>
        <w:tc>
          <w:tcPr>
            <w:tcW w:w="1134" w:type="dxa"/>
            <w:shd w:val="clear" w:color="auto" w:fill="auto"/>
          </w:tcPr>
          <w:p w14:paraId="76660388"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42A28259"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71AB6677" w14:textId="77777777" w:rsidTr="00F36B68">
        <w:trPr>
          <w:trHeight w:val="300"/>
        </w:trPr>
        <w:tc>
          <w:tcPr>
            <w:tcW w:w="6229" w:type="dxa"/>
            <w:shd w:val="clear" w:color="auto" w:fill="auto"/>
          </w:tcPr>
          <w:p w14:paraId="22991104"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Audio control</w:t>
            </w:r>
          </w:p>
        </w:tc>
        <w:tc>
          <w:tcPr>
            <w:tcW w:w="1563" w:type="dxa"/>
            <w:shd w:val="clear" w:color="auto" w:fill="auto"/>
          </w:tcPr>
          <w:p w14:paraId="652E9AE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9.1.4.2 (А)</w:t>
            </w:r>
          </w:p>
        </w:tc>
        <w:tc>
          <w:tcPr>
            <w:tcW w:w="1134" w:type="dxa"/>
            <w:shd w:val="clear" w:color="auto" w:fill="auto"/>
          </w:tcPr>
          <w:p w14:paraId="47F9383B"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3EEEFEA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5FDB8A5A" w14:textId="77777777" w:rsidTr="00F36B68">
        <w:trPr>
          <w:trHeight w:val="300"/>
        </w:trPr>
        <w:tc>
          <w:tcPr>
            <w:tcW w:w="6229" w:type="dxa"/>
            <w:shd w:val="clear" w:color="auto" w:fill="auto"/>
          </w:tcPr>
          <w:p w14:paraId="5786C65C"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Contrast (minimum requirements) </w:t>
            </w:r>
          </w:p>
        </w:tc>
        <w:tc>
          <w:tcPr>
            <w:tcW w:w="1563" w:type="dxa"/>
            <w:shd w:val="clear" w:color="auto" w:fill="auto"/>
          </w:tcPr>
          <w:p w14:paraId="68749D3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9.1.4.3 (AA)</w:t>
            </w:r>
          </w:p>
        </w:tc>
        <w:tc>
          <w:tcPr>
            <w:tcW w:w="1134" w:type="dxa"/>
            <w:shd w:val="clear" w:color="auto" w:fill="auto"/>
          </w:tcPr>
          <w:p w14:paraId="5CC17451"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04983FFD"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51454736" w14:textId="77777777" w:rsidTr="00F36B68">
        <w:trPr>
          <w:trHeight w:val="300"/>
        </w:trPr>
        <w:tc>
          <w:tcPr>
            <w:tcW w:w="6229" w:type="dxa"/>
            <w:shd w:val="clear" w:color="auto" w:fill="auto"/>
          </w:tcPr>
          <w:p w14:paraId="0457767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Resize text </w:t>
            </w:r>
          </w:p>
        </w:tc>
        <w:tc>
          <w:tcPr>
            <w:tcW w:w="1563" w:type="dxa"/>
            <w:shd w:val="clear" w:color="auto" w:fill="auto"/>
          </w:tcPr>
          <w:p w14:paraId="2A67751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9.1.4.4 (AA)</w:t>
            </w:r>
          </w:p>
        </w:tc>
        <w:tc>
          <w:tcPr>
            <w:tcW w:w="1134" w:type="dxa"/>
            <w:shd w:val="clear" w:color="auto" w:fill="auto"/>
          </w:tcPr>
          <w:p w14:paraId="5E02C080"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2A9FD89A"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65FE2A42" w14:textId="77777777" w:rsidTr="00F36B68">
        <w:trPr>
          <w:trHeight w:val="300"/>
        </w:trPr>
        <w:tc>
          <w:tcPr>
            <w:tcW w:w="6229" w:type="dxa"/>
            <w:shd w:val="clear" w:color="auto" w:fill="auto"/>
          </w:tcPr>
          <w:p w14:paraId="69C9D674"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Images of text </w:t>
            </w:r>
          </w:p>
        </w:tc>
        <w:tc>
          <w:tcPr>
            <w:tcW w:w="1563" w:type="dxa"/>
            <w:shd w:val="clear" w:color="auto" w:fill="auto"/>
          </w:tcPr>
          <w:p w14:paraId="7F35194C"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9.1.4.5 (АА)</w:t>
            </w:r>
          </w:p>
        </w:tc>
        <w:tc>
          <w:tcPr>
            <w:tcW w:w="1134" w:type="dxa"/>
            <w:shd w:val="clear" w:color="auto" w:fill="auto"/>
          </w:tcPr>
          <w:p w14:paraId="33186DCC"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4B39083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3639FAEC" w14:textId="77777777" w:rsidTr="00F36B68">
        <w:trPr>
          <w:trHeight w:val="300"/>
        </w:trPr>
        <w:tc>
          <w:tcPr>
            <w:tcW w:w="6229" w:type="dxa"/>
            <w:shd w:val="clear" w:color="auto" w:fill="auto"/>
          </w:tcPr>
          <w:p w14:paraId="62A809D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Resize and reflow </w:t>
            </w:r>
          </w:p>
        </w:tc>
        <w:tc>
          <w:tcPr>
            <w:tcW w:w="1563" w:type="dxa"/>
            <w:shd w:val="clear" w:color="auto" w:fill="auto"/>
          </w:tcPr>
          <w:p w14:paraId="638EF544"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9.1.4.10 (АА)</w:t>
            </w:r>
          </w:p>
        </w:tc>
        <w:tc>
          <w:tcPr>
            <w:tcW w:w="1134" w:type="dxa"/>
            <w:shd w:val="clear" w:color="auto" w:fill="auto"/>
          </w:tcPr>
          <w:p w14:paraId="7E642251"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2857DDA"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539EE352" w14:textId="77777777" w:rsidTr="00F36B68">
        <w:trPr>
          <w:trHeight w:val="300"/>
        </w:trPr>
        <w:tc>
          <w:tcPr>
            <w:tcW w:w="6229" w:type="dxa"/>
            <w:shd w:val="clear" w:color="auto" w:fill="auto"/>
          </w:tcPr>
          <w:p w14:paraId="695C0AB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Non-text objects contrast </w:t>
            </w:r>
          </w:p>
        </w:tc>
        <w:tc>
          <w:tcPr>
            <w:tcW w:w="1563" w:type="dxa"/>
            <w:shd w:val="clear" w:color="auto" w:fill="auto"/>
          </w:tcPr>
          <w:p w14:paraId="0B133C23"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9.1.4.11 (АА)</w:t>
            </w:r>
          </w:p>
        </w:tc>
        <w:tc>
          <w:tcPr>
            <w:tcW w:w="1134" w:type="dxa"/>
            <w:shd w:val="clear" w:color="auto" w:fill="auto"/>
          </w:tcPr>
          <w:p w14:paraId="7BF6CCA6"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4615F683"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7A96877D" w14:textId="77777777" w:rsidTr="00F36B68">
        <w:trPr>
          <w:trHeight w:val="300"/>
        </w:trPr>
        <w:tc>
          <w:tcPr>
            <w:tcW w:w="6229" w:type="dxa"/>
            <w:shd w:val="clear" w:color="auto" w:fill="auto"/>
          </w:tcPr>
          <w:p w14:paraId="1183919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Text spacing </w:t>
            </w:r>
          </w:p>
        </w:tc>
        <w:tc>
          <w:tcPr>
            <w:tcW w:w="1563" w:type="dxa"/>
            <w:shd w:val="clear" w:color="auto" w:fill="auto"/>
          </w:tcPr>
          <w:p w14:paraId="7F7413C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9.1.4.12 (АА)</w:t>
            </w:r>
          </w:p>
        </w:tc>
        <w:tc>
          <w:tcPr>
            <w:tcW w:w="1134" w:type="dxa"/>
            <w:shd w:val="clear" w:color="auto" w:fill="auto"/>
          </w:tcPr>
          <w:p w14:paraId="2328C584"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E2E203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61CC3098" w14:textId="77777777" w:rsidTr="00F36B68">
        <w:trPr>
          <w:trHeight w:val="300"/>
        </w:trPr>
        <w:tc>
          <w:tcPr>
            <w:tcW w:w="6229" w:type="dxa"/>
            <w:shd w:val="clear" w:color="auto" w:fill="auto"/>
          </w:tcPr>
          <w:p w14:paraId="7BD8B886"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Content on hover or focus </w:t>
            </w:r>
          </w:p>
        </w:tc>
        <w:tc>
          <w:tcPr>
            <w:tcW w:w="1563" w:type="dxa"/>
            <w:shd w:val="clear" w:color="auto" w:fill="auto"/>
          </w:tcPr>
          <w:p w14:paraId="442BDF18"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9.1.4.13 (АА)</w:t>
            </w:r>
          </w:p>
        </w:tc>
        <w:tc>
          <w:tcPr>
            <w:tcW w:w="1134" w:type="dxa"/>
            <w:shd w:val="clear" w:color="auto" w:fill="auto"/>
          </w:tcPr>
          <w:p w14:paraId="621A83A4"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2E39284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4CAC5AB8" w14:textId="77777777" w:rsidTr="00F36B68">
        <w:trPr>
          <w:trHeight w:val="300"/>
        </w:trPr>
        <w:tc>
          <w:tcPr>
            <w:tcW w:w="6229" w:type="dxa"/>
            <w:shd w:val="clear" w:color="auto" w:fill="auto"/>
          </w:tcPr>
          <w:p w14:paraId="71712583"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Keyboard </w:t>
            </w:r>
          </w:p>
        </w:tc>
        <w:tc>
          <w:tcPr>
            <w:tcW w:w="1563" w:type="dxa"/>
            <w:shd w:val="clear" w:color="auto" w:fill="auto"/>
          </w:tcPr>
          <w:p w14:paraId="1CB8FAD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9.2.1.1 (А)</w:t>
            </w:r>
          </w:p>
        </w:tc>
        <w:tc>
          <w:tcPr>
            <w:tcW w:w="1134" w:type="dxa"/>
            <w:shd w:val="clear" w:color="auto" w:fill="auto"/>
          </w:tcPr>
          <w:p w14:paraId="7F7AF0E0"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2A77B01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2B9AD186" w14:textId="77777777" w:rsidTr="00F36B68">
        <w:trPr>
          <w:trHeight w:val="300"/>
        </w:trPr>
        <w:tc>
          <w:tcPr>
            <w:tcW w:w="6229" w:type="dxa"/>
            <w:shd w:val="clear" w:color="auto" w:fill="auto"/>
          </w:tcPr>
          <w:p w14:paraId="0B212D4C"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No keyboard trap </w:t>
            </w:r>
          </w:p>
        </w:tc>
        <w:tc>
          <w:tcPr>
            <w:tcW w:w="1563" w:type="dxa"/>
            <w:shd w:val="clear" w:color="auto" w:fill="auto"/>
          </w:tcPr>
          <w:p w14:paraId="12D37808"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9.2.1.2 (А)</w:t>
            </w:r>
          </w:p>
        </w:tc>
        <w:tc>
          <w:tcPr>
            <w:tcW w:w="1134" w:type="dxa"/>
            <w:shd w:val="clear" w:color="auto" w:fill="auto"/>
          </w:tcPr>
          <w:p w14:paraId="55B07FF4"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F29A48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4D827B59" w14:textId="77777777" w:rsidTr="00F36B68">
        <w:trPr>
          <w:trHeight w:val="300"/>
        </w:trPr>
        <w:tc>
          <w:tcPr>
            <w:tcW w:w="6229" w:type="dxa"/>
            <w:shd w:val="clear" w:color="auto" w:fill="auto"/>
          </w:tcPr>
          <w:p w14:paraId="6D64D7E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Character key shortcuts </w:t>
            </w:r>
          </w:p>
        </w:tc>
        <w:tc>
          <w:tcPr>
            <w:tcW w:w="1563" w:type="dxa"/>
            <w:shd w:val="clear" w:color="auto" w:fill="auto"/>
          </w:tcPr>
          <w:p w14:paraId="50BC553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9.2.1.4 (А)</w:t>
            </w:r>
          </w:p>
        </w:tc>
        <w:tc>
          <w:tcPr>
            <w:tcW w:w="1134" w:type="dxa"/>
            <w:shd w:val="clear" w:color="auto" w:fill="auto"/>
          </w:tcPr>
          <w:p w14:paraId="641D3EB2"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50FB233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07147FA6" w14:textId="77777777" w:rsidTr="00F36B68">
        <w:trPr>
          <w:trHeight w:val="300"/>
        </w:trPr>
        <w:tc>
          <w:tcPr>
            <w:tcW w:w="6229" w:type="dxa"/>
            <w:shd w:val="clear" w:color="auto" w:fill="auto"/>
          </w:tcPr>
          <w:p w14:paraId="21C2F008"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Timing adjustable</w:t>
            </w:r>
          </w:p>
        </w:tc>
        <w:tc>
          <w:tcPr>
            <w:tcW w:w="1563" w:type="dxa"/>
            <w:shd w:val="clear" w:color="auto" w:fill="auto"/>
          </w:tcPr>
          <w:p w14:paraId="4E7F2F8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9.2.2.1 (А)</w:t>
            </w:r>
          </w:p>
        </w:tc>
        <w:tc>
          <w:tcPr>
            <w:tcW w:w="1134" w:type="dxa"/>
            <w:shd w:val="clear" w:color="auto" w:fill="auto"/>
          </w:tcPr>
          <w:p w14:paraId="005053D3"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24AC751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1F7E8AD9" w14:textId="77777777" w:rsidTr="00F36B68">
        <w:trPr>
          <w:trHeight w:val="300"/>
        </w:trPr>
        <w:tc>
          <w:tcPr>
            <w:tcW w:w="6229" w:type="dxa"/>
            <w:shd w:val="clear" w:color="auto" w:fill="auto"/>
          </w:tcPr>
          <w:p w14:paraId="3871BD13"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lastRenderedPageBreak/>
              <w:t>Pause, stop, hide</w:t>
            </w:r>
          </w:p>
        </w:tc>
        <w:tc>
          <w:tcPr>
            <w:tcW w:w="1563" w:type="dxa"/>
            <w:shd w:val="clear" w:color="auto" w:fill="auto"/>
          </w:tcPr>
          <w:p w14:paraId="7E6F5D76"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9.2.2.2 (А)</w:t>
            </w:r>
          </w:p>
        </w:tc>
        <w:tc>
          <w:tcPr>
            <w:tcW w:w="1134" w:type="dxa"/>
            <w:shd w:val="clear" w:color="auto" w:fill="auto"/>
          </w:tcPr>
          <w:p w14:paraId="116176B9"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3145E9D"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79F72C6B" w14:textId="77777777" w:rsidTr="00F36B68">
        <w:trPr>
          <w:trHeight w:val="300"/>
        </w:trPr>
        <w:tc>
          <w:tcPr>
            <w:tcW w:w="6229" w:type="dxa"/>
            <w:shd w:val="clear" w:color="auto" w:fill="auto"/>
          </w:tcPr>
          <w:p w14:paraId="54A16A3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Three flashes or below flashes threshold</w:t>
            </w:r>
          </w:p>
        </w:tc>
        <w:tc>
          <w:tcPr>
            <w:tcW w:w="1563" w:type="dxa"/>
            <w:shd w:val="clear" w:color="auto" w:fill="auto"/>
          </w:tcPr>
          <w:p w14:paraId="4F73BEF4"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9.2.3.1 (А)</w:t>
            </w:r>
          </w:p>
        </w:tc>
        <w:tc>
          <w:tcPr>
            <w:tcW w:w="1134" w:type="dxa"/>
            <w:shd w:val="clear" w:color="auto" w:fill="auto"/>
          </w:tcPr>
          <w:p w14:paraId="267178B9"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A31222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3AC94A71" w14:textId="77777777" w:rsidTr="00F36B68">
        <w:trPr>
          <w:trHeight w:val="300"/>
        </w:trPr>
        <w:tc>
          <w:tcPr>
            <w:tcW w:w="6229" w:type="dxa"/>
            <w:shd w:val="clear" w:color="auto" w:fill="auto"/>
          </w:tcPr>
          <w:p w14:paraId="1A6FFC4F"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Bypass blocks of information </w:t>
            </w:r>
          </w:p>
        </w:tc>
        <w:tc>
          <w:tcPr>
            <w:tcW w:w="1563" w:type="dxa"/>
            <w:shd w:val="clear" w:color="auto" w:fill="auto"/>
          </w:tcPr>
          <w:p w14:paraId="552F2AD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9.2.4.1 (А)</w:t>
            </w:r>
          </w:p>
        </w:tc>
        <w:tc>
          <w:tcPr>
            <w:tcW w:w="1134" w:type="dxa"/>
            <w:shd w:val="clear" w:color="auto" w:fill="auto"/>
          </w:tcPr>
          <w:p w14:paraId="0D8BEA54"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4BA9590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282A6EED" w14:textId="77777777" w:rsidTr="00F36B68">
        <w:trPr>
          <w:trHeight w:val="300"/>
        </w:trPr>
        <w:tc>
          <w:tcPr>
            <w:tcW w:w="6229" w:type="dxa"/>
            <w:shd w:val="clear" w:color="auto" w:fill="auto"/>
          </w:tcPr>
          <w:p w14:paraId="5739B64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Page title</w:t>
            </w:r>
          </w:p>
        </w:tc>
        <w:tc>
          <w:tcPr>
            <w:tcW w:w="1563" w:type="dxa"/>
            <w:shd w:val="clear" w:color="auto" w:fill="auto"/>
          </w:tcPr>
          <w:p w14:paraId="5C12AAD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9.2.4.2 (А)</w:t>
            </w:r>
          </w:p>
        </w:tc>
        <w:tc>
          <w:tcPr>
            <w:tcW w:w="1134" w:type="dxa"/>
            <w:shd w:val="clear" w:color="auto" w:fill="auto"/>
          </w:tcPr>
          <w:p w14:paraId="5330ED45"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170B50E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0251F829" w14:textId="77777777" w:rsidTr="00F36B68">
        <w:trPr>
          <w:trHeight w:val="300"/>
        </w:trPr>
        <w:tc>
          <w:tcPr>
            <w:tcW w:w="6229" w:type="dxa"/>
            <w:shd w:val="clear" w:color="auto" w:fill="auto"/>
          </w:tcPr>
          <w:p w14:paraId="7EEE53DC"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Focus Placement Order </w:t>
            </w:r>
          </w:p>
        </w:tc>
        <w:tc>
          <w:tcPr>
            <w:tcW w:w="1563" w:type="dxa"/>
            <w:shd w:val="clear" w:color="auto" w:fill="auto"/>
          </w:tcPr>
          <w:p w14:paraId="18140FF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9.2.4.3 (А)</w:t>
            </w:r>
          </w:p>
        </w:tc>
        <w:tc>
          <w:tcPr>
            <w:tcW w:w="1134" w:type="dxa"/>
            <w:shd w:val="clear" w:color="auto" w:fill="auto"/>
          </w:tcPr>
          <w:p w14:paraId="54B63A7F"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DEEEEF4"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15E9851E" w14:textId="77777777" w:rsidTr="00F36B68">
        <w:trPr>
          <w:trHeight w:val="300"/>
        </w:trPr>
        <w:tc>
          <w:tcPr>
            <w:tcW w:w="6229" w:type="dxa"/>
            <w:shd w:val="clear" w:color="auto" w:fill="auto"/>
          </w:tcPr>
          <w:p w14:paraId="1DA9F79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Purpose of link (in context) </w:t>
            </w:r>
          </w:p>
        </w:tc>
        <w:tc>
          <w:tcPr>
            <w:tcW w:w="1563" w:type="dxa"/>
            <w:shd w:val="clear" w:color="auto" w:fill="auto"/>
          </w:tcPr>
          <w:p w14:paraId="1C8B31C6"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9.2.4.4 (A)</w:t>
            </w:r>
          </w:p>
        </w:tc>
        <w:tc>
          <w:tcPr>
            <w:tcW w:w="1134" w:type="dxa"/>
            <w:shd w:val="clear" w:color="auto" w:fill="auto"/>
          </w:tcPr>
          <w:p w14:paraId="230136F9"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00A6B139"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4C7E0A46" w14:textId="77777777" w:rsidTr="00F36B68">
        <w:trPr>
          <w:trHeight w:val="300"/>
        </w:trPr>
        <w:tc>
          <w:tcPr>
            <w:tcW w:w="6229" w:type="dxa"/>
            <w:shd w:val="clear" w:color="auto" w:fill="auto"/>
          </w:tcPr>
          <w:p w14:paraId="3AA48639"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Multiple way</w:t>
            </w:r>
          </w:p>
        </w:tc>
        <w:tc>
          <w:tcPr>
            <w:tcW w:w="1563" w:type="dxa"/>
            <w:shd w:val="clear" w:color="auto" w:fill="auto"/>
          </w:tcPr>
          <w:p w14:paraId="54BE122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9.2.4.5 (АА)</w:t>
            </w:r>
          </w:p>
        </w:tc>
        <w:tc>
          <w:tcPr>
            <w:tcW w:w="1134" w:type="dxa"/>
            <w:shd w:val="clear" w:color="auto" w:fill="auto"/>
          </w:tcPr>
          <w:p w14:paraId="1ACA8735"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6B1C276"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1462A7FF" w14:textId="77777777" w:rsidTr="00F36B68">
        <w:trPr>
          <w:trHeight w:val="300"/>
        </w:trPr>
        <w:tc>
          <w:tcPr>
            <w:tcW w:w="6229" w:type="dxa"/>
            <w:shd w:val="clear" w:color="auto" w:fill="auto"/>
          </w:tcPr>
          <w:p w14:paraId="1A5CFE5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Headings and labels</w:t>
            </w:r>
          </w:p>
        </w:tc>
        <w:tc>
          <w:tcPr>
            <w:tcW w:w="1563" w:type="dxa"/>
            <w:shd w:val="clear" w:color="auto" w:fill="auto"/>
          </w:tcPr>
          <w:p w14:paraId="7C9714F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9.2.4.6 (AA)</w:t>
            </w:r>
          </w:p>
        </w:tc>
        <w:tc>
          <w:tcPr>
            <w:tcW w:w="1134" w:type="dxa"/>
            <w:shd w:val="clear" w:color="auto" w:fill="auto"/>
          </w:tcPr>
          <w:p w14:paraId="4B0B559D"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0CE04FD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49B5F3B8" w14:textId="77777777" w:rsidTr="00F36B68">
        <w:trPr>
          <w:trHeight w:val="300"/>
        </w:trPr>
        <w:tc>
          <w:tcPr>
            <w:tcW w:w="6229" w:type="dxa"/>
            <w:shd w:val="clear" w:color="auto" w:fill="auto"/>
          </w:tcPr>
          <w:p w14:paraId="27D3956A"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Visible focus</w:t>
            </w:r>
          </w:p>
        </w:tc>
        <w:tc>
          <w:tcPr>
            <w:tcW w:w="1563" w:type="dxa"/>
            <w:shd w:val="clear" w:color="auto" w:fill="auto"/>
          </w:tcPr>
          <w:p w14:paraId="7B17CAB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9.2.4.7 (AA)</w:t>
            </w:r>
          </w:p>
        </w:tc>
        <w:tc>
          <w:tcPr>
            <w:tcW w:w="1134" w:type="dxa"/>
            <w:shd w:val="clear" w:color="auto" w:fill="auto"/>
          </w:tcPr>
          <w:p w14:paraId="5AC7B134"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39E60E0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7E7D2DC2" w14:textId="77777777" w:rsidTr="00F36B68">
        <w:trPr>
          <w:trHeight w:val="300"/>
        </w:trPr>
        <w:tc>
          <w:tcPr>
            <w:tcW w:w="6229" w:type="dxa"/>
            <w:shd w:val="clear" w:color="auto" w:fill="auto"/>
          </w:tcPr>
          <w:p w14:paraId="6453C25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Pointer gestures/cursor </w:t>
            </w:r>
          </w:p>
        </w:tc>
        <w:tc>
          <w:tcPr>
            <w:tcW w:w="1563" w:type="dxa"/>
            <w:shd w:val="clear" w:color="auto" w:fill="auto"/>
          </w:tcPr>
          <w:p w14:paraId="7C5478E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9.2.5.1 (А)</w:t>
            </w:r>
          </w:p>
        </w:tc>
        <w:tc>
          <w:tcPr>
            <w:tcW w:w="1134" w:type="dxa"/>
            <w:shd w:val="clear" w:color="auto" w:fill="auto"/>
          </w:tcPr>
          <w:p w14:paraId="4FAEE6D8"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03DADDD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431B96AA" w14:textId="77777777" w:rsidTr="00F36B68">
        <w:trPr>
          <w:trHeight w:val="300"/>
        </w:trPr>
        <w:tc>
          <w:tcPr>
            <w:tcW w:w="6229" w:type="dxa"/>
            <w:shd w:val="clear" w:color="auto" w:fill="auto"/>
          </w:tcPr>
          <w:p w14:paraId="2351759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Turn off pointer gestures/cursor </w:t>
            </w:r>
          </w:p>
        </w:tc>
        <w:tc>
          <w:tcPr>
            <w:tcW w:w="1563" w:type="dxa"/>
            <w:shd w:val="clear" w:color="auto" w:fill="auto"/>
          </w:tcPr>
          <w:p w14:paraId="071832E4"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9.2.5.2 (А)</w:t>
            </w:r>
          </w:p>
        </w:tc>
        <w:tc>
          <w:tcPr>
            <w:tcW w:w="1134" w:type="dxa"/>
            <w:shd w:val="clear" w:color="auto" w:fill="auto"/>
          </w:tcPr>
          <w:p w14:paraId="466507EE"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2CEE0AA8"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7B7B8D2F" w14:textId="77777777" w:rsidTr="00F36B68">
        <w:trPr>
          <w:trHeight w:val="300"/>
        </w:trPr>
        <w:tc>
          <w:tcPr>
            <w:tcW w:w="6229" w:type="dxa"/>
            <w:shd w:val="clear" w:color="auto" w:fill="auto"/>
          </w:tcPr>
          <w:p w14:paraId="146FC41D"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Label in name </w:t>
            </w:r>
          </w:p>
        </w:tc>
        <w:tc>
          <w:tcPr>
            <w:tcW w:w="1563" w:type="dxa"/>
            <w:shd w:val="clear" w:color="auto" w:fill="auto"/>
          </w:tcPr>
          <w:p w14:paraId="1EC34389"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9.2.5.3 (А)</w:t>
            </w:r>
          </w:p>
        </w:tc>
        <w:tc>
          <w:tcPr>
            <w:tcW w:w="1134" w:type="dxa"/>
            <w:shd w:val="clear" w:color="auto" w:fill="auto"/>
          </w:tcPr>
          <w:p w14:paraId="44029EAF"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338E771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228A5F37" w14:textId="77777777" w:rsidTr="00F36B68">
        <w:trPr>
          <w:trHeight w:val="300"/>
        </w:trPr>
        <w:tc>
          <w:tcPr>
            <w:tcW w:w="6229" w:type="dxa"/>
            <w:shd w:val="clear" w:color="auto" w:fill="auto"/>
          </w:tcPr>
          <w:p w14:paraId="4DE4507D"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Actuation through motion </w:t>
            </w:r>
          </w:p>
        </w:tc>
        <w:tc>
          <w:tcPr>
            <w:tcW w:w="1563" w:type="dxa"/>
            <w:shd w:val="clear" w:color="auto" w:fill="auto"/>
          </w:tcPr>
          <w:p w14:paraId="4AF0B489"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9.2.5.4 (А)</w:t>
            </w:r>
          </w:p>
        </w:tc>
        <w:tc>
          <w:tcPr>
            <w:tcW w:w="1134" w:type="dxa"/>
            <w:shd w:val="clear" w:color="auto" w:fill="auto"/>
          </w:tcPr>
          <w:p w14:paraId="0F4ABF8B"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41A2EDD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3817D06F" w14:textId="77777777" w:rsidTr="00F36B68">
        <w:trPr>
          <w:trHeight w:val="300"/>
        </w:trPr>
        <w:tc>
          <w:tcPr>
            <w:tcW w:w="6229" w:type="dxa"/>
            <w:shd w:val="clear" w:color="auto" w:fill="auto"/>
          </w:tcPr>
          <w:p w14:paraId="31739739"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Page language </w:t>
            </w:r>
          </w:p>
        </w:tc>
        <w:tc>
          <w:tcPr>
            <w:tcW w:w="1563" w:type="dxa"/>
            <w:shd w:val="clear" w:color="auto" w:fill="auto"/>
          </w:tcPr>
          <w:p w14:paraId="3A7D422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9.3.1.1. (А)</w:t>
            </w:r>
          </w:p>
        </w:tc>
        <w:tc>
          <w:tcPr>
            <w:tcW w:w="1134" w:type="dxa"/>
            <w:shd w:val="clear" w:color="auto" w:fill="auto"/>
          </w:tcPr>
          <w:p w14:paraId="72604B01"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732A47F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4B6E1DC4" w14:textId="77777777" w:rsidTr="00F36B68">
        <w:trPr>
          <w:trHeight w:val="300"/>
        </w:trPr>
        <w:tc>
          <w:tcPr>
            <w:tcW w:w="6229" w:type="dxa"/>
            <w:shd w:val="clear" w:color="auto" w:fill="auto"/>
          </w:tcPr>
          <w:p w14:paraId="04A3F5FD"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Language of parts </w:t>
            </w:r>
          </w:p>
        </w:tc>
        <w:tc>
          <w:tcPr>
            <w:tcW w:w="1563" w:type="dxa"/>
            <w:shd w:val="clear" w:color="auto" w:fill="auto"/>
          </w:tcPr>
          <w:p w14:paraId="21209F36"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9.3.1.2 (АА)</w:t>
            </w:r>
          </w:p>
        </w:tc>
        <w:tc>
          <w:tcPr>
            <w:tcW w:w="1134" w:type="dxa"/>
            <w:shd w:val="clear" w:color="auto" w:fill="auto"/>
          </w:tcPr>
          <w:p w14:paraId="7B88AC36"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45438C6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629AC876" w14:textId="77777777" w:rsidTr="00F36B68">
        <w:trPr>
          <w:trHeight w:val="300"/>
        </w:trPr>
        <w:tc>
          <w:tcPr>
            <w:tcW w:w="6229" w:type="dxa"/>
            <w:shd w:val="clear" w:color="auto" w:fill="auto"/>
          </w:tcPr>
          <w:p w14:paraId="5A78B394"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On focus </w:t>
            </w:r>
          </w:p>
        </w:tc>
        <w:tc>
          <w:tcPr>
            <w:tcW w:w="1563" w:type="dxa"/>
            <w:shd w:val="clear" w:color="auto" w:fill="auto"/>
          </w:tcPr>
          <w:p w14:paraId="638E2AA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9.3.2.1 (А)</w:t>
            </w:r>
          </w:p>
        </w:tc>
        <w:tc>
          <w:tcPr>
            <w:tcW w:w="1134" w:type="dxa"/>
            <w:shd w:val="clear" w:color="auto" w:fill="auto"/>
          </w:tcPr>
          <w:p w14:paraId="6006319C"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8AA26A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574F744B" w14:textId="77777777" w:rsidTr="00F36B68">
        <w:trPr>
          <w:trHeight w:val="300"/>
        </w:trPr>
        <w:tc>
          <w:tcPr>
            <w:tcW w:w="6229" w:type="dxa"/>
            <w:shd w:val="clear" w:color="auto" w:fill="auto"/>
          </w:tcPr>
          <w:p w14:paraId="67093C3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Automatic change on input </w:t>
            </w:r>
          </w:p>
        </w:tc>
        <w:tc>
          <w:tcPr>
            <w:tcW w:w="1563" w:type="dxa"/>
            <w:shd w:val="clear" w:color="auto" w:fill="auto"/>
          </w:tcPr>
          <w:p w14:paraId="68590D8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9.3.2.2 (А)</w:t>
            </w:r>
          </w:p>
        </w:tc>
        <w:tc>
          <w:tcPr>
            <w:tcW w:w="1134" w:type="dxa"/>
            <w:shd w:val="clear" w:color="auto" w:fill="auto"/>
          </w:tcPr>
          <w:p w14:paraId="3B681F26"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247FD65D"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71469644" w14:textId="77777777" w:rsidTr="00F36B68">
        <w:trPr>
          <w:trHeight w:val="300"/>
        </w:trPr>
        <w:tc>
          <w:tcPr>
            <w:tcW w:w="6229" w:type="dxa"/>
            <w:shd w:val="clear" w:color="auto" w:fill="auto"/>
          </w:tcPr>
          <w:p w14:paraId="1E2D382A"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Consistent navigation </w:t>
            </w:r>
          </w:p>
        </w:tc>
        <w:tc>
          <w:tcPr>
            <w:tcW w:w="1563" w:type="dxa"/>
            <w:shd w:val="clear" w:color="auto" w:fill="auto"/>
          </w:tcPr>
          <w:p w14:paraId="47D071B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9.3.2.3 (АА)</w:t>
            </w:r>
          </w:p>
        </w:tc>
        <w:tc>
          <w:tcPr>
            <w:tcW w:w="1134" w:type="dxa"/>
            <w:shd w:val="clear" w:color="auto" w:fill="auto"/>
          </w:tcPr>
          <w:p w14:paraId="22A70D6A"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7DBA5B1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128B6815" w14:textId="77777777" w:rsidTr="00F36B68">
        <w:trPr>
          <w:trHeight w:val="300"/>
        </w:trPr>
        <w:tc>
          <w:tcPr>
            <w:tcW w:w="6229" w:type="dxa"/>
            <w:shd w:val="clear" w:color="auto" w:fill="auto"/>
          </w:tcPr>
          <w:p w14:paraId="3BFF9F0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Consistent identification </w:t>
            </w:r>
          </w:p>
        </w:tc>
        <w:tc>
          <w:tcPr>
            <w:tcW w:w="1563" w:type="dxa"/>
            <w:shd w:val="clear" w:color="auto" w:fill="auto"/>
          </w:tcPr>
          <w:p w14:paraId="5884677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9.3.2.4 (АА)</w:t>
            </w:r>
          </w:p>
        </w:tc>
        <w:tc>
          <w:tcPr>
            <w:tcW w:w="1134" w:type="dxa"/>
            <w:shd w:val="clear" w:color="auto" w:fill="auto"/>
          </w:tcPr>
          <w:p w14:paraId="6A815814"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7F1CE508"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0A200CF9" w14:textId="77777777" w:rsidTr="00F36B68">
        <w:trPr>
          <w:trHeight w:val="300"/>
        </w:trPr>
        <w:tc>
          <w:tcPr>
            <w:tcW w:w="6229" w:type="dxa"/>
            <w:shd w:val="clear" w:color="auto" w:fill="auto"/>
          </w:tcPr>
          <w:p w14:paraId="0924B0F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Error identification</w:t>
            </w:r>
          </w:p>
        </w:tc>
        <w:tc>
          <w:tcPr>
            <w:tcW w:w="1563" w:type="dxa"/>
            <w:shd w:val="clear" w:color="auto" w:fill="auto"/>
          </w:tcPr>
          <w:p w14:paraId="5FA6BF1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9.3.3.1(А)</w:t>
            </w:r>
          </w:p>
        </w:tc>
        <w:tc>
          <w:tcPr>
            <w:tcW w:w="1134" w:type="dxa"/>
            <w:shd w:val="clear" w:color="auto" w:fill="auto"/>
          </w:tcPr>
          <w:p w14:paraId="1AFCAAE5"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A34E41D"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5A175BB8" w14:textId="77777777" w:rsidTr="00F36B68">
        <w:trPr>
          <w:trHeight w:val="300"/>
        </w:trPr>
        <w:tc>
          <w:tcPr>
            <w:tcW w:w="6229" w:type="dxa"/>
            <w:shd w:val="clear" w:color="auto" w:fill="auto"/>
          </w:tcPr>
          <w:p w14:paraId="0A9E572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Labels or instructions</w:t>
            </w:r>
          </w:p>
        </w:tc>
        <w:tc>
          <w:tcPr>
            <w:tcW w:w="1563" w:type="dxa"/>
            <w:shd w:val="clear" w:color="auto" w:fill="auto"/>
          </w:tcPr>
          <w:p w14:paraId="7782D4A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9.3.3.2 (А)</w:t>
            </w:r>
          </w:p>
        </w:tc>
        <w:tc>
          <w:tcPr>
            <w:tcW w:w="1134" w:type="dxa"/>
            <w:shd w:val="clear" w:color="auto" w:fill="auto"/>
          </w:tcPr>
          <w:p w14:paraId="7123ED51"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0A542B8C"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14DFE3A9" w14:textId="77777777" w:rsidTr="00F36B68">
        <w:trPr>
          <w:trHeight w:val="300"/>
        </w:trPr>
        <w:tc>
          <w:tcPr>
            <w:tcW w:w="6229" w:type="dxa"/>
            <w:shd w:val="clear" w:color="auto" w:fill="auto"/>
          </w:tcPr>
          <w:p w14:paraId="4D269515"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Suggestion for error fixing </w:t>
            </w:r>
          </w:p>
        </w:tc>
        <w:tc>
          <w:tcPr>
            <w:tcW w:w="1563" w:type="dxa"/>
            <w:shd w:val="clear" w:color="auto" w:fill="auto"/>
          </w:tcPr>
          <w:p w14:paraId="5C322E6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9.3.3.3 (АА)</w:t>
            </w:r>
          </w:p>
        </w:tc>
        <w:tc>
          <w:tcPr>
            <w:tcW w:w="1134" w:type="dxa"/>
            <w:shd w:val="clear" w:color="auto" w:fill="auto"/>
          </w:tcPr>
          <w:p w14:paraId="0C2B1537"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BD992C1"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23FBE8CF" w14:textId="77777777" w:rsidTr="00F36B68">
        <w:trPr>
          <w:trHeight w:val="300"/>
        </w:trPr>
        <w:tc>
          <w:tcPr>
            <w:tcW w:w="6229" w:type="dxa"/>
            <w:shd w:val="clear" w:color="auto" w:fill="auto"/>
          </w:tcPr>
          <w:p w14:paraId="6C2D937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Error prevention (legal, financial, data) </w:t>
            </w:r>
          </w:p>
        </w:tc>
        <w:tc>
          <w:tcPr>
            <w:tcW w:w="1563" w:type="dxa"/>
            <w:shd w:val="clear" w:color="auto" w:fill="auto"/>
          </w:tcPr>
          <w:p w14:paraId="2B7E807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9.3.3.4 (АА)</w:t>
            </w:r>
          </w:p>
        </w:tc>
        <w:tc>
          <w:tcPr>
            <w:tcW w:w="1134" w:type="dxa"/>
            <w:shd w:val="clear" w:color="auto" w:fill="auto"/>
          </w:tcPr>
          <w:p w14:paraId="2F1224A0"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6613E317"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674B9566" w14:textId="77777777" w:rsidTr="00F36B68">
        <w:trPr>
          <w:trHeight w:val="300"/>
        </w:trPr>
        <w:tc>
          <w:tcPr>
            <w:tcW w:w="6229" w:type="dxa"/>
            <w:shd w:val="clear" w:color="auto" w:fill="auto"/>
          </w:tcPr>
          <w:p w14:paraId="121F25E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Parsing </w:t>
            </w:r>
          </w:p>
        </w:tc>
        <w:tc>
          <w:tcPr>
            <w:tcW w:w="1563" w:type="dxa"/>
            <w:shd w:val="clear" w:color="auto" w:fill="auto"/>
          </w:tcPr>
          <w:p w14:paraId="4FFE5E3E"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9.4.1.1 (А)</w:t>
            </w:r>
          </w:p>
        </w:tc>
        <w:tc>
          <w:tcPr>
            <w:tcW w:w="1134" w:type="dxa"/>
            <w:shd w:val="clear" w:color="auto" w:fill="auto"/>
          </w:tcPr>
          <w:p w14:paraId="6C72615D"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7B0E1BC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6A9673B3" w14:textId="77777777" w:rsidTr="00F36B68">
        <w:trPr>
          <w:trHeight w:val="300"/>
        </w:trPr>
        <w:tc>
          <w:tcPr>
            <w:tcW w:w="6229" w:type="dxa"/>
            <w:shd w:val="clear" w:color="auto" w:fill="auto"/>
          </w:tcPr>
          <w:p w14:paraId="59AF659C"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lastRenderedPageBreak/>
              <w:t xml:space="preserve">Name, role, value </w:t>
            </w:r>
          </w:p>
        </w:tc>
        <w:tc>
          <w:tcPr>
            <w:tcW w:w="1563" w:type="dxa"/>
            <w:shd w:val="clear" w:color="auto" w:fill="auto"/>
          </w:tcPr>
          <w:p w14:paraId="38D9FFAB"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9.4.1.2 (А)</w:t>
            </w:r>
          </w:p>
        </w:tc>
        <w:tc>
          <w:tcPr>
            <w:tcW w:w="1134" w:type="dxa"/>
            <w:shd w:val="clear" w:color="auto" w:fill="auto"/>
          </w:tcPr>
          <w:p w14:paraId="1E320F7A"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01887252"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r w:rsidR="004341D7" w:rsidRPr="00D96CF5" w14:paraId="5D95B052" w14:textId="77777777" w:rsidTr="00F36B68">
        <w:trPr>
          <w:trHeight w:val="300"/>
        </w:trPr>
        <w:tc>
          <w:tcPr>
            <w:tcW w:w="6229" w:type="dxa"/>
            <w:shd w:val="clear" w:color="auto" w:fill="auto"/>
          </w:tcPr>
          <w:p w14:paraId="28E197E9"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 xml:space="preserve">Status messages  </w:t>
            </w:r>
          </w:p>
        </w:tc>
        <w:tc>
          <w:tcPr>
            <w:tcW w:w="1563" w:type="dxa"/>
            <w:shd w:val="clear" w:color="auto" w:fill="auto"/>
          </w:tcPr>
          <w:p w14:paraId="718D8A93"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r w:rsidRPr="00D96CF5">
              <w:rPr>
                <w:rFonts w:asciiTheme="majorHAnsi" w:hAnsiTheme="majorHAnsi" w:cstheme="majorHAnsi"/>
                <w:sz w:val="22"/>
              </w:rPr>
              <w:t>9.4.1.3 (АА)</w:t>
            </w:r>
          </w:p>
        </w:tc>
        <w:tc>
          <w:tcPr>
            <w:tcW w:w="1134" w:type="dxa"/>
            <w:shd w:val="clear" w:color="auto" w:fill="auto"/>
          </w:tcPr>
          <w:p w14:paraId="5E0A2DCD" w14:textId="77777777" w:rsidR="004341D7" w:rsidRPr="00D96CF5" w:rsidRDefault="004341D7" w:rsidP="00286B1C">
            <w:pPr>
              <w:spacing w:before="120" w:after="200" w:line="300" w:lineRule="auto"/>
              <w:contextualSpacing/>
              <w:jc w:val="center"/>
              <w:rPr>
                <w:rFonts w:asciiTheme="majorHAnsi" w:eastAsia="Calibri" w:hAnsiTheme="majorHAnsi" w:cstheme="majorHAnsi"/>
                <w:sz w:val="22"/>
              </w:rPr>
            </w:pPr>
          </w:p>
        </w:tc>
        <w:tc>
          <w:tcPr>
            <w:tcW w:w="4394" w:type="dxa"/>
            <w:shd w:val="clear" w:color="auto" w:fill="auto"/>
          </w:tcPr>
          <w:p w14:paraId="478BE9D0" w14:textId="77777777" w:rsidR="004341D7" w:rsidRPr="00D96CF5" w:rsidRDefault="004341D7" w:rsidP="00286B1C">
            <w:pPr>
              <w:spacing w:before="120" w:after="200" w:line="300" w:lineRule="auto"/>
              <w:contextualSpacing/>
              <w:jc w:val="both"/>
              <w:rPr>
                <w:rFonts w:asciiTheme="majorHAnsi" w:eastAsia="Calibri" w:hAnsiTheme="majorHAnsi" w:cstheme="majorHAnsi"/>
                <w:sz w:val="22"/>
              </w:rPr>
            </w:pPr>
          </w:p>
        </w:tc>
      </w:tr>
    </w:tbl>
    <w:p w14:paraId="529A18DF" w14:textId="77777777" w:rsidR="004341D7" w:rsidRPr="00D96CF5" w:rsidRDefault="004341D7" w:rsidP="00286B1C">
      <w:pPr>
        <w:spacing w:before="120" w:after="120" w:line="300" w:lineRule="auto"/>
        <w:jc w:val="both"/>
        <w:rPr>
          <w:rFonts w:asciiTheme="majorHAnsi" w:eastAsia="Times New Roman" w:hAnsiTheme="majorHAnsi" w:cstheme="majorHAnsi"/>
          <w:b/>
          <w:szCs w:val="24"/>
        </w:rPr>
      </w:pPr>
    </w:p>
    <w:p w14:paraId="201FA8B8" w14:textId="3230F46C" w:rsidR="00971FE3" w:rsidRDefault="00971FE3" w:rsidP="00971FE3">
      <w:pPr>
        <w:pStyle w:val="Caption"/>
        <w:keepNext/>
      </w:pPr>
      <w:r w:rsidRPr="006532FF">
        <w:rPr>
          <w:noProof/>
        </w:rPr>
        <w:t>Clarifications on the criteria of the harmonized standard EN 301 549 V2.1.2 (2018-08)</w:t>
      </w:r>
    </w:p>
    <w:tbl>
      <w:tblPr>
        <w:tblStyle w:val="TableGrid3"/>
        <w:tblW w:w="12785" w:type="dxa"/>
        <w:tblLook w:val="04A0" w:firstRow="1" w:lastRow="0" w:firstColumn="1" w:lastColumn="0" w:noHBand="0" w:noVBand="1"/>
        <w:tblCaption w:val="Clarifications on the criteria of the harmonized standard EN 301 549 V2.1.2 (2018-08)"/>
      </w:tblPr>
      <w:tblGrid>
        <w:gridCol w:w="4673"/>
        <w:gridCol w:w="1451"/>
        <w:gridCol w:w="6661"/>
      </w:tblGrid>
      <w:tr w:rsidR="004341D7" w:rsidRPr="00336764" w14:paraId="6F15128B" w14:textId="77777777" w:rsidTr="00C2466E">
        <w:trPr>
          <w:trHeight w:val="750"/>
          <w:tblHeader/>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2ABC7A1" w14:textId="77777777" w:rsidR="004341D7" w:rsidRPr="00336764" w:rsidRDefault="004341D7" w:rsidP="00286B1C">
            <w:pPr>
              <w:spacing w:before="120" w:after="200" w:line="300" w:lineRule="auto"/>
              <w:contextualSpacing/>
              <w:jc w:val="center"/>
              <w:rPr>
                <w:rFonts w:asciiTheme="majorHAnsi" w:eastAsia="Times New Roman"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Requirement/success criterion included in the inspection</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3165403" w14:textId="77777777" w:rsidR="004341D7" w:rsidRPr="00336764" w:rsidRDefault="004341D7" w:rsidP="00286B1C">
            <w:pPr>
              <w:spacing w:before="120" w:after="200" w:line="300" w:lineRule="auto"/>
              <w:contextualSpacing/>
              <w:jc w:val="both"/>
              <w:rPr>
                <w:rFonts w:asciiTheme="majorHAnsi" w:eastAsia="Times New Roman"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Criterion</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A1DFD7" w14:textId="77777777" w:rsidR="004341D7" w:rsidRPr="00336764" w:rsidRDefault="004341D7" w:rsidP="00286B1C">
            <w:pPr>
              <w:spacing w:before="120" w:after="200" w:line="300" w:lineRule="auto"/>
              <w:contextualSpacing/>
              <w:jc w:val="center"/>
              <w:rPr>
                <w:rFonts w:asciiTheme="majorHAnsi" w:eastAsia="Times New Roman"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Explanations of what is being checked</w:t>
            </w:r>
          </w:p>
        </w:tc>
      </w:tr>
      <w:tr w:rsidR="004341D7" w:rsidRPr="00D96CF5" w14:paraId="1BA9AE3E"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6755DBA"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Non-text content </w:t>
            </w:r>
          </w:p>
        </w:tc>
        <w:tc>
          <w:tcPr>
            <w:tcW w:w="1451" w:type="dxa"/>
            <w:tcBorders>
              <w:top w:val="single" w:sz="4" w:space="0" w:color="000000"/>
              <w:left w:val="single" w:sz="4" w:space="0" w:color="000000"/>
              <w:bottom w:val="single" w:sz="4" w:space="0" w:color="000000"/>
              <w:right w:val="single" w:sz="4" w:space="0" w:color="000000"/>
            </w:tcBorders>
            <w:hideMark/>
          </w:tcPr>
          <w:p w14:paraId="2F996C88" w14:textId="0A4E0B5E"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9.1.1.1 (А)</w:t>
            </w:r>
          </w:p>
        </w:tc>
        <w:tc>
          <w:tcPr>
            <w:tcW w:w="6661" w:type="dxa"/>
            <w:tcBorders>
              <w:top w:val="single" w:sz="4" w:space="0" w:color="000000"/>
              <w:left w:val="single" w:sz="4" w:space="0" w:color="000000"/>
              <w:bottom w:val="single" w:sz="4" w:space="0" w:color="000000"/>
              <w:right w:val="single" w:sz="4" w:space="0" w:color="000000"/>
            </w:tcBorders>
            <w:hideMark/>
          </w:tcPr>
          <w:p w14:paraId="2BE56D9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Images, form image buttons, and image map hot spots have appropriate, equivalent alternate text.</w:t>
            </w:r>
          </w:p>
        </w:tc>
      </w:tr>
      <w:tr w:rsidR="004341D7" w:rsidRPr="00D96CF5" w14:paraId="14A7E76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78E5471"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Audio-only and video-only (pre-recorded) </w:t>
            </w:r>
          </w:p>
        </w:tc>
        <w:tc>
          <w:tcPr>
            <w:tcW w:w="1451" w:type="dxa"/>
            <w:tcBorders>
              <w:top w:val="single" w:sz="4" w:space="0" w:color="000000"/>
              <w:left w:val="single" w:sz="4" w:space="0" w:color="000000"/>
              <w:bottom w:val="single" w:sz="4" w:space="0" w:color="000000"/>
              <w:right w:val="single" w:sz="4" w:space="0" w:color="000000"/>
            </w:tcBorders>
            <w:hideMark/>
          </w:tcPr>
          <w:p w14:paraId="0A4A5DAD" w14:textId="68CB49AB"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9.1.2.1 (А)</w:t>
            </w:r>
          </w:p>
        </w:tc>
        <w:tc>
          <w:tcPr>
            <w:tcW w:w="6661" w:type="dxa"/>
            <w:tcBorders>
              <w:top w:val="single" w:sz="4" w:space="0" w:color="000000"/>
              <w:left w:val="single" w:sz="4" w:space="0" w:color="000000"/>
              <w:bottom w:val="single" w:sz="4" w:space="0" w:color="000000"/>
              <w:right w:val="single" w:sz="4" w:space="0" w:color="000000"/>
            </w:tcBorders>
            <w:hideMark/>
          </w:tcPr>
          <w:p w14:paraId="61F87B87"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A transcript of relevant audio/video content is provided on file</w:t>
            </w:r>
            <w:r w:rsidRPr="00D96CF5">
              <w:rPr>
                <w:rFonts w:asciiTheme="majorHAnsi" w:hAnsiTheme="majorHAnsi" w:cstheme="majorHAnsi"/>
              </w:rPr>
              <w:t xml:space="preserve"> </w:t>
            </w:r>
            <w:bookmarkStart w:id="29" w:name="__DdeLink__32167_2657762874"/>
            <w:r w:rsidRPr="00D96CF5">
              <w:rPr>
                <w:rFonts w:asciiTheme="majorHAnsi" w:hAnsiTheme="majorHAnsi" w:cstheme="majorHAnsi"/>
                <w:sz w:val="22"/>
              </w:rPr>
              <w:t>(pre-recorded, non-live)</w:t>
            </w:r>
            <w:bookmarkEnd w:id="29"/>
            <w:r w:rsidRPr="00D96CF5">
              <w:rPr>
                <w:rFonts w:asciiTheme="majorHAnsi" w:hAnsiTheme="majorHAnsi" w:cstheme="majorHAnsi"/>
                <w:sz w:val="22"/>
              </w:rPr>
              <w:t>.</w:t>
            </w:r>
          </w:p>
        </w:tc>
      </w:tr>
      <w:tr w:rsidR="004341D7" w:rsidRPr="00D96CF5" w14:paraId="6029ED1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865097A"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Captions (pre-recorded) </w:t>
            </w:r>
          </w:p>
        </w:tc>
        <w:tc>
          <w:tcPr>
            <w:tcW w:w="1451" w:type="dxa"/>
            <w:tcBorders>
              <w:top w:val="single" w:sz="4" w:space="0" w:color="000000"/>
              <w:left w:val="single" w:sz="4" w:space="0" w:color="000000"/>
              <w:bottom w:val="single" w:sz="4" w:space="0" w:color="000000"/>
              <w:right w:val="single" w:sz="4" w:space="0" w:color="000000"/>
            </w:tcBorders>
            <w:hideMark/>
          </w:tcPr>
          <w:p w14:paraId="2729437F" w14:textId="558272EC"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9.1.2.2 (А)</w:t>
            </w:r>
          </w:p>
        </w:tc>
        <w:tc>
          <w:tcPr>
            <w:tcW w:w="6661" w:type="dxa"/>
            <w:tcBorders>
              <w:top w:val="single" w:sz="4" w:space="0" w:color="000000"/>
              <w:left w:val="single" w:sz="4" w:space="0" w:color="000000"/>
              <w:bottom w:val="single" w:sz="4" w:space="0" w:color="000000"/>
              <w:right w:val="single" w:sz="4" w:space="0" w:color="000000"/>
            </w:tcBorders>
            <w:hideMark/>
          </w:tcPr>
          <w:p w14:paraId="750F1F1F"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Synchronized captions are provided for non-active video (pre-recorded, non-live).</w:t>
            </w:r>
          </w:p>
        </w:tc>
      </w:tr>
      <w:tr w:rsidR="004341D7" w:rsidRPr="00D96CF5" w14:paraId="0FB371E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37A26F6"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Audio description or media alternative</w:t>
            </w:r>
          </w:p>
        </w:tc>
        <w:tc>
          <w:tcPr>
            <w:tcW w:w="1451" w:type="dxa"/>
            <w:tcBorders>
              <w:top w:val="single" w:sz="4" w:space="0" w:color="000000"/>
              <w:left w:val="single" w:sz="4" w:space="0" w:color="000000"/>
              <w:bottom w:val="single" w:sz="4" w:space="0" w:color="000000"/>
              <w:right w:val="single" w:sz="4" w:space="0" w:color="000000"/>
            </w:tcBorders>
            <w:hideMark/>
          </w:tcPr>
          <w:p w14:paraId="40357266" w14:textId="423184E0"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9.1.2.3 (А)</w:t>
            </w:r>
          </w:p>
        </w:tc>
        <w:tc>
          <w:tcPr>
            <w:tcW w:w="6661" w:type="dxa"/>
            <w:tcBorders>
              <w:top w:val="single" w:sz="4" w:space="0" w:color="000000"/>
              <w:left w:val="single" w:sz="4" w:space="0" w:color="000000"/>
              <w:bottom w:val="single" w:sz="4" w:space="0" w:color="000000"/>
              <w:right w:val="single" w:sz="4" w:space="0" w:color="000000"/>
            </w:tcBorders>
            <w:hideMark/>
          </w:tcPr>
          <w:p w14:paraId="5D729463"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Pre-recorded video transcript or audio description is provided (pre-recorded, non-live).</w:t>
            </w:r>
          </w:p>
        </w:tc>
      </w:tr>
      <w:tr w:rsidR="004341D7" w:rsidRPr="00D96CF5" w14:paraId="3078B3A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72269ABD"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Captions (live)</w:t>
            </w:r>
          </w:p>
        </w:tc>
        <w:tc>
          <w:tcPr>
            <w:tcW w:w="1451" w:type="dxa"/>
            <w:tcBorders>
              <w:top w:val="single" w:sz="4" w:space="0" w:color="000000"/>
              <w:left w:val="single" w:sz="4" w:space="0" w:color="000000"/>
              <w:bottom w:val="single" w:sz="4" w:space="0" w:color="000000"/>
              <w:right w:val="single" w:sz="4" w:space="0" w:color="000000"/>
            </w:tcBorders>
            <w:hideMark/>
          </w:tcPr>
          <w:p w14:paraId="4E0B3859" w14:textId="72537330"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9.1.2.4 (АА)</w:t>
            </w:r>
          </w:p>
        </w:tc>
        <w:tc>
          <w:tcPr>
            <w:tcW w:w="6661" w:type="dxa"/>
            <w:tcBorders>
              <w:top w:val="single" w:sz="4" w:space="0" w:color="000000"/>
              <w:left w:val="single" w:sz="4" w:space="0" w:color="000000"/>
              <w:bottom w:val="single" w:sz="4" w:space="0" w:color="000000"/>
              <w:right w:val="single" w:sz="4" w:space="0" w:color="000000"/>
            </w:tcBorders>
            <w:hideMark/>
          </w:tcPr>
          <w:p w14:paraId="1F7D998F"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Subtitles are provided to describe the audio/video content that is being broadcast live.</w:t>
            </w:r>
          </w:p>
        </w:tc>
      </w:tr>
      <w:tr w:rsidR="004341D7" w:rsidRPr="00D96CF5" w14:paraId="1763386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190EA0F"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Audio description (pre-recorded)</w:t>
            </w:r>
          </w:p>
        </w:tc>
        <w:tc>
          <w:tcPr>
            <w:tcW w:w="1451" w:type="dxa"/>
            <w:tcBorders>
              <w:top w:val="single" w:sz="4" w:space="0" w:color="000000"/>
              <w:left w:val="single" w:sz="4" w:space="0" w:color="000000"/>
              <w:bottom w:val="single" w:sz="4" w:space="0" w:color="000000"/>
              <w:right w:val="single" w:sz="4" w:space="0" w:color="000000"/>
            </w:tcBorders>
            <w:hideMark/>
          </w:tcPr>
          <w:p w14:paraId="4F6FF380" w14:textId="33DC9F23"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9.1.2.5 (АА)</w:t>
            </w:r>
          </w:p>
        </w:tc>
        <w:tc>
          <w:tcPr>
            <w:tcW w:w="6661" w:type="dxa"/>
            <w:tcBorders>
              <w:top w:val="single" w:sz="4" w:space="0" w:color="000000"/>
              <w:left w:val="single" w:sz="4" w:space="0" w:color="000000"/>
              <w:bottom w:val="single" w:sz="4" w:space="0" w:color="000000"/>
              <w:right w:val="single" w:sz="4" w:space="0" w:color="000000"/>
            </w:tcBorders>
            <w:hideMark/>
          </w:tcPr>
          <w:p w14:paraId="14DD5C3B"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Descriptive explanations in the form of audio content are provided for video content synchronously.</w:t>
            </w:r>
          </w:p>
          <w:p w14:paraId="0B27F809"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(pre-recorded, non-live).</w:t>
            </w:r>
          </w:p>
        </w:tc>
      </w:tr>
      <w:tr w:rsidR="004341D7" w:rsidRPr="00D96CF5" w14:paraId="440A924F" w14:textId="77777777" w:rsidTr="00C2466E">
        <w:trPr>
          <w:trHeight w:val="600"/>
        </w:trPr>
        <w:tc>
          <w:tcPr>
            <w:tcW w:w="4673" w:type="dxa"/>
            <w:tcBorders>
              <w:top w:val="single" w:sz="4" w:space="0" w:color="000000"/>
              <w:left w:val="single" w:sz="4" w:space="0" w:color="000000"/>
              <w:bottom w:val="single" w:sz="4" w:space="0" w:color="000000"/>
              <w:right w:val="single" w:sz="4" w:space="0" w:color="000000"/>
            </w:tcBorders>
            <w:hideMark/>
          </w:tcPr>
          <w:p w14:paraId="5476A32D"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Information and relationships</w:t>
            </w:r>
          </w:p>
        </w:tc>
        <w:tc>
          <w:tcPr>
            <w:tcW w:w="1451" w:type="dxa"/>
            <w:tcBorders>
              <w:top w:val="single" w:sz="4" w:space="0" w:color="000000"/>
              <w:left w:val="single" w:sz="4" w:space="0" w:color="000000"/>
              <w:bottom w:val="single" w:sz="4" w:space="0" w:color="000000"/>
              <w:right w:val="single" w:sz="4" w:space="0" w:color="000000"/>
            </w:tcBorders>
            <w:hideMark/>
          </w:tcPr>
          <w:p w14:paraId="665EC931" w14:textId="2ACA2968"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9.1.3.1 (А)</w:t>
            </w:r>
          </w:p>
        </w:tc>
        <w:tc>
          <w:tcPr>
            <w:tcW w:w="6661" w:type="dxa"/>
            <w:tcBorders>
              <w:top w:val="single" w:sz="4" w:space="0" w:color="000000"/>
              <w:left w:val="single" w:sz="4" w:space="0" w:color="000000"/>
              <w:bottom w:val="single" w:sz="4" w:space="0" w:color="000000"/>
              <w:right w:val="single" w:sz="4" w:space="0" w:color="000000"/>
            </w:tcBorders>
            <w:hideMark/>
          </w:tcPr>
          <w:p w14:paraId="5D594074"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information, structure and links between them can be ‘programmatically’ (through software tools) defined or available in descriptive text.</w:t>
            </w:r>
          </w:p>
        </w:tc>
      </w:tr>
      <w:tr w:rsidR="004341D7" w:rsidRPr="00D96CF5" w14:paraId="20E0379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49BB750"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Meaningful sequence</w:t>
            </w:r>
          </w:p>
        </w:tc>
        <w:tc>
          <w:tcPr>
            <w:tcW w:w="1451" w:type="dxa"/>
            <w:tcBorders>
              <w:top w:val="single" w:sz="4" w:space="0" w:color="000000"/>
              <w:left w:val="single" w:sz="4" w:space="0" w:color="000000"/>
              <w:bottom w:val="single" w:sz="4" w:space="0" w:color="000000"/>
              <w:right w:val="single" w:sz="4" w:space="0" w:color="000000"/>
            </w:tcBorders>
            <w:hideMark/>
          </w:tcPr>
          <w:p w14:paraId="44D4775E" w14:textId="327F8A82"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9.1.3.2 (А)</w:t>
            </w:r>
          </w:p>
        </w:tc>
        <w:tc>
          <w:tcPr>
            <w:tcW w:w="6661" w:type="dxa"/>
            <w:tcBorders>
              <w:top w:val="single" w:sz="4" w:space="0" w:color="000000"/>
              <w:left w:val="single" w:sz="4" w:space="0" w:color="000000"/>
              <w:bottom w:val="single" w:sz="4" w:space="0" w:color="000000"/>
              <w:right w:val="single" w:sz="4" w:space="0" w:color="000000"/>
            </w:tcBorders>
            <w:hideMark/>
          </w:tcPr>
          <w:p w14:paraId="25F41BE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When the sequence of presentation of the content affects its meaning, the site provides the opportunity to manage this sequence </w:t>
            </w:r>
            <w:r w:rsidRPr="00D96CF5">
              <w:rPr>
                <w:rFonts w:asciiTheme="majorHAnsi" w:hAnsiTheme="majorHAnsi" w:cstheme="majorHAnsi"/>
                <w:sz w:val="22"/>
              </w:rPr>
              <w:lastRenderedPageBreak/>
              <w:t>programmatically (through software tools).</w:t>
            </w:r>
          </w:p>
        </w:tc>
      </w:tr>
      <w:tr w:rsidR="004341D7" w:rsidRPr="00D96CF5" w14:paraId="6CA50508"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4C0F27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lastRenderedPageBreak/>
              <w:t xml:space="preserve">Sensory characteristics </w:t>
            </w:r>
          </w:p>
        </w:tc>
        <w:tc>
          <w:tcPr>
            <w:tcW w:w="1451" w:type="dxa"/>
            <w:tcBorders>
              <w:top w:val="single" w:sz="4" w:space="0" w:color="000000"/>
              <w:left w:val="single" w:sz="4" w:space="0" w:color="000000"/>
              <w:bottom w:val="single" w:sz="4" w:space="0" w:color="000000"/>
              <w:right w:val="single" w:sz="4" w:space="0" w:color="000000"/>
            </w:tcBorders>
            <w:hideMark/>
          </w:tcPr>
          <w:p w14:paraId="0923C1CA" w14:textId="52A359FA"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9.1.3.3 (А)</w:t>
            </w:r>
          </w:p>
        </w:tc>
        <w:tc>
          <w:tcPr>
            <w:tcW w:w="6661" w:type="dxa"/>
            <w:tcBorders>
              <w:top w:val="single" w:sz="4" w:space="0" w:color="000000"/>
              <w:left w:val="single" w:sz="4" w:space="0" w:color="000000"/>
              <w:bottom w:val="single" w:sz="4" w:space="0" w:color="000000"/>
              <w:right w:val="single" w:sz="4" w:space="0" w:color="000000"/>
            </w:tcBorders>
            <w:hideMark/>
          </w:tcPr>
          <w:p w14:paraId="3BCE191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instructions provided for the purpose of understanding and working with the content do not rely solely on sensory and material characteristics such as shape, colour, size, place of visualization, spatial orientation and sound.</w:t>
            </w:r>
          </w:p>
        </w:tc>
      </w:tr>
      <w:tr w:rsidR="004341D7" w:rsidRPr="00D96CF5" w14:paraId="73E8FEA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1BEEBE9"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Orientation</w:t>
            </w:r>
          </w:p>
        </w:tc>
        <w:tc>
          <w:tcPr>
            <w:tcW w:w="1451" w:type="dxa"/>
            <w:tcBorders>
              <w:top w:val="single" w:sz="4" w:space="0" w:color="000000"/>
              <w:left w:val="single" w:sz="4" w:space="0" w:color="000000"/>
              <w:bottom w:val="single" w:sz="4" w:space="0" w:color="000000"/>
              <w:right w:val="single" w:sz="4" w:space="0" w:color="000000"/>
            </w:tcBorders>
            <w:hideMark/>
          </w:tcPr>
          <w:p w14:paraId="646D019D" w14:textId="3800B32C"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9.1.3.4 (АА)</w:t>
            </w:r>
          </w:p>
        </w:tc>
        <w:tc>
          <w:tcPr>
            <w:tcW w:w="6661" w:type="dxa"/>
            <w:tcBorders>
              <w:top w:val="single" w:sz="4" w:space="0" w:color="000000"/>
              <w:left w:val="single" w:sz="4" w:space="0" w:color="000000"/>
              <w:bottom w:val="single" w:sz="4" w:space="0" w:color="000000"/>
              <w:right w:val="single" w:sz="4" w:space="0" w:color="000000"/>
            </w:tcBorders>
            <w:hideMark/>
          </w:tcPr>
          <w:p w14:paraId="44E3D82D"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content provided on the site is not limited in appearance and orientation only in one direction or only on one display, Allows you to change the orientation to portrait and landscape and does not depend on the size of the display on which it is displayed.</w:t>
            </w:r>
          </w:p>
        </w:tc>
      </w:tr>
      <w:tr w:rsidR="004341D7" w:rsidRPr="00D96CF5" w14:paraId="1618F98B"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C7E315F"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Identify input fields purpose </w:t>
            </w:r>
          </w:p>
        </w:tc>
        <w:tc>
          <w:tcPr>
            <w:tcW w:w="1451" w:type="dxa"/>
            <w:tcBorders>
              <w:top w:val="single" w:sz="4" w:space="0" w:color="000000"/>
              <w:left w:val="single" w:sz="4" w:space="0" w:color="000000"/>
              <w:bottom w:val="single" w:sz="4" w:space="0" w:color="000000"/>
              <w:right w:val="single" w:sz="4" w:space="0" w:color="000000"/>
            </w:tcBorders>
            <w:hideMark/>
          </w:tcPr>
          <w:p w14:paraId="2038E826" w14:textId="58816950"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9.1.3.5 (АА)</w:t>
            </w:r>
          </w:p>
        </w:tc>
        <w:tc>
          <w:tcPr>
            <w:tcW w:w="6661" w:type="dxa"/>
            <w:tcBorders>
              <w:top w:val="single" w:sz="4" w:space="0" w:color="000000"/>
              <w:left w:val="single" w:sz="4" w:space="0" w:color="000000"/>
              <w:bottom w:val="single" w:sz="4" w:space="0" w:color="000000"/>
              <w:right w:val="single" w:sz="4" w:space="0" w:color="000000"/>
            </w:tcBorders>
            <w:hideMark/>
          </w:tcPr>
          <w:p w14:paraId="422EBD17"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meaning of the input field, which collects information about the user, provides the opportunity to be software modified when the field serves purposes described in the section ‘Input Purposes for User Interface Components’ of the standard.</w:t>
            </w:r>
          </w:p>
        </w:tc>
      </w:tr>
      <w:tr w:rsidR="004341D7" w:rsidRPr="00D96CF5" w14:paraId="250C65ED"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72A095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Use of colour </w:t>
            </w:r>
          </w:p>
        </w:tc>
        <w:tc>
          <w:tcPr>
            <w:tcW w:w="1451" w:type="dxa"/>
            <w:tcBorders>
              <w:top w:val="single" w:sz="4" w:space="0" w:color="000000"/>
              <w:left w:val="single" w:sz="4" w:space="0" w:color="000000"/>
              <w:bottom w:val="single" w:sz="4" w:space="0" w:color="000000"/>
              <w:right w:val="single" w:sz="4" w:space="0" w:color="000000"/>
            </w:tcBorders>
            <w:hideMark/>
          </w:tcPr>
          <w:p w14:paraId="02B4F8CB" w14:textId="18CCE149"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9.1.4.1 (А)</w:t>
            </w:r>
          </w:p>
        </w:tc>
        <w:tc>
          <w:tcPr>
            <w:tcW w:w="6661" w:type="dxa"/>
            <w:tcBorders>
              <w:top w:val="single" w:sz="4" w:space="0" w:color="000000"/>
              <w:left w:val="single" w:sz="4" w:space="0" w:color="000000"/>
              <w:bottom w:val="single" w:sz="4" w:space="0" w:color="000000"/>
              <w:right w:val="single" w:sz="4" w:space="0" w:color="000000"/>
            </w:tcBorders>
            <w:hideMark/>
          </w:tcPr>
          <w:p w14:paraId="73B94156"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When colours are used, they should not be the only visual means as a way to determine user action, an indication of a response from a user, or a marker to distinguish a visual element. For the above, there should be an alternative way of distinguishing other than the use of colour.</w:t>
            </w:r>
          </w:p>
        </w:tc>
      </w:tr>
      <w:tr w:rsidR="004341D7" w:rsidRPr="00D96CF5" w14:paraId="2891676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7AEEBD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Audio control</w:t>
            </w:r>
          </w:p>
        </w:tc>
        <w:tc>
          <w:tcPr>
            <w:tcW w:w="1451" w:type="dxa"/>
            <w:tcBorders>
              <w:top w:val="single" w:sz="4" w:space="0" w:color="000000"/>
              <w:left w:val="single" w:sz="4" w:space="0" w:color="000000"/>
              <w:bottom w:val="single" w:sz="4" w:space="0" w:color="000000"/>
              <w:right w:val="single" w:sz="4" w:space="0" w:color="000000"/>
            </w:tcBorders>
            <w:hideMark/>
          </w:tcPr>
          <w:p w14:paraId="3C9B9B62" w14:textId="6A239F9F"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9.1.4.2 (А)</w:t>
            </w:r>
          </w:p>
        </w:tc>
        <w:tc>
          <w:tcPr>
            <w:tcW w:w="6661" w:type="dxa"/>
            <w:tcBorders>
              <w:top w:val="single" w:sz="4" w:space="0" w:color="000000"/>
              <w:left w:val="single" w:sz="4" w:space="0" w:color="000000"/>
              <w:bottom w:val="single" w:sz="4" w:space="0" w:color="000000"/>
              <w:right w:val="single" w:sz="4" w:space="0" w:color="000000"/>
            </w:tcBorders>
            <w:hideMark/>
          </w:tcPr>
          <w:p w14:paraId="38A4E27B"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If audio automatically plays on a page for more than 3 seconds, it should be easily possible to stop it or its volume to be adjusted.</w:t>
            </w:r>
          </w:p>
        </w:tc>
      </w:tr>
      <w:tr w:rsidR="004341D7" w:rsidRPr="00D96CF5" w14:paraId="104616D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D3857F1"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Contrast (minimum requirements) </w:t>
            </w:r>
          </w:p>
        </w:tc>
        <w:tc>
          <w:tcPr>
            <w:tcW w:w="1451" w:type="dxa"/>
            <w:tcBorders>
              <w:top w:val="single" w:sz="4" w:space="0" w:color="000000"/>
              <w:left w:val="single" w:sz="4" w:space="0" w:color="000000"/>
              <w:bottom w:val="single" w:sz="4" w:space="0" w:color="000000"/>
              <w:right w:val="single" w:sz="4" w:space="0" w:color="000000"/>
            </w:tcBorders>
            <w:hideMark/>
          </w:tcPr>
          <w:p w14:paraId="2592B8FB" w14:textId="3E36E311"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9.1.4.3 (AA)</w:t>
            </w:r>
          </w:p>
        </w:tc>
        <w:tc>
          <w:tcPr>
            <w:tcW w:w="6661" w:type="dxa"/>
            <w:tcBorders>
              <w:top w:val="single" w:sz="4" w:space="0" w:color="000000"/>
              <w:left w:val="single" w:sz="4" w:space="0" w:color="000000"/>
              <w:bottom w:val="single" w:sz="4" w:space="0" w:color="000000"/>
              <w:right w:val="single" w:sz="4" w:space="0" w:color="000000"/>
            </w:tcBorders>
            <w:hideMark/>
          </w:tcPr>
          <w:p w14:paraId="08CF358D"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Text and images of text have a contrast ratio of at least 4.5:1.</w:t>
            </w:r>
          </w:p>
        </w:tc>
      </w:tr>
      <w:tr w:rsidR="004341D7" w:rsidRPr="00D96CF5" w14:paraId="5793A95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BE663C2"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Resize text </w:t>
            </w:r>
          </w:p>
        </w:tc>
        <w:tc>
          <w:tcPr>
            <w:tcW w:w="1451" w:type="dxa"/>
            <w:tcBorders>
              <w:top w:val="single" w:sz="4" w:space="0" w:color="000000"/>
              <w:left w:val="single" w:sz="4" w:space="0" w:color="000000"/>
              <w:bottom w:val="single" w:sz="4" w:space="0" w:color="000000"/>
              <w:right w:val="single" w:sz="4" w:space="0" w:color="000000"/>
            </w:tcBorders>
            <w:hideMark/>
          </w:tcPr>
          <w:p w14:paraId="008DF1C8" w14:textId="7EAC5BCF"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9.1.4.4 (AA)</w:t>
            </w:r>
          </w:p>
        </w:tc>
        <w:tc>
          <w:tcPr>
            <w:tcW w:w="6661" w:type="dxa"/>
            <w:tcBorders>
              <w:top w:val="single" w:sz="4" w:space="0" w:color="000000"/>
              <w:left w:val="single" w:sz="4" w:space="0" w:color="000000"/>
              <w:bottom w:val="single" w:sz="4" w:space="0" w:color="000000"/>
              <w:right w:val="single" w:sz="4" w:space="0" w:color="000000"/>
            </w:tcBorders>
            <w:hideMark/>
          </w:tcPr>
          <w:p w14:paraId="60813323"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size of the text can be changed up to 200% without the use of additional technologies and without loss of content or functionality.</w:t>
            </w:r>
          </w:p>
        </w:tc>
      </w:tr>
      <w:tr w:rsidR="004341D7" w:rsidRPr="00D96CF5" w14:paraId="6AB5D7FD"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6D576C7"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Images of text </w:t>
            </w:r>
          </w:p>
        </w:tc>
        <w:tc>
          <w:tcPr>
            <w:tcW w:w="1451" w:type="dxa"/>
            <w:tcBorders>
              <w:top w:val="single" w:sz="4" w:space="0" w:color="000000"/>
              <w:left w:val="single" w:sz="4" w:space="0" w:color="000000"/>
              <w:bottom w:val="single" w:sz="4" w:space="0" w:color="000000"/>
              <w:right w:val="single" w:sz="4" w:space="0" w:color="000000"/>
            </w:tcBorders>
            <w:hideMark/>
          </w:tcPr>
          <w:p w14:paraId="563AA541" w14:textId="436BCF74"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9.1.4.5 (АА)</w:t>
            </w:r>
          </w:p>
        </w:tc>
        <w:tc>
          <w:tcPr>
            <w:tcW w:w="6661" w:type="dxa"/>
            <w:tcBorders>
              <w:top w:val="single" w:sz="4" w:space="0" w:color="000000"/>
              <w:left w:val="single" w:sz="4" w:space="0" w:color="000000"/>
              <w:bottom w:val="single" w:sz="4" w:space="0" w:color="000000"/>
              <w:right w:val="single" w:sz="4" w:space="0" w:color="000000"/>
            </w:tcBorders>
            <w:hideMark/>
          </w:tcPr>
          <w:p w14:paraId="22E29D36"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Interactive elements (such as form controls) are visible and usable.</w:t>
            </w:r>
          </w:p>
        </w:tc>
      </w:tr>
      <w:tr w:rsidR="004341D7" w:rsidRPr="00D96CF5" w14:paraId="0EC7DD7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D2BE7AA"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Resize and reflow </w:t>
            </w:r>
          </w:p>
        </w:tc>
        <w:tc>
          <w:tcPr>
            <w:tcW w:w="1451" w:type="dxa"/>
            <w:tcBorders>
              <w:top w:val="single" w:sz="4" w:space="0" w:color="000000"/>
              <w:left w:val="single" w:sz="4" w:space="0" w:color="000000"/>
              <w:bottom w:val="single" w:sz="4" w:space="0" w:color="000000"/>
              <w:right w:val="single" w:sz="4" w:space="0" w:color="000000"/>
            </w:tcBorders>
            <w:hideMark/>
          </w:tcPr>
          <w:p w14:paraId="78634E07" w14:textId="33284C2B"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9.1.4.10 (АА)</w:t>
            </w:r>
          </w:p>
        </w:tc>
        <w:tc>
          <w:tcPr>
            <w:tcW w:w="6661" w:type="dxa"/>
            <w:tcBorders>
              <w:top w:val="single" w:sz="4" w:space="0" w:color="000000"/>
              <w:left w:val="single" w:sz="4" w:space="0" w:color="000000"/>
              <w:bottom w:val="single" w:sz="4" w:space="0" w:color="000000"/>
              <w:right w:val="single" w:sz="4" w:space="0" w:color="000000"/>
            </w:tcBorders>
            <w:hideMark/>
          </w:tcPr>
          <w:p w14:paraId="14B56A9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The content can be provided without loss of information or functional characteristics and without the obligatory need for horizontal and </w:t>
            </w:r>
            <w:r w:rsidRPr="00D96CF5">
              <w:rPr>
                <w:rFonts w:asciiTheme="majorHAnsi" w:hAnsiTheme="majorHAnsi" w:cstheme="majorHAnsi"/>
                <w:sz w:val="22"/>
              </w:rPr>
              <w:lastRenderedPageBreak/>
              <w:t>vertical scrolling.</w:t>
            </w:r>
          </w:p>
        </w:tc>
      </w:tr>
      <w:tr w:rsidR="004341D7" w:rsidRPr="00D96CF5" w14:paraId="0C901502"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488865C"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lastRenderedPageBreak/>
              <w:t xml:space="preserve">Non-text objects contrast </w:t>
            </w:r>
          </w:p>
        </w:tc>
        <w:tc>
          <w:tcPr>
            <w:tcW w:w="1451" w:type="dxa"/>
            <w:tcBorders>
              <w:top w:val="single" w:sz="4" w:space="0" w:color="000000"/>
              <w:left w:val="single" w:sz="4" w:space="0" w:color="000000"/>
              <w:bottom w:val="single" w:sz="4" w:space="0" w:color="000000"/>
              <w:right w:val="single" w:sz="4" w:space="0" w:color="000000"/>
            </w:tcBorders>
            <w:hideMark/>
          </w:tcPr>
          <w:p w14:paraId="249746A0" w14:textId="281B982F"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9.1.4.11 (АА)</w:t>
            </w:r>
          </w:p>
        </w:tc>
        <w:tc>
          <w:tcPr>
            <w:tcW w:w="6661" w:type="dxa"/>
            <w:tcBorders>
              <w:top w:val="single" w:sz="4" w:space="0" w:color="000000"/>
              <w:left w:val="single" w:sz="4" w:space="0" w:color="000000"/>
              <w:bottom w:val="single" w:sz="4" w:space="0" w:color="000000"/>
              <w:right w:val="single" w:sz="4" w:space="0" w:color="000000"/>
            </w:tcBorders>
            <w:hideMark/>
          </w:tcPr>
          <w:p w14:paraId="5A7D1B60"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visually rendered content has a 3:1 contrast ratio between adjacent colours</w:t>
            </w:r>
          </w:p>
        </w:tc>
      </w:tr>
      <w:tr w:rsidR="004341D7" w:rsidRPr="00D96CF5" w14:paraId="06ECD1D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E82AD1F"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Text spacing </w:t>
            </w:r>
          </w:p>
        </w:tc>
        <w:tc>
          <w:tcPr>
            <w:tcW w:w="1451" w:type="dxa"/>
            <w:tcBorders>
              <w:top w:val="single" w:sz="4" w:space="0" w:color="000000"/>
              <w:left w:val="single" w:sz="4" w:space="0" w:color="000000"/>
              <w:bottom w:val="single" w:sz="4" w:space="0" w:color="000000"/>
              <w:right w:val="single" w:sz="4" w:space="0" w:color="000000"/>
            </w:tcBorders>
            <w:hideMark/>
          </w:tcPr>
          <w:p w14:paraId="46382500" w14:textId="22008EA4"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9.1.4.12 (АА)</w:t>
            </w:r>
          </w:p>
        </w:tc>
        <w:tc>
          <w:tcPr>
            <w:tcW w:w="6661" w:type="dxa"/>
            <w:tcBorders>
              <w:top w:val="single" w:sz="4" w:space="0" w:color="000000"/>
              <w:left w:val="single" w:sz="4" w:space="0" w:color="000000"/>
              <w:bottom w:val="single" w:sz="4" w:space="0" w:color="000000"/>
              <w:right w:val="single" w:sz="4" w:space="0" w:color="000000"/>
            </w:tcBorders>
            <w:hideMark/>
          </w:tcPr>
          <w:p w14:paraId="72F04751"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For content created using HTML-related languages (</w:t>
            </w:r>
            <w:proofErr w:type="spellStart"/>
            <w:r w:rsidRPr="00D96CF5">
              <w:rPr>
                <w:rFonts w:asciiTheme="majorHAnsi" w:hAnsiTheme="majorHAnsi" w:cstheme="majorHAnsi"/>
                <w:sz w:val="22"/>
              </w:rPr>
              <w:t>markup</w:t>
            </w:r>
            <w:proofErr w:type="spellEnd"/>
            <w:r w:rsidRPr="00D96CF5">
              <w:rPr>
                <w:rFonts w:asciiTheme="majorHAnsi" w:hAnsiTheme="majorHAnsi" w:cstheme="majorHAnsi"/>
                <w:sz w:val="22"/>
              </w:rPr>
              <w:t xml:space="preserve"> languages) ​that support stylistic change (CSS), no loss of content and functionality is allowed.</w:t>
            </w:r>
          </w:p>
        </w:tc>
      </w:tr>
      <w:tr w:rsidR="004341D7" w:rsidRPr="00D96CF5" w14:paraId="6A6F29B8"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63B99E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Content on hover or focus </w:t>
            </w:r>
          </w:p>
        </w:tc>
        <w:tc>
          <w:tcPr>
            <w:tcW w:w="1451" w:type="dxa"/>
            <w:tcBorders>
              <w:top w:val="single" w:sz="4" w:space="0" w:color="000000"/>
              <w:left w:val="single" w:sz="4" w:space="0" w:color="000000"/>
              <w:bottom w:val="single" w:sz="4" w:space="0" w:color="000000"/>
              <w:right w:val="single" w:sz="4" w:space="0" w:color="000000"/>
            </w:tcBorders>
            <w:hideMark/>
          </w:tcPr>
          <w:p w14:paraId="778BD023" w14:textId="018AF53C"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9.1.4.13 (АА)</w:t>
            </w:r>
          </w:p>
        </w:tc>
        <w:tc>
          <w:tcPr>
            <w:tcW w:w="6661" w:type="dxa"/>
            <w:tcBorders>
              <w:top w:val="single" w:sz="4" w:space="0" w:color="000000"/>
              <w:left w:val="single" w:sz="4" w:space="0" w:color="000000"/>
              <w:bottom w:val="single" w:sz="4" w:space="0" w:color="000000"/>
              <w:right w:val="single" w:sz="4" w:space="0" w:color="000000"/>
            </w:tcBorders>
            <w:hideMark/>
          </w:tcPr>
          <w:p w14:paraId="49BCC8C6"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When mouse movement on an object or focusing content via the keyboard visualizes additional objects in the content that otherwise remain hidden</w:t>
            </w:r>
          </w:p>
        </w:tc>
      </w:tr>
      <w:tr w:rsidR="004341D7" w:rsidRPr="00D96CF5" w14:paraId="6DB5819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5A07739"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Keyboard </w:t>
            </w:r>
          </w:p>
        </w:tc>
        <w:tc>
          <w:tcPr>
            <w:tcW w:w="1451" w:type="dxa"/>
            <w:tcBorders>
              <w:top w:val="single" w:sz="4" w:space="0" w:color="000000"/>
              <w:left w:val="single" w:sz="4" w:space="0" w:color="000000"/>
              <w:bottom w:val="single" w:sz="4" w:space="0" w:color="000000"/>
              <w:right w:val="single" w:sz="4" w:space="0" w:color="000000"/>
            </w:tcBorders>
            <w:hideMark/>
          </w:tcPr>
          <w:p w14:paraId="380A9774" w14:textId="0A8865ED"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9.2.1.1 (А)</w:t>
            </w:r>
          </w:p>
        </w:tc>
        <w:tc>
          <w:tcPr>
            <w:tcW w:w="6661" w:type="dxa"/>
            <w:tcBorders>
              <w:top w:val="single" w:sz="4" w:space="0" w:color="000000"/>
              <w:left w:val="single" w:sz="4" w:space="0" w:color="000000"/>
              <w:bottom w:val="single" w:sz="4" w:space="0" w:color="000000"/>
              <w:right w:val="single" w:sz="4" w:space="0" w:color="000000"/>
            </w:tcBorders>
            <w:hideMark/>
          </w:tcPr>
          <w:p w14:paraId="09611D81"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All the functionality of the page is accessible with the help of the keyboard without any time limit for pressing the shortcut key.</w:t>
            </w:r>
          </w:p>
        </w:tc>
      </w:tr>
      <w:tr w:rsidR="004341D7" w:rsidRPr="00D96CF5" w14:paraId="4D794C3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739E36F"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No keyboard trap </w:t>
            </w:r>
          </w:p>
        </w:tc>
        <w:tc>
          <w:tcPr>
            <w:tcW w:w="1451" w:type="dxa"/>
            <w:tcBorders>
              <w:top w:val="single" w:sz="4" w:space="0" w:color="000000"/>
              <w:left w:val="single" w:sz="4" w:space="0" w:color="000000"/>
              <w:bottom w:val="single" w:sz="4" w:space="0" w:color="000000"/>
              <w:right w:val="single" w:sz="4" w:space="0" w:color="000000"/>
            </w:tcBorders>
            <w:hideMark/>
          </w:tcPr>
          <w:p w14:paraId="32D70825" w14:textId="43544B14"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9.2.1.2 (А)</w:t>
            </w:r>
          </w:p>
        </w:tc>
        <w:tc>
          <w:tcPr>
            <w:tcW w:w="6661" w:type="dxa"/>
            <w:tcBorders>
              <w:top w:val="single" w:sz="4" w:space="0" w:color="000000"/>
              <w:left w:val="single" w:sz="4" w:space="0" w:color="000000"/>
              <w:bottom w:val="single" w:sz="4" w:space="0" w:color="000000"/>
              <w:right w:val="single" w:sz="4" w:space="0" w:color="000000"/>
            </w:tcBorders>
            <w:hideMark/>
          </w:tcPr>
          <w:p w14:paraId="7E603FB7"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Shortcut keys and </w:t>
            </w:r>
            <w:proofErr w:type="spellStart"/>
            <w:r w:rsidRPr="00D96CF5">
              <w:rPr>
                <w:rFonts w:asciiTheme="majorHAnsi" w:hAnsiTheme="majorHAnsi" w:cstheme="majorHAnsi"/>
                <w:sz w:val="22"/>
              </w:rPr>
              <w:t>accesskeys</w:t>
            </w:r>
            <w:proofErr w:type="spellEnd"/>
            <w:r w:rsidRPr="00D96CF5">
              <w:rPr>
                <w:rFonts w:asciiTheme="majorHAnsi" w:hAnsiTheme="majorHAnsi" w:cstheme="majorHAnsi"/>
                <w:sz w:val="22"/>
              </w:rPr>
              <w:t xml:space="preserve"> do not conflict with existing browser and screen reader shortcut keys.</w:t>
            </w:r>
          </w:p>
        </w:tc>
      </w:tr>
      <w:tr w:rsidR="004341D7" w:rsidRPr="00D96CF5" w14:paraId="373362C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16E844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Character key shortcuts </w:t>
            </w:r>
          </w:p>
        </w:tc>
        <w:tc>
          <w:tcPr>
            <w:tcW w:w="1451" w:type="dxa"/>
            <w:tcBorders>
              <w:top w:val="single" w:sz="4" w:space="0" w:color="000000"/>
              <w:left w:val="single" w:sz="4" w:space="0" w:color="000000"/>
              <w:bottom w:val="single" w:sz="4" w:space="0" w:color="000000"/>
              <w:right w:val="single" w:sz="4" w:space="0" w:color="000000"/>
            </w:tcBorders>
            <w:hideMark/>
          </w:tcPr>
          <w:p w14:paraId="47D5292D" w14:textId="0B6E6817"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9.2.1.4 (А)</w:t>
            </w:r>
          </w:p>
        </w:tc>
        <w:tc>
          <w:tcPr>
            <w:tcW w:w="6661" w:type="dxa"/>
            <w:tcBorders>
              <w:top w:val="single" w:sz="4" w:space="0" w:color="000000"/>
              <w:left w:val="single" w:sz="4" w:space="0" w:color="000000"/>
              <w:bottom w:val="single" w:sz="4" w:space="0" w:color="000000"/>
              <w:right w:val="single" w:sz="4" w:space="0" w:color="000000"/>
            </w:tcBorders>
            <w:hideMark/>
          </w:tcPr>
          <w:p w14:paraId="5799829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If the keyboard shortcut is implemented in the content, using only letters, punctuation, numbers or symbols, then a mechanism must be available to turn off or change the keyboard shortcut. Another option is to be active only when the subject is in focus.</w:t>
            </w:r>
          </w:p>
        </w:tc>
      </w:tr>
      <w:tr w:rsidR="004341D7" w:rsidRPr="00D96CF5" w14:paraId="51C6EBB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9620FB0"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Timing adjustable</w:t>
            </w:r>
          </w:p>
        </w:tc>
        <w:tc>
          <w:tcPr>
            <w:tcW w:w="1451" w:type="dxa"/>
            <w:tcBorders>
              <w:top w:val="single" w:sz="4" w:space="0" w:color="000000"/>
              <w:left w:val="single" w:sz="4" w:space="0" w:color="000000"/>
              <w:bottom w:val="single" w:sz="4" w:space="0" w:color="000000"/>
              <w:right w:val="single" w:sz="4" w:space="0" w:color="000000"/>
            </w:tcBorders>
            <w:hideMark/>
          </w:tcPr>
          <w:p w14:paraId="5200BC23" w14:textId="2CC7B82A"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9.2.2.1 (А)</w:t>
            </w:r>
          </w:p>
        </w:tc>
        <w:tc>
          <w:tcPr>
            <w:tcW w:w="6661" w:type="dxa"/>
            <w:tcBorders>
              <w:top w:val="single" w:sz="4" w:space="0" w:color="000000"/>
              <w:left w:val="single" w:sz="4" w:space="0" w:color="000000"/>
              <w:bottom w:val="single" w:sz="4" w:space="0" w:color="000000"/>
              <w:right w:val="single" w:sz="4" w:space="0" w:color="000000"/>
            </w:tcBorders>
            <w:hideMark/>
          </w:tcPr>
          <w:p w14:paraId="013E657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For any content that is provided for a limited time, the user must be able to turn off the limit, set the display limit, increase the display limit.</w:t>
            </w:r>
          </w:p>
        </w:tc>
      </w:tr>
      <w:tr w:rsidR="004341D7" w:rsidRPr="00D96CF5" w14:paraId="095BC09E"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74D4D0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Pause, stop, hide</w:t>
            </w:r>
          </w:p>
        </w:tc>
        <w:tc>
          <w:tcPr>
            <w:tcW w:w="1451" w:type="dxa"/>
            <w:tcBorders>
              <w:top w:val="single" w:sz="4" w:space="0" w:color="000000"/>
              <w:left w:val="single" w:sz="4" w:space="0" w:color="000000"/>
              <w:bottom w:val="single" w:sz="4" w:space="0" w:color="000000"/>
              <w:right w:val="single" w:sz="4" w:space="0" w:color="000000"/>
            </w:tcBorders>
            <w:hideMark/>
          </w:tcPr>
          <w:p w14:paraId="4B91F045" w14:textId="04547160"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9.2.2.2 (А)</w:t>
            </w:r>
          </w:p>
        </w:tc>
        <w:tc>
          <w:tcPr>
            <w:tcW w:w="6661" w:type="dxa"/>
            <w:tcBorders>
              <w:top w:val="single" w:sz="4" w:space="0" w:color="000000"/>
              <w:left w:val="single" w:sz="4" w:space="0" w:color="000000"/>
              <w:bottom w:val="single" w:sz="4" w:space="0" w:color="000000"/>
              <w:right w:val="single" w:sz="4" w:space="0" w:color="000000"/>
            </w:tcBorders>
            <w:hideMark/>
          </w:tcPr>
          <w:p w14:paraId="38BB6D4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Automatic content updates can be paused, stopped or hidden by the user, or the user can manually control the update time</w:t>
            </w:r>
          </w:p>
        </w:tc>
      </w:tr>
      <w:tr w:rsidR="004341D7" w:rsidRPr="00D96CF5" w14:paraId="6D982B59"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FF92AF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Three flashes or below flashes threshold</w:t>
            </w:r>
          </w:p>
        </w:tc>
        <w:tc>
          <w:tcPr>
            <w:tcW w:w="1451" w:type="dxa"/>
            <w:tcBorders>
              <w:top w:val="single" w:sz="4" w:space="0" w:color="000000"/>
              <w:left w:val="single" w:sz="4" w:space="0" w:color="000000"/>
              <w:bottom w:val="single" w:sz="4" w:space="0" w:color="000000"/>
              <w:right w:val="single" w:sz="4" w:space="0" w:color="000000"/>
            </w:tcBorders>
            <w:hideMark/>
          </w:tcPr>
          <w:p w14:paraId="34F31197" w14:textId="46D49497"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9.2.3.1 (А)</w:t>
            </w:r>
          </w:p>
        </w:tc>
        <w:tc>
          <w:tcPr>
            <w:tcW w:w="6661" w:type="dxa"/>
            <w:tcBorders>
              <w:top w:val="single" w:sz="4" w:space="0" w:color="000000"/>
              <w:left w:val="single" w:sz="4" w:space="0" w:color="000000"/>
              <w:bottom w:val="single" w:sz="4" w:space="0" w:color="000000"/>
              <w:right w:val="single" w:sz="4" w:space="0" w:color="000000"/>
            </w:tcBorders>
            <w:hideMark/>
          </w:tcPr>
          <w:p w14:paraId="6BF693FC"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No page content flashes more than 3 times per second unless that flashing content is sufficiently small and the flashes are of low contrast and do not contain too much red. Common thresholds for flashes and red flashes must be checked.</w:t>
            </w:r>
          </w:p>
        </w:tc>
      </w:tr>
      <w:tr w:rsidR="004341D7" w:rsidRPr="00D96CF5" w14:paraId="315C017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1C3D877"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lastRenderedPageBreak/>
              <w:t xml:space="preserve">Bypass blocks of information </w:t>
            </w:r>
          </w:p>
        </w:tc>
        <w:tc>
          <w:tcPr>
            <w:tcW w:w="1451" w:type="dxa"/>
            <w:tcBorders>
              <w:top w:val="single" w:sz="4" w:space="0" w:color="000000"/>
              <w:left w:val="single" w:sz="4" w:space="0" w:color="000000"/>
              <w:bottom w:val="single" w:sz="4" w:space="0" w:color="000000"/>
              <w:right w:val="single" w:sz="4" w:space="0" w:color="000000"/>
            </w:tcBorders>
            <w:hideMark/>
          </w:tcPr>
          <w:p w14:paraId="51540CB2" w14:textId="4A1B137C"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9.2.4.1 (А)</w:t>
            </w:r>
          </w:p>
        </w:tc>
        <w:tc>
          <w:tcPr>
            <w:tcW w:w="6661" w:type="dxa"/>
            <w:tcBorders>
              <w:top w:val="single" w:sz="4" w:space="0" w:color="000000"/>
              <w:left w:val="single" w:sz="4" w:space="0" w:color="000000"/>
              <w:bottom w:val="single" w:sz="4" w:space="0" w:color="000000"/>
              <w:right w:val="single" w:sz="4" w:space="0" w:color="000000"/>
            </w:tcBorders>
            <w:hideMark/>
          </w:tcPr>
          <w:p w14:paraId="2077DCBD"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There is a content management mechanism that allows skipping content blocks that are repeated many times.</w:t>
            </w:r>
          </w:p>
        </w:tc>
      </w:tr>
      <w:tr w:rsidR="004341D7" w:rsidRPr="00D96CF5" w14:paraId="577D88E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1B23FE0"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Page title</w:t>
            </w:r>
          </w:p>
        </w:tc>
        <w:tc>
          <w:tcPr>
            <w:tcW w:w="1451" w:type="dxa"/>
            <w:tcBorders>
              <w:top w:val="single" w:sz="4" w:space="0" w:color="000000"/>
              <w:left w:val="single" w:sz="4" w:space="0" w:color="000000"/>
              <w:bottom w:val="single" w:sz="4" w:space="0" w:color="000000"/>
              <w:right w:val="single" w:sz="4" w:space="0" w:color="000000"/>
            </w:tcBorders>
            <w:hideMark/>
          </w:tcPr>
          <w:p w14:paraId="1E494CF1" w14:textId="069B6D77"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9.2.4.2 (А)</w:t>
            </w:r>
          </w:p>
        </w:tc>
        <w:tc>
          <w:tcPr>
            <w:tcW w:w="6661" w:type="dxa"/>
            <w:tcBorders>
              <w:top w:val="single" w:sz="4" w:space="0" w:color="000000"/>
              <w:left w:val="single" w:sz="4" w:space="0" w:color="000000"/>
              <w:bottom w:val="single" w:sz="4" w:space="0" w:color="000000"/>
              <w:right w:val="single" w:sz="4" w:space="0" w:color="000000"/>
            </w:tcBorders>
            <w:hideMark/>
          </w:tcPr>
          <w:p w14:paraId="7D1987D9"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website has a title that describes it briefly, adequately and informatively and allows it to be distinguished from other pages.</w:t>
            </w:r>
          </w:p>
        </w:tc>
      </w:tr>
      <w:tr w:rsidR="004341D7" w:rsidRPr="00D96CF5" w14:paraId="7ABA991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5FA673B"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Focus Placement Order </w:t>
            </w:r>
          </w:p>
        </w:tc>
        <w:tc>
          <w:tcPr>
            <w:tcW w:w="1451" w:type="dxa"/>
            <w:tcBorders>
              <w:top w:val="single" w:sz="4" w:space="0" w:color="000000"/>
              <w:left w:val="single" w:sz="4" w:space="0" w:color="000000"/>
              <w:bottom w:val="single" w:sz="4" w:space="0" w:color="000000"/>
              <w:right w:val="single" w:sz="4" w:space="0" w:color="000000"/>
            </w:tcBorders>
            <w:hideMark/>
          </w:tcPr>
          <w:p w14:paraId="7256FD53" w14:textId="75749EA8"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9.2.4.3 (А)</w:t>
            </w:r>
          </w:p>
        </w:tc>
        <w:tc>
          <w:tcPr>
            <w:tcW w:w="6661" w:type="dxa"/>
            <w:tcBorders>
              <w:top w:val="single" w:sz="4" w:space="0" w:color="000000"/>
              <w:left w:val="single" w:sz="4" w:space="0" w:color="000000"/>
              <w:bottom w:val="single" w:sz="4" w:space="0" w:color="000000"/>
              <w:right w:val="single" w:sz="4" w:space="0" w:color="000000"/>
            </w:tcBorders>
            <w:hideMark/>
          </w:tcPr>
          <w:p w14:paraId="0E415084"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Keyboard focus is never locked or trapped at one particular page element. The user can navigate to and from all page elements using only the keyboard.</w:t>
            </w:r>
          </w:p>
        </w:tc>
      </w:tr>
      <w:tr w:rsidR="004341D7" w:rsidRPr="00D96CF5" w14:paraId="0BD282D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38EF518"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Purpose of link (in context) </w:t>
            </w:r>
          </w:p>
        </w:tc>
        <w:tc>
          <w:tcPr>
            <w:tcW w:w="1451" w:type="dxa"/>
            <w:tcBorders>
              <w:top w:val="single" w:sz="4" w:space="0" w:color="000000"/>
              <w:left w:val="single" w:sz="4" w:space="0" w:color="000000"/>
              <w:bottom w:val="single" w:sz="4" w:space="0" w:color="000000"/>
              <w:right w:val="single" w:sz="4" w:space="0" w:color="000000"/>
            </w:tcBorders>
            <w:hideMark/>
          </w:tcPr>
          <w:p w14:paraId="7E5D8457" w14:textId="164D4DEA"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9.2.4.4 (A)</w:t>
            </w:r>
          </w:p>
        </w:tc>
        <w:tc>
          <w:tcPr>
            <w:tcW w:w="6661" w:type="dxa"/>
            <w:tcBorders>
              <w:top w:val="single" w:sz="4" w:space="0" w:color="000000"/>
              <w:left w:val="single" w:sz="4" w:space="0" w:color="000000"/>
              <w:bottom w:val="single" w:sz="4" w:space="0" w:color="000000"/>
              <w:right w:val="single" w:sz="4" w:space="0" w:color="000000"/>
            </w:tcBorders>
            <w:hideMark/>
          </w:tcPr>
          <w:p w14:paraId="64AAE9A6"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purpose of each link on the page can be determined by the name of the link itself or by the name of the link in combination with an additional element that can be defined programmatically.</w:t>
            </w:r>
          </w:p>
        </w:tc>
      </w:tr>
      <w:tr w:rsidR="004341D7" w:rsidRPr="00D96CF5" w14:paraId="2D8C528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5F1228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Multiple way</w:t>
            </w:r>
          </w:p>
        </w:tc>
        <w:tc>
          <w:tcPr>
            <w:tcW w:w="1451" w:type="dxa"/>
            <w:tcBorders>
              <w:top w:val="single" w:sz="4" w:space="0" w:color="000000"/>
              <w:left w:val="single" w:sz="4" w:space="0" w:color="000000"/>
              <w:bottom w:val="single" w:sz="4" w:space="0" w:color="000000"/>
              <w:right w:val="single" w:sz="4" w:space="0" w:color="000000"/>
            </w:tcBorders>
            <w:hideMark/>
          </w:tcPr>
          <w:p w14:paraId="2EC775E2" w14:textId="7EB59B88"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9.2.4.5 (АА)</w:t>
            </w:r>
          </w:p>
        </w:tc>
        <w:tc>
          <w:tcPr>
            <w:tcW w:w="6661" w:type="dxa"/>
            <w:tcBorders>
              <w:top w:val="single" w:sz="4" w:space="0" w:color="000000"/>
              <w:left w:val="single" w:sz="4" w:space="0" w:color="000000"/>
              <w:bottom w:val="single" w:sz="4" w:space="0" w:color="000000"/>
              <w:right w:val="single" w:sz="4" w:space="0" w:color="000000"/>
            </w:tcBorders>
            <w:hideMark/>
          </w:tcPr>
          <w:p w14:paraId="35021FD7"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More than one way is possible to access a web page or group of web pages.</w:t>
            </w:r>
          </w:p>
        </w:tc>
      </w:tr>
      <w:tr w:rsidR="004341D7" w:rsidRPr="00D96CF5" w14:paraId="393AFA5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7B479DB9"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Headings and labels</w:t>
            </w:r>
          </w:p>
        </w:tc>
        <w:tc>
          <w:tcPr>
            <w:tcW w:w="1451" w:type="dxa"/>
            <w:tcBorders>
              <w:top w:val="single" w:sz="4" w:space="0" w:color="000000"/>
              <w:left w:val="single" w:sz="4" w:space="0" w:color="000000"/>
              <w:bottom w:val="single" w:sz="4" w:space="0" w:color="000000"/>
              <w:right w:val="single" w:sz="4" w:space="0" w:color="000000"/>
            </w:tcBorders>
            <w:hideMark/>
          </w:tcPr>
          <w:p w14:paraId="057AAC62" w14:textId="7E7668B9"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9.2.4.6 (AA)</w:t>
            </w:r>
          </w:p>
        </w:tc>
        <w:tc>
          <w:tcPr>
            <w:tcW w:w="6661" w:type="dxa"/>
            <w:tcBorders>
              <w:top w:val="single" w:sz="4" w:space="0" w:color="000000"/>
              <w:left w:val="single" w:sz="4" w:space="0" w:color="000000"/>
              <w:bottom w:val="single" w:sz="4" w:space="0" w:color="000000"/>
              <w:right w:val="single" w:sz="4" w:space="0" w:color="000000"/>
            </w:tcBorders>
            <w:hideMark/>
          </w:tcPr>
          <w:p w14:paraId="4E33EDEA"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Page headings and labels for form controls are informative and meaningful.</w:t>
            </w:r>
          </w:p>
        </w:tc>
      </w:tr>
      <w:tr w:rsidR="004341D7" w:rsidRPr="00D96CF5" w14:paraId="0DE3EA0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6A25DE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Visible focus</w:t>
            </w:r>
          </w:p>
        </w:tc>
        <w:tc>
          <w:tcPr>
            <w:tcW w:w="1451" w:type="dxa"/>
            <w:tcBorders>
              <w:top w:val="single" w:sz="4" w:space="0" w:color="000000"/>
              <w:left w:val="single" w:sz="4" w:space="0" w:color="000000"/>
              <w:bottom w:val="single" w:sz="4" w:space="0" w:color="000000"/>
              <w:right w:val="single" w:sz="4" w:space="0" w:color="000000"/>
            </w:tcBorders>
            <w:hideMark/>
          </w:tcPr>
          <w:p w14:paraId="3DFA3F24" w14:textId="4E58768F"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9.2.4.7 (AA)</w:t>
            </w:r>
          </w:p>
        </w:tc>
        <w:tc>
          <w:tcPr>
            <w:tcW w:w="6661" w:type="dxa"/>
            <w:tcBorders>
              <w:top w:val="single" w:sz="4" w:space="0" w:color="000000"/>
              <w:left w:val="single" w:sz="4" w:space="0" w:color="000000"/>
              <w:bottom w:val="single" w:sz="4" w:space="0" w:color="000000"/>
              <w:right w:val="single" w:sz="4" w:space="0" w:color="000000"/>
            </w:tcBorders>
            <w:hideMark/>
          </w:tcPr>
          <w:p w14:paraId="44550D16"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It is visually apparent which page element has the current keyboard focus (i.e., as you tab through the page only with keyboard, you can see where you are).</w:t>
            </w:r>
          </w:p>
        </w:tc>
      </w:tr>
      <w:tr w:rsidR="004341D7" w:rsidRPr="00D96CF5" w14:paraId="3EC8075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7B94AFC7"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Pointer gestures/cursor </w:t>
            </w:r>
          </w:p>
        </w:tc>
        <w:tc>
          <w:tcPr>
            <w:tcW w:w="1451" w:type="dxa"/>
            <w:tcBorders>
              <w:top w:val="single" w:sz="4" w:space="0" w:color="000000"/>
              <w:left w:val="single" w:sz="4" w:space="0" w:color="000000"/>
              <w:bottom w:val="single" w:sz="4" w:space="0" w:color="000000"/>
              <w:right w:val="single" w:sz="4" w:space="0" w:color="000000"/>
            </w:tcBorders>
            <w:hideMark/>
          </w:tcPr>
          <w:p w14:paraId="122864D3" w14:textId="28FED5E1"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9.2.5.1 (А)</w:t>
            </w:r>
          </w:p>
        </w:tc>
        <w:tc>
          <w:tcPr>
            <w:tcW w:w="6661" w:type="dxa"/>
            <w:tcBorders>
              <w:top w:val="single" w:sz="4" w:space="0" w:color="000000"/>
              <w:left w:val="single" w:sz="4" w:space="0" w:color="000000"/>
              <w:bottom w:val="single" w:sz="4" w:space="0" w:color="000000"/>
              <w:right w:val="single" w:sz="4" w:space="0" w:color="000000"/>
            </w:tcBorders>
            <w:hideMark/>
          </w:tcPr>
          <w:p w14:paraId="32B0AC20"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All control gestures that require ‘writing’ a curve with the cursor have an alternative (gesture, key) to perform that does not require writing a curve.</w:t>
            </w:r>
          </w:p>
        </w:tc>
      </w:tr>
      <w:tr w:rsidR="004341D7" w:rsidRPr="00D96CF5" w14:paraId="7048E61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ACD710A"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Turn off pointer gestures/cursor </w:t>
            </w:r>
          </w:p>
        </w:tc>
        <w:tc>
          <w:tcPr>
            <w:tcW w:w="1451" w:type="dxa"/>
            <w:tcBorders>
              <w:top w:val="single" w:sz="4" w:space="0" w:color="000000"/>
              <w:left w:val="single" w:sz="4" w:space="0" w:color="000000"/>
              <w:bottom w:val="single" w:sz="4" w:space="0" w:color="000000"/>
              <w:right w:val="single" w:sz="4" w:space="0" w:color="000000"/>
            </w:tcBorders>
            <w:hideMark/>
          </w:tcPr>
          <w:p w14:paraId="56765277" w14:textId="1C81F12B"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9.2.5.2 (А)</w:t>
            </w:r>
          </w:p>
        </w:tc>
        <w:tc>
          <w:tcPr>
            <w:tcW w:w="6661" w:type="dxa"/>
            <w:tcBorders>
              <w:top w:val="single" w:sz="4" w:space="0" w:color="000000"/>
              <w:left w:val="single" w:sz="4" w:space="0" w:color="000000"/>
              <w:bottom w:val="single" w:sz="4" w:space="0" w:color="000000"/>
              <w:right w:val="single" w:sz="4" w:space="0" w:color="000000"/>
            </w:tcBorders>
            <w:hideMark/>
          </w:tcPr>
          <w:p w14:paraId="14468429"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All cursor/pointer control gestures must be able to be adjusted accordingly.</w:t>
            </w:r>
          </w:p>
        </w:tc>
      </w:tr>
      <w:tr w:rsidR="004341D7" w:rsidRPr="00D96CF5" w14:paraId="09245AB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7AF1DD3"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Label in name </w:t>
            </w:r>
          </w:p>
        </w:tc>
        <w:tc>
          <w:tcPr>
            <w:tcW w:w="1451" w:type="dxa"/>
            <w:tcBorders>
              <w:top w:val="single" w:sz="4" w:space="0" w:color="000000"/>
              <w:left w:val="single" w:sz="4" w:space="0" w:color="000000"/>
              <w:bottom w:val="single" w:sz="4" w:space="0" w:color="000000"/>
              <w:right w:val="single" w:sz="4" w:space="0" w:color="000000"/>
            </w:tcBorders>
            <w:hideMark/>
          </w:tcPr>
          <w:p w14:paraId="54180709" w14:textId="43D1FA53"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9.2.5.3 (А)</w:t>
            </w:r>
          </w:p>
        </w:tc>
        <w:tc>
          <w:tcPr>
            <w:tcW w:w="6661" w:type="dxa"/>
            <w:tcBorders>
              <w:top w:val="single" w:sz="4" w:space="0" w:color="000000"/>
              <w:left w:val="single" w:sz="4" w:space="0" w:color="000000"/>
              <w:bottom w:val="single" w:sz="4" w:space="0" w:color="000000"/>
              <w:right w:val="single" w:sz="4" w:space="0" w:color="000000"/>
            </w:tcBorders>
            <w:hideMark/>
          </w:tcPr>
          <w:p w14:paraId="38D2C6E0"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For content objects with labels that contain text or images of text, the name of the label itself must contain the text that is visually represented in the image.</w:t>
            </w:r>
          </w:p>
        </w:tc>
      </w:tr>
      <w:tr w:rsidR="004341D7" w:rsidRPr="00D96CF5" w14:paraId="25D718FB"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2B8E211"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lastRenderedPageBreak/>
              <w:t xml:space="preserve">Actuation through motion </w:t>
            </w:r>
          </w:p>
        </w:tc>
        <w:tc>
          <w:tcPr>
            <w:tcW w:w="1451" w:type="dxa"/>
            <w:tcBorders>
              <w:top w:val="single" w:sz="4" w:space="0" w:color="000000"/>
              <w:left w:val="single" w:sz="4" w:space="0" w:color="000000"/>
              <w:bottom w:val="single" w:sz="4" w:space="0" w:color="000000"/>
              <w:right w:val="single" w:sz="4" w:space="0" w:color="000000"/>
            </w:tcBorders>
            <w:hideMark/>
          </w:tcPr>
          <w:p w14:paraId="19C579E0" w14:textId="2222E26C"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9.2.5.4 (А)</w:t>
            </w:r>
          </w:p>
        </w:tc>
        <w:tc>
          <w:tcPr>
            <w:tcW w:w="6661" w:type="dxa"/>
            <w:tcBorders>
              <w:top w:val="single" w:sz="4" w:space="0" w:color="000000"/>
              <w:left w:val="single" w:sz="4" w:space="0" w:color="000000"/>
              <w:bottom w:val="single" w:sz="4" w:space="0" w:color="000000"/>
              <w:right w:val="single" w:sz="4" w:space="0" w:color="000000"/>
            </w:tcBorders>
            <w:hideMark/>
          </w:tcPr>
          <w:p w14:paraId="47E135BB"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Functionality that is controlled by device movement or user movement to have alternative control available in the user interface. The management of the same functionality should provide the option to turn it off in order to prevent accidental user actions.</w:t>
            </w:r>
          </w:p>
        </w:tc>
      </w:tr>
      <w:tr w:rsidR="004341D7" w:rsidRPr="00D96CF5" w14:paraId="6D8E3BF8"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7E62B0D"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Page language </w:t>
            </w:r>
          </w:p>
        </w:tc>
        <w:tc>
          <w:tcPr>
            <w:tcW w:w="1451" w:type="dxa"/>
            <w:tcBorders>
              <w:top w:val="single" w:sz="4" w:space="0" w:color="000000"/>
              <w:left w:val="single" w:sz="4" w:space="0" w:color="000000"/>
              <w:bottom w:val="single" w:sz="4" w:space="0" w:color="000000"/>
              <w:right w:val="single" w:sz="4" w:space="0" w:color="000000"/>
            </w:tcBorders>
            <w:hideMark/>
          </w:tcPr>
          <w:p w14:paraId="640E71B4" w14:textId="5690BBA0"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9.3.1.1.</w:t>
            </w:r>
            <w:hyperlink r:id="rId32" w:history="1">
              <w:r w:rsidRPr="00903E3F">
                <w:rPr>
                  <w:rFonts w:asciiTheme="majorHAnsi" w:hAnsiTheme="majorHAnsi" w:cstheme="majorHAnsi"/>
                  <w:color w:val="000000" w:themeColor="text1"/>
                  <w:sz w:val="22"/>
                </w:rPr>
                <w:t xml:space="preserve">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92CFA62"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default language on each page can be programmatically (software) defined.</w:t>
            </w:r>
          </w:p>
        </w:tc>
      </w:tr>
      <w:tr w:rsidR="004341D7" w:rsidRPr="00D96CF5" w14:paraId="13A2E9E8"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49F860B"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Language of parts </w:t>
            </w:r>
          </w:p>
        </w:tc>
        <w:tc>
          <w:tcPr>
            <w:tcW w:w="1451" w:type="dxa"/>
            <w:tcBorders>
              <w:top w:val="single" w:sz="4" w:space="0" w:color="000000"/>
              <w:left w:val="single" w:sz="4" w:space="0" w:color="000000"/>
              <w:bottom w:val="single" w:sz="4" w:space="0" w:color="000000"/>
              <w:right w:val="single" w:sz="4" w:space="0" w:color="000000"/>
            </w:tcBorders>
            <w:hideMark/>
          </w:tcPr>
          <w:p w14:paraId="76E60BAA" w14:textId="28A2AAC7"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9.3.1.2 (АА)</w:t>
            </w:r>
          </w:p>
        </w:tc>
        <w:tc>
          <w:tcPr>
            <w:tcW w:w="6661" w:type="dxa"/>
            <w:tcBorders>
              <w:top w:val="single" w:sz="4" w:space="0" w:color="000000"/>
              <w:left w:val="single" w:sz="4" w:space="0" w:color="000000"/>
              <w:bottom w:val="single" w:sz="4" w:space="0" w:color="000000"/>
              <w:right w:val="single" w:sz="4" w:space="0" w:color="000000"/>
            </w:tcBorders>
            <w:hideMark/>
          </w:tcPr>
          <w:p w14:paraId="725A7762"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The language of each phrase or part of a text must allow it to be software-modified (translated for a different language, etc.), with the exception of object names, technical terms, words from an indefinable language, and words and phrases that have specific contextual meaning.</w:t>
            </w:r>
          </w:p>
        </w:tc>
      </w:tr>
      <w:tr w:rsidR="004341D7" w:rsidRPr="00D96CF5" w14:paraId="7956DA6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BF43422"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On focus</w:t>
            </w:r>
          </w:p>
        </w:tc>
        <w:tc>
          <w:tcPr>
            <w:tcW w:w="1451" w:type="dxa"/>
            <w:tcBorders>
              <w:top w:val="single" w:sz="4" w:space="0" w:color="000000"/>
              <w:left w:val="single" w:sz="4" w:space="0" w:color="000000"/>
              <w:bottom w:val="single" w:sz="4" w:space="0" w:color="000000"/>
              <w:right w:val="single" w:sz="4" w:space="0" w:color="000000"/>
            </w:tcBorders>
            <w:hideMark/>
          </w:tcPr>
          <w:p w14:paraId="1280E7CD" w14:textId="6B652D20"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9.3.2.1 (А)</w:t>
            </w:r>
          </w:p>
        </w:tc>
        <w:tc>
          <w:tcPr>
            <w:tcW w:w="6661" w:type="dxa"/>
            <w:tcBorders>
              <w:top w:val="single" w:sz="4" w:space="0" w:color="000000"/>
              <w:left w:val="single" w:sz="4" w:space="0" w:color="000000"/>
              <w:bottom w:val="single" w:sz="4" w:space="0" w:color="000000"/>
              <w:right w:val="single" w:sz="4" w:space="0" w:color="000000"/>
            </w:tcBorders>
            <w:hideMark/>
          </w:tcPr>
          <w:p w14:paraId="7649693A"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When any element is in focus, the focusing event should not cause a change in the context of the content. </w:t>
            </w:r>
          </w:p>
        </w:tc>
      </w:tr>
      <w:tr w:rsidR="004341D7" w:rsidRPr="00D96CF5" w14:paraId="7D9CB76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4052624"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Automatic change on input </w:t>
            </w:r>
          </w:p>
        </w:tc>
        <w:tc>
          <w:tcPr>
            <w:tcW w:w="1451" w:type="dxa"/>
            <w:tcBorders>
              <w:top w:val="single" w:sz="4" w:space="0" w:color="000000"/>
              <w:left w:val="single" w:sz="4" w:space="0" w:color="000000"/>
              <w:bottom w:val="single" w:sz="4" w:space="0" w:color="000000"/>
              <w:right w:val="single" w:sz="4" w:space="0" w:color="000000"/>
            </w:tcBorders>
            <w:hideMark/>
          </w:tcPr>
          <w:p w14:paraId="2494F7A4" w14:textId="5A6689FB"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9.3.2.2 (А)</w:t>
            </w:r>
          </w:p>
        </w:tc>
        <w:tc>
          <w:tcPr>
            <w:tcW w:w="6661" w:type="dxa"/>
            <w:tcBorders>
              <w:top w:val="single" w:sz="4" w:space="0" w:color="000000"/>
              <w:left w:val="single" w:sz="4" w:space="0" w:color="000000"/>
              <w:bottom w:val="single" w:sz="4" w:space="0" w:color="000000"/>
              <w:right w:val="single" w:sz="4" w:space="0" w:color="000000"/>
            </w:tcBorders>
            <w:hideMark/>
          </w:tcPr>
          <w:p w14:paraId="01ED09C7"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Changing the setting of any component of the interface does not cause the contextual content to change automatically unless the user is notified in advance of these automatic changes.</w:t>
            </w:r>
          </w:p>
        </w:tc>
      </w:tr>
      <w:tr w:rsidR="004341D7" w:rsidRPr="00D96CF5" w14:paraId="74A98409"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0361A9C"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Consistent navigation </w:t>
            </w:r>
          </w:p>
        </w:tc>
        <w:tc>
          <w:tcPr>
            <w:tcW w:w="1451" w:type="dxa"/>
            <w:tcBorders>
              <w:top w:val="single" w:sz="4" w:space="0" w:color="000000"/>
              <w:left w:val="single" w:sz="4" w:space="0" w:color="000000"/>
              <w:bottom w:val="single" w:sz="4" w:space="0" w:color="000000"/>
              <w:right w:val="single" w:sz="4" w:space="0" w:color="000000"/>
            </w:tcBorders>
            <w:hideMark/>
          </w:tcPr>
          <w:p w14:paraId="36A791D6" w14:textId="5985319B"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9.3.2.3 (АА)</w:t>
            </w:r>
          </w:p>
        </w:tc>
        <w:tc>
          <w:tcPr>
            <w:tcW w:w="6661" w:type="dxa"/>
            <w:tcBorders>
              <w:top w:val="single" w:sz="4" w:space="0" w:color="000000"/>
              <w:left w:val="single" w:sz="4" w:space="0" w:color="000000"/>
              <w:bottom w:val="single" w:sz="4" w:space="0" w:color="000000"/>
              <w:right w:val="single" w:sz="4" w:space="0" w:color="000000"/>
            </w:tcBorders>
            <w:hideMark/>
          </w:tcPr>
          <w:p w14:paraId="55929D4D"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Navigation mechanisms that are repeated on multiple pages in a group should be structured in the same way for all pages in the group, unless the user requests otherwise.</w:t>
            </w:r>
          </w:p>
        </w:tc>
      </w:tr>
      <w:tr w:rsidR="004341D7" w:rsidRPr="00D96CF5" w14:paraId="1232A0E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63B512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Consistent identification </w:t>
            </w:r>
          </w:p>
        </w:tc>
        <w:tc>
          <w:tcPr>
            <w:tcW w:w="1451" w:type="dxa"/>
            <w:tcBorders>
              <w:top w:val="single" w:sz="4" w:space="0" w:color="000000"/>
              <w:left w:val="single" w:sz="4" w:space="0" w:color="000000"/>
              <w:bottom w:val="single" w:sz="4" w:space="0" w:color="000000"/>
              <w:right w:val="single" w:sz="4" w:space="0" w:color="000000"/>
            </w:tcBorders>
            <w:hideMark/>
          </w:tcPr>
          <w:p w14:paraId="4CA4C64B" w14:textId="4C0D7D13"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9.3.2.4 (АА)</w:t>
            </w:r>
          </w:p>
        </w:tc>
        <w:tc>
          <w:tcPr>
            <w:tcW w:w="6661" w:type="dxa"/>
            <w:tcBorders>
              <w:top w:val="single" w:sz="4" w:space="0" w:color="000000"/>
              <w:left w:val="single" w:sz="4" w:space="0" w:color="000000"/>
              <w:bottom w:val="single" w:sz="4" w:space="0" w:color="000000"/>
              <w:right w:val="single" w:sz="4" w:space="0" w:color="000000"/>
            </w:tcBorders>
            <w:hideMark/>
          </w:tcPr>
          <w:p w14:paraId="6857FA85"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Components that have identical functionality in a given group of pages must be able to be recognized equally (to be identical identically) for each individual page.</w:t>
            </w:r>
          </w:p>
        </w:tc>
      </w:tr>
      <w:tr w:rsidR="004341D7" w:rsidRPr="00D96CF5" w14:paraId="4535F89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B537690"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Error identification</w:t>
            </w:r>
          </w:p>
        </w:tc>
        <w:tc>
          <w:tcPr>
            <w:tcW w:w="1451" w:type="dxa"/>
            <w:tcBorders>
              <w:top w:val="single" w:sz="4" w:space="0" w:color="000000"/>
              <w:left w:val="single" w:sz="4" w:space="0" w:color="000000"/>
              <w:bottom w:val="single" w:sz="4" w:space="0" w:color="000000"/>
              <w:right w:val="single" w:sz="4" w:space="0" w:color="000000"/>
            </w:tcBorders>
            <w:hideMark/>
          </w:tcPr>
          <w:p w14:paraId="0BF85871" w14:textId="3DB1AFE7"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9.3.3.1(А)</w:t>
            </w:r>
          </w:p>
        </w:tc>
        <w:tc>
          <w:tcPr>
            <w:tcW w:w="6661" w:type="dxa"/>
            <w:tcBorders>
              <w:top w:val="single" w:sz="4" w:space="0" w:color="000000"/>
              <w:left w:val="single" w:sz="4" w:space="0" w:color="000000"/>
              <w:bottom w:val="single" w:sz="4" w:space="0" w:color="000000"/>
              <w:right w:val="single" w:sz="4" w:space="0" w:color="000000"/>
            </w:tcBorders>
            <w:hideMark/>
          </w:tcPr>
          <w:p w14:paraId="5165B0A1"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If automatic verification of form completion is maintained and such an error is detected, it must be shown to the user in text form and the user can read it.</w:t>
            </w:r>
          </w:p>
        </w:tc>
      </w:tr>
      <w:tr w:rsidR="004341D7" w:rsidRPr="00D96CF5" w14:paraId="1280416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28D919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Labels or instructions</w:t>
            </w:r>
          </w:p>
        </w:tc>
        <w:tc>
          <w:tcPr>
            <w:tcW w:w="1451" w:type="dxa"/>
            <w:tcBorders>
              <w:top w:val="single" w:sz="4" w:space="0" w:color="000000"/>
              <w:left w:val="single" w:sz="4" w:space="0" w:color="000000"/>
              <w:bottom w:val="single" w:sz="4" w:space="0" w:color="000000"/>
              <w:right w:val="single" w:sz="4" w:space="0" w:color="000000"/>
            </w:tcBorders>
            <w:hideMark/>
          </w:tcPr>
          <w:p w14:paraId="4C18240D" w14:textId="608AEEF0"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9.3.3.2 (А)</w:t>
            </w:r>
          </w:p>
        </w:tc>
        <w:tc>
          <w:tcPr>
            <w:tcW w:w="6661" w:type="dxa"/>
            <w:tcBorders>
              <w:top w:val="single" w:sz="4" w:space="0" w:color="000000"/>
              <w:left w:val="single" w:sz="4" w:space="0" w:color="000000"/>
              <w:bottom w:val="single" w:sz="4" w:space="0" w:color="000000"/>
              <w:right w:val="single" w:sz="4" w:space="0" w:color="000000"/>
            </w:tcBorders>
            <w:hideMark/>
          </w:tcPr>
          <w:p w14:paraId="552BF5C4" w14:textId="77777777" w:rsidR="004341D7" w:rsidRPr="00D96CF5" w:rsidRDefault="004341D7" w:rsidP="00286B1C">
            <w:pPr>
              <w:tabs>
                <w:tab w:val="left" w:pos="885"/>
              </w:tabs>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Labels, cues, and instructions are provided to the user in an accessible </w:t>
            </w:r>
            <w:r w:rsidRPr="00D96CF5">
              <w:rPr>
                <w:rFonts w:asciiTheme="majorHAnsi" w:hAnsiTheme="majorHAnsi" w:cstheme="majorHAnsi"/>
                <w:sz w:val="22"/>
              </w:rPr>
              <w:lastRenderedPageBreak/>
              <w:t>form for filling in elements of the page or when filling in forms.</w:t>
            </w:r>
          </w:p>
        </w:tc>
      </w:tr>
      <w:tr w:rsidR="004341D7" w:rsidRPr="00D96CF5" w14:paraId="2AD090D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D593CF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lastRenderedPageBreak/>
              <w:t xml:space="preserve">Suggestion for error fixing </w:t>
            </w:r>
          </w:p>
        </w:tc>
        <w:tc>
          <w:tcPr>
            <w:tcW w:w="1451" w:type="dxa"/>
            <w:tcBorders>
              <w:top w:val="single" w:sz="4" w:space="0" w:color="000000"/>
              <w:left w:val="single" w:sz="4" w:space="0" w:color="000000"/>
              <w:bottom w:val="single" w:sz="4" w:space="0" w:color="000000"/>
              <w:right w:val="single" w:sz="4" w:space="0" w:color="000000"/>
            </w:tcBorders>
            <w:hideMark/>
          </w:tcPr>
          <w:p w14:paraId="4385C7CC" w14:textId="701A6891"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9.3.3.3 (АА)</w:t>
            </w:r>
          </w:p>
        </w:tc>
        <w:tc>
          <w:tcPr>
            <w:tcW w:w="6661" w:type="dxa"/>
            <w:tcBorders>
              <w:top w:val="single" w:sz="4" w:space="0" w:color="000000"/>
              <w:left w:val="single" w:sz="4" w:space="0" w:color="000000"/>
              <w:bottom w:val="single" w:sz="4" w:space="0" w:color="000000"/>
              <w:right w:val="single" w:sz="4" w:space="0" w:color="000000"/>
            </w:tcBorders>
            <w:hideMark/>
          </w:tcPr>
          <w:p w14:paraId="7E4EA9AF"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If an input error is detected and it is possible to correct it automatically, the user should be aware of possible corrections, unless this poses a security risk.</w:t>
            </w:r>
          </w:p>
        </w:tc>
      </w:tr>
      <w:tr w:rsidR="004341D7" w:rsidRPr="00D96CF5" w14:paraId="44F63E1B"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E516219"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Error prevention (legal, financial, data) </w:t>
            </w:r>
          </w:p>
        </w:tc>
        <w:tc>
          <w:tcPr>
            <w:tcW w:w="1451" w:type="dxa"/>
            <w:tcBorders>
              <w:top w:val="single" w:sz="4" w:space="0" w:color="000000"/>
              <w:left w:val="single" w:sz="4" w:space="0" w:color="000000"/>
              <w:bottom w:val="single" w:sz="4" w:space="0" w:color="000000"/>
              <w:right w:val="single" w:sz="4" w:space="0" w:color="000000"/>
            </w:tcBorders>
            <w:hideMark/>
          </w:tcPr>
          <w:p w14:paraId="332D1254" w14:textId="124F46ED"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9.3.3.4 (АА)</w:t>
            </w:r>
          </w:p>
        </w:tc>
        <w:tc>
          <w:tcPr>
            <w:tcW w:w="6661" w:type="dxa"/>
            <w:tcBorders>
              <w:top w:val="single" w:sz="4" w:space="0" w:color="000000"/>
              <w:left w:val="single" w:sz="4" w:space="0" w:color="000000"/>
              <w:bottom w:val="single" w:sz="4" w:space="0" w:color="000000"/>
              <w:right w:val="single" w:sz="4" w:space="0" w:color="000000"/>
            </w:tcBorders>
            <w:hideMark/>
          </w:tcPr>
          <w:p w14:paraId="6324F1A9"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For web pages that bind the user with legal consequences or financial transactions, as well as those that manage data of the user himself (store, delete, change), must meet the following conditions:</w:t>
            </w:r>
          </w:p>
          <w:p w14:paraId="1B57D5BC"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Each operation must be reversible</w:t>
            </w:r>
          </w:p>
          <w:p w14:paraId="13AF5202"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Each answer can be corrected</w:t>
            </w:r>
          </w:p>
          <w:p w14:paraId="47E9DFDB"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The user to be given the opportunity to correct the entered data before sending</w:t>
            </w:r>
          </w:p>
          <w:p w14:paraId="723DB92F"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 Give the user the opportunity to confirm the data before sending </w:t>
            </w:r>
          </w:p>
        </w:tc>
      </w:tr>
      <w:tr w:rsidR="004341D7" w:rsidRPr="00D96CF5" w14:paraId="1BFB945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5B9595E"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Parsing </w:t>
            </w:r>
          </w:p>
        </w:tc>
        <w:tc>
          <w:tcPr>
            <w:tcW w:w="1451" w:type="dxa"/>
            <w:tcBorders>
              <w:top w:val="single" w:sz="4" w:space="0" w:color="000000"/>
              <w:left w:val="single" w:sz="4" w:space="0" w:color="000000"/>
              <w:bottom w:val="single" w:sz="4" w:space="0" w:color="000000"/>
              <w:right w:val="single" w:sz="4" w:space="0" w:color="000000"/>
            </w:tcBorders>
            <w:hideMark/>
          </w:tcPr>
          <w:p w14:paraId="22A63089" w14:textId="45324B2C"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9.4.1.1 (А)</w:t>
            </w:r>
          </w:p>
        </w:tc>
        <w:tc>
          <w:tcPr>
            <w:tcW w:w="6661" w:type="dxa"/>
            <w:tcBorders>
              <w:top w:val="single" w:sz="4" w:space="0" w:color="000000"/>
              <w:left w:val="single" w:sz="4" w:space="0" w:color="000000"/>
              <w:bottom w:val="single" w:sz="4" w:space="0" w:color="000000"/>
              <w:right w:val="single" w:sz="4" w:space="0" w:color="000000"/>
            </w:tcBorders>
            <w:hideMark/>
          </w:tcPr>
          <w:p w14:paraId="5CA0B2E3"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For content created using HTML-related languages (</w:t>
            </w:r>
            <w:proofErr w:type="spellStart"/>
            <w:r w:rsidRPr="00D96CF5">
              <w:rPr>
                <w:rFonts w:asciiTheme="majorHAnsi" w:hAnsiTheme="majorHAnsi" w:cstheme="majorHAnsi"/>
                <w:sz w:val="22"/>
              </w:rPr>
              <w:t>markup</w:t>
            </w:r>
            <w:proofErr w:type="spellEnd"/>
            <w:r w:rsidRPr="00D96CF5">
              <w:rPr>
                <w:rFonts w:asciiTheme="majorHAnsi" w:hAnsiTheme="majorHAnsi" w:cstheme="majorHAnsi"/>
                <w:sz w:val="22"/>
              </w:rPr>
              <w:t xml:space="preserve"> languages), the elements are arranged according to the level and the use of duplicate IDs is avoided.</w:t>
            </w:r>
          </w:p>
        </w:tc>
      </w:tr>
      <w:tr w:rsidR="004341D7" w:rsidRPr="00D96CF5" w14:paraId="586D6AC9"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D77B530"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Name, role, value </w:t>
            </w:r>
          </w:p>
        </w:tc>
        <w:tc>
          <w:tcPr>
            <w:tcW w:w="1451" w:type="dxa"/>
            <w:tcBorders>
              <w:top w:val="single" w:sz="4" w:space="0" w:color="000000"/>
              <w:left w:val="single" w:sz="4" w:space="0" w:color="000000"/>
              <w:bottom w:val="single" w:sz="4" w:space="0" w:color="000000"/>
              <w:right w:val="single" w:sz="4" w:space="0" w:color="000000"/>
            </w:tcBorders>
            <w:hideMark/>
          </w:tcPr>
          <w:p w14:paraId="146EC084" w14:textId="2AAF7548"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9.4.1.2 (А)</w:t>
            </w:r>
          </w:p>
        </w:tc>
        <w:tc>
          <w:tcPr>
            <w:tcW w:w="6661" w:type="dxa"/>
            <w:tcBorders>
              <w:top w:val="single" w:sz="4" w:space="0" w:color="000000"/>
              <w:left w:val="single" w:sz="4" w:space="0" w:color="000000"/>
              <w:bottom w:val="single" w:sz="4" w:space="0" w:color="000000"/>
              <w:right w:val="single" w:sz="4" w:space="0" w:color="000000"/>
            </w:tcBorders>
            <w:hideMark/>
          </w:tcPr>
          <w:p w14:paraId="77DC45C4"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For all components of the user interface, including those that are automatically generated, the name and role of the component can be determined programmatically. Make user notifications available when these components change automatically.</w:t>
            </w:r>
          </w:p>
        </w:tc>
      </w:tr>
      <w:tr w:rsidR="004341D7" w:rsidRPr="00D96CF5" w14:paraId="69CD92AB"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78A68126"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 xml:space="preserve">Status messages  </w:t>
            </w:r>
          </w:p>
        </w:tc>
        <w:tc>
          <w:tcPr>
            <w:tcW w:w="1451" w:type="dxa"/>
            <w:tcBorders>
              <w:top w:val="single" w:sz="4" w:space="0" w:color="000000"/>
              <w:left w:val="single" w:sz="4" w:space="0" w:color="000000"/>
              <w:bottom w:val="single" w:sz="4" w:space="0" w:color="000000"/>
              <w:right w:val="single" w:sz="4" w:space="0" w:color="000000"/>
            </w:tcBorders>
            <w:hideMark/>
          </w:tcPr>
          <w:p w14:paraId="26B590BB" w14:textId="13679654" w:rsidR="004341D7" w:rsidRPr="00903E3F" w:rsidRDefault="0077268F" w:rsidP="00286B1C">
            <w:pPr>
              <w:spacing w:before="120" w:after="200" w:line="300" w:lineRule="auto"/>
              <w:contextualSpacing/>
              <w:jc w:val="both"/>
              <w:rPr>
                <w:rFonts w:asciiTheme="majorHAnsi" w:eastAsia="Times New Roman" w:hAnsiTheme="majorHAnsi" w:cstheme="majorHAnsi"/>
                <w:color w:val="000000" w:themeColor="text1"/>
                <w:sz w:val="22"/>
              </w:rPr>
            </w:pPr>
            <w:r w:rsidRPr="00903E3F">
              <w:rPr>
                <w:rFonts w:asciiTheme="majorHAnsi" w:hAnsiTheme="majorHAnsi" w:cstheme="majorHAnsi"/>
                <w:color w:val="000000" w:themeColor="text1"/>
                <w:sz w:val="22"/>
              </w:rPr>
              <w:t>9.4.1.3 (АА)</w:t>
            </w:r>
          </w:p>
        </w:tc>
        <w:tc>
          <w:tcPr>
            <w:tcW w:w="6661" w:type="dxa"/>
            <w:tcBorders>
              <w:top w:val="single" w:sz="4" w:space="0" w:color="000000"/>
              <w:left w:val="single" w:sz="4" w:space="0" w:color="000000"/>
              <w:bottom w:val="single" w:sz="4" w:space="0" w:color="000000"/>
              <w:right w:val="single" w:sz="4" w:space="0" w:color="000000"/>
            </w:tcBorders>
            <w:hideMark/>
          </w:tcPr>
          <w:p w14:paraId="1E7E2E93" w14:textId="77777777" w:rsidR="004341D7" w:rsidRPr="00D96CF5" w:rsidRDefault="004341D7" w:rsidP="00286B1C">
            <w:pPr>
              <w:spacing w:before="120" w:after="200" w:line="300" w:lineRule="auto"/>
              <w:contextualSpacing/>
              <w:jc w:val="both"/>
              <w:rPr>
                <w:rFonts w:asciiTheme="majorHAnsi" w:eastAsia="Times New Roman" w:hAnsiTheme="majorHAnsi" w:cstheme="majorHAnsi"/>
                <w:sz w:val="22"/>
              </w:rPr>
            </w:pPr>
            <w:r w:rsidRPr="00D96CF5">
              <w:rPr>
                <w:rFonts w:asciiTheme="majorHAnsi" w:hAnsiTheme="majorHAnsi" w:cstheme="majorHAnsi"/>
                <w:sz w:val="22"/>
              </w:rPr>
              <w:t>For content created using HTML-related languages (</w:t>
            </w:r>
            <w:proofErr w:type="spellStart"/>
            <w:r w:rsidRPr="00D96CF5">
              <w:rPr>
                <w:rFonts w:asciiTheme="majorHAnsi" w:hAnsiTheme="majorHAnsi" w:cstheme="majorHAnsi"/>
                <w:sz w:val="22"/>
              </w:rPr>
              <w:t>markup</w:t>
            </w:r>
            <w:proofErr w:type="spellEnd"/>
            <w:r w:rsidRPr="00D96CF5">
              <w:rPr>
                <w:rFonts w:asciiTheme="majorHAnsi" w:hAnsiTheme="majorHAnsi" w:cstheme="majorHAnsi"/>
                <w:sz w:val="22"/>
              </w:rPr>
              <w:t xml:space="preserve"> languages), status and state messages should be software-specific to the user’s role and characteristics, including whether they use assistive technologies without receiving focus.</w:t>
            </w:r>
          </w:p>
        </w:tc>
      </w:tr>
    </w:tbl>
    <w:p w14:paraId="356841ED" w14:textId="77777777" w:rsidR="00971FE3" w:rsidRPr="00971FE3" w:rsidRDefault="00971FE3" w:rsidP="00971FE3">
      <w:pPr>
        <w:spacing w:before="120" w:after="0" w:line="300" w:lineRule="auto"/>
        <w:outlineLvl w:val="1"/>
        <w:rPr>
          <w:rFonts w:asciiTheme="majorHAnsi" w:eastAsia="Calibri" w:hAnsiTheme="majorHAnsi" w:cstheme="majorHAnsi"/>
          <w:b/>
          <w:color w:val="000000"/>
          <w:sz w:val="22"/>
          <w:u w:val="single"/>
        </w:rPr>
      </w:pPr>
    </w:p>
    <w:p w14:paraId="4984459B" w14:textId="3A3CE698" w:rsidR="00971FE3" w:rsidRDefault="00971FE3" w:rsidP="00971FE3">
      <w:pPr>
        <w:pStyle w:val="Caption"/>
        <w:keepNext/>
      </w:pPr>
      <w:r w:rsidRPr="00076173">
        <w:lastRenderedPageBreak/>
        <w:t>In-depth monitoring of mobile applications (inspection check-list)</w:t>
      </w:r>
    </w:p>
    <w:tbl>
      <w:tblPr>
        <w:tblStyle w:val="TableGrid1"/>
        <w:tblW w:w="12960" w:type="dxa"/>
        <w:tblLook w:val="04A0" w:firstRow="1" w:lastRow="0" w:firstColumn="1" w:lastColumn="0" w:noHBand="0" w:noVBand="1"/>
        <w:tblCaption w:val="In-depth monitoring of mobile applications (inspection check-list)"/>
      </w:tblPr>
      <w:tblGrid>
        <w:gridCol w:w="7311"/>
        <w:gridCol w:w="1529"/>
        <w:gridCol w:w="1519"/>
        <w:gridCol w:w="2601"/>
      </w:tblGrid>
      <w:tr w:rsidR="00B2798F" w:rsidRPr="00336764" w14:paraId="1B8C1BE7" w14:textId="77777777" w:rsidTr="00FB48B9">
        <w:trPr>
          <w:trHeight w:val="750"/>
          <w:tblHeader/>
        </w:trPr>
        <w:tc>
          <w:tcPr>
            <w:tcW w:w="7311" w:type="dxa"/>
            <w:shd w:val="clear" w:color="auto" w:fill="F2F2F2" w:themeFill="background1" w:themeFillShade="F2"/>
            <w:vAlign w:val="center"/>
          </w:tcPr>
          <w:p w14:paraId="7B7368E1" w14:textId="77777777" w:rsidR="004341D7" w:rsidRPr="00336764" w:rsidRDefault="004341D7" w:rsidP="00286B1C">
            <w:pPr>
              <w:spacing w:before="120" w:line="300" w:lineRule="auto"/>
              <w:contextualSpacing/>
              <w:jc w:val="center"/>
              <w:rPr>
                <w:rFonts w:asciiTheme="majorHAnsi"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Requirement</w:t>
            </w:r>
          </w:p>
        </w:tc>
        <w:tc>
          <w:tcPr>
            <w:tcW w:w="1529" w:type="dxa"/>
            <w:shd w:val="clear" w:color="auto" w:fill="F2F2F2" w:themeFill="background1" w:themeFillShade="F2"/>
            <w:vAlign w:val="center"/>
          </w:tcPr>
          <w:p w14:paraId="158B6FFC" w14:textId="77777777" w:rsidR="004341D7" w:rsidRPr="00336764" w:rsidRDefault="00B2798F" w:rsidP="00286B1C">
            <w:pPr>
              <w:spacing w:before="120" w:line="300" w:lineRule="auto"/>
              <w:contextualSpacing/>
              <w:jc w:val="both"/>
              <w:rPr>
                <w:rFonts w:asciiTheme="majorHAnsi"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Criterion</w:t>
            </w:r>
          </w:p>
        </w:tc>
        <w:tc>
          <w:tcPr>
            <w:tcW w:w="1519" w:type="dxa"/>
            <w:shd w:val="clear" w:color="auto" w:fill="F2F2F2" w:themeFill="background1" w:themeFillShade="F2"/>
            <w:vAlign w:val="center"/>
          </w:tcPr>
          <w:p w14:paraId="2153CDEC" w14:textId="77777777" w:rsidR="004341D7" w:rsidRPr="00336764" w:rsidRDefault="004341D7" w:rsidP="00286B1C">
            <w:pPr>
              <w:spacing w:before="120" w:line="300" w:lineRule="auto"/>
              <w:contextualSpacing/>
              <w:jc w:val="center"/>
              <w:rPr>
                <w:rFonts w:asciiTheme="majorHAnsi"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Finding</w:t>
            </w:r>
          </w:p>
        </w:tc>
        <w:tc>
          <w:tcPr>
            <w:tcW w:w="2601" w:type="dxa"/>
            <w:shd w:val="clear" w:color="auto" w:fill="F2F2F2" w:themeFill="background1" w:themeFillShade="F2"/>
            <w:vAlign w:val="center"/>
          </w:tcPr>
          <w:p w14:paraId="270F9321" w14:textId="77777777" w:rsidR="004341D7" w:rsidRPr="00336764" w:rsidRDefault="004341D7" w:rsidP="00286B1C">
            <w:pPr>
              <w:spacing w:before="120" w:line="300" w:lineRule="auto"/>
              <w:contextualSpacing/>
              <w:jc w:val="center"/>
              <w:rPr>
                <w:rFonts w:asciiTheme="majorHAnsi" w:hAnsiTheme="majorHAnsi" w:cstheme="majorHAnsi"/>
                <w:b/>
                <w:color w:val="2E74B5" w:themeColor="accent1" w:themeShade="BF"/>
                <w:szCs w:val="20"/>
              </w:rPr>
            </w:pPr>
            <w:r w:rsidRPr="00336764">
              <w:rPr>
                <w:rFonts w:asciiTheme="majorHAnsi" w:hAnsiTheme="majorHAnsi" w:cstheme="majorHAnsi"/>
                <w:b/>
                <w:color w:val="2E74B5" w:themeColor="accent1" w:themeShade="BF"/>
                <w:szCs w:val="20"/>
              </w:rPr>
              <w:t xml:space="preserve">Technical clarifications </w:t>
            </w:r>
          </w:p>
        </w:tc>
      </w:tr>
      <w:tr w:rsidR="004341D7" w:rsidRPr="00D96CF5" w14:paraId="2956B9E7" w14:textId="77777777" w:rsidTr="00FB48B9">
        <w:trPr>
          <w:trHeight w:val="300"/>
        </w:trPr>
        <w:tc>
          <w:tcPr>
            <w:tcW w:w="7311" w:type="dxa"/>
            <w:shd w:val="clear" w:color="auto" w:fill="auto"/>
          </w:tcPr>
          <w:p w14:paraId="69172842"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Non-text content</w:t>
            </w:r>
          </w:p>
        </w:tc>
        <w:tc>
          <w:tcPr>
            <w:tcW w:w="1529" w:type="dxa"/>
            <w:shd w:val="clear" w:color="auto" w:fill="auto"/>
          </w:tcPr>
          <w:p w14:paraId="387066C9"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11.1.1.1.1 (А)</w:t>
            </w:r>
          </w:p>
        </w:tc>
        <w:tc>
          <w:tcPr>
            <w:tcW w:w="1519" w:type="dxa"/>
            <w:shd w:val="clear" w:color="auto" w:fill="auto"/>
          </w:tcPr>
          <w:p w14:paraId="4B23FBB2"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3E7BAADD"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786FCFB0" w14:textId="77777777" w:rsidTr="00FB48B9">
        <w:trPr>
          <w:trHeight w:val="300"/>
        </w:trPr>
        <w:tc>
          <w:tcPr>
            <w:tcW w:w="7311" w:type="dxa"/>
            <w:tcBorders>
              <w:top w:val="nil"/>
            </w:tcBorders>
            <w:shd w:val="clear" w:color="auto" w:fill="auto"/>
          </w:tcPr>
          <w:p w14:paraId="7F268FAE"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Audio-only and video-only (pre-recorded) </w:t>
            </w:r>
          </w:p>
        </w:tc>
        <w:tc>
          <w:tcPr>
            <w:tcW w:w="1529" w:type="dxa"/>
            <w:tcBorders>
              <w:top w:val="nil"/>
            </w:tcBorders>
            <w:shd w:val="clear" w:color="auto" w:fill="auto"/>
          </w:tcPr>
          <w:p w14:paraId="05631255"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11.1.2.1.1 (А)</w:t>
            </w:r>
          </w:p>
        </w:tc>
        <w:tc>
          <w:tcPr>
            <w:tcW w:w="1519" w:type="dxa"/>
            <w:tcBorders>
              <w:top w:val="nil"/>
            </w:tcBorders>
            <w:shd w:val="clear" w:color="auto" w:fill="auto"/>
          </w:tcPr>
          <w:p w14:paraId="44C2EDC4"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tcBorders>
              <w:top w:val="nil"/>
            </w:tcBorders>
            <w:shd w:val="clear" w:color="auto" w:fill="auto"/>
          </w:tcPr>
          <w:p w14:paraId="05285C76"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15ADBAD5" w14:textId="77777777" w:rsidTr="00FB48B9">
        <w:trPr>
          <w:trHeight w:val="300"/>
        </w:trPr>
        <w:tc>
          <w:tcPr>
            <w:tcW w:w="7311" w:type="dxa"/>
            <w:tcBorders>
              <w:top w:val="nil"/>
            </w:tcBorders>
            <w:shd w:val="clear" w:color="auto" w:fill="auto"/>
          </w:tcPr>
          <w:p w14:paraId="747F954F"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Captions (pre-recorded)</w:t>
            </w:r>
          </w:p>
        </w:tc>
        <w:tc>
          <w:tcPr>
            <w:tcW w:w="1529" w:type="dxa"/>
            <w:tcBorders>
              <w:top w:val="nil"/>
            </w:tcBorders>
            <w:shd w:val="clear" w:color="auto" w:fill="auto"/>
          </w:tcPr>
          <w:p w14:paraId="5D8FF9FF"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11.1.2.2 (А)</w:t>
            </w:r>
          </w:p>
        </w:tc>
        <w:tc>
          <w:tcPr>
            <w:tcW w:w="1519" w:type="dxa"/>
            <w:tcBorders>
              <w:top w:val="nil"/>
            </w:tcBorders>
            <w:shd w:val="clear" w:color="auto" w:fill="auto"/>
          </w:tcPr>
          <w:p w14:paraId="7776A70A"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tcBorders>
              <w:top w:val="nil"/>
            </w:tcBorders>
            <w:shd w:val="clear" w:color="auto" w:fill="auto"/>
          </w:tcPr>
          <w:p w14:paraId="1DF3310E"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6D14E9D9" w14:textId="77777777" w:rsidTr="00FB48B9">
        <w:trPr>
          <w:trHeight w:val="316"/>
        </w:trPr>
        <w:tc>
          <w:tcPr>
            <w:tcW w:w="7311" w:type="dxa"/>
            <w:shd w:val="clear" w:color="auto" w:fill="auto"/>
          </w:tcPr>
          <w:p w14:paraId="44E54190"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Information and relationships</w:t>
            </w:r>
          </w:p>
        </w:tc>
        <w:tc>
          <w:tcPr>
            <w:tcW w:w="1529" w:type="dxa"/>
            <w:shd w:val="clear" w:color="auto" w:fill="auto"/>
          </w:tcPr>
          <w:p w14:paraId="2A111664"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11.1.3.1.1 (А)</w:t>
            </w:r>
          </w:p>
        </w:tc>
        <w:tc>
          <w:tcPr>
            <w:tcW w:w="1519" w:type="dxa"/>
            <w:shd w:val="clear" w:color="auto" w:fill="auto"/>
          </w:tcPr>
          <w:p w14:paraId="6C94D570"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24CD2519"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732838EF" w14:textId="77777777" w:rsidTr="00FB48B9">
        <w:trPr>
          <w:trHeight w:val="300"/>
        </w:trPr>
        <w:tc>
          <w:tcPr>
            <w:tcW w:w="7311" w:type="dxa"/>
            <w:shd w:val="clear" w:color="auto" w:fill="auto"/>
          </w:tcPr>
          <w:p w14:paraId="565C2BC2"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Sensory characteristics </w:t>
            </w:r>
          </w:p>
        </w:tc>
        <w:tc>
          <w:tcPr>
            <w:tcW w:w="1529" w:type="dxa"/>
            <w:shd w:val="clear" w:color="auto" w:fill="auto"/>
          </w:tcPr>
          <w:p w14:paraId="29078A1E"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11.1.3.3 (А)</w:t>
            </w:r>
          </w:p>
        </w:tc>
        <w:tc>
          <w:tcPr>
            <w:tcW w:w="1519" w:type="dxa"/>
            <w:shd w:val="clear" w:color="auto" w:fill="auto"/>
          </w:tcPr>
          <w:p w14:paraId="214A762B"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40A41E39"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54FCADCD" w14:textId="77777777" w:rsidTr="00FB48B9">
        <w:trPr>
          <w:trHeight w:val="300"/>
        </w:trPr>
        <w:tc>
          <w:tcPr>
            <w:tcW w:w="7311" w:type="dxa"/>
            <w:shd w:val="clear" w:color="auto" w:fill="auto"/>
          </w:tcPr>
          <w:p w14:paraId="691D2CEC"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Orientation</w:t>
            </w:r>
          </w:p>
        </w:tc>
        <w:tc>
          <w:tcPr>
            <w:tcW w:w="1529" w:type="dxa"/>
            <w:shd w:val="clear" w:color="auto" w:fill="auto"/>
          </w:tcPr>
          <w:p w14:paraId="1F513C91"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11.1.3.4 (АА)</w:t>
            </w:r>
          </w:p>
        </w:tc>
        <w:tc>
          <w:tcPr>
            <w:tcW w:w="1519" w:type="dxa"/>
            <w:shd w:val="clear" w:color="auto" w:fill="auto"/>
          </w:tcPr>
          <w:p w14:paraId="0A8D508F"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6A58352B"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26D3C765" w14:textId="77777777" w:rsidTr="00FB48B9">
        <w:trPr>
          <w:trHeight w:val="300"/>
        </w:trPr>
        <w:tc>
          <w:tcPr>
            <w:tcW w:w="7311" w:type="dxa"/>
            <w:shd w:val="clear" w:color="auto" w:fill="auto"/>
          </w:tcPr>
          <w:p w14:paraId="7CA482FC"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Identify input fields purpose </w:t>
            </w:r>
          </w:p>
        </w:tc>
        <w:tc>
          <w:tcPr>
            <w:tcW w:w="1529" w:type="dxa"/>
            <w:shd w:val="clear" w:color="auto" w:fill="auto"/>
          </w:tcPr>
          <w:p w14:paraId="4E4204DE"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11.1.3.5 (АА)</w:t>
            </w:r>
          </w:p>
        </w:tc>
        <w:tc>
          <w:tcPr>
            <w:tcW w:w="1519" w:type="dxa"/>
            <w:shd w:val="clear" w:color="auto" w:fill="auto"/>
          </w:tcPr>
          <w:p w14:paraId="55C19449"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7E6293FA"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729ED255" w14:textId="77777777" w:rsidTr="00FB48B9">
        <w:trPr>
          <w:trHeight w:val="300"/>
        </w:trPr>
        <w:tc>
          <w:tcPr>
            <w:tcW w:w="7311" w:type="dxa"/>
            <w:shd w:val="clear" w:color="auto" w:fill="auto"/>
          </w:tcPr>
          <w:p w14:paraId="259544FC"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Use of colour </w:t>
            </w:r>
          </w:p>
        </w:tc>
        <w:tc>
          <w:tcPr>
            <w:tcW w:w="1529" w:type="dxa"/>
            <w:shd w:val="clear" w:color="auto" w:fill="auto"/>
          </w:tcPr>
          <w:p w14:paraId="6A844279"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11.1.4.1 (А)</w:t>
            </w:r>
          </w:p>
        </w:tc>
        <w:tc>
          <w:tcPr>
            <w:tcW w:w="1519" w:type="dxa"/>
            <w:shd w:val="clear" w:color="auto" w:fill="auto"/>
          </w:tcPr>
          <w:p w14:paraId="6EF70E5F"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16EF3A5D"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7F870022" w14:textId="77777777" w:rsidTr="00FB48B9">
        <w:trPr>
          <w:trHeight w:val="300"/>
        </w:trPr>
        <w:tc>
          <w:tcPr>
            <w:tcW w:w="7311" w:type="dxa"/>
            <w:shd w:val="clear" w:color="auto" w:fill="auto"/>
          </w:tcPr>
          <w:p w14:paraId="51F7EAD5"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Audio control</w:t>
            </w:r>
          </w:p>
        </w:tc>
        <w:tc>
          <w:tcPr>
            <w:tcW w:w="1529" w:type="dxa"/>
            <w:shd w:val="clear" w:color="auto" w:fill="auto"/>
          </w:tcPr>
          <w:p w14:paraId="2EF8D335"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11.1.4.2 (А)</w:t>
            </w:r>
          </w:p>
        </w:tc>
        <w:tc>
          <w:tcPr>
            <w:tcW w:w="1519" w:type="dxa"/>
            <w:shd w:val="clear" w:color="auto" w:fill="auto"/>
          </w:tcPr>
          <w:p w14:paraId="1ACB6C53"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09077E5A"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16B48856" w14:textId="77777777" w:rsidTr="00FB48B9">
        <w:trPr>
          <w:trHeight w:val="300"/>
        </w:trPr>
        <w:tc>
          <w:tcPr>
            <w:tcW w:w="7311" w:type="dxa"/>
            <w:shd w:val="clear" w:color="auto" w:fill="auto"/>
          </w:tcPr>
          <w:p w14:paraId="791D1674"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Contrast (minimum requirements) </w:t>
            </w:r>
          </w:p>
        </w:tc>
        <w:tc>
          <w:tcPr>
            <w:tcW w:w="1529" w:type="dxa"/>
            <w:shd w:val="clear" w:color="auto" w:fill="auto"/>
          </w:tcPr>
          <w:p w14:paraId="6BF354F4"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11.1.4.3 (AA)</w:t>
            </w:r>
          </w:p>
        </w:tc>
        <w:tc>
          <w:tcPr>
            <w:tcW w:w="1519" w:type="dxa"/>
            <w:shd w:val="clear" w:color="auto" w:fill="auto"/>
          </w:tcPr>
          <w:p w14:paraId="710EF55F"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65E82A88"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695EDA7B" w14:textId="77777777" w:rsidTr="00FB48B9">
        <w:trPr>
          <w:trHeight w:val="300"/>
        </w:trPr>
        <w:tc>
          <w:tcPr>
            <w:tcW w:w="7311" w:type="dxa"/>
            <w:shd w:val="clear" w:color="auto" w:fill="auto"/>
          </w:tcPr>
          <w:p w14:paraId="26DF186C"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Images of text </w:t>
            </w:r>
          </w:p>
        </w:tc>
        <w:tc>
          <w:tcPr>
            <w:tcW w:w="1529" w:type="dxa"/>
            <w:shd w:val="clear" w:color="auto" w:fill="auto"/>
          </w:tcPr>
          <w:p w14:paraId="57B89E28"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11.1.4.5.1 (АА)</w:t>
            </w:r>
          </w:p>
        </w:tc>
        <w:tc>
          <w:tcPr>
            <w:tcW w:w="1519" w:type="dxa"/>
            <w:shd w:val="clear" w:color="auto" w:fill="auto"/>
          </w:tcPr>
          <w:p w14:paraId="609843D7"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4C6F6ABE"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0FA4EB97" w14:textId="77777777" w:rsidTr="00FB48B9">
        <w:trPr>
          <w:trHeight w:val="300"/>
        </w:trPr>
        <w:tc>
          <w:tcPr>
            <w:tcW w:w="7311" w:type="dxa"/>
            <w:shd w:val="clear" w:color="auto" w:fill="auto"/>
          </w:tcPr>
          <w:p w14:paraId="76F08A41"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Non-text objects contrast </w:t>
            </w:r>
          </w:p>
        </w:tc>
        <w:tc>
          <w:tcPr>
            <w:tcW w:w="1529" w:type="dxa"/>
            <w:shd w:val="clear" w:color="auto" w:fill="auto"/>
          </w:tcPr>
          <w:p w14:paraId="04F4DD32"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11.1.4.11 (АА)</w:t>
            </w:r>
          </w:p>
        </w:tc>
        <w:tc>
          <w:tcPr>
            <w:tcW w:w="1519" w:type="dxa"/>
            <w:shd w:val="clear" w:color="auto" w:fill="auto"/>
          </w:tcPr>
          <w:p w14:paraId="40D68B20"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01A41ACD"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643EC003" w14:textId="77777777" w:rsidTr="00FB48B9">
        <w:trPr>
          <w:trHeight w:val="300"/>
        </w:trPr>
        <w:tc>
          <w:tcPr>
            <w:tcW w:w="7311" w:type="dxa"/>
            <w:shd w:val="clear" w:color="auto" w:fill="auto"/>
          </w:tcPr>
          <w:p w14:paraId="44EEAD6A"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Content on hover or focus </w:t>
            </w:r>
          </w:p>
        </w:tc>
        <w:tc>
          <w:tcPr>
            <w:tcW w:w="1529" w:type="dxa"/>
            <w:shd w:val="clear" w:color="auto" w:fill="auto"/>
          </w:tcPr>
          <w:p w14:paraId="137F8B46"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11.1.4.13 (АА)</w:t>
            </w:r>
          </w:p>
        </w:tc>
        <w:tc>
          <w:tcPr>
            <w:tcW w:w="1519" w:type="dxa"/>
            <w:shd w:val="clear" w:color="auto" w:fill="auto"/>
          </w:tcPr>
          <w:p w14:paraId="1F0EAA70"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10AD5266"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22F4E40D" w14:textId="77777777" w:rsidTr="00FB48B9">
        <w:trPr>
          <w:trHeight w:val="300"/>
        </w:trPr>
        <w:tc>
          <w:tcPr>
            <w:tcW w:w="7311" w:type="dxa"/>
            <w:shd w:val="clear" w:color="auto" w:fill="auto"/>
          </w:tcPr>
          <w:p w14:paraId="56590C54"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Timing adjustable</w:t>
            </w:r>
          </w:p>
        </w:tc>
        <w:tc>
          <w:tcPr>
            <w:tcW w:w="1529" w:type="dxa"/>
            <w:shd w:val="clear" w:color="auto" w:fill="auto"/>
          </w:tcPr>
          <w:p w14:paraId="313AD92B"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11.2.2.1 (А)</w:t>
            </w:r>
          </w:p>
        </w:tc>
        <w:tc>
          <w:tcPr>
            <w:tcW w:w="1519" w:type="dxa"/>
            <w:shd w:val="clear" w:color="auto" w:fill="auto"/>
          </w:tcPr>
          <w:p w14:paraId="39AA1A9E"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4DCBEAA0"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57229115" w14:textId="77777777" w:rsidTr="00FB48B9">
        <w:trPr>
          <w:trHeight w:val="300"/>
        </w:trPr>
        <w:tc>
          <w:tcPr>
            <w:tcW w:w="7311" w:type="dxa"/>
            <w:shd w:val="clear" w:color="auto" w:fill="auto"/>
          </w:tcPr>
          <w:p w14:paraId="27DD9E17"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Pause, stop, hide</w:t>
            </w:r>
          </w:p>
        </w:tc>
        <w:tc>
          <w:tcPr>
            <w:tcW w:w="1529" w:type="dxa"/>
            <w:shd w:val="clear" w:color="auto" w:fill="auto"/>
          </w:tcPr>
          <w:p w14:paraId="7C06AA40"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11.2.2.2 (А)</w:t>
            </w:r>
          </w:p>
        </w:tc>
        <w:tc>
          <w:tcPr>
            <w:tcW w:w="1519" w:type="dxa"/>
            <w:shd w:val="clear" w:color="auto" w:fill="auto"/>
          </w:tcPr>
          <w:p w14:paraId="26BE478C"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6CCB87B8"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0CCA6DE9" w14:textId="77777777" w:rsidTr="00FB48B9">
        <w:trPr>
          <w:trHeight w:val="300"/>
        </w:trPr>
        <w:tc>
          <w:tcPr>
            <w:tcW w:w="7311" w:type="dxa"/>
            <w:shd w:val="clear" w:color="auto" w:fill="auto"/>
          </w:tcPr>
          <w:p w14:paraId="6424BA8D"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Three flashes or below flashes threshold</w:t>
            </w:r>
          </w:p>
        </w:tc>
        <w:tc>
          <w:tcPr>
            <w:tcW w:w="1529" w:type="dxa"/>
            <w:shd w:val="clear" w:color="auto" w:fill="auto"/>
          </w:tcPr>
          <w:p w14:paraId="7015B0F3"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11.2.3.1 (А)</w:t>
            </w:r>
          </w:p>
        </w:tc>
        <w:tc>
          <w:tcPr>
            <w:tcW w:w="1519" w:type="dxa"/>
            <w:shd w:val="clear" w:color="auto" w:fill="auto"/>
          </w:tcPr>
          <w:p w14:paraId="0B32528A"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24954024"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2614B4CE" w14:textId="77777777" w:rsidTr="00FB48B9">
        <w:trPr>
          <w:trHeight w:val="300"/>
        </w:trPr>
        <w:tc>
          <w:tcPr>
            <w:tcW w:w="7311" w:type="dxa"/>
            <w:shd w:val="clear" w:color="auto" w:fill="auto"/>
          </w:tcPr>
          <w:p w14:paraId="4CE74C66"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Purpose of link (in context) </w:t>
            </w:r>
          </w:p>
        </w:tc>
        <w:tc>
          <w:tcPr>
            <w:tcW w:w="1529" w:type="dxa"/>
            <w:shd w:val="clear" w:color="auto" w:fill="auto"/>
          </w:tcPr>
          <w:p w14:paraId="606ACD34"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11.2.4.4 (A)</w:t>
            </w:r>
          </w:p>
        </w:tc>
        <w:tc>
          <w:tcPr>
            <w:tcW w:w="1519" w:type="dxa"/>
            <w:shd w:val="clear" w:color="auto" w:fill="auto"/>
          </w:tcPr>
          <w:p w14:paraId="7C4F3029"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04F780CC"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682A7DD4" w14:textId="77777777" w:rsidTr="00FB48B9">
        <w:trPr>
          <w:trHeight w:val="300"/>
        </w:trPr>
        <w:tc>
          <w:tcPr>
            <w:tcW w:w="7311" w:type="dxa"/>
            <w:shd w:val="clear" w:color="auto" w:fill="auto"/>
          </w:tcPr>
          <w:p w14:paraId="0368FA23"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Headings and labels</w:t>
            </w:r>
          </w:p>
        </w:tc>
        <w:tc>
          <w:tcPr>
            <w:tcW w:w="1529" w:type="dxa"/>
            <w:shd w:val="clear" w:color="auto" w:fill="auto"/>
          </w:tcPr>
          <w:p w14:paraId="6D50C623"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11.2.4.6 (AA)</w:t>
            </w:r>
          </w:p>
        </w:tc>
        <w:tc>
          <w:tcPr>
            <w:tcW w:w="1519" w:type="dxa"/>
            <w:shd w:val="clear" w:color="auto" w:fill="auto"/>
          </w:tcPr>
          <w:p w14:paraId="4ECE1A1C"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53CC8581"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70D7D622" w14:textId="77777777" w:rsidTr="00FB48B9">
        <w:trPr>
          <w:trHeight w:val="300"/>
        </w:trPr>
        <w:tc>
          <w:tcPr>
            <w:tcW w:w="7311" w:type="dxa"/>
            <w:shd w:val="clear" w:color="auto" w:fill="auto"/>
          </w:tcPr>
          <w:p w14:paraId="412A114C"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Pointer gestures/cursor </w:t>
            </w:r>
          </w:p>
        </w:tc>
        <w:tc>
          <w:tcPr>
            <w:tcW w:w="1529" w:type="dxa"/>
            <w:shd w:val="clear" w:color="auto" w:fill="auto"/>
          </w:tcPr>
          <w:p w14:paraId="05E65DF0"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11.2.5.1 (А)</w:t>
            </w:r>
          </w:p>
        </w:tc>
        <w:tc>
          <w:tcPr>
            <w:tcW w:w="1519" w:type="dxa"/>
            <w:shd w:val="clear" w:color="auto" w:fill="auto"/>
          </w:tcPr>
          <w:p w14:paraId="71AE850B"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4F32F46D"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2F8AFCBB" w14:textId="77777777" w:rsidTr="00FB48B9">
        <w:trPr>
          <w:trHeight w:val="300"/>
        </w:trPr>
        <w:tc>
          <w:tcPr>
            <w:tcW w:w="7311" w:type="dxa"/>
            <w:shd w:val="clear" w:color="auto" w:fill="auto"/>
          </w:tcPr>
          <w:p w14:paraId="233EBCB5"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Turn off pointer gestures/cursor </w:t>
            </w:r>
          </w:p>
        </w:tc>
        <w:tc>
          <w:tcPr>
            <w:tcW w:w="1529" w:type="dxa"/>
            <w:shd w:val="clear" w:color="auto" w:fill="auto"/>
          </w:tcPr>
          <w:p w14:paraId="38DA2407"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11.2.5.2 (А)</w:t>
            </w:r>
          </w:p>
        </w:tc>
        <w:tc>
          <w:tcPr>
            <w:tcW w:w="1519" w:type="dxa"/>
            <w:shd w:val="clear" w:color="auto" w:fill="auto"/>
          </w:tcPr>
          <w:p w14:paraId="23A4E3D5"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07C51A34"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54C11BF6" w14:textId="77777777" w:rsidTr="00FB48B9">
        <w:trPr>
          <w:trHeight w:val="300"/>
        </w:trPr>
        <w:tc>
          <w:tcPr>
            <w:tcW w:w="7311" w:type="dxa"/>
            <w:shd w:val="clear" w:color="auto" w:fill="auto"/>
          </w:tcPr>
          <w:p w14:paraId="020E627C"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Actuation through motion </w:t>
            </w:r>
          </w:p>
        </w:tc>
        <w:tc>
          <w:tcPr>
            <w:tcW w:w="1529" w:type="dxa"/>
            <w:shd w:val="clear" w:color="auto" w:fill="auto"/>
          </w:tcPr>
          <w:p w14:paraId="7CE4ECA2"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11.2.5.4 (А)</w:t>
            </w:r>
          </w:p>
        </w:tc>
        <w:tc>
          <w:tcPr>
            <w:tcW w:w="1519" w:type="dxa"/>
            <w:shd w:val="clear" w:color="auto" w:fill="auto"/>
          </w:tcPr>
          <w:p w14:paraId="75570EE4"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27E34454"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4EFA2BBB" w14:textId="77777777" w:rsidTr="00FB48B9">
        <w:trPr>
          <w:trHeight w:val="300"/>
        </w:trPr>
        <w:tc>
          <w:tcPr>
            <w:tcW w:w="7311" w:type="dxa"/>
            <w:shd w:val="clear" w:color="auto" w:fill="auto"/>
          </w:tcPr>
          <w:p w14:paraId="0F5A9738"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Automatic change on input </w:t>
            </w:r>
          </w:p>
        </w:tc>
        <w:tc>
          <w:tcPr>
            <w:tcW w:w="1529" w:type="dxa"/>
            <w:shd w:val="clear" w:color="auto" w:fill="auto"/>
          </w:tcPr>
          <w:p w14:paraId="2167F392"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11.3.2.2 (А)</w:t>
            </w:r>
          </w:p>
        </w:tc>
        <w:tc>
          <w:tcPr>
            <w:tcW w:w="1519" w:type="dxa"/>
            <w:shd w:val="clear" w:color="auto" w:fill="auto"/>
          </w:tcPr>
          <w:p w14:paraId="2BF7F2AB"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622560A9"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71EEA478" w14:textId="77777777" w:rsidTr="00FB48B9">
        <w:trPr>
          <w:trHeight w:val="300"/>
        </w:trPr>
        <w:tc>
          <w:tcPr>
            <w:tcW w:w="7311" w:type="dxa"/>
            <w:shd w:val="clear" w:color="auto" w:fill="auto"/>
          </w:tcPr>
          <w:p w14:paraId="6E6C73D5"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lastRenderedPageBreak/>
              <w:t>Error identification</w:t>
            </w:r>
          </w:p>
        </w:tc>
        <w:tc>
          <w:tcPr>
            <w:tcW w:w="1529" w:type="dxa"/>
            <w:shd w:val="clear" w:color="auto" w:fill="auto"/>
          </w:tcPr>
          <w:p w14:paraId="51A4967B"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11.3.3.1.1(А)</w:t>
            </w:r>
          </w:p>
        </w:tc>
        <w:tc>
          <w:tcPr>
            <w:tcW w:w="1519" w:type="dxa"/>
            <w:shd w:val="clear" w:color="auto" w:fill="auto"/>
          </w:tcPr>
          <w:p w14:paraId="322DE04D"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2502A7DE"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1C4B97D7" w14:textId="77777777" w:rsidTr="00FB48B9">
        <w:trPr>
          <w:trHeight w:val="300"/>
        </w:trPr>
        <w:tc>
          <w:tcPr>
            <w:tcW w:w="7311" w:type="dxa"/>
            <w:shd w:val="clear" w:color="auto" w:fill="auto"/>
          </w:tcPr>
          <w:p w14:paraId="6B2891F7"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Error prevention (legal, financial, data) </w:t>
            </w:r>
          </w:p>
        </w:tc>
        <w:tc>
          <w:tcPr>
            <w:tcW w:w="1529" w:type="dxa"/>
            <w:shd w:val="clear" w:color="auto" w:fill="auto"/>
          </w:tcPr>
          <w:p w14:paraId="0E74B309"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11.3.3.4 (АА)</w:t>
            </w:r>
          </w:p>
        </w:tc>
        <w:tc>
          <w:tcPr>
            <w:tcW w:w="1519" w:type="dxa"/>
            <w:shd w:val="clear" w:color="auto" w:fill="auto"/>
          </w:tcPr>
          <w:p w14:paraId="2E050EF4"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131B6057"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640781FE" w14:textId="77777777" w:rsidTr="00FB48B9">
        <w:trPr>
          <w:trHeight w:val="300"/>
        </w:trPr>
        <w:tc>
          <w:tcPr>
            <w:tcW w:w="7311" w:type="dxa"/>
            <w:shd w:val="clear" w:color="auto" w:fill="auto"/>
          </w:tcPr>
          <w:p w14:paraId="1B0CC95B"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Name, role, value</w:t>
            </w:r>
          </w:p>
        </w:tc>
        <w:tc>
          <w:tcPr>
            <w:tcW w:w="1529" w:type="dxa"/>
            <w:shd w:val="clear" w:color="auto" w:fill="auto"/>
          </w:tcPr>
          <w:p w14:paraId="54956F04" w14:textId="77777777" w:rsidR="004341D7" w:rsidRPr="00D96CF5" w:rsidRDefault="004341D7" w:rsidP="00286B1C">
            <w:pPr>
              <w:spacing w:before="120" w:line="300" w:lineRule="auto"/>
              <w:contextualSpacing/>
              <w:rPr>
                <w:rFonts w:asciiTheme="majorHAnsi" w:hAnsiTheme="majorHAnsi" w:cstheme="majorHAnsi"/>
                <w:sz w:val="22"/>
              </w:rPr>
            </w:pPr>
            <w:r w:rsidRPr="00D96CF5">
              <w:rPr>
                <w:rFonts w:asciiTheme="majorHAnsi" w:hAnsiTheme="majorHAnsi" w:cstheme="majorHAnsi"/>
                <w:sz w:val="22"/>
              </w:rPr>
              <w:t>11.4.1.2.1(А)</w:t>
            </w:r>
          </w:p>
        </w:tc>
        <w:tc>
          <w:tcPr>
            <w:tcW w:w="1519" w:type="dxa"/>
            <w:shd w:val="clear" w:color="auto" w:fill="auto"/>
          </w:tcPr>
          <w:p w14:paraId="03D0C6D2"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shd w:val="clear" w:color="auto" w:fill="auto"/>
          </w:tcPr>
          <w:p w14:paraId="7B681C02"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4D2F5105" w14:textId="77777777" w:rsidTr="00FB48B9">
        <w:trPr>
          <w:trHeight w:val="300"/>
        </w:trPr>
        <w:tc>
          <w:tcPr>
            <w:tcW w:w="7311" w:type="dxa"/>
            <w:tcBorders>
              <w:top w:val="nil"/>
            </w:tcBorders>
            <w:shd w:val="clear" w:color="auto" w:fill="auto"/>
          </w:tcPr>
          <w:p w14:paraId="0F12E47D"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 xml:space="preserve">Open to accessibility technologies </w:t>
            </w:r>
          </w:p>
        </w:tc>
        <w:tc>
          <w:tcPr>
            <w:tcW w:w="1529" w:type="dxa"/>
            <w:tcBorders>
              <w:top w:val="nil"/>
            </w:tcBorders>
            <w:shd w:val="clear" w:color="auto" w:fill="auto"/>
          </w:tcPr>
          <w:p w14:paraId="62D44282"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11.5.2</w:t>
            </w:r>
          </w:p>
        </w:tc>
        <w:tc>
          <w:tcPr>
            <w:tcW w:w="1519" w:type="dxa"/>
            <w:tcBorders>
              <w:top w:val="nil"/>
            </w:tcBorders>
            <w:shd w:val="clear" w:color="auto" w:fill="auto"/>
          </w:tcPr>
          <w:p w14:paraId="040870CA"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tcBorders>
              <w:top w:val="nil"/>
            </w:tcBorders>
            <w:shd w:val="clear" w:color="auto" w:fill="auto"/>
          </w:tcPr>
          <w:p w14:paraId="52DB96A6"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7212E032" w14:textId="77777777" w:rsidTr="00FB48B9">
        <w:trPr>
          <w:trHeight w:val="300"/>
        </w:trPr>
        <w:tc>
          <w:tcPr>
            <w:tcW w:w="7311" w:type="dxa"/>
            <w:tcBorders>
              <w:top w:val="nil"/>
            </w:tcBorders>
            <w:shd w:val="clear" w:color="auto" w:fill="auto"/>
          </w:tcPr>
          <w:p w14:paraId="2B440A2E"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No disruption when using accessibility technologies</w:t>
            </w:r>
          </w:p>
        </w:tc>
        <w:tc>
          <w:tcPr>
            <w:tcW w:w="1529" w:type="dxa"/>
            <w:tcBorders>
              <w:top w:val="nil"/>
            </w:tcBorders>
            <w:shd w:val="clear" w:color="auto" w:fill="auto"/>
          </w:tcPr>
          <w:p w14:paraId="6C47469F"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11.6.2</w:t>
            </w:r>
          </w:p>
        </w:tc>
        <w:tc>
          <w:tcPr>
            <w:tcW w:w="1519" w:type="dxa"/>
            <w:tcBorders>
              <w:top w:val="nil"/>
            </w:tcBorders>
            <w:shd w:val="clear" w:color="auto" w:fill="auto"/>
          </w:tcPr>
          <w:p w14:paraId="056D3FA5"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tcBorders>
              <w:top w:val="nil"/>
            </w:tcBorders>
            <w:shd w:val="clear" w:color="auto" w:fill="auto"/>
          </w:tcPr>
          <w:p w14:paraId="4B2F5669" w14:textId="77777777" w:rsidR="004341D7" w:rsidRPr="00D96CF5" w:rsidRDefault="004341D7" w:rsidP="00286B1C">
            <w:pPr>
              <w:spacing w:before="120" w:line="300" w:lineRule="auto"/>
              <w:contextualSpacing/>
              <w:jc w:val="both"/>
              <w:rPr>
                <w:rFonts w:asciiTheme="majorHAnsi" w:hAnsiTheme="majorHAnsi" w:cstheme="majorHAnsi"/>
                <w:sz w:val="22"/>
              </w:rPr>
            </w:pPr>
          </w:p>
        </w:tc>
      </w:tr>
      <w:tr w:rsidR="004341D7" w:rsidRPr="00D96CF5" w14:paraId="7A282F40" w14:textId="77777777" w:rsidTr="00FB48B9">
        <w:trPr>
          <w:trHeight w:val="300"/>
        </w:trPr>
        <w:tc>
          <w:tcPr>
            <w:tcW w:w="7311" w:type="dxa"/>
            <w:tcBorders>
              <w:top w:val="nil"/>
            </w:tcBorders>
            <w:shd w:val="clear" w:color="auto" w:fill="auto"/>
          </w:tcPr>
          <w:p w14:paraId="592FC723"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User settings</w:t>
            </w:r>
          </w:p>
        </w:tc>
        <w:tc>
          <w:tcPr>
            <w:tcW w:w="1529" w:type="dxa"/>
            <w:tcBorders>
              <w:top w:val="nil"/>
            </w:tcBorders>
            <w:shd w:val="clear" w:color="auto" w:fill="auto"/>
          </w:tcPr>
          <w:p w14:paraId="18F775FD" w14:textId="77777777" w:rsidR="004341D7" w:rsidRPr="00D96CF5" w:rsidRDefault="004341D7" w:rsidP="00286B1C">
            <w:pPr>
              <w:spacing w:before="120" w:line="300" w:lineRule="auto"/>
              <w:contextualSpacing/>
              <w:jc w:val="both"/>
              <w:rPr>
                <w:rFonts w:asciiTheme="majorHAnsi" w:hAnsiTheme="majorHAnsi" w:cstheme="majorHAnsi"/>
                <w:sz w:val="22"/>
              </w:rPr>
            </w:pPr>
            <w:r w:rsidRPr="00D96CF5">
              <w:rPr>
                <w:rFonts w:asciiTheme="majorHAnsi" w:hAnsiTheme="majorHAnsi" w:cstheme="majorHAnsi"/>
                <w:sz w:val="22"/>
              </w:rPr>
              <w:t>11.7</w:t>
            </w:r>
          </w:p>
        </w:tc>
        <w:tc>
          <w:tcPr>
            <w:tcW w:w="1519" w:type="dxa"/>
            <w:tcBorders>
              <w:top w:val="nil"/>
            </w:tcBorders>
            <w:shd w:val="clear" w:color="auto" w:fill="auto"/>
          </w:tcPr>
          <w:p w14:paraId="68763071" w14:textId="77777777" w:rsidR="004341D7" w:rsidRPr="00D96CF5" w:rsidRDefault="004341D7" w:rsidP="00286B1C">
            <w:pPr>
              <w:spacing w:before="120" w:line="300" w:lineRule="auto"/>
              <w:contextualSpacing/>
              <w:jc w:val="center"/>
              <w:rPr>
                <w:rFonts w:asciiTheme="majorHAnsi" w:hAnsiTheme="majorHAnsi" w:cstheme="majorHAnsi"/>
                <w:sz w:val="22"/>
              </w:rPr>
            </w:pPr>
          </w:p>
        </w:tc>
        <w:tc>
          <w:tcPr>
            <w:tcW w:w="2601" w:type="dxa"/>
            <w:tcBorders>
              <w:top w:val="nil"/>
            </w:tcBorders>
            <w:shd w:val="clear" w:color="auto" w:fill="auto"/>
          </w:tcPr>
          <w:p w14:paraId="192D4E79" w14:textId="77777777" w:rsidR="004341D7" w:rsidRPr="00D96CF5" w:rsidRDefault="004341D7" w:rsidP="00286B1C">
            <w:pPr>
              <w:spacing w:before="120" w:line="300" w:lineRule="auto"/>
              <w:contextualSpacing/>
              <w:jc w:val="both"/>
              <w:rPr>
                <w:rFonts w:asciiTheme="majorHAnsi" w:hAnsiTheme="majorHAnsi" w:cstheme="majorHAnsi"/>
                <w:sz w:val="22"/>
              </w:rPr>
            </w:pPr>
          </w:p>
        </w:tc>
      </w:tr>
    </w:tbl>
    <w:p w14:paraId="72A9AC66" w14:textId="77777777" w:rsidR="002B01B2" w:rsidRPr="00D96CF5" w:rsidRDefault="002B01B2" w:rsidP="00286B1C">
      <w:pPr>
        <w:spacing w:before="120" w:after="0" w:line="300" w:lineRule="auto"/>
        <w:jc w:val="both"/>
        <w:rPr>
          <w:rFonts w:asciiTheme="majorHAnsi" w:eastAsia="Calibri" w:hAnsiTheme="majorHAnsi" w:cstheme="majorHAnsi"/>
          <w:color w:val="000000"/>
          <w:szCs w:val="24"/>
        </w:rPr>
      </w:pPr>
    </w:p>
    <w:sectPr w:rsidR="002B01B2" w:rsidRPr="00D96CF5" w:rsidSect="000E714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9FA08" w14:textId="77777777" w:rsidR="00EC2AB1" w:rsidRDefault="00EC2AB1" w:rsidP="0020758D">
      <w:pPr>
        <w:spacing w:after="0" w:line="240" w:lineRule="auto"/>
      </w:pPr>
      <w:r>
        <w:separator/>
      </w:r>
    </w:p>
  </w:endnote>
  <w:endnote w:type="continuationSeparator" w:id="0">
    <w:p w14:paraId="46159BA8" w14:textId="77777777" w:rsidR="00EC2AB1" w:rsidRDefault="00EC2AB1" w:rsidP="0020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4348"/>
      <w:docPartObj>
        <w:docPartGallery w:val="Page Numbers (Bottom of Page)"/>
        <w:docPartUnique/>
      </w:docPartObj>
    </w:sdtPr>
    <w:sdtEndPr/>
    <w:sdtContent>
      <w:sdt>
        <w:sdtPr>
          <w:id w:val="860082579"/>
          <w:docPartObj>
            <w:docPartGallery w:val="Page Numbers (Top of Page)"/>
            <w:docPartUnique/>
          </w:docPartObj>
        </w:sdtPr>
        <w:sdtEndPr/>
        <w:sdtContent>
          <w:p w14:paraId="1D949FA6" w14:textId="1DB53CFC" w:rsidR="009910E3" w:rsidRPr="00312A10" w:rsidRDefault="009910E3" w:rsidP="00312A10">
            <w:pPr>
              <w:pStyle w:val="Footer"/>
              <w:jc w:val="right"/>
            </w:pPr>
            <w:r>
              <w:t xml:space="preserve">Page </w:t>
            </w:r>
            <w:r w:rsidRPr="00312A10">
              <w:fldChar w:fldCharType="begin"/>
            </w:r>
            <w:r w:rsidRPr="00312A10">
              <w:instrText xml:space="preserve"> PAGE </w:instrText>
            </w:r>
            <w:r w:rsidRPr="00312A10">
              <w:fldChar w:fldCharType="separate"/>
            </w:r>
            <w:r w:rsidR="004F1DFB">
              <w:rPr>
                <w:noProof/>
              </w:rPr>
              <w:t>5</w:t>
            </w:r>
            <w:r w:rsidRPr="00312A10">
              <w:fldChar w:fldCharType="end"/>
            </w:r>
            <w:r>
              <w:t xml:space="preserve"> of </w:t>
            </w:r>
            <w:fldSimple w:instr=" NUMPAGES  ">
              <w:r w:rsidR="004F1DFB">
                <w:rPr>
                  <w:noProof/>
                </w:rPr>
                <w:t>52</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1CCB" w14:textId="77777777" w:rsidR="00EC2AB1" w:rsidRDefault="00EC2AB1" w:rsidP="0020758D">
      <w:pPr>
        <w:spacing w:after="0" w:line="240" w:lineRule="auto"/>
      </w:pPr>
      <w:r>
        <w:separator/>
      </w:r>
    </w:p>
  </w:footnote>
  <w:footnote w:type="continuationSeparator" w:id="0">
    <w:p w14:paraId="7FFABCC9" w14:textId="77777777" w:rsidR="00EC2AB1" w:rsidRDefault="00EC2AB1" w:rsidP="0020758D">
      <w:pPr>
        <w:spacing w:after="0" w:line="240" w:lineRule="auto"/>
      </w:pPr>
      <w:r>
        <w:continuationSeparator/>
      </w:r>
    </w:p>
  </w:footnote>
  <w:footnote w:id="1">
    <w:p w14:paraId="1E74600C" w14:textId="3CB6FC17" w:rsidR="009910E3" w:rsidRDefault="009910E3" w:rsidP="009B41D5">
      <w:pPr>
        <w:pStyle w:val="FootnoteText"/>
      </w:pPr>
      <w:r>
        <w:rPr>
          <w:rStyle w:val="FootnoteReference"/>
        </w:rPr>
        <w:footnoteRef/>
      </w:r>
      <w:r>
        <w:t xml:space="preserve"> </w:t>
      </w:r>
      <w:hyperlink r:id="rId1" w:tooltip="Annex I to Implementing Decision (EU) 2018/1524" w:history="1">
        <w:r>
          <w:rPr>
            <w:rStyle w:val="Hyperlink"/>
          </w:rPr>
          <w:t>https://eur-lex.europa.eu/eli/dec_impl/2018/1524/oj?locale=bg</w:t>
        </w:r>
      </w:hyperlink>
    </w:p>
  </w:footnote>
  <w:footnote w:id="2">
    <w:p w14:paraId="719580F3" w14:textId="20F41ED4" w:rsidR="009910E3" w:rsidRDefault="009910E3">
      <w:pPr>
        <w:pStyle w:val="FootnoteText"/>
      </w:pPr>
      <w:r>
        <w:rPr>
          <w:rStyle w:val="FootnoteReference"/>
        </w:rPr>
        <w:footnoteRef/>
      </w:r>
      <w:r>
        <w:t xml:space="preserve"> </w:t>
      </w:r>
      <w:hyperlink r:id="rId2" w:tooltip="Annex I to Implementing Decision (EU) 2018/1524" w:history="1">
        <w:r>
          <w:rPr>
            <w:rStyle w:val="Hyperlink"/>
          </w:rPr>
          <w:t>https://eur-lex.europa.eu/eli/dec_impl/2018/1524/oj?locale=bg</w:t>
        </w:r>
      </w:hyperlink>
    </w:p>
  </w:footnote>
  <w:footnote w:id="3">
    <w:p w14:paraId="0F80ED41" w14:textId="77777777" w:rsidR="009910E3" w:rsidRDefault="009910E3" w:rsidP="00485773">
      <w:pPr>
        <w:spacing w:after="0" w:line="240" w:lineRule="auto"/>
        <w:rPr>
          <w:rFonts w:cs="Times New Roman"/>
          <w:sz w:val="20"/>
          <w:szCs w:val="20"/>
        </w:rPr>
      </w:pPr>
      <w:r>
        <w:rPr>
          <w:rStyle w:val="FootnoteReference"/>
          <w:rFonts w:cs="Times New Roman"/>
          <w:sz w:val="20"/>
          <w:szCs w:val="20"/>
        </w:rPr>
        <w:footnoteRef/>
      </w:r>
      <w:r>
        <w:rPr>
          <w:sz w:val="20"/>
        </w:rPr>
        <w:t xml:space="preserve"> According to the classification of territorial units for statistical purposes in Bulgaria</w:t>
      </w:r>
    </w:p>
    <w:p w14:paraId="601A9D92" w14:textId="77777777" w:rsidR="009910E3" w:rsidRPr="00D05DED" w:rsidRDefault="009910E3" w:rsidP="00485773">
      <w:pPr>
        <w:spacing w:after="0" w:line="240" w:lineRule="auto"/>
        <w:rPr>
          <w:rFonts w:cs="Times New Roman"/>
          <w:sz w:val="20"/>
          <w:szCs w:val="20"/>
        </w:rPr>
      </w:pPr>
      <w:r>
        <w:rPr>
          <w:color w:val="000000"/>
          <w:sz w:val="20"/>
        </w:rPr>
        <w:t xml:space="preserve">  NUTS 1 — Level 1 regions; NUTS 2 — Statistical regions; NUT 3 — Regions</w:t>
      </w:r>
    </w:p>
  </w:footnote>
  <w:footnote w:id="4">
    <w:p w14:paraId="781BC466" w14:textId="77777777" w:rsidR="009910E3" w:rsidRDefault="009910E3">
      <w:pPr>
        <w:pStyle w:val="FootnoteText"/>
      </w:pPr>
      <w:r>
        <w:rPr>
          <w:rStyle w:val="FootnoteReference"/>
          <w:rFonts w:cs="Times New Roman"/>
        </w:rPr>
        <w:footnoteRef/>
      </w:r>
      <w:r>
        <w:t xml:space="preserve"> </w:t>
      </w:r>
      <w:r>
        <w:rPr>
          <w:color w:val="000000"/>
        </w:rPr>
        <w:t>LAU 1 — Municipalities; LAU 2 — Settlements</w:t>
      </w:r>
    </w:p>
  </w:footnote>
  <w:footnote w:id="5">
    <w:p w14:paraId="5C4A7F81" w14:textId="77777777" w:rsidR="009910E3" w:rsidRDefault="009910E3">
      <w:pPr>
        <w:pStyle w:val="FootnoteText"/>
      </w:pPr>
      <w:r>
        <w:rPr>
          <w:rStyle w:val="FootnoteReference"/>
        </w:rPr>
        <w:footnoteRef/>
      </w:r>
      <w:r>
        <w:t xml:space="preserve"> On the benchmark scale of Tingtun Checker tool</w:t>
      </w:r>
    </w:p>
  </w:footnote>
  <w:footnote w:id="6">
    <w:p w14:paraId="310A5AD8" w14:textId="77777777" w:rsidR="009910E3" w:rsidRDefault="009910E3" w:rsidP="002B75EC">
      <w:pPr>
        <w:pStyle w:val="FootnoteText"/>
      </w:pPr>
      <w:r>
        <w:rPr>
          <w:rStyle w:val="FootnoteReference"/>
        </w:rPr>
        <w:footnoteRef/>
      </w:r>
      <w:r>
        <w:t xml:space="preserve"> Designed to establish that content is accessed by a human, not a computer</w:t>
      </w:r>
    </w:p>
  </w:footnote>
  <w:footnote w:id="7">
    <w:p w14:paraId="754BE848" w14:textId="77777777" w:rsidR="009910E3" w:rsidRPr="009910E3" w:rsidRDefault="009910E3">
      <w:pPr>
        <w:pStyle w:val="FootnoteText"/>
        <w:rPr>
          <w:rFonts w:asciiTheme="majorHAnsi" w:hAnsiTheme="majorHAnsi"/>
        </w:rPr>
      </w:pPr>
      <w:r w:rsidRPr="009910E3">
        <w:rPr>
          <w:rStyle w:val="FootnoteReference"/>
          <w:rFonts w:asciiTheme="majorHAnsi" w:hAnsiTheme="majorHAnsi"/>
        </w:rPr>
        <w:footnoteRef/>
      </w:r>
      <w:r w:rsidRPr="009910E3">
        <w:rPr>
          <w:rFonts w:asciiTheme="majorHAnsi" w:hAnsiTheme="majorHAnsi"/>
        </w:rPr>
        <w:t xml:space="preserve"> Electronic Governance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B47"/>
    <w:multiLevelType w:val="multilevel"/>
    <w:tmpl w:val="1F1247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179E9"/>
    <w:multiLevelType w:val="hybridMultilevel"/>
    <w:tmpl w:val="412A76BE"/>
    <w:lvl w:ilvl="0" w:tplc="33A4620A">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4E39DE"/>
    <w:multiLevelType w:val="multilevel"/>
    <w:tmpl w:val="9300FEF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1A471E5"/>
    <w:multiLevelType w:val="multilevel"/>
    <w:tmpl w:val="6620466E"/>
    <w:lvl w:ilvl="0">
      <w:start w:val="9"/>
      <w:numFmt w:val="decimal"/>
      <w:lvlText w:val="%1"/>
      <w:lvlJc w:val="left"/>
      <w:pPr>
        <w:ind w:left="645" w:hanging="645"/>
      </w:pPr>
      <w:rPr>
        <w:rFonts w:hint="default"/>
      </w:rPr>
    </w:lvl>
    <w:lvl w:ilvl="1">
      <w:start w:val="2"/>
      <w:numFmt w:val="decimal"/>
      <w:lvlText w:val="%1.%2"/>
      <w:lvlJc w:val="left"/>
      <w:pPr>
        <w:ind w:left="681" w:hanging="645"/>
      </w:pPr>
      <w:rPr>
        <w:rFonts w:hint="default"/>
      </w:rPr>
    </w:lvl>
    <w:lvl w:ilvl="2">
      <w:start w:val="2"/>
      <w:numFmt w:val="decimal"/>
      <w:lvlText w:val="%1.%2.%3"/>
      <w:lvlJc w:val="left"/>
      <w:pPr>
        <w:ind w:left="792" w:hanging="720"/>
      </w:pPr>
      <w:rPr>
        <w:rFonts w:hint="default"/>
      </w:rPr>
    </w:lvl>
    <w:lvl w:ilvl="3">
      <w:start w:val="2"/>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
    <w:nsid w:val="1FD86B9A"/>
    <w:multiLevelType w:val="hybridMultilevel"/>
    <w:tmpl w:val="80465E86"/>
    <w:lvl w:ilvl="0" w:tplc="006EEA90">
      <w:start w:val="1"/>
      <w:numFmt w:val="bullet"/>
      <w:lvlText w:val="‑"/>
      <w:lvlJc w:val="left"/>
      <w:pPr>
        <w:ind w:left="1440" w:hanging="360"/>
      </w:pPr>
      <w:rPr>
        <w:rFonts w:ascii="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21207426"/>
    <w:multiLevelType w:val="hybridMultilevel"/>
    <w:tmpl w:val="615A1D6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530EF"/>
    <w:multiLevelType w:val="multilevel"/>
    <w:tmpl w:val="AC7A547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0448E5"/>
    <w:multiLevelType w:val="multilevel"/>
    <w:tmpl w:val="7442685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0822BA8"/>
    <w:multiLevelType w:val="hybridMultilevel"/>
    <w:tmpl w:val="1CF65F62"/>
    <w:lvl w:ilvl="0" w:tplc="006EEA90">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D703508"/>
    <w:multiLevelType w:val="hybridMultilevel"/>
    <w:tmpl w:val="6BDC3A7E"/>
    <w:lvl w:ilvl="0" w:tplc="33A46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60E94"/>
    <w:multiLevelType w:val="multilevel"/>
    <w:tmpl w:val="4C1AD7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504ADD"/>
    <w:multiLevelType w:val="hybridMultilevel"/>
    <w:tmpl w:val="A984C690"/>
    <w:lvl w:ilvl="0" w:tplc="33A46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07874"/>
    <w:multiLevelType w:val="hybridMultilevel"/>
    <w:tmpl w:val="31BC64C0"/>
    <w:lvl w:ilvl="0" w:tplc="C59ECB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75C64"/>
    <w:multiLevelType w:val="multilevel"/>
    <w:tmpl w:val="F5C63B6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DC739D"/>
    <w:multiLevelType w:val="hybridMultilevel"/>
    <w:tmpl w:val="44421280"/>
    <w:lvl w:ilvl="0" w:tplc="C59ECB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04E7C"/>
    <w:multiLevelType w:val="hybridMultilevel"/>
    <w:tmpl w:val="742EA59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713B1"/>
    <w:multiLevelType w:val="hybridMultilevel"/>
    <w:tmpl w:val="44D2A1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E832C46"/>
    <w:multiLevelType w:val="multilevel"/>
    <w:tmpl w:val="9C84D94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8"/>
  </w:num>
  <w:num w:numId="4">
    <w:abstractNumId w:val="12"/>
  </w:num>
  <w:num w:numId="5">
    <w:abstractNumId w:val="14"/>
  </w:num>
  <w:num w:numId="6">
    <w:abstractNumId w:val="2"/>
  </w:num>
  <w:num w:numId="7">
    <w:abstractNumId w:val="15"/>
  </w:num>
  <w:num w:numId="8">
    <w:abstractNumId w:val="4"/>
  </w:num>
  <w:num w:numId="9">
    <w:abstractNumId w:val="5"/>
  </w:num>
  <w:num w:numId="10">
    <w:abstractNumId w:val="6"/>
  </w:num>
  <w:num w:numId="11">
    <w:abstractNumId w:val="16"/>
  </w:num>
  <w:num w:numId="12">
    <w:abstractNumId w:val="11"/>
  </w:num>
  <w:num w:numId="13">
    <w:abstractNumId w:val="13"/>
  </w:num>
  <w:num w:numId="14">
    <w:abstractNumId w:val="0"/>
  </w:num>
  <w:num w:numId="15">
    <w:abstractNumId w:val="3"/>
  </w:num>
  <w:num w:numId="16">
    <w:abstractNumId w:val="1"/>
  </w:num>
  <w:num w:numId="17">
    <w:abstractNumId w:val="17"/>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B"/>
    <w:rsid w:val="000013A2"/>
    <w:rsid w:val="00003CAC"/>
    <w:rsid w:val="00003F66"/>
    <w:rsid w:val="00006FA8"/>
    <w:rsid w:val="0001016E"/>
    <w:rsid w:val="00010803"/>
    <w:rsid w:val="00012323"/>
    <w:rsid w:val="000143D8"/>
    <w:rsid w:val="00014839"/>
    <w:rsid w:val="00015BFA"/>
    <w:rsid w:val="00015C98"/>
    <w:rsid w:val="00015DE1"/>
    <w:rsid w:val="00017842"/>
    <w:rsid w:val="00021209"/>
    <w:rsid w:val="0002235B"/>
    <w:rsid w:val="00024F21"/>
    <w:rsid w:val="00025049"/>
    <w:rsid w:val="0002772D"/>
    <w:rsid w:val="000313F0"/>
    <w:rsid w:val="00032735"/>
    <w:rsid w:val="00032BDA"/>
    <w:rsid w:val="0003490A"/>
    <w:rsid w:val="000356F5"/>
    <w:rsid w:val="00035FF2"/>
    <w:rsid w:val="000364FE"/>
    <w:rsid w:val="00036554"/>
    <w:rsid w:val="000407D7"/>
    <w:rsid w:val="00044265"/>
    <w:rsid w:val="00044675"/>
    <w:rsid w:val="000471AD"/>
    <w:rsid w:val="000516F5"/>
    <w:rsid w:val="00051A18"/>
    <w:rsid w:val="00051EC8"/>
    <w:rsid w:val="0005356C"/>
    <w:rsid w:val="000541C8"/>
    <w:rsid w:val="000565E1"/>
    <w:rsid w:val="0005691C"/>
    <w:rsid w:val="000572B0"/>
    <w:rsid w:val="00057B6B"/>
    <w:rsid w:val="00060BCE"/>
    <w:rsid w:val="000634F1"/>
    <w:rsid w:val="00064857"/>
    <w:rsid w:val="000649F0"/>
    <w:rsid w:val="000657CF"/>
    <w:rsid w:val="0007086C"/>
    <w:rsid w:val="00070B27"/>
    <w:rsid w:val="000712EA"/>
    <w:rsid w:val="00072934"/>
    <w:rsid w:val="000764D0"/>
    <w:rsid w:val="00082664"/>
    <w:rsid w:val="00086C24"/>
    <w:rsid w:val="00090E24"/>
    <w:rsid w:val="000920A6"/>
    <w:rsid w:val="00092AE2"/>
    <w:rsid w:val="00094529"/>
    <w:rsid w:val="000A1F33"/>
    <w:rsid w:val="000A229E"/>
    <w:rsid w:val="000A253F"/>
    <w:rsid w:val="000A2EF7"/>
    <w:rsid w:val="000A4DF1"/>
    <w:rsid w:val="000A700B"/>
    <w:rsid w:val="000A7ABD"/>
    <w:rsid w:val="000B1550"/>
    <w:rsid w:val="000B20E9"/>
    <w:rsid w:val="000B2538"/>
    <w:rsid w:val="000B30B1"/>
    <w:rsid w:val="000B344B"/>
    <w:rsid w:val="000B3C05"/>
    <w:rsid w:val="000B40C8"/>
    <w:rsid w:val="000B4EB4"/>
    <w:rsid w:val="000B630D"/>
    <w:rsid w:val="000C0AC7"/>
    <w:rsid w:val="000C14F3"/>
    <w:rsid w:val="000C24CE"/>
    <w:rsid w:val="000C3B7C"/>
    <w:rsid w:val="000C40DE"/>
    <w:rsid w:val="000C54B6"/>
    <w:rsid w:val="000C74F5"/>
    <w:rsid w:val="000C7A1F"/>
    <w:rsid w:val="000D0977"/>
    <w:rsid w:val="000D1BB7"/>
    <w:rsid w:val="000D2EC4"/>
    <w:rsid w:val="000D39CD"/>
    <w:rsid w:val="000D5078"/>
    <w:rsid w:val="000D55AF"/>
    <w:rsid w:val="000E0940"/>
    <w:rsid w:val="000E1D3F"/>
    <w:rsid w:val="000E35B2"/>
    <w:rsid w:val="000E39F8"/>
    <w:rsid w:val="000E3DE9"/>
    <w:rsid w:val="000E7072"/>
    <w:rsid w:val="000E709D"/>
    <w:rsid w:val="000E7147"/>
    <w:rsid w:val="000F09FD"/>
    <w:rsid w:val="000F0DB2"/>
    <w:rsid w:val="000F13DD"/>
    <w:rsid w:val="000F1D87"/>
    <w:rsid w:val="000F38E6"/>
    <w:rsid w:val="000F3F28"/>
    <w:rsid w:val="000F5168"/>
    <w:rsid w:val="000F59A7"/>
    <w:rsid w:val="000F6C61"/>
    <w:rsid w:val="000F793C"/>
    <w:rsid w:val="00102A59"/>
    <w:rsid w:val="00105BFF"/>
    <w:rsid w:val="001062EC"/>
    <w:rsid w:val="00107AA9"/>
    <w:rsid w:val="0011193D"/>
    <w:rsid w:val="00111A4A"/>
    <w:rsid w:val="00115EAB"/>
    <w:rsid w:val="00116ED1"/>
    <w:rsid w:val="0012127B"/>
    <w:rsid w:val="00121B44"/>
    <w:rsid w:val="001223BC"/>
    <w:rsid w:val="00123797"/>
    <w:rsid w:val="00123F00"/>
    <w:rsid w:val="00127177"/>
    <w:rsid w:val="001315A0"/>
    <w:rsid w:val="00132560"/>
    <w:rsid w:val="00132721"/>
    <w:rsid w:val="001329FD"/>
    <w:rsid w:val="00132ACE"/>
    <w:rsid w:val="00133DCD"/>
    <w:rsid w:val="00134AEB"/>
    <w:rsid w:val="0013551E"/>
    <w:rsid w:val="00135A8D"/>
    <w:rsid w:val="00137489"/>
    <w:rsid w:val="001403AB"/>
    <w:rsid w:val="00140830"/>
    <w:rsid w:val="001438BA"/>
    <w:rsid w:val="00144483"/>
    <w:rsid w:val="00146321"/>
    <w:rsid w:val="00152B05"/>
    <w:rsid w:val="00154945"/>
    <w:rsid w:val="00154F78"/>
    <w:rsid w:val="001557E2"/>
    <w:rsid w:val="0015621C"/>
    <w:rsid w:val="0015624E"/>
    <w:rsid w:val="00156C58"/>
    <w:rsid w:val="00156D89"/>
    <w:rsid w:val="00160D7B"/>
    <w:rsid w:val="00165CC1"/>
    <w:rsid w:val="00167953"/>
    <w:rsid w:val="00176BA5"/>
    <w:rsid w:val="00180E35"/>
    <w:rsid w:val="001829D1"/>
    <w:rsid w:val="00182F1F"/>
    <w:rsid w:val="00183379"/>
    <w:rsid w:val="00183C44"/>
    <w:rsid w:val="00192FD2"/>
    <w:rsid w:val="00194441"/>
    <w:rsid w:val="0019779E"/>
    <w:rsid w:val="001A3114"/>
    <w:rsid w:val="001A36EA"/>
    <w:rsid w:val="001A4110"/>
    <w:rsid w:val="001A61E5"/>
    <w:rsid w:val="001A633A"/>
    <w:rsid w:val="001A7777"/>
    <w:rsid w:val="001B09F4"/>
    <w:rsid w:val="001B0EA0"/>
    <w:rsid w:val="001B19FA"/>
    <w:rsid w:val="001B3941"/>
    <w:rsid w:val="001B3A76"/>
    <w:rsid w:val="001B55EE"/>
    <w:rsid w:val="001B691C"/>
    <w:rsid w:val="001B77A4"/>
    <w:rsid w:val="001C0D58"/>
    <w:rsid w:val="001C2469"/>
    <w:rsid w:val="001C247B"/>
    <w:rsid w:val="001C2EA2"/>
    <w:rsid w:val="001C58F7"/>
    <w:rsid w:val="001C76FC"/>
    <w:rsid w:val="001C7A89"/>
    <w:rsid w:val="001D2865"/>
    <w:rsid w:val="001D3AD7"/>
    <w:rsid w:val="001D73ED"/>
    <w:rsid w:val="001D7B3B"/>
    <w:rsid w:val="001D7E77"/>
    <w:rsid w:val="001E00D7"/>
    <w:rsid w:val="001E05AE"/>
    <w:rsid w:val="001E2E30"/>
    <w:rsid w:val="001E3AE7"/>
    <w:rsid w:val="001E40D9"/>
    <w:rsid w:val="001E5153"/>
    <w:rsid w:val="001E78C5"/>
    <w:rsid w:val="001F155C"/>
    <w:rsid w:val="001F51FF"/>
    <w:rsid w:val="001F5299"/>
    <w:rsid w:val="001F5853"/>
    <w:rsid w:val="001F7AB6"/>
    <w:rsid w:val="002001B5"/>
    <w:rsid w:val="00201A71"/>
    <w:rsid w:val="00202381"/>
    <w:rsid w:val="00203256"/>
    <w:rsid w:val="00203790"/>
    <w:rsid w:val="00206601"/>
    <w:rsid w:val="0020758D"/>
    <w:rsid w:val="002075D2"/>
    <w:rsid w:val="002104D2"/>
    <w:rsid w:val="00212250"/>
    <w:rsid w:val="00213182"/>
    <w:rsid w:val="00213540"/>
    <w:rsid w:val="00213A89"/>
    <w:rsid w:val="00216893"/>
    <w:rsid w:val="002179CC"/>
    <w:rsid w:val="00217BEE"/>
    <w:rsid w:val="00217DF4"/>
    <w:rsid w:val="00220732"/>
    <w:rsid w:val="00221D88"/>
    <w:rsid w:val="00223DE2"/>
    <w:rsid w:val="00224229"/>
    <w:rsid w:val="002248F0"/>
    <w:rsid w:val="00227D0A"/>
    <w:rsid w:val="00232C3B"/>
    <w:rsid w:val="00233621"/>
    <w:rsid w:val="00234ACD"/>
    <w:rsid w:val="00234B75"/>
    <w:rsid w:val="002372CD"/>
    <w:rsid w:val="002378CE"/>
    <w:rsid w:val="0024140D"/>
    <w:rsid w:val="00245503"/>
    <w:rsid w:val="00245AFA"/>
    <w:rsid w:val="002465D3"/>
    <w:rsid w:val="00247DE8"/>
    <w:rsid w:val="0025010B"/>
    <w:rsid w:val="002546C6"/>
    <w:rsid w:val="00254B14"/>
    <w:rsid w:val="00255A14"/>
    <w:rsid w:val="0025630E"/>
    <w:rsid w:val="002603E1"/>
    <w:rsid w:val="00260DD9"/>
    <w:rsid w:val="002617AD"/>
    <w:rsid w:val="00261C3B"/>
    <w:rsid w:val="0026296A"/>
    <w:rsid w:val="00264E33"/>
    <w:rsid w:val="00272AAD"/>
    <w:rsid w:val="00273021"/>
    <w:rsid w:val="00274523"/>
    <w:rsid w:val="002770AD"/>
    <w:rsid w:val="002805A9"/>
    <w:rsid w:val="002817EF"/>
    <w:rsid w:val="0028240E"/>
    <w:rsid w:val="00282AE4"/>
    <w:rsid w:val="00284EAB"/>
    <w:rsid w:val="002855C4"/>
    <w:rsid w:val="0028615E"/>
    <w:rsid w:val="00286B1C"/>
    <w:rsid w:val="00287ABE"/>
    <w:rsid w:val="002907F3"/>
    <w:rsid w:val="00292247"/>
    <w:rsid w:val="0029225D"/>
    <w:rsid w:val="002977C9"/>
    <w:rsid w:val="002A0EFF"/>
    <w:rsid w:val="002A0F49"/>
    <w:rsid w:val="002A3291"/>
    <w:rsid w:val="002A6051"/>
    <w:rsid w:val="002A714E"/>
    <w:rsid w:val="002B01B2"/>
    <w:rsid w:val="002B1292"/>
    <w:rsid w:val="002B21A4"/>
    <w:rsid w:val="002B240D"/>
    <w:rsid w:val="002B28BC"/>
    <w:rsid w:val="002B38DB"/>
    <w:rsid w:val="002B3C17"/>
    <w:rsid w:val="002B3C61"/>
    <w:rsid w:val="002B4B89"/>
    <w:rsid w:val="002B6EEC"/>
    <w:rsid w:val="002B726A"/>
    <w:rsid w:val="002B75EC"/>
    <w:rsid w:val="002C05AC"/>
    <w:rsid w:val="002C1594"/>
    <w:rsid w:val="002C25CC"/>
    <w:rsid w:val="002C3CEA"/>
    <w:rsid w:val="002C48E2"/>
    <w:rsid w:val="002C5541"/>
    <w:rsid w:val="002C5A26"/>
    <w:rsid w:val="002C692A"/>
    <w:rsid w:val="002C6E35"/>
    <w:rsid w:val="002D02AA"/>
    <w:rsid w:val="002D1305"/>
    <w:rsid w:val="002D27C4"/>
    <w:rsid w:val="002D452E"/>
    <w:rsid w:val="002D6705"/>
    <w:rsid w:val="002D6AFC"/>
    <w:rsid w:val="002E0605"/>
    <w:rsid w:val="002E162C"/>
    <w:rsid w:val="002E1D30"/>
    <w:rsid w:val="002E2134"/>
    <w:rsid w:val="002E36A5"/>
    <w:rsid w:val="002E3FEF"/>
    <w:rsid w:val="002F18B2"/>
    <w:rsid w:val="002F37DC"/>
    <w:rsid w:val="002F54D5"/>
    <w:rsid w:val="00301B2E"/>
    <w:rsid w:val="003041FC"/>
    <w:rsid w:val="00304A71"/>
    <w:rsid w:val="00304A7A"/>
    <w:rsid w:val="00304EEA"/>
    <w:rsid w:val="00305B0C"/>
    <w:rsid w:val="00306078"/>
    <w:rsid w:val="00307707"/>
    <w:rsid w:val="00311304"/>
    <w:rsid w:val="003121FF"/>
    <w:rsid w:val="00312A10"/>
    <w:rsid w:val="003132D0"/>
    <w:rsid w:val="0031340B"/>
    <w:rsid w:val="0031528F"/>
    <w:rsid w:val="00315AEC"/>
    <w:rsid w:val="00321B1D"/>
    <w:rsid w:val="0032577C"/>
    <w:rsid w:val="003260C9"/>
    <w:rsid w:val="00326566"/>
    <w:rsid w:val="00326BAE"/>
    <w:rsid w:val="003272B7"/>
    <w:rsid w:val="003279A5"/>
    <w:rsid w:val="00327C44"/>
    <w:rsid w:val="00327C6B"/>
    <w:rsid w:val="003307E8"/>
    <w:rsid w:val="003325B9"/>
    <w:rsid w:val="0033315B"/>
    <w:rsid w:val="00333187"/>
    <w:rsid w:val="00335AD4"/>
    <w:rsid w:val="00335D08"/>
    <w:rsid w:val="00336764"/>
    <w:rsid w:val="00337912"/>
    <w:rsid w:val="00337A54"/>
    <w:rsid w:val="00337D83"/>
    <w:rsid w:val="00341BAA"/>
    <w:rsid w:val="00342A46"/>
    <w:rsid w:val="00342C62"/>
    <w:rsid w:val="00343A38"/>
    <w:rsid w:val="00344216"/>
    <w:rsid w:val="0034496D"/>
    <w:rsid w:val="003459E3"/>
    <w:rsid w:val="0034655C"/>
    <w:rsid w:val="003470DE"/>
    <w:rsid w:val="00351D43"/>
    <w:rsid w:val="00353C6C"/>
    <w:rsid w:val="00356479"/>
    <w:rsid w:val="0035662E"/>
    <w:rsid w:val="00360F60"/>
    <w:rsid w:val="0036307F"/>
    <w:rsid w:val="00363D16"/>
    <w:rsid w:val="003646D9"/>
    <w:rsid w:val="0036525B"/>
    <w:rsid w:val="00366A0C"/>
    <w:rsid w:val="00366B63"/>
    <w:rsid w:val="00370762"/>
    <w:rsid w:val="00371C15"/>
    <w:rsid w:val="00371F0E"/>
    <w:rsid w:val="003721EC"/>
    <w:rsid w:val="00372CE0"/>
    <w:rsid w:val="00376AD3"/>
    <w:rsid w:val="00380424"/>
    <w:rsid w:val="003821D2"/>
    <w:rsid w:val="00382774"/>
    <w:rsid w:val="00382D5E"/>
    <w:rsid w:val="00382DB4"/>
    <w:rsid w:val="003839F9"/>
    <w:rsid w:val="00383FD7"/>
    <w:rsid w:val="003845DF"/>
    <w:rsid w:val="003851EB"/>
    <w:rsid w:val="00387B65"/>
    <w:rsid w:val="00392640"/>
    <w:rsid w:val="00392C39"/>
    <w:rsid w:val="0039347A"/>
    <w:rsid w:val="00393645"/>
    <w:rsid w:val="003949AA"/>
    <w:rsid w:val="0039639B"/>
    <w:rsid w:val="003A09C9"/>
    <w:rsid w:val="003A1200"/>
    <w:rsid w:val="003A287D"/>
    <w:rsid w:val="003A2F39"/>
    <w:rsid w:val="003A5973"/>
    <w:rsid w:val="003A6B80"/>
    <w:rsid w:val="003B38AE"/>
    <w:rsid w:val="003B5A7E"/>
    <w:rsid w:val="003B5F49"/>
    <w:rsid w:val="003C1879"/>
    <w:rsid w:val="003C3932"/>
    <w:rsid w:val="003C6704"/>
    <w:rsid w:val="003D04CB"/>
    <w:rsid w:val="003D1587"/>
    <w:rsid w:val="003D1C19"/>
    <w:rsid w:val="003D2CC2"/>
    <w:rsid w:val="003D313B"/>
    <w:rsid w:val="003D426A"/>
    <w:rsid w:val="003D783C"/>
    <w:rsid w:val="003D7E24"/>
    <w:rsid w:val="003E01C2"/>
    <w:rsid w:val="003E0AEF"/>
    <w:rsid w:val="003E4D0D"/>
    <w:rsid w:val="003F0241"/>
    <w:rsid w:val="003F3695"/>
    <w:rsid w:val="003F39D3"/>
    <w:rsid w:val="003F5DC2"/>
    <w:rsid w:val="003F6506"/>
    <w:rsid w:val="003F7D73"/>
    <w:rsid w:val="00402FF3"/>
    <w:rsid w:val="00403198"/>
    <w:rsid w:val="004040D0"/>
    <w:rsid w:val="00404118"/>
    <w:rsid w:val="004055EE"/>
    <w:rsid w:val="0040667F"/>
    <w:rsid w:val="0040699A"/>
    <w:rsid w:val="0041215A"/>
    <w:rsid w:val="004154A0"/>
    <w:rsid w:val="00415B02"/>
    <w:rsid w:val="00415B51"/>
    <w:rsid w:val="00416613"/>
    <w:rsid w:val="004168A5"/>
    <w:rsid w:val="00416C31"/>
    <w:rsid w:val="00417EEE"/>
    <w:rsid w:val="0042138E"/>
    <w:rsid w:val="00421C16"/>
    <w:rsid w:val="00422CF2"/>
    <w:rsid w:val="0042334E"/>
    <w:rsid w:val="004268E5"/>
    <w:rsid w:val="004270E3"/>
    <w:rsid w:val="004318B3"/>
    <w:rsid w:val="00433903"/>
    <w:rsid w:val="00433B80"/>
    <w:rsid w:val="004341D7"/>
    <w:rsid w:val="00435C00"/>
    <w:rsid w:val="0043747F"/>
    <w:rsid w:val="004402AA"/>
    <w:rsid w:val="004402D8"/>
    <w:rsid w:val="00440BC5"/>
    <w:rsid w:val="00442F35"/>
    <w:rsid w:val="00444BDE"/>
    <w:rsid w:val="00450554"/>
    <w:rsid w:val="004514CC"/>
    <w:rsid w:val="0045413B"/>
    <w:rsid w:val="004545C9"/>
    <w:rsid w:val="00455216"/>
    <w:rsid w:val="00455262"/>
    <w:rsid w:val="00455E06"/>
    <w:rsid w:val="00456B56"/>
    <w:rsid w:val="00456ED7"/>
    <w:rsid w:val="00456FF5"/>
    <w:rsid w:val="004606D0"/>
    <w:rsid w:val="00460CF1"/>
    <w:rsid w:val="0046336C"/>
    <w:rsid w:val="00464382"/>
    <w:rsid w:val="00464F2A"/>
    <w:rsid w:val="0046608F"/>
    <w:rsid w:val="00466B82"/>
    <w:rsid w:val="004706C0"/>
    <w:rsid w:val="00471415"/>
    <w:rsid w:val="00471BB6"/>
    <w:rsid w:val="004738FF"/>
    <w:rsid w:val="004752AC"/>
    <w:rsid w:val="00476F36"/>
    <w:rsid w:val="0048039A"/>
    <w:rsid w:val="00484052"/>
    <w:rsid w:val="00484286"/>
    <w:rsid w:val="00485773"/>
    <w:rsid w:val="00487DF6"/>
    <w:rsid w:val="00490418"/>
    <w:rsid w:val="00491026"/>
    <w:rsid w:val="004922AA"/>
    <w:rsid w:val="00496104"/>
    <w:rsid w:val="00496B03"/>
    <w:rsid w:val="00496FF8"/>
    <w:rsid w:val="004971F9"/>
    <w:rsid w:val="004A01C9"/>
    <w:rsid w:val="004A13B9"/>
    <w:rsid w:val="004A1CC6"/>
    <w:rsid w:val="004A2328"/>
    <w:rsid w:val="004A2A0B"/>
    <w:rsid w:val="004A31BE"/>
    <w:rsid w:val="004A3228"/>
    <w:rsid w:val="004A469C"/>
    <w:rsid w:val="004B0447"/>
    <w:rsid w:val="004B23A5"/>
    <w:rsid w:val="004B6B4B"/>
    <w:rsid w:val="004B7936"/>
    <w:rsid w:val="004C0A5F"/>
    <w:rsid w:val="004C17ED"/>
    <w:rsid w:val="004C26BB"/>
    <w:rsid w:val="004C3218"/>
    <w:rsid w:val="004C3389"/>
    <w:rsid w:val="004C3708"/>
    <w:rsid w:val="004C3B98"/>
    <w:rsid w:val="004C480A"/>
    <w:rsid w:val="004C48C1"/>
    <w:rsid w:val="004C5000"/>
    <w:rsid w:val="004C570E"/>
    <w:rsid w:val="004C7236"/>
    <w:rsid w:val="004D013F"/>
    <w:rsid w:val="004D19F4"/>
    <w:rsid w:val="004D2359"/>
    <w:rsid w:val="004D2C87"/>
    <w:rsid w:val="004D2D3F"/>
    <w:rsid w:val="004D30EB"/>
    <w:rsid w:val="004D3FBF"/>
    <w:rsid w:val="004D4733"/>
    <w:rsid w:val="004D4E63"/>
    <w:rsid w:val="004D639D"/>
    <w:rsid w:val="004E49B4"/>
    <w:rsid w:val="004E530F"/>
    <w:rsid w:val="004E6CAE"/>
    <w:rsid w:val="004F1AE4"/>
    <w:rsid w:val="004F1BDA"/>
    <w:rsid w:val="004F1DFB"/>
    <w:rsid w:val="004F1F04"/>
    <w:rsid w:val="004F38BF"/>
    <w:rsid w:val="004F51C6"/>
    <w:rsid w:val="004F52E0"/>
    <w:rsid w:val="004F6D71"/>
    <w:rsid w:val="004F7DBA"/>
    <w:rsid w:val="00502F53"/>
    <w:rsid w:val="005030F0"/>
    <w:rsid w:val="00503F33"/>
    <w:rsid w:val="00504CDD"/>
    <w:rsid w:val="00505CC1"/>
    <w:rsid w:val="00506329"/>
    <w:rsid w:val="005065AE"/>
    <w:rsid w:val="00506ACD"/>
    <w:rsid w:val="00506D43"/>
    <w:rsid w:val="00507B87"/>
    <w:rsid w:val="005113B5"/>
    <w:rsid w:val="00512FA6"/>
    <w:rsid w:val="005139D6"/>
    <w:rsid w:val="00516D17"/>
    <w:rsid w:val="00516DF7"/>
    <w:rsid w:val="00521126"/>
    <w:rsid w:val="00522FCF"/>
    <w:rsid w:val="00523DFF"/>
    <w:rsid w:val="00524876"/>
    <w:rsid w:val="00524A8E"/>
    <w:rsid w:val="00524C50"/>
    <w:rsid w:val="00524E35"/>
    <w:rsid w:val="005270B3"/>
    <w:rsid w:val="00527AE8"/>
    <w:rsid w:val="00531938"/>
    <w:rsid w:val="00532068"/>
    <w:rsid w:val="00532CD3"/>
    <w:rsid w:val="00533422"/>
    <w:rsid w:val="00534A84"/>
    <w:rsid w:val="00535178"/>
    <w:rsid w:val="00537CDF"/>
    <w:rsid w:val="0054043F"/>
    <w:rsid w:val="00542263"/>
    <w:rsid w:val="00542945"/>
    <w:rsid w:val="0054414C"/>
    <w:rsid w:val="005447EB"/>
    <w:rsid w:val="005471C4"/>
    <w:rsid w:val="0055164F"/>
    <w:rsid w:val="00552DD5"/>
    <w:rsid w:val="00553969"/>
    <w:rsid w:val="00554C47"/>
    <w:rsid w:val="00557B11"/>
    <w:rsid w:val="00560270"/>
    <w:rsid w:val="00561C27"/>
    <w:rsid w:val="005627B1"/>
    <w:rsid w:val="00563F18"/>
    <w:rsid w:val="005647B2"/>
    <w:rsid w:val="005664C2"/>
    <w:rsid w:val="00571632"/>
    <w:rsid w:val="00575127"/>
    <w:rsid w:val="00575177"/>
    <w:rsid w:val="005802EA"/>
    <w:rsid w:val="005807BA"/>
    <w:rsid w:val="005814D2"/>
    <w:rsid w:val="00584E7D"/>
    <w:rsid w:val="005860FE"/>
    <w:rsid w:val="00590294"/>
    <w:rsid w:val="00591F04"/>
    <w:rsid w:val="00593098"/>
    <w:rsid w:val="00593D37"/>
    <w:rsid w:val="00595A09"/>
    <w:rsid w:val="00595CB3"/>
    <w:rsid w:val="00595FB3"/>
    <w:rsid w:val="00597EED"/>
    <w:rsid w:val="005A26A5"/>
    <w:rsid w:val="005A5CDD"/>
    <w:rsid w:val="005A6B9B"/>
    <w:rsid w:val="005A7C4D"/>
    <w:rsid w:val="005B2080"/>
    <w:rsid w:val="005B24E1"/>
    <w:rsid w:val="005B293B"/>
    <w:rsid w:val="005B34B1"/>
    <w:rsid w:val="005B401E"/>
    <w:rsid w:val="005B459E"/>
    <w:rsid w:val="005B564F"/>
    <w:rsid w:val="005B78ED"/>
    <w:rsid w:val="005C03AA"/>
    <w:rsid w:val="005C0720"/>
    <w:rsid w:val="005C16B9"/>
    <w:rsid w:val="005C316F"/>
    <w:rsid w:val="005C3963"/>
    <w:rsid w:val="005C3AA9"/>
    <w:rsid w:val="005C4FBA"/>
    <w:rsid w:val="005C5594"/>
    <w:rsid w:val="005C7F0C"/>
    <w:rsid w:val="005D0BA8"/>
    <w:rsid w:val="005D118F"/>
    <w:rsid w:val="005D12D7"/>
    <w:rsid w:val="005D13D7"/>
    <w:rsid w:val="005D1625"/>
    <w:rsid w:val="005D18A4"/>
    <w:rsid w:val="005D457B"/>
    <w:rsid w:val="005D4CEE"/>
    <w:rsid w:val="005D5A90"/>
    <w:rsid w:val="005D5C32"/>
    <w:rsid w:val="005D67AF"/>
    <w:rsid w:val="005D6B9A"/>
    <w:rsid w:val="005D6E3F"/>
    <w:rsid w:val="005E1B57"/>
    <w:rsid w:val="005E221B"/>
    <w:rsid w:val="005E2A1D"/>
    <w:rsid w:val="005E79D4"/>
    <w:rsid w:val="005E7F7D"/>
    <w:rsid w:val="005F0E80"/>
    <w:rsid w:val="005F20BB"/>
    <w:rsid w:val="005F28EE"/>
    <w:rsid w:val="005F496D"/>
    <w:rsid w:val="00601889"/>
    <w:rsid w:val="00605266"/>
    <w:rsid w:val="006071F3"/>
    <w:rsid w:val="00610745"/>
    <w:rsid w:val="00611483"/>
    <w:rsid w:val="00611F57"/>
    <w:rsid w:val="00613246"/>
    <w:rsid w:val="00616BC6"/>
    <w:rsid w:val="00621758"/>
    <w:rsid w:val="006228EA"/>
    <w:rsid w:val="00623604"/>
    <w:rsid w:val="006239C3"/>
    <w:rsid w:val="00624136"/>
    <w:rsid w:val="006243F4"/>
    <w:rsid w:val="00624D32"/>
    <w:rsid w:val="00626B92"/>
    <w:rsid w:val="0063017F"/>
    <w:rsid w:val="0063085E"/>
    <w:rsid w:val="00633AED"/>
    <w:rsid w:val="006349CA"/>
    <w:rsid w:val="00635B65"/>
    <w:rsid w:val="0063646E"/>
    <w:rsid w:val="00636497"/>
    <w:rsid w:val="0063764F"/>
    <w:rsid w:val="0064114A"/>
    <w:rsid w:val="00641D15"/>
    <w:rsid w:val="0064283C"/>
    <w:rsid w:val="00643A96"/>
    <w:rsid w:val="00644B00"/>
    <w:rsid w:val="00650095"/>
    <w:rsid w:val="00651438"/>
    <w:rsid w:val="00651B44"/>
    <w:rsid w:val="00652BFC"/>
    <w:rsid w:val="00654E23"/>
    <w:rsid w:val="00654E3E"/>
    <w:rsid w:val="006556C8"/>
    <w:rsid w:val="00660E66"/>
    <w:rsid w:val="006637AB"/>
    <w:rsid w:val="00663967"/>
    <w:rsid w:val="0066426D"/>
    <w:rsid w:val="006647AE"/>
    <w:rsid w:val="00670160"/>
    <w:rsid w:val="00672562"/>
    <w:rsid w:val="00673029"/>
    <w:rsid w:val="00673DD5"/>
    <w:rsid w:val="0067436E"/>
    <w:rsid w:val="00676D81"/>
    <w:rsid w:val="006778D4"/>
    <w:rsid w:val="0068063D"/>
    <w:rsid w:val="006808C9"/>
    <w:rsid w:val="006809E1"/>
    <w:rsid w:val="00681591"/>
    <w:rsid w:val="00681DD5"/>
    <w:rsid w:val="00682FCD"/>
    <w:rsid w:val="006838D9"/>
    <w:rsid w:val="00684224"/>
    <w:rsid w:val="006844F0"/>
    <w:rsid w:val="006845E7"/>
    <w:rsid w:val="00684DF3"/>
    <w:rsid w:val="00685523"/>
    <w:rsid w:val="006860E4"/>
    <w:rsid w:val="006874B1"/>
    <w:rsid w:val="00687D79"/>
    <w:rsid w:val="006913CD"/>
    <w:rsid w:val="0069327A"/>
    <w:rsid w:val="00696EC5"/>
    <w:rsid w:val="006A14F1"/>
    <w:rsid w:val="006A182F"/>
    <w:rsid w:val="006A1A18"/>
    <w:rsid w:val="006A3359"/>
    <w:rsid w:val="006A49D1"/>
    <w:rsid w:val="006A4FC9"/>
    <w:rsid w:val="006A54B2"/>
    <w:rsid w:val="006A5681"/>
    <w:rsid w:val="006A62B9"/>
    <w:rsid w:val="006B0479"/>
    <w:rsid w:val="006B215C"/>
    <w:rsid w:val="006B44B5"/>
    <w:rsid w:val="006B5AF0"/>
    <w:rsid w:val="006B607A"/>
    <w:rsid w:val="006C074A"/>
    <w:rsid w:val="006C0830"/>
    <w:rsid w:val="006C1CD8"/>
    <w:rsid w:val="006C2B59"/>
    <w:rsid w:val="006C4C7B"/>
    <w:rsid w:val="006C5A75"/>
    <w:rsid w:val="006D3B4F"/>
    <w:rsid w:val="006D4F14"/>
    <w:rsid w:val="006D7F59"/>
    <w:rsid w:val="006E1C0A"/>
    <w:rsid w:val="006E2BE2"/>
    <w:rsid w:val="006E31E1"/>
    <w:rsid w:val="006E3548"/>
    <w:rsid w:val="006E3653"/>
    <w:rsid w:val="006E4E4B"/>
    <w:rsid w:val="006E55A0"/>
    <w:rsid w:val="006E5AE1"/>
    <w:rsid w:val="006E75E5"/>
    <w:rsid w:val="006E7761"/>
    <w:rsid w:val="006E7ADB"/>
    <w:rsid w:val="006F13E9"/>
    <w:rsid w:val="006F2B31"/>
    <w:rsid w:val="006F65CA"/>
    <w:rsid w:val="006F6903"/>
    <w:rsid w:val="006F795B"/>
    <w:rsid w:val="006F7B92"/>
    <w:rsid w:val="007008AF"/>
    <w:rsid w:val="00703711"/>
    <w:rsid w:val="00705531"/>
    <w:rsid w:val="00706B78"/>
    <w:rsid w:val="007127D4"/>
    <w:rsid w:val="007175B2"/>
    <w:rsid w:val="0072110D"/>
    <w:rsid w:val="00721DBA"/>
    <w:rsid w:val="00722714"/>
    <w:rsid w:val="00723B62"/>
    <w:rsid w:val="00725081"/>
    <w:rsid w:val="0073048C"/>
    <w:rsid w:val="00730796"/>
    <w:rsid w:val="00730BE0"/>
    <w:rsid w:val="00731472"/>
    <w:rsid w:val="0073395C"/>
    <w:rsid w:val="00733D7A"/>
    <w:rsid w:val="00734137"/>
    <w:rsid w:val="00735FC3"/>
    <w:rsid w:val="00737756"/>
    <w:rsid w:val="00741261"/>
    <w:rsid w:val="007419F6"/>
    <w:rsid w:val="007430B0"/>
    <w:rsid w:val="00744408"/>
    <w:rsid w:val="00745B4F"/>
    <w:rsid w:val="0075067B"/>
    <w:rsid w:val="00751A5D"/>
    <w:rsid w:val="00751BEA"/>
    <w:rsid w:val="00754389"/>
    <w:rsid w:val="00754432"/>
    <w:rsid w:val="00754490"/>
    <w:rsid w:val="00757E8C"/>
    <w:rsid w:val="00757FFB"/>
    <w:rsid w:val="00763DF6"/>
    <w:rsid w:val="007650ED"/>
    <w:rsid w:val="00765B1B"/>
    <w:rsid w:val="00766322"/>
    <w:rsid w:val="0077268F"/>
    <w:rsid w:val="00772EE7"/>
    <w:rsid w:val="007733CC"/>
    <w:rsid w:val="00775B91"/>
    <w:rsid w:val="00780EF5"/>
    <w:rsid w:val="0078258E"/>
    <w:rsid w:val="00782C67"/>
    <w:rsid w:val="00783097"/>
    <w:rsid w:val="00784FC1"/>
    <w:rsid w:val="00785EE2"/>
    <w:rsid w:val="00786715"/>
    <w:rsid w:val="00787187"/>
    <w:rsid w:val="0078732F"/>
    <w:rsid w:val="0079014F"/>
    <w:rsid w:val="0079104D"/>
    <w:rsid w:val="00792ABC"/>
    <w:rsid w:val="00793750"/>
    <w:rsid w:val="00793F30"/>
    <w:rsid w:val="00795CF9"/>
    <w:rsid w:val="00795DEE"/>
    <w:rsid w:val="0079634C"/>
    <w:rsid w:val="00796D1F"/>
    <w:rsid w:val="00796FE0"/>
    <w:rsid w:val="007974FF"/>
    <w:rsid w:val="007978D0"/>
    <w:rsid w:val="007A1752"/>
    <w:rsid w:val="007A4B87"/>
    <w:rsid w:val="007B34FD"/>
    <w:rsid w:val="007B3DD8"/>
    <w:rsid w:val="007B43D8"/>
    <w:rsid w:val="007B5D33"/>
    <w:rsid w:val="007B6466"/>
    <w:rsid w:val="007B65C1"/>
    <w:rsid w:val="007B71A9"/>
    <w:rsid w:val="007C2598"/>
    <w:rsid w:val="007C270B"/>
    <w:rsid w:val="007C3767"/>
    <w:rsid w:val="007C3FB6"/>
    <w:rsid w:val="007C6848"/>
    <w:rsid w:val="007D1962"/>
    <w:rsid w:val="007D35B3"/>
    <w:rsid w:val="007D421D"/>
    <w:rsid w:val="007D4579"/>
    <w:rsid w:val="007D7964"/>
    <w:rsid w:val="007D7C72"/>
    <w:rsid w:val="007E125B"/>
    <w:rsid w:val="007E2777"/>
    <w:rsid w:val="007E335A"/>
    <w:rsid w:val="007E38DE"/>
    <w:rsid w:val="007E4FDD"/>
    <w:rsid w:val="007E7880"/>
    <w:rsid w:val="007F070D"/>
    <w:rsid w:val="007F073C"/>
    <w:rsid w:val="007F126E"/>
    <w:rsid w:val="007F287A"/>
    <w:rsid w:val="007F3230"/>
    <w:rsid w:val="007F5745"/>
    <w:rsid w:val="007F6B6C"/>
    <w:rsid w:val="007F74C8"/>
    <w:rsid w:val="008016F1"/>
    <w:rsid w:val="008028E5"/>
    <w:rsid w:val="00803B90"/>
    <w:rsid w:val="00804815"/>
    <w:rsid w:val="00807C5B"/>
    <w:rsid w:val="00813784"/>
    <w:rsid w:val="0081472C"/>
    <w:rsid w:val="008153E1"/>
    <w:rsid w:val="00816CD1"/>
    <w:rsid w:val="00817238"/>
    <w:rsid w:val="00823C79"/>
    <w:rsid w:val="0082506E"/>
    <w:rsid w:val="008251F0"/>
    <w:rsid w:val="00826141"/>
    <w:rsid w:val="00826F74"/>
    <w:rsid w:val="00830044"/>
    <w:rsid w:val="008301C1"/>
    <w:rsid w:val="00830EF3"/>
    <w:rsid w:val="008323EB"/>
    <w:rsid w:val="00832572"/>
    <w:rsid w:val="00835435"/>
    <w:rsid w:val="0083744E"/>
    <w:rsid w:val="00840AA3"/>
    <w:rsid w:val="00840C53"/>
    <w:rsid w:val="00843012"/>
    <w:rsid w:val="00846E3F"/>
    <w:rsid w:val="0085124E"/>
    <w:rsid w:val="00852C9F"/>
    <w:rsid w:val="00855BF8"/>
    <w:rsid w:val="00857084"/>
    <w:rsid w:val="008575C1"/>
    <w:rsid w:val="00860BE9"/>
    <w:rsid w:val="008615A3"/>
    <w:rsid w:val="008624A3"/>
    <w:rsid w:val="00863D99"/>
    <w:rsid w:val="00867083"/>
    <w:rsid w:val="00870D43"/>
    <w:rsid w:val="008728AE"/>
    <w:rsid w:val="00873803"/>
    <w:rsid w:val="00873A94"/>
    <w:rsid w:val="00874119"/>
    <w:rsid w:val="0087502B"/>
    <w:rsid w:val="00875738"/>
    <w:rsid w:val="00875984"/>
    <w:rsid w:val="00875EC1"/>
    <w:rsid w:val="00876187"/>
    <w:rsid w:val="00876636"/>
    <w:rsid w:val="00880936"/>
    <w:rsid w:val="00881CB3"/>
    <w:rsid w:val="00881F8D"/>
    <w:rsid w:val="00883F3F"/>
    <w:rsid w:val="0088541A"/>
    <w:rsid w:val="008858D2"/>
    <w:rsid w:val="00886828"/>
    <w:rsid w:val="008869C4"/>
    <w:rsid w:val="008908A7"/>
    <w:rsid w:val="00891007"/>
    <w:rsid w:val="00891798"/>
    <w:rsid w:val="00893C07"/>
    <w:rsid w:val="00894182"/>
    <w:rsid w:val="00894827"/>
    <w:rsid w:val="00894AE5"/>
    <w:rsid w:val="00895D12"/>
    <w:rsid w:val="0089679C"/>
    <w:rsid w:val="008A1728"/>
    <w:rsid w:val="008A2EDE"/>
    <w:rsid w:val="008A3975"/>
    <w:rsid w:val="008A62CF"/>
    <w:rsid w:val="008B45FE"/>
    <w:rsid w:val="008B6FBA"/>
    <w:rsid w:val="008B7B01"/>
    <w:rsid w:val="008C3E7A"/>
    <w:rsid w:val="008C4985"/>
    <w:rsid w:val="008C519A"/>
    <w:rsid w:val="008C67F8"/>
    <w:rsid w:val="008C7A89"/>
    <w:rsid w:val="008D1911"/>
    <w:rsid w:val="008D1BA5"/>
    <w:rsid w:val="008D2378"/>
    <w:rsid w:val="008D3556"/>
    <w:rsid w:val="008D47C8"/>
    <w:rsid w:val="008D4C9E"/>
    <w:rsid w:val="008D5391"/>
    <w:rsid w:val="008D75B1"/>
    <w:rsid w:val="008D799D"/>
    <w:rsid w:val="008E0393"/>
    <w:rsid w:val="008E363F"/>
    <w:rsid w:val="008E497F"/>
    <w:rsid w:val="008E5ACA"/>
    <w:rsid w:val="008E5BA0"/>
    <w:rsid w:val="008F0DDF"/>
    <w:rsid w:val="008F2357"/>
    <w:rsid w:val="008F2AB8"/>
    <w:rsid w:val="008F4606"/>
    <w:rsid w:val="008F52B2"/>
    <w:rsid w:val="008F6D73"/>
    <w:rsid w:val="008F75F4"/>
    <w:rsid w:val="00900892"/>
    <w:rsid w:val="009023C7"/>
    <w:rsid w:val="00902651"/>
    <w:rsid w:val="009030CD"/>
    <w:rsid w:val="00903E3F"/>
    <w:rsid w:val="00904907"/>
    <w:rsid w:val="00904D05"/>
    <w:rsid w:val="009057F3"/>
    <w:rsid w:val="00905A27"/>
    <w:rsid w:val="009076EF"/>
    <w:rsid w:val="00914A8E"/>
    <w:rsid w:val="00914BD1"/>
    <w:rsid w:val="009160FF"/>
    <w:rsid w:val="00917173"/>
    <w:rsid w:val="009174E0"/>
    <w:rsid w:val="00917D52"/>
    <w:rsid w:val="00923CCC"/>
    <w:rsid w:val="00923D90"/>
    <w:rsid w:val="00924293"/>
    <w:rsid w:val="00924612"/>
    <w:rsid w:val="00925D9A"/>
    <w:rsid w:val="00926222"/>
    <w:rsid w:val="00926F64"/>
    <w:rsid w:val="009319FE"/>
    <w:rsid w:val="0093545B"/>
    <w:rsid w:val="00936719"/>
    <w:rsid w:val="009372F4"/>
    <w:rsid w:val="00937509"/>
    <w:rsid w:val="00937ECE"/>
    <w:rsid w:val="00941505"/>
    <w:rsid w:val="00942581"/>
    <w:rsid w:val="00943ABE"/>
    <w:rsid w:val="00944ADC"/>
    <w:rsid w:val="00944FFF"/>
    <w:rsid w:val="009451EC"/>
    <w:rsid w:val="00946034"/>
    <w:rsid w:val="00946BBA"/>
    <w:rsid w:val="00947750"/>
    <w:rsid w:val="00947CC0"/>
    <w:rsid w:val="0095284C"/>
    <w:rsid w:val="00952BE2"/>
    <w:rsid w:val="00952D19"/>
    <w:rsid w:val="009539BD"/>
    <w:rsid w:val="00953AAF"/>
    <w:rsid w:val="00953F36"/>
    <w:rsid w:val="00956F0A"/>
    <w:rsid w:val="00965B2A"/>
    <w:rsid w:val="009671AF"/>
    <w:rsid w:val="009672DF"/>
    <w:rsid w:val="009673E2"/>
    <w:rsid w:val="0097035E"/>
    <w:rsid w:val="00971995"/>
    <w:rsid w:val="00971FE3"/>
    <w:rsid w:val="00973063"/>
    <w:rsid w:val="00973254"/>
    <w:rsid w:val="00976F6B"/>
    <w:rsid w:val="00977FAF"/>
    <w:rsid w:val="009819EA"/>
    <w:rsid w:val="009838F8"/>
    <w:rsid w:val="00984EE9"/>
    <w:rsid w:val="00986395"/>
    <w:rsid w:val="00990628"/>
    <w:rsid w:val="009910E3"/>
    <w:rsid w:val="00991CF7"/>
    <w:rsid w:val="0099420E"/>
    <w:rsid w:val="00994674"/>
    <w:rsid w:val="00994C87"/>
    <w:rsid w:val="009959E1"/>
    <w:rsid w:val="009971A6"/>
    <w:rsid w:val="009979D4"/>
    <w:rsid w:val="009A1510"/>
    <w:rsid w:val="009A2D00"/>
    <w:rsid w:val="009A3F22"/>
    <w:rsid w:val="009A78C3"/>
    <w:rsid w:val="009B00E9"/>
    <w:rsid w:val="009B0F8E"/>
    <w:rsid w:val="009B41D5"/>
    <w:rsid w:val="009B6106"/>
    <w:rsid w:val="009C008D"/>
    <w:rsid w:val="009C16E9"/>
    <w:rsid w:val="009C1D7C"/>
    <w:rsid w:val="009C2960"/>
    <w:rsid w:val="009C3EFF"/>
    <w:rsid w:val="009C409E"/>
    <w:rsid w:val="009C6144"/>
    <w:rsid w:val="009C76B7"/>
    <w:rsid w:val="009C76E0"/>
    <w:rsid w:val="009D0B55"/>
    <w:rsid w:val="009D2452"/>
    <w:rsid w:val="009D3553"/>
    <w:rsid w:val="009D4015"/>
    <w:rsid w:val="009D6465"/>
    <w:rsid w:val="009D671C"/>
    <w:rsid w:val="009E0317"/>
    <w:rsid w:val="009E0BC9"/>
    <w:rsid w:val="009E13EC"/>
    <w:rsid w:val="009E2389"/>
    <w:rsid w:val="009E4FB1"/>
    <w:rsid w:val="009E5902"/>
    <w:rsid w:val="009E6D08"/>
    <w:rsid w:val="009F06D4"/>
    <w:rsid w:val="009F2A1D"/>
    <w:rsid w:val="009F5827"/>
    <w:rsid w:val="009F5BA5"/>
    <w:rsid w:val="009F6C3F"/>
    <w:rsid w:val="009F6DAB"/>
    <w:rsid w:val="00A03D13"/>
    <w:rsid w:val="00A05CAB"/>
    <w:rsid w:val="00A101DF"/>
    <w:rsid w:val="00A10FBD"/>
    <w:rsid w:val="00A114C9"/>
    <w:rsid w:val="00A114E7"/>
    <w:rsid w:val="00A13441"/>
    <w:rsid w:val="00A13A59"/>
    <w:rsid w:val="00A13C64"/>
    <w:rsid w:val="00A14066"/>
    <w:rsid w:val="00A15DA8"/>
    <w:rsid w:val="00A1606A"/>
    <w:rsid w:val="00A162CE"/>
    <w:rsid w:val="00A16DB5"/>
    <w:rsid w:val="00A218D1"/>
    <w:rsid w:val="00A231C1"/>
    <w:rsid w:val="00A24BF8"/>
    <w:rsid w:val="00A254B8"/>
    <w:rsid w:val="00A2571F"/>
    <w:rsid w:val="00A25874"/>
    <w:rsid w:val="00A26CE9"/>
    <w:rsid w:val="00A276C1"/>
    <w:rsid w:val="00A31C1C"/>
    <w:rsid w:val="00A32B3C"/>
    <w:rsid w:val="00A34FA4"/>
    <w:rsid w:val="00A36800"/>
    <w:rsid w:val="00A3779A"/>
    <w:rsid w:val="00A40AC3"/>
    <w:rsid w:val="00A4119C"/>
    <w:rsid w:val="00A41AAE"/>
    <w:rsid w:val="00A41BC1"/>
    <w:rsid w:val="00A4307D"/>
    <w:rsid w:val="00A43FD8"/>
    <w:rsid w:val="00A44A38"/>
    <w:rsid w:val="00A451EC"/>
    <w:rsid w:val="00A46443"/>
    <w:rsid w:val="00A4680D"/>
    <w:rsid w:val="00A4722B"/>
    <w:rsid w:val="00A5365D"/>
    <w:rsid w:val="00A5371D"/>
    <w:rsid w:val="00A556A7"/>
    <w:rsid w:val="00A558EE"/>
    <w:rsid w:val="00A564E2"/>
    <w:rsid w:val="00A56787"/>
    <w:rsid w:val="00A60679"/>
    <w:rsid w:val="00A606C6"/>
    <w:rsid w:val="00A60A5C"/>
    <w:rsid w:val="00A60C4A"/>
    <w:rsid w:val="00A648EB"/>
    <w:rsid w:val="00A6640E"/>
    <w:rsid w:val="00A66F63"/>
    <w:rsid w:val="00A6706A"/>
    <w:rsid w:val="00A70114"/>
    <w:rsid w:val="00A710DD"/>
    <w:rsid w:val="00A712D3"/>
    <w:rsid w:val="00A71B64"/>
    <w:rsid w:val="00A71B7A"/>
    <w:rsid w:val="00A71B80"/>
    <w:rsid w:val="00A730B5"/>
    <w:rsid w:val="00A73855"/>
    <w:rsid w:val="00A75576"/>
    <w:rsid w:val="00A76E87"/>
    <w:rsid w:val="00A80F72"/>
    <w:rsid w:val="00A818DE"/>
    <w:rsid w:val="00A82E83"/>
    <w:rsid w:val="00A8325F"/>
    <w:rsid w:val="00A8388B"/>
    <w:rsid w:val="00A83B0A"/>
    <w:rsid w:val="00A83CCD"/>
    <w:rsid w:val="00A93730"/>
    <w:rsid w:val="00A93A51"/>
    <w:rsid w:val="00A93CA9"/>
    <w:rsid w:val="00A975C0"/>
    <w:rsid w:val="00AA0843"/>
    <w:rsid w:val="00AA0AD0"/>
    <w:rsid w:val="00AA1521"/>
    <w:rsid w:val="00AA2D2A"/>
    <w:rsid w:val="00AA4707"/>
    <w:rsid w:val="00AA4F69"/>
    <w:rsid w:val="00AA6046"/>
    <w:rsid w:val="00AB080E"/>
    <w:rsid w:val="00AB0D2F"/>
    <w:rsid w:val="00AB2FB2"/>
    <w:rsid w:val="00AB4BFB"/>
    <w:rsid w:val="00AB7788"/>
    <w:rsid w:val="00AC19A0"/>
    <w:rsid w:val="00AC1C2C"/>
    <w:rsid w:val="00AC2070"/>
    <w:rsid w:val="00AC3FAE"/>
    <w:rsid w:val="00AC5E31"/>
    <w:rsid w:val="00AC79B4"/>
    <w:rsid w:val="00AD1469"/>
    <w:rsid w:val="00AD258A"/>
    <w:rsid w:val="00AD2B74"/>
    <w:rsid w:val="00AD38D3"/>
    <w:rsid w:val="00AD6736"/>
    <w:rsid w:val="00AD6870"/>
    <w:rsid w:val="00AE00AC"/>
    <w:rsid w:val="00AE0376"/>
    <w:rsid w:val="00AE11AC"/>
    <w:rsid w:val="00AE2860"/>
    <w:rsid w:val="00AE30DA"/>
    <w:rsid w:val="00AE41E6"/>
    <w:rsid w:val="00AE497C"/>
    <w:rsid w:val="00AE62BA"/>
    <w:rsid w:val="00AE67B2"/>
    <w:rsid w:val="00AE6F34"/>
    <w:rsid w:val="00AE7136"/>
    <w:rsid w:val="00AF04AB"/>
    <w:rsid w:val="00AF05DD"/>
    <w:rsid w:val="00AF0CA9"/>
    <w:rsid w:val="00AF1A21"/>
    <w:rsid w:val="00AF4730"/>
    <w:rsid w:val="00AF5EB0"/>
    <w:rsid w:val="00B033A4"/>
    <w:rsid w:val="00B0620F"/>
    <w:rsid w:val="00B06DF5"/>
    <w:rsid w:val="00B144ED"/>
    <w:rsid w:val="00B14556"/>
    <w:rsid w:val="00B16670"/>
    <w:rsid w:val="00B1671F"/>
    <w:rsid w:val="00B16B10"/>
    <w:rsid w:val="00B209EB"/>
    <w:rsid w:val="00B215A3"/>
    <w:rsid w:val="00B24530"/>
    <w:rsid w:val="00B264FF"/>
    <w:rsid w:val="00B267CE"/>
    <w:rsid w:val="00B26C26"/>
    <w:rsid w:val="00B2798F"/>
    <w:rsid w:val="00B31DE1"/>
    <w:rsid w:val="00B34B61"/>
    <w:rsid w:val="00B34D99"/>
    <w:rsid w:val="00B36431"/>
    <w:rsid w:val="00B364B9"/>
    <w:rsid w:val="00B36741"/>
    <w:rsid w:val="00B448B1"/>
    <w:rsid w:val="00B471A4"/>
    <w:rsid w:val="00B472A0"/>
    <w:rsid w:val="00B47476"/>
    <w:rsid w:val="00B47EDE"/>
    <w:rsid w:val="00B529E9"/>
    <w:rsid w:val="00B53582"/>
    <w:rsid w:val="00B547E3"/>
    <w:rsid w:val="00B56E1C"/>
    <w:rsid w:val="00B57144"/>
    <w:rsid w:val="00B57829"/>
    <w:rsid w:val="00B605D4"/>
    <w:rsid w:val="00B632B2"/>
    <w:rsid w:val="00B635C1"/>
    <w:rsid w:val="00B6368E"/>
    <w:rsid w:val="00B6658D"/>
    <w:rsid w:val="00B678C0"/>
    <w:rsid w:val="00B67AAC"/>
    <w:rsid w:val="00B67C1F"/>
    <w:rsid w:val="00B7017B"/>
    <w:rsid w:val="00B739A5"/>
    <w:rsid w:val="00B832C8"/>
    <w:rsid w:val="00B861C5"/>
    <w:rsid w:val="00B9249F"/>
    <w:rsid w:val="00B92719"/>
    <w:rsid w:val="00B948FA"/>
    <w:rsid w:val="00B94B7E"/>
    <w:rsid w:val="00B95CD9"/>
    <w:rsid w:val="00B95DBD"/>
    <w:rsid w:val="00B9754E"/>
    <w:rsid w:val="00B97FDF"/>
    <w:rsid w:val="00BA1728"/>
    <w:rsid w:val="00BA44DB"/>
    <w:rsid w:val="00BA5D91"/>
    <w:rsid w:val="00BA6E97"/>
    <w:rsid w:val="00BB1871"/>
    <w:rsid w:val="00BB2B21"/>
    <w:rsid w:val="00BB2B90"/>
    <w:rsid w:val="00BB4510"/>
    <w:rsid w:val="00BB4BE7"/>
    <w:rsid w:val="00BB689E"/>
    <w:rsid w:val="00BC02E9"/>
    <w:rsid w:val="00BC1B63"/>
    <w:rsid w:val="00BC21E5"/>
    <w:rsid w:val="00BC2D05"/>
    <w:rsid w:val="00BC3055"/>
    <w:rsid w:val="00BC3267"/>
    <w:rsid w:val="00BC76BD"/>
    <w:rsid w:val="00BD26A5"/>
    <w:rsid w:val="00BD3D67"/>
    <w:rsid w:val="00BD5B5B"/>
    <w:rsid w:val="00BD5B65"/>
    <w:rsid w:val="00BD78AA"/>
    <w:rsid w:val="00BE0728"/>
    <w:rsid w:val="00BE1993"/>
    <w:rsid w:val="00BE29ED"/>
    <w:rsid w:val="00BE4A43"/>
    <w:rsid w:val="00BE5397"/>
    <w:rsid w:val="00BE7B50"/>
    <w:rsid w:val="00BE7F6D"/>
    <w:rsid w:val="00BF1711"/>
    <w:rsid w:val="00BF1D8E"/>
    <w:rsid w:val="00BF516D"/>
    <w:rsid w:val="00BF54AC"/>
    <w:rsid w:val="00BF6B70"/>
    <w:rsid w:val="00C0259E"/>
    <w:rsid w:val="00C0355D"/>
    <w:rsid w:val="00C0373B"/>
    <w:rsid w:val="00C03A75"/>
    <w:rsid w:val="00C04E61"/>
    <w:rsid w:val="00C0563B"/>
    <w:rsid w:val="00C05B2C"/>
    <w:rsid w:val="00C07A0E"/>
    <w:rsid w:val="00C10F4D"/>
    <w:rsid w:val="00C117F7"/>
    <w:rsid w:val="00C1298A"/>
    <w:rsid w:val="00C12D4A"/>
    <w:rsid w:val="00C13BF5"/>
    <w:rsid w:val="00C14AEA"/>
    <w:rsid w:val="00C20822"/>
    <w:rsid w:val="00C2093F"/>
    <w:rsid w:val="00C21508"/>
    <w:rsid w:val="00C22892"/>
    <w:rsid w:val="00C23573"/>
    <w:rsid w:val="00C24028"/>
    <w:rsid w:val="00C243D4"/>
    <w:rsid w:val="00C2466E"/>
    <w:rsid w:val="00C24918"/>
    <w:rsid w:val="00C24B10"/>
    <w:rsid w:val="00C25923"/>
    <w:rsid w:val="00C277DD"/>
    <w:rsid w:val="00C3118E"/>
    <w:rsid w:val="00C31864"/>
    <w:rsid w:val="00C33B23"/>
    <w:rsid w:val="00C3501E"/>
    <w:rsid w:val="00C351F5"/>
    <w:rsid w:val="00C35B7F"/>
    <w:rsid w:val="00C35E8C"/>
    <w:rsid w:val="00C361D1"/>
    <w:rsid w:val="00C40181"/>
    <w:rsid w:val="00C40189"/>
    <w:rsid w:val="00C403A9"/>
    <w:rsid w:val="00C407E0"/>
    <w:rsid w:val="00C420B7"/>
    <w:rsid w:val="00C42539"/>
    <w:rsid w:val="00C42992"/>
    <w:rsid w:val="00C42F08"/>
    <w:rsid w:val="00C4401C"/>
    <w:rsid w:val="00C44822"/>
    <w:rsid w:val="00C46CA5"/>
    <w:rsid w:val="00C53920"/>
    <w:rsid w:val="00C53AAE"/>
    <w:rsid w:val="00C5430B"/>
    <w:rsid w:val="00C546F7"/>
    <w:rsid w:val="00C563E1"/>
    <w:rsid w:val="00C56ADB"/>
    <w:rsid w:val="00C610AE"/>
    <w:rsid w:val="00C613AF"/>
    <w:rsid w:val="00C63C88"/>
    <w:rsid w:val="00C655F2"/>
    <w:rsid w:val="00C70192"/>
    <w:rsid w:val="00C70E75"/>
    <w:rsid w:val="00C7228A"/>
    <w:rsid w:val="00C72ECC"/>
    <w:rsid w:val="00C73B91"/>
    <w:rsid w:val="00C74014"/>
    <w:rsid w:val="00C74478"/>
    <w:rsid w:val="00C75492"/>
    <w:rsid w:val="00C7718D"/>
    <w:rsid w:val="00C833BC"/>
    <w:rsid w:val="00C842A2"/>
    <w:rsid w:val="00C8568E"/>
    <w:rsid w:val="00C85988"/>
    <w:rsid w:val="00C86191"/>
    <w:rsid w:val="00C874FD"/>
    <w:rsid w:val="00C90A21"/>
    <w:rsid w:val="00C915BF"/>
    <w:rsid w:val="00C9357A"/>
    <w:rsid w:val="00C93AFB"/>
    <w:rsid w:val="00C93C5B"/>
    <w:rsid w:val="00C94D7E"/>
    <w:rsid w:val="00C9556B"/>
    <w:rsid w:val="00C956E7"/>
    <w:rsid w:val="00C962AB"/>
    <w:rsid w:val="00C97FE5"/>
    <w:rsid w:val="00CA2686"/>
    <w:rsid w:val="00CA5992"/>
    <w:rsid w:val="00CA59EA"/>
    <w:rsid w:val="00CA606A"/>
    <w:rsid w:val="00CA70F2"/>
    <w:rsid w:val="00CA796D"/>
    <w:rsid w:val="00CA7A20"/>
    <w:rsid w:val="00CB0DF2"/>
    <w:rsid w:val="00CB3BE9"/>
    <w:rsid w:val="00CB486F"/>
    <w:rsid w:val="00CB48D6"/>
    <w:rsid w:val="00CB5F86"/>
    <w:rsid w:val="00CB6120"/>
    <w:rsid w:val="00CB7CA6"/>
    <w:rsid w:val="00CC120D"/>
    <w:rsid w:val="00CC2EDE"/>
    <w:rsid w:val="00CC4F5C"/>
    <w:rsid w:val="00CC5AAC"/>
    <w:rsid w:val="00CC5E97"/>
    <w:rsid w:val="00CC73B2"/>
    <w:rsid w:val="00CD01DB"/>
    <w:rsid w:val="00CD3844"/>
    <w:rsid w:val="00CD49C1"/>
    <w:rsid w:val="00CD5D14"/>
    <w:rsid w:val="00CD6874"/>
    <w:rsid w:val="00CD6B67"/>
    <w:rsid w:val="00CE1A42"/>
    <w:rsid w:val="00CE1D78"/>
    <w:rsid w:val="00CE57AB"/>
    <w:rsid w:val="00CE7A6B"/>
    <w:rsid w:val="00CF03EA"/>
    <w:rsid w:val="00CF047A"/>
    <w:rsid w:val="00CF0DFA"/>
    <w:rsid w:val="00CF110D"/>
    <w:rsid w:val="00CF4F22"/>
    <w:rsid w:val="00CF591F"/>
    <w:rsid w:val="00CF794D"/>
    <w:rsid w:val="00D022AC"/>
    <w:rsid w:val="00D03CD9"/>
    <w:rsid w:val="00D044FB"/>
    <w:rsid w:val="00D05DED"/>
    <w:rsid w:val="00D06648"/>
    <w:rsid w:val="00D07C1B"/>
    <w:rsid w:val="00D109D7"/>
    <w:rsid w:val="00D11395"/>
    <w:rsid w:val="00D16902"/>
    <w:rsid w:val="00D173F0"/>
    <w:rsid w:val="00D21131"/>
    <w:rsid w:val="00D2364B"/>
    <w:rsid w:val="00D237C6"/>
    <w:rsid w:val="00D266A0"/>
    <w:rsid w:val="00D30476"/>
    <w:rsid w:val="00D3290F"/>
    <w:rsid w:val="00D32D21"/>
    <w:rsid w:val="00D33C8E"/>
    <w:rsid w:val="00D36B1C"/>
    <w:rsid w:val="00D376DC"/>
    <w:rsid w:val="00D41CA6"/>
    <w:rsid w:val="00D427FF"/>
    <w:rsid w:val="00D42FAF"/>
    <w:rsid w:val="00D44807"/>
    <w:rsid w:val="00D44D22"/>
    <w:rsid w:val="00D47499"/>
    <w:rsid w:val="00D47ADA"/>
    <w:rsid w:val="00D50EC7"/>
    <w:rsid w:val="00D5282C"/>
    <w:rsid w:val="00D56338"/>
    <w:rsid w:val="00D60F1B"/>
    <w:rsid w:val="00D61909"/>
    <w:rsid w:val="00D619CD"/>
    <w:rsid w:val="00D62EDB"/>
    <w:rsid w:val="00D71D87"/>
    <w:rsid w:val="00D744C9"/>
    <w:rsid w:val="00D74735"/>
    <w:rsid w:val="00D74E97"/>
    <w:rsid w:val="00D75EA0"/>
    <w:rsid w:val="00D80076"/>
    <w:rsid w:val="00D84138"/>
    <w:rsid w:val="00D86A24"/>
    <w:rsid w:val="00D87BCB"/>
    <w:rsid w:val="00D9017D"/>
    <w:rsid w:val="00D94132"/>
    <w:rsid w:val="00D95806"/>
    <w:rsid w:val="00D96CF5"/>
    <w:rsid w:val="00D97682"/>
    <w:rsid w:val="00D97BE9"/>
    <w:rsid w:val="00DA0E99"/>
    <w:rsid w:val="00DA34FB"/>
    <w:rsid w:val="00DA3EC5"/>
    <w:rsid w:val="00DA41B2"/>
    <w:rsid w:val="00DA49B5"/>
    <w:rsid w:val="00DA658E"/>
    <w:rsid w:val="00DB0574"/>
    <w:rsid w:val="00DB0CCD"/>
    <w:rsid w:val="00DB1B43"/>
    <w:rsid w:val="00DB2DC0"/>
    <w:rsid w:val="00DB3C84"/>
    <w:rsid w:val="00DB4840"/>
    <w:rsid w:val="00DB51FD"/>
    <w:rsid w:val="00DB69B5"/>
    <w:rsid w:val="00DB6D6D"/>
    <w:rsid w:val="00DB715D"/>
    <w:rsid w:val="00DC09D0"/>
    <w:rsid w:val="00DC0B7A"/>
    <w:rsid w:val="00DC3773"/>
    <w:rsid w:val="00DC3F44"/>
    <w:rsid w:val="00DC4162"/>
    <w:rsid w:val="00DC494F"/>
    <w:rsid w:val="00DC4EFC"/>
    <w:rsid w:val="00DC6270"/>
    <w:rsid w:val="00DC62FF"/>
    <w:rsid w:val="00DD3D3B"/>
    <w:rsid w:val="00DD499C"/>
    <w:rsid w:val="00DD53F5"/>
    <w:rsid w:val="00DD5E6E"/>
    <w:rsid w:val="00DE1739"/>
    <w:rsid w:val="00DE2FAE"/>
    <w:rsid w:val="00DE365C"/>
    <w:rsid w:val="00DE3A93"/>
    <w:rsid w:val="00DE4F11"/>
    <w:rsid w:val="00DE6373"/>
    <w:rsid w:val="00DE64DF"/>
    <w:rsid w:val="00DE762C"/>
    <w:rsid w:val="00DF2A22"/>
    <w:rsid w:val="00DF2BA1"/>
    <w:rsid w:val="00DF2FFC"/>
    <w:rsid w:val="00DF4ADB"/>
    <w:rsid w:val="00E02243"/>
    <w:rsid w:val="00E02918"/>
    <w:rsid w:val="00E02AB4"/>
    <w:rsid w:val="00E02CBE"/>
    <w:rsid w:val="00E0316E"/>
    <w:rsid w:val="00E038F5"/>
    <w:rsid w:val="00E05EF4"/>
    <w:rsid w:val="00E05FC8"/>
    <w:rsid w:val="00E10E07"/>
    <w:rsid w:val="00E11C1F"/>
    <w:rsid w:val="00E1317B"/>
    <w:rsid w:val="00E14601"/>
    <w:rsid w:val="00E2030B"/>
    <w:rsid w:val="00E20C43"/>
    <w:rsid w:val="00E211AB"/>
    <w:rsid w:val="00E2149B"/>
    <w:rsid w:val="00E233D4"/>
    <w:rsid w:val="00E25E43"/>
    <w:rsid w:val="00E2697B"/>
    <w:rsid w:val="00E314BD"/>
    <w:rsid w:val="00E32CC4"/>
    <w:rsid w:val="00E33BB7"/>
    <w:rsid w:val="00E33EF4"/>
    <w:rsid w:val="00E3669A"/>
    <w:rsid w:val="00E36A92"/>
    <w:rsid w:val="00E40B2E"/>
    <w:rsid w:val="00E40B85"/>
    <w:rsid w:val="00E42008"/>
    <w:rsid w:val="00E45B1B"/>
    <w:rsid w:val="00E475F6"/>
    <w:rsid w:val="00E47C92"/>
    <w:rsid w:val="00E50416"/>
    <w:rsid w:val="00E5587E"/>
    <w:rsid w:val="00E575BA"/>
    <w:rsid w:val="00E6126B"/>
    <w:rsid w:val="00E7218D"/>
    <w:rsid w:val="00E7375B"/>
    <w:rsid w:val="00E73803"/>
    <w:rsid w:val="00E748EB"/>
    <w:rsid w:val="00E75DD7"/>
    <w:rsid w:val="00E77502"/>
    <w:rsid w:val="00E83D7B"/>
    <w:rsid w:val="00E90252"/>
    <w:rsid w:val="00E906A3"/>
    <w:rsid w:val="00E912C6"/>
    <w:rsid w:val="00E912F6"/>
    <w:rsid w:val="00E94021"/>
    <w:rsid w:val="00E977B1"/>
    <w:rsid w:val="00EA1156"/>
    <w:rsid w:val="00EA1BB8"/>
    <w:rsid w:val="00EA214C"/>
    <w:rsid w:val="00EA5FE4"/>
    <w:rsid w:val="00EA637D"/>
    <w:rsid w:val="00EA69F4"/>
    <w:rsid w:val="00EA70E8"/>
    <w:rsid w:val="00EB74DD"/>
    <w:rsid w:val="00EB7AB3"/>
    <w:rsid w:val="00EB7CAA"/>
    <w:rsid w:val="00EB7F17"/>
    <w:rsid w:val="00EC18E8"/>
    <w:rsid w:val="00EC21B8"/>
    <w:rsid w:val="00EC2AB1"/>
    <w:rsid w:val="00EC46D4"/>
    <w:rsid w:val="00EC5205"/>
    <w:rsid w:val="00EC56B9"/>
    <w:rsid w:val="00EC58D4"/>
    <w:rsid w:val="00EC5E95"/>
    <w:rsid w:val="00EC65E0"/>
    <w:rsid w:val="00ED16EB"/>
    <w:rsid w:val="00ED1B43"/>
    <w:rsid w:val="00ED3A05"/>
    <w:rsid w:val="00ED49F4"/>
    <w:rsid w:val="00ED6148"/>
    <w:rsid w:val="00ED673E"/>
    <w:rsid w:val="00ED7286"/>
    <w:rsid w:val="00EE0686"/>
    <w:rsid w:val="00EE2020"/>
    <w:rsid w:val="00EE4AF3"/>
    <w:rsid w:val="00EE4FE7"/>
    <w:rsid w:val="00EE5D23"/>
    <w:rsid w:val="00EE5E97"/>
    <w:rsid w:val="00EE75AF"/>
    <w:rsid w:val="00EF27E6"/>
    <w:rsid w:val="00EF3C01"/>
    <w:rsid w:val="00EF42EC"/>
    <w:rsid w:val="00EF57C5"/>
    <w:rsid w:val="00EF59BB"/>
    <w:rsid w:val="00EF63F6"/>
    <w:rsid w:val="00EF6FAE"/>
    <w:rsid w:val="00F00630"/>
    <w:rsid w:val="00F0130F"/>
    <w:rsid w:val="00F01686"/>
    <w:rsid w:val="00F01835"/>
    <w:rsid w:val="00F04AE4"/>
    <w:rsid w:val="00F07508"/>
    <w:rsid w:val="00F07CA0"/>
    <w:rsid w:val="00F1046C"/>
    <w:rsid w:val="00F11426"/>
    <w:rsid w:val="00F11F46"/>
    <w:rsid w:val="00F128E1"/>
    <w:rsid w:val="00F1496C"/>
    <w:rsid w:val="00F1641D"/>
    <w:rsid w:val="00F164BC"/>
    <w:rsid w:val="00F171ED"/>
    <w:rsid w:val="00F210D6"/>
    <w:rsid w:val="00F21BEC"/>
    <w:rsid w:val="00F222E9"/>
    <w:rsid w:val="00F222F9"/>
    <w:rsid w:val="00F2582F"/>
    <w:rsid w:val="00F3134C"/>
    <w:rsid w:val="00F31B44"/>
    <w:rsid w:val="00F34BA3"/>
    <w:rsid w:val="00F34C5B"/>
    <w:rsid w:val="00F34F9F"/>
    <w:rsid w:val="00F358EE"/>
    <w:rsid w:val="00F35F6D"/>
    <w:rsid w:val="00F36B68"/>
    <w:rsid w:val="00F412C2"/>
    <w:rsid w:val="00F416B4"/>
    <w:rsid w:val="00F4247C"/>
    <w:rsid w:val="00F42E6B"/>
    <w:rsid w:val="00F43CC4"/>
    <w:rsid w:val="00F50723"/>
    <w:rsid w:val="00F51856"/>
    <w:rsid w:val="00F527EA"/>
    <w:rsid w:val="00F541CA"/>
    <w:rsid w:val="00F56632"/>
    <w:rsid w:val="00F60A0B"/>
    <w:rsid w:val="00F629EB"/>
    <w:rsid w:val="00F6330B"/>
    <w:rsid w:val="00F63805"/>
    <w:rsid w:val="00F6554D"/>
    <w:rsid w:val="00F655AA"/>
    <w:rsid w:val="00F65CD4"/>
    <w:rsid w:val="00F67363"/>
    <w:rsid w:val="00F67424"/>
    <w:rsid w:val="00F67947"/>
    <w:rsid w:val="00F679BB"/>
    <w:rsid w:val="00F67A6B"/>
    <w:rsid w:val="00F72C86"/>
    <w:rsid w:val="00F741A4"/>
    <w:rsid w:val="00F74F90"/>
    <w:rsid w:val="00F75B2C"/>
    <w:rsid w:val="00F77033"/>
    <w:rsid w:val="00F770A0"/>
    <w:rsid w:val="00F80C83"/>
    <w:rsid w:val="00F821BE"/>
    <w:rsid w:val="00F822DB"/>
    <w:rsid w:val="00F8235A"/>
    <w:rsid w:val="00F82647"/>
    <w:rsid w:val="00F82A81"/>
    <w:rsid w:val="00F83214"/>
    <w:rsid w:val="00F845F0"/>
    <w:rsid w:val="00F856D7"/>
    <w:rsid w:val="00F866F7"/>
    <w:rsid w:val="00F876B4"/>
    <w:rsid w:val="00F8787C"/>
    <w:rsid w:val="00F90E2F"/>
    <w:rsid w:val="00F9513A"/>
    <w:rsid w:val="00F961EC"/>
    <w:rsid w:val="00F9791A"/>
    <w:rsid w:val="00FA11F6"/>
    <w:rsid w:val="00FA21D8"/>
    <w:rsid w:val="00FA32B7"/>
    <w:rsid w:val="00FA4FBC"/>
    <w:rsid w:val="00FA7044"/>
    <w:rsid w:val="00FA79B2"/>
    <w:rsid w:val="00FB0006"/>
    <w:rsid w:val="00FB02F6"/>
    <w:rsid w:val="00FB057B"/>
    <w:rsid w:val="00FB0E4F"/>
    <w:rsid w:val="00FB1D60"/>
    <w:rsid w:val="00FB3327"/>
    <w:rsid w:val="00FB48B9"/>
    <w:rsid w:val="00FB5B20"/>
    <w:rsid w:val="00FC07F1"/>
    <w:rsid w:val="00FC393A"/>
    <w:rsid w:val="00FC47B4"/>
    <w:rsid w:val="00FC5F80"/>
    <w:rsid w:val="00FC6BA6"/>
    <w:rsid w:val="00FD0A9A"/>
    <w:rsid w:val="00FD23E8"/>
    <w:rsid w:val="00FD3050"/>
    <w:rsid w:val="00FD3E59"/>
    <w:rsid w:val="00FD4FEA"/>
    <w:rsid w:val="00FD527F"/>
    <w:rsid w:val="00FD53D6"/>
    <w:rsid w:val="00FD61FD"/>
    <w:rsid w:val="00FD7D94"/>
    <w:rsid w:val="00FE1302"/>
    <w:rsid w:val="00FE2826"/>
    <w:rsid w:val="00FE419B"/>
    <w:rsid w:val="00FE4493"/>
    <w:rsid w:val="00FE46A9"/>
    <w:rsid w:val="00FE648D"/>
    <w:rsid w:val="00FE72C7"/>
    <w:rsid w:val="00FF234D"/>
    <w:rsid w:val="00FF3A5B"/>
    <w:rsid w:val="00FF4CEB"/>
    <w:rsid w:val="00FF65A9"/>
    <w:rsid w:val="00FF6B5B"/>
    <w:rsid w:val="00FF6F71"/>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F7"/>
  </w:style>
  <w:style w:type="paragraph" w:styleId="Heading1">
    <w:name w:val="heading 1"/>
    <w:basedOn w:val="Normal"/>
    <w:next w:val="Normal"/>
    <w:link w:val="Heading1Char"/>
    <w:uiPriority w:val="9"/>
    <w:qFormat/>
    <w:rsid w:val="00CB7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3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DE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908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F8"/>
    <w:pPr>
      <w:ind w:left="720"/>
      <w:contextualSpacing/>
    </w:pPr>
  </w:style>
  <w:style w:type="character" w:styleId="CommentReference">
    <w:name w:val="annotation reference"/>
    <w:basedOn w:val="DefaultParagraphFont"/>
    <w:uiPriority w:val="99"/>
    <w:semiHidden/>
    <w:unhideWhenUsed/>
    <w:rsid w:val="00846E3F"/>
    <w:rPr>
      <w:sz w:val="16"/>
      <w:szCs w:val="16"/>
    </w:rPr>
  </w:style>
  <w:style w:type="paragraph" w:styleId="CommentText">
    <w:name w:val="annotation text"/>
    <w:basedOn w:val="Normal"/>
    <w:link w:val="CommentTextChar"/>
    <w:uiPriority w:val="99"/>
    <w:semiHidden/>
    <w:unhideWhenUsed/>
    <w:rsid w:val="00846E3F"/>
    <w:pPr>
      <w:spacing w:line="240" w:lineRule="auto"/>
    </w:pPr>
    <w:rPr>
      <w:sz w:val="20"/>
      <w:szCs w:val="20"/>
    </w:rPr>
  </w:style>
  <w:style w:type="character" w:customStyle="1" w:styleId="CommentTextChar">
    <w:name w:val="Comment Text Char"/>
    <w:basedOn w:val="DefaultParagraphFont"/>
    <w:link w:val="CommentText"/>
    <w:uiPriority w:val="99"/>
    <w:semiHidden/>
    <w:rsid w:val="00846E3F"/>
    <w:rPr>
      <w:sz w:val="20"/>
      <w:szCs w:val="20"/>
      <w:lang w:val="en-GB"/>
    </w:rPr>
  </w:style>
  <w:style w:type="paragraph" w:styleId="CommentSubject">
    <w:name w:val="annotation subject"/>
    <w:basedOn w:val="CommentText"/>
    <w:next w:val="CommentText"/>
    <w:link w:val="CommentSubjectChar"/>
    <w:uiPriority w:val="99"/>
    <w:semiHidden/>
    <w:unhideWhenUsed/>
    <w:rsid w:val="00846E3F"/>
    <w:rPr>
      <w:b/>
      <w:bCs/>
    </w:rPr>
  </w:style>
  <w:style w:type="character" w:customStyle="1" w:styleId="CommentSubjectChar">
    <w:name w:val="Comment Subject Char"/>
    <w:basedOn w:val="CommentTextChar"/>
    <w:link w:val="CommentSubject"/>
    <w:uiPriority w:val="99"/>
    <w:semiHidden/>
    <w:rsid w:val="00846E3F"/>
    <w:rPr>
      <w:b/>
      <w:bCs/>
      <w:sz w:val="20"/>
      <w:szCs w:val="20"/>
      <w:lang w:val="en-GB"/>
    </w:rPr>
  </w:style>
  <w:style w:type="paragraph" w:styleId="BalloonText">
    <w:name w:val="Balloon Text"/>
    <w:basedOn w:val="Normal"/>
    <w:link w:val="BalloonTextChar"/>
    <w:uiPriority w:val="99"/>
    <w:semiHidden/>
    <w:unhideWhenUsed/>
    <w:rsid w:val="00846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3F"/>
    <w:rPr>
      <w:rFonts w:ascii="Segoe UI" w:hAnsi="Segoe UI" w:cs="Segoe UI"/>
      <w:sz w:val="18"/>
      <w:szCs w:val="18"/>
      <w:lang w:val="en-GB"/>
    </w:rPr>
  </w:style>
  <w:style w:type="character" w:styleId="Hyperlink">
    <w:name w:val="Hyperlink"/>
    <w:basedOn w:val="DefaultParagraphFont"/>
    <w:uiPriority w:val="99"/>
    <w:unhideWhenUsed/>
    <w:rsid w:val="0020758D"/>
    <w:rPr>
      <w:color w:val="0563C1" w:themeColor="hyperlink"/>
      <w:u w:val="single"/>
    </w:rPr>
  </w:style>
  <w:style w:type="paragraph" w:styleId="FootnoteText">
    <w:name w:val="footnote text"/>
    <w:basedOn w:val="Normal"/>
    <w:link w:val="FootnoteTextChar"/>
    <w:uiPriority w:val="99"/>
    <w:semiHidden/>
    <w:unhideWhenUsed/>
    <w:rsid w:val="0020758D"/>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20758D"/>
    <w:rPr>
      <w:noProof/>
      <w:sz w:val="20"/>
      <w:szCs w:val="20"/>
      <w:lang w:val="en-GB"/>
    </w:rPr>
  </w:style>
  <w:style w:type="character" w:styleId="FootnoteReference">
    <w:name w:val="footnote reference"/>
    <w:basedOn w:val="DefaultParagraphFont"/>
    <w:uiPriority w:val="99"/>
    <w:semiHidden/>
    <w:unhideWhenUsed/>
    <w:rsid w:val="0020758D"/>
    <w:rPr>
      <w:vertAlign w:val="superscript"/>
    </w:rPr>
  </w:style>
  <w:style w:type="table" w:styleId="TableGrid">
    <w:name w:val="Table Grid"/>
    <w:basedOn w:val="TableNormal"/>
    <w:uiPriority w:val="59"/>
    <w:rsid w:val="00796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10F4D"/>
    <w:rPr>
      <w:b/>
      <w:bCs/>
    </w:rPr>
  </w:style>
  <w:style w:type="paragraph" w:styleId="BodyText">
    <w:name w:val="Body Text"/>
    <w:basedOn w:val="Normal"/>
    <w:link w:val="BodyTextChar"/>
    <w:uiPriority w:val="99"/>
    <w:semiHidden/>
    <w:unhideWhenUsed/>
    <w:rsid w:val="009C3EFF"/>
    <w:pPr>
      <w:spacing w:after="120"/>
    </w:pPr>
  </w:style>
  <w:style w:type="character" w:customStyle="1" w:styleId="BodyTextChar">
    <w:name w:val="Body Text Char"/>
    <w:basedOn w:val="DefaultParagraphFont"/>
    <w:link w:val="BodyText"/>
    <w:uiPriority w:val="99"/>
    <w:semiHidden/>
    <w:rsid w:val="009C3EFF"/>
    <w:rPr>
      <w:lang w:val="en-GB"/>
    </w:rPr>
  </w:style>
  <w:style w:type="paragraph" w:customStyle="1" w:styleId="Default">
    <w:name w:val="Default"/>
    <w:rsid w:val="004E6CAE"/>
    <w:pPr>
      <w:autoSpaceDE w:val="0"/>
      <w:autoSpaceDN w:val="0"/>
      <w:adjustRightInd w:val="0"/>
      <w:spacing w:after="0" w:line="240" w:lineRule="auto"/>
    </w:pPr>
    <w:rPr>
      <w:rFonts w:ascii="Calibri Light" w:hAnsi="Calibri Light" w:cs="Calibri Light"/>
      <w:color w:val="000000"/>
      <w:szCs w:val="24"/>
    </w:rPr>
  </w:style>
  <w:style w:type="paragraph" w:styleId="EndnoteText">
    <w:name w:val="endnote text"/>
    <w:basedOn w:val="Normal"/>
    <w:link w:val="EndnoteTextChar"/>
    <w:uiPriority w:val="99"/>
    <w:semiHidden/>
    <w:unhideWhenUsed/>
    <w:rsid w:val="002023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381"/>
    <w:rPr>
      <w:sz w:val="20"/>
      <w:szCs w:val="20"/>
      <w:lang w:val="en-GB"/>
    </w:rPr>
  </w:style>
  <w:style w:type="character" w:styleId="EndnoteReference">
    <w:name w:val="endnote reference"/>
    <w:basedOn w:val="DefaultParagraphFont"/>
    <w:uiPriority w:val="99"/>
    <w:semiHidden/>
    <w:unhideWhenUsed/>
    <w:rsid w:val="00202381"/>
    <w:rPr>
      <w:vertAlign w:val="superscript"/>
    </w:rPr>
  </w:style>
  <w:style w:type="paragraph" w:styleId="Header">
    <w:name w:val="header"/>
    <w:basedOn w:val="Normal"/>
    <w:link w:val="HeaderChar"/>
    <w:uiPriority w:val="99"/>
    <w:unhideWhenUsed/>
    <w:rsid w:val="00554C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4C47"/>
    <w:rPr>
      <w:lang w:val="en-GB"/>
    </w:rPr>
  </w:style>
  <w:style w:type="paragraph" w:styleId="Footer">
    <w:name w:val="footer"/>
    <w:basedOn w:val="Normal"/>
    <w:link w:val="FooterChar"/>
    <w:uiPriority w:val="99"/>
    <w:unhideWhenUsed/>
    <w:rsid w:val="00554C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4C47"/>
    <w:rPr>
      <w:lang w:val="en-GB"/>
    </w:rPr>
  </w:style>
  <w:style w:type="table" w:customStyle="1" w:styleId="TableGrid2">
    <w:name w:val="Table Grid2"/>
    <w:basedOn w:val="TableNormal"/>
    <w:next w:val="TableGrid"/>
    <w:uiPriority w:val="59"/>
    <w:rsid w:val="000E71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341D7"/>
    <w:pPr>
      <w:spacing w:after="0" w:line="240" w:lineRule="auto"/>
    </w:pPr>
    <w:rPr>
      <w:rFonts w:ascii="Calibri" w:eastAsia="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341D7"/>
    <w:pPr>
      <w:spacing w:after="0" w:line="240" w:lineRule="auto"/>
    </w:pPr>
    <w:rPr>
      <w:rFonts w:ascii="Calibri" w:eastAsia="Calibri"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341D7"/>
    <w:pPr>
      <w:spacing w:after="0" w:line="240" w:lineRule="auto"/>
    </w:pPr>
    <w:rPr>
      <w:rFonts w:ascii="Calibri" w:eastAsia="Times New Roman"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CA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B7CA6"/>
    <w:pPr>
      <w:outlineLvl w:val="9"/>
    </w:pPr>
  </w:style>
  <w:style w:type="paragraph" w:styleId="TOC1">
    <w:name w:val="toc 1"/>
    <w:basedOn w:val="Normal"/>
    <w:next w:val="Normal"/>
    <w:autoRedefine/>
    <w:uiPriority w:val="39"/>
    <w:unhideWhenUsed/>
    <w:rsid w:val="00CB7CA6"/>
    <w:pPr>
      <w:spacing w:after="100"/>
    </w:pPr>
  </w:style>
  <w:style w:type="paragraph" w:styleId="TOC2">
    <w:name w:val="toc 2"/>
    <w:basedOn w:val="Normal"/>
    <w:next w:val="Normal"/>
    <w:autoRedefine/>
    <w:uiPriority w:val="39"/>
    <w:unhideWhenUsed/>
    <w:rsid w:val="00CB7CA6"/>
    <w:pPr>
      <w:spacing w:after="100"/>
      <w:ind w:left="240"/>
    </w:pPr>
  </w:style>
  <w:style w:type="paragraph" w:styleId="TOC3">
    <w:name w:val="toc 3"/>
    <w:basedOn w:val="Normal"/>
    <w:next w:val="Normal"/>
    <w:autoRedefine/>
    <w:uiPriority w:val="39"/>
    <w:unhideWhenUsed/>
    <w:rsid w:val="00CB7CA6"/>
    <w:pPr>
      <w:spacing w:after="100"/>
      <w:ind w:left="480"/>
    </w:pPr>
  </w:style>
  <w:style w:type="character" w:customStyle="1" w:styleId="Heading2Char">
    <w:name w:val="Heading 2 Char"/>
    <w:basedOn w:val="DefaultParagraphFont"/>
    <w:link w:val="Heading2"/>
    <w:uiPriority w:val="9"/>
    <w:rsid w:val="00223D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3DE2"/>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8908A7"/>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5B34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4B1"/>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D7D94"/>
    <w:rPr>
      <w:b/>
      <w:bCs/>
      <w:i/>
      <w:iCs/>
      <w:spacing w:val="5"/>
    </w:rPr>
  </w:style>
  <w:style w:type="paragraph" w:styleId="Caption">
    <w:name w:val="caption"/>
    <w:basedOn w:val="Normal"/>
    <w:next w:val="Normal"/>
    <w:uiPriority w:val="35"/>
    <w:unhideWhenUsed/>
    <w:qFormat/>
    <w:rsid w:val="00971FE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7E4F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F7"/>
  </w:style>
  <w:style w:type="paragraph" w:styleId="Heading1">
    <w:name w:val="heading 1"/>
    <w:basedOn w:val="Normal"/>
    <w:next w:val="Normal"/>
    <w:link w:val="Heading1Char"/>
    <w:uiPriority w:val="9"/>
    <w:qFormat/>
    <w:rsid w:val="00CB7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3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DE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908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F8"/>
    <w:pPr>
      <w:ind w:left="720"/>
      <w:contextualSpacing/>
    </w:pPr>
  </w:style>
  <w:style w:type="character" w:styleId="CommentReference">
    <w:name w:val="annotation reference"/>
    <w:basedOn w:val="DefaultParagraphFont"/>
    <w:uiPriority w:val="99"/>
    <w:semiHidden/>
    <w:unhideWhenUsed/>
    <w:rsid w:val="00846E3F"/>
    <w:rPr>
      <w:sz w:val="16"/>
      <w:szCs w:val="16"/>
    </w:rPr>
  </w:style>
  <w:style w:type="paragraph" w:styleId="CommentText">
    <w:name w:val="annotation text"/>
    <w:basedOn w:val="Normal"/>
    <w:link w:val="CommentTextChar"/>
    <w:uiPriority w:val="99"/>
    <w:semiHidden/>
    <w:unhideWhenUsed/>
    <w:rsid w:val="00846E3F"/>
    <w:pPr>
      <w:spacing w:line="240" w:lineRule="auto"/>
    </w:pPr>
    <w:rPr>
      <w:sz w:val="20"/>
      <w:szCs w:val="20"/>
    </w:rPr>
  </w:style>
  <w:style w:type="character" w:customStyle="1" w:styleId="CommentTextChar">
    <w:name w:val="Comment Text Char"/>
    <w:basedOn w:val="DefaultParagraphFont"/>
    <w:link w:val="CommentText"/>
    <w:uiPriority w:val="99"/>
    <w:semiHidden/>
    <w:rsid w:val="00846E3F"/>
    <w:rPr>
      <w:sz w:val="20"/>
      <w:szCs w:val="20"/>
      <w:lang w:val="en-GB"/>
    </w:rPr>
  </w:style>
  <w:style w:type="paragraph" w:styleId="CommentSubject">
    <w:name w:val="annotation subject"/>
    <w:basedOn w:val="CommentText"/>
    <w:next w:val="CommentText"/>
    <w:link w:val="CommentSubjectChar"/>
    <w:uiPriority w:val="99"/>
    <w:semiHidden/>
    <w:unhideWhenUsed/>
    <w:rsid w:val="00846E3F"/>
    <w:rPr>
      <w:b/>
      <w:bCs/>
    </w:rPr>
  </w:style>
  <w:style w:type="character" w:customStyle="1" w:styleId="CommentSubjectChar">
    <w:name w:val="Comment Subject Char"/>
    <w:basedOn w:val="CommentTextChar"/>
    <w:link w:val="CommentSubject"/>
    <w:uiPriority w:val="99"/>
    <w:semiHidden/>
    <w:rsid w:val="00846E3F"/>
    <w:rPr>
      <w:b/>
      <w:bCs/>
      <w:sz w:val="20"/>
      <w:szCs w:val="20"/>
      <w:lang w:val="en-GB"/>
    </w:rPr>
  </w:style>
  <w:style w:type="paragraph" w:styleId="BalloonText">
    <w:name w:val="Balloon Text"/>
    <w:basedOn w:val="Normal"/>
    <w:link w:val="BalloonTextChar"/>
    <w:uiPriority w:val="99"/>
    <w:semiHidden/>
    <w:unhideWhenUsed/>
    <w:rsid w:val="00846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3F"/>
    <w:rPr>
      <w:rFonts w:ascii="Segoe UI" w:hAnsi="Segoe UI" w:cs="Segoe UI"/>
      <w:sz w:val="18"/>
      <w:szCs w:val="18"/>
      <w:lang w:val="en-GB"/>
    </w:rPr>
  </w:style>
  <w:style w:type="character" w:styleId="Hyperlink">
    <w:name w:val="Hyperlink"/>
    <w:basedOn w:val="DefaultParagraphFont"/>
    <w:uiPriority w:val="99"/>
    <w:unhideWhenUsed/>
    <w:rsid w:val="0020758D"/>
    <w:rPr>
      <w:color w:val="0563C1" w:themeColor="hyperlink"/>
      <w:u w:val="single"/>
    </w:rPr>
  </w:style>
  <w:style w:type="paragraph" w:styleId="FootnoteText">
    <w:name w:val="footnote text"/>
    <w:basedOn w:val="Normal"/>
    <w:link w:val="FootnoteTextChar"/>
    <w:uiPriority w:val="99"/>
    <w:semiHidden/>
    <w:unhideWhenUsed/>
    <w:rsid w:val="0020758D"/>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20758D"/>
    <w:rPr>
      <w:noProof/>
      <w:sz w:val="20"/>
      <w:szCs w:val="20"/>
      <w:lang w:val="en-GB"/>
    </w:rPr>
  </w:style>
  <w:style w:type="character" w:styleId="FootnoteReference">
    <w:name w:val="footnote reference"/>
    <w:basedOn w:val="DefaultParagraphFont"/>
    <w:uiPriority w:val="99"/>
    <w:semiHidden/>
    <w:unhideWhenUsed/>
    <w:rsid w:val="0020758D"/>
    <w:rPr>
      <w:vertAlign w:val="superscript"/>
    </w:rPr>
  </w:style>
  <w:style w:type="table" w:styleId="TableGrid">
    <w:name w:val="Table Grid"/>
    <w:basedOn w:val="TableNormal"/>
    <w:uiPriority w:val="59"/>
    <w:rsid w:val="00796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10F4D"/>
    <w:rPr>
      <w:b/>
      <w:bCs/>
    </w:rPr>
  </w:style>
  <w:style w:type="paragraph" w:styleId="BodyText">
    <w:name w:val="Body Text"/>
    <w:basedOn w:val="Normal"/>
    <w:link w:val="BodyTextChar"/>
    <w:uiPriority w:val="99"/>
    <w:semiHidden/>
    <w:unhideWhenUsed/>
    <w:rsid w:val="009C3EFF"/>
    <w:pPr>
      <w:spacing w:after="120"/>
    </w:pPr>
  </w:style>
  <w:style w:type="character" w:customStyle="1" w:styleId="BodyTextChar">
    <w:name w:val="Body Text Char"/>
    <w:basedOn w:val="DefaultParagraphFont"/>
    <w:link w:val="BodyText"/>
    <w:uiPriority w:val="99"/>
    <w:semiHidden/>
    <w:rsid w:val="009C3EFF"/>
    <w:rPr>
      <w:lang w:val="en-GB"/>
    </w:rPr>
  </w:style>
  <w:style w:type="paragraph" w:customStyle="1" w:styleId="Default">
    <w:name w:val="Default"/>
    <w:rsid w:val="004E6CAE"/>
    <w:pPr>
      <w:autoSpaceDE w:val="0"/>
      <w:autoSpaceDN w:val="0"/>
      <w:adjustRightInd w:val="0"/>
      <w:spacing w:after="0" w:line="240" w:lineRule="auto"/>
    </w:pPr>
    <w:rPr>
      <w:rFonts w:ascii="Calibri Light" w:hAnsi="Calibri Light" w:cs="Calibri Light"/>
      <w:color w:val="000000"/>
      <w:szCs w:val="24"/>
    </w:rPr>
  </w:style>
  <w:style w:type="paragraph" w:styleId="EndnoteText">
    <w:name w:val="endnote text"/>
    <w:basedOn w:val="Normal"/>
    <w:link w:val="EndnoteTextChar"/>
    <w:uiPriority w:val="99"/>
    <w:semiHidden/>
    <w:unhideWhenUsed/>
    <w:rsid w:val="002023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381"/>
    <w:rPr>
      <w:sz w:val="20"/>
      <w:szCs w:val="20"/>
      <w:lang w:val="en-GB"/>
    </w:rPr>
  </w:style>
  <w:style w:type="character" w:styleId="EndnoteReference">
    <w:name w:val="endnote reference"/>
    <w:basedOn w:val="DefaultParagraphFont"/>
    <w:uiPriority w:val="99"/>
    <w:semiHidden/>
    <w:unhideWhenUsed/>
    <w:rsid w:val="00202381"/>
    <w:rPr>
      <w:vertAlign w:val="superscript"/>
    </w:rPr>
  </w:style>
  <w:style w:type="paragraph" w:styleId="Header">
    <w:name w:val="header"/>
    <w:basedOn w:val="Normal"/>
    <w:link w:val="HeaderChar"/>
    <w:uiPriority w:val="99"/>
    <w:unhideWhenUsed/>
    <w:rsid w:val="00554C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4C47"/>
    <w:rPr>
      <w:lang w:val="en-GB"/>
    </w:rPr>
  </w:style>
  <w:style w:type="paragraph" w:styleId="Footer">
    <w:name w:val="footer"/>
    <w:basedOn w:val="Normal"/>
    <w:link w:val="FooterChar"/>
    <w:uiPriority w:val="99"/>
    <w:unhideWhenUsed/>
    <w:rsid w:val="00554C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4C47"/>
    <w:rPr>
      <w:lang w:val="en-GB"/>
    </w:rPr>
  </w:style>
  <w:style w:type="table" w:customStyle="1" w:styleId="TableGrid2">
    <w:name w:val="Table Grid2"/>
    <w:basedOn w:val="TableNormal"/>
    <w:next w:val="TableGrid"/>
    <w:uiPriority w:val="59"/>
    <w:rsid w:val="000E71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341D7"/>
    <w:pPr>
      <w:spacing w:after="0" w:line="240" w:lineRule="auto"/>
    </w:pPr>
    <w:rPr>
      <w:rFonts w:ascii="Calibri" w:eastAsia="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341D7"/>
    <w:pPr>
      <w:spacing w:after="0" w:line="240" w:lineRule="auto"/>
    </w:pPr>
    <w:rPr>
      <w:rFonts w:ascii="Calibri" w:eastAsia="Calibri"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341D7"/>
    <w:pPr>
      <w:spacing w:after="0" w:line="240" w:lineRule="auto"/>
    </w:pPr>
    <w:rPr>
      <w:rFonts w:ascii="Calibri" w:eastAsia="Times New Roman"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CA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B7CA6"/>
    <w:pPr>
      <w:outlineLvl w:val="9"/>
    </w:pPr>
  </w:style>
  <w:style w:type="paragraph" w:styleId="TOC1">
    <w:name w:val="toc 1"/>
    <w:basedOn w:val="Normal"/>
    <w:next w:val="Normal"/>
    <w:autoRedefine/>
    <w:uiPriority w:val="39"/>
    <w:unhideWhenUsed/>
    <w:rsid w:val="00CB7CA6"/>
    <w:pPr>
      <w:spacing w:after="100"/>
    </w:pPr>
  </w:style>
  <w:style w:type="paragraph" w:styleId="TOC2">
    <w:name w:val="toc 2"/>
    <w:basedOn w:val="Normal"/>
    <w:next w:val="Normal"/>
    <w:autoRedefine/>
    <w:uiPriority w:val="39"/>
    <w:unhideWhenUsed/>
    <w:rsid w:val="00CB7CA6"/>
    <w:pPr>
      <w:spacing w:after="100"/>
      <w:ind w:left="240"/>
    </w:pPr>
  </w:style>
  <w:style w:type="paragraph" w:styleId="TOC3">
    <w:name w:val="toc 3"/>
    <w:basedOn w:val="Normal"/>
    <w:next w:val="Normal"/>
    <w:autoRedefine/>
    <w:uiPriority w:val="39"/>
    <w:unhideWhenUsed/>
    <w:rsid w:val="00CB7CA6"/>
    <w:pPr>
      <w:spacing w:after="100"/>
      <w:ind w:left="480"/>
    </w:pPr>
  </w:style>
  <w:style w:type="character" w:customStyle="1" w:styleId="Heading2Char">
    <w:name w:val="Heading 2 Char"/>
    <w:basedOn w:val="DefaultParagraphFont"/>
    <w:link w:val="Heading2"/>
    <w:uiPriority w:val="9"/>
    <w:rsid w:val="00223D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3DE2"/>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8908A7"/>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5B34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4B1"/>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D7D94"/>
    <w:rPr>
      <w:b/>
      <w:bCs/>
      <w:i/>
      <w:iCs/>
      <w:spacing w:val="5"/>
    </w:rPr>
  </w:style>
  <w:style w:type="paragraph" w:styleId="Caption">
    <w:name w:val="caption"/>
    <w:basedOn w:val="Normal"/>
    <w:next w:val="Normal"/>
    <w:uiPriority w:val="35"/>
    <w:unhideWhenUsed/>
    <w:qFormat/>
    <w:rsid w:val="00971FE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7E4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0839">
      <w:bodyDiv w:val="1"/>
      <w:marLeft w:val="0"/>
      <w:marRight w:val="0"/>
      <w:marTop w:val="0"/>
      <w:marBottom w:val="0"/>
      <w:divBdr>
        <w:top w:val="none" w:sz="0" w:space="0" w:color="auto"/>
        <w:left w:val="none" w:sz="0" w:space="0" w:color="auto"/>
        <w:bottom w:val="none" w:sz="0" w:space="0" w:color="auto"/>
        <w:right w:val="none" w:sz="0" w:space="0" w:color="auto"/>
      </w:divBdr>
    </w:div>
    <w:div w:id="538706791">
      <w:bodyDiv w:val="1"/>
      <w:marLeft w:val="0"/>
      <w:marRight w:val="0"/>
      <w:marTop w:val="0"/>
      <w:marBottom w:val="0"/>
      <w:divBdr>
        <w:top w:val="none" w:sz="0" w:space="0" w:color="auto"/>
        <w:left w:val="none" w:sz="0" w:space="0" w:color="auto"/>
        <w:bottom w:val="none" w:sz="0" w:space="0" w:color="auto"/>
        <w:right w:val="none" w:sz="0" w:space="0" w:color="auto"/>
      </w:divBdr>
    </w:div>
    <w:div w:id="651371759">
      <w:bodyDiv w:val="1"/>
      <w:marLeft w:val="0"/>
      <w:marRight w:val="0"/>
      <w:marTop w:val="0"/>
      <w:marBottom w:val="0"/>
      <w:divBdr>
        <w:top w:val="none" w:sz="0" w:space="0" w:color="auto"/>
        <w:left w:val="none" w:sz="0" w:space="0" w:color="auto"/>
        <w:bottom w:val="none" w:sz="0" w:space="0" w:color="auto"/>
        <w:right w:val="none" w:sz="0" w:space="0" w:color="auto"/>
      </w:divBdr>
    </w:div>
    <w:div w:id="664746523">
      <w:bodyDiv w:val="1"/>
      <w:marLeft w:val="0"/>
      <w:marRight w:val="0"/>
      <w:marTop w:val="0"/>
      <w:marBottom w:val="0"/>
      <w:divBdr>
        <w:top w:val="none" w:sz="0" w:space="0" w:color="auto"/>
        <w:left w:val="none" w:sz="0" w:space="0" w:color="auto"/>
        <w:bottom w:val="none" w:sz="0" w:space="0" w:color="auto"/>
        <w:right w:val="none" w:sz="0" w:space="0" w:color="auto"/>
      </w:divBdr>
    </w:div>
    <w:div w:id="693574854">
      <w:bodyDiv w:val="1"/>
      <w:marLeft w:val="0"/>
      <w:marRight w:val="0"/>
      <w:marTop w:val="0"/>
      <w:marBottom w:val="0"/>
      <w:divBdr>
        <w:top w:val="none" w:sz="0" w:space="0" w:color="auto"/>
        <w:left w:val="none" w:sz="0" w:space="0" w:color="auto"/>
        <w:bottom w:val="none" w:sz="0" w:space="0" w:color="auto"/>
        <w:right w:val="none" w:sz="0" w:space="0" w:color="auto"/>
      </w:divBdr>
    </w:div>
    <w:div w:id="1345284381">
      <w:bodyDiv w:val="1"/>
      <w:marLeft w:val="0"/>
      <w:marRight w:val="0"/>
      <w:marTop w:val="0"/>
      <w:marBottom w:val="0"/>
      <w:divBdr>
        <w:top w:val="none" w:sz="0" w:space="0" w:color="auto"/>
        <w:left w:val="none" w:sz="0" w:space="0" w:color="auto"/>
        <w:bottom w:val="none" w:sz="0" w:space="0" w:color="auto"/>
        <w:right w:val="none" w:sz="0" w:space="0" w:color="auto"/>
      </w:divBdr>
    </w:div>
    <w:div w:id="1425104256">
      <w:bodyDiv w:val="1"/>
      <w:marLeft w:val="0"/>
      <w:marRight w:val="0"/>
      <w:marTop w:val="0"/>
      <w:marBottom w:val="0"/>
      <w:divBdr>
        <w:top w:val="none" w:sz="0" w:space="0" w:color="auto"/>
        <w:left w:val="none" w:sz="0" w:space="0" w:color="auto"/>
        <w:bottom w:val="none" w:sz="0" w:space="0" w:color="auto"/>
        <w:right w:val="none" w:sz="0" w:space="0" w:color="auto"/>
      </w:divBdr>
    </w:div>
    <w:div w:id="1683506475">
      <w:bodyDiv w:val="1"/>
      <w:marLeft w:val="0"/>
      <w:marRight w:val="0"/>
      <w:marTop w:val="0"/>
      <w:marBottom w:val="0"/>
      <w:divBdr>
        <w:top w:val="none" w:sz="0" w:space="0" w:color="auto"/>
        <w:left w:val="none" w:sz="0" w:space="0" w:color="auto"/>
        <w:bottom w:val="none" w:sz="0" w:space="0" w:color="auto"/>
        <w:right w:val="none" w:sz="0" w:space="0" w:color="auto"/>
      </w:divBdr>
    </w:div>
    <w:div w:id="1755739000">
      <w:bodyDiv w:val="1"/>
      <w:marLeft w:val="0"/>
      <w:marRight w:val="0"/>
      <w:marTop w:val="0"/>
      <w:marBottom w:val="0"/>
      <w:divBdr>
        <w:top w:val="none" w:sz="0" w:space="0" w:color="auto"/>
        <w:left w:val="none" w:sz="0" w:space="0" w:color="auto"/>
        <w:bottom w:val="none" w:sz="0" w:space="0" w:color="auto"/>
        <w:right w:val="none" w:sz="0" w:space="0" w:color="auto"/>
      </w:divBdr>
      <w:divsChild>
        <w:div w:id="939878751">
          <w:marLeft w:val="0"/>
          <w:marRight w:val="0"/>
          <w:marTop w:val="0"/>
          <w:marBottom w:val="0"/>
          <w:divBdr>
            <w:top w:val="none" w:sz="0" w:space="0" w:color="auto"/>
            <w:left w:val="none" w:sz="0" w:space="0" w:color="auto"/>
            <w:bottom w:val="none" w:sz="0" w:space="0" w:color="auto"/>
            <w:right w:val="none" w:sz="0" w:space="0" w:color="auto"/>
          </w:divBdr>
        </w:div>
        <w:div w:id="360131420">
          <w:marLeft w:val="0"/>
          <w:marRight w:val="0"/>
          <w:marTop w:val="0"/>
          <w:marBottom w:val="0"/>
          <w:divBdr>
            <w:top w:val="none" w:sz="0" w:space="0" w:color="auto"/>
            <w:left w:val="none" w:sz="0" w:space="0" w:color="auto"/>
            <w:bottom w:val="none" w:sz="0" w:space="0" w:color="auto"/>
            <w:right w:val="none" w:sz="0" w:space="0" w:color="auto"/>
          </w:divBdr>
        </w:div>
        <w:div w:id="21055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ckers.eiii.eu/" TargetMode="External"/><Relationship Id="rId18" Type="http://schemas.openxmlformats.org/officeDocument/2006/relationships/hyperlink" Target="https://www.deque.com/axe/devtools/" TargetMode="External"/><Relationship Id="rId26" Type="http://schemas.openxmlformats.org/officeDocument/2006/relationships/hyperlink" Target="https://e-gov.bg/wps/portal/agency/systems/info-systems/egovbg" TargetMode="External"/><Relationship Id="rId3" Type="http://schemas.openxmlformats.org/officeDocument/2006/relationships/styles" Target="styles.xml"/><Relationship Id="rId21" Type="http://schemas.openxmlformats.org/officeDocument/2006/relationships/hyperlink" Target="https://codepen.io/stevef/full/YLMqb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heckers.eiii.eu/" TargetMode="External"/><Relationship Id="rId17" Type="http://schemas.openxmlformats.org/officeDocument/2006/relationships/hyperlink" Target="https://googlechrome.github.io/lighthouse/viewer/" TargetMode="External"/><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alidator.w3.org/" TargetMode="External"/><Relationship Id="rId20" Type="http://schemas.openxmlformats.org/officeDocument/2006/relationships/hyperlink" Target="https://www.access-for-all.ch/en/" TargetMode="External"/><Relationship Id="rId29" Type="http://schemas.openxmlformats.org/officeDocument/2006/relationships/hyperlink" Target="https://e-gov.bg/wps/portal/agency/home/&#1072;ccessibility-websites/web-acc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lidator.w3.org/" TargetMode="External"/><Relationship Id="rId24" Type="http://schemas.openxmlformats.org/officeDocument/2006/relationships/hyperlink" Target="https://www.microsoft.com/bg-bg/edge" TargetMode="External"/><Relationship Id="rId32" Type="http://schemas.openxmlformats.org/officeDocument/2006/relationships/hyperlink" Target="http://www.w3.org/WAI/WCAG21/Understanding/language-of-page.html" TargetMode="External"/><Relationship Id="rId5" Type="http://schemas.openxmlformats.org/officeDocument/2006/relationships/settings" Target="settings.xml"/><Relationship Id="rId15" Type="http://schemas.openxmlformats.org/officeDocument/2006/relationships/hyperlink" Target="http://wave.webaim.org/" TargetMode="External"/><Relationship Id="rId23" Type="http://schemas.openxmlformats.org/officeDocument/2006/relationships/hyperlink" Target="https://download.mozilla.org/?product=firefox-latest-ssl&amp;os=win64&amp;lang=en-US" TargetMode="External"/><Relationship Id="rId28" Type="http://schemas.openxmlformats.org/officeDocument/2006/relationships/hyperlink" Target="https://e-gov.bg/wps/portal/agency/home" TargetMode="External"/><Relationship Id="rId10" Type="http://schemas.openxmlformats.org/officeDocument/2006/relationships/hyperlink" Target="https://validator.w3.org/" TargetMode="External"/><Relationship Id="rId19" Type="http://schemas.openxmlformats.org/officeDocument/2006/relationships/hyperlink" Target="https://www.access-for-all.ch/e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ov.bg/wps/portal/agency/home/&#1072;ccessibility-websites/web-access-documentation" TargetMode="External"/><Relationship Id="rId14" Type="http://schemas.openxmlformats.org/officeDocument/2006/relationships/hyperlink" Target="http://checkers.eiii.eu/" TargetMode="External"/><Relationship Id="rId22" Type="http://schemas.openxmlformats.org/officeDocument/2006/relationships/hyperlink" Target="https://www.google.com/chrome/" TargetMode="External"/><Relationship Id="rId27" Type="http://schemas.openxmlformats.org/officeDocument/2006/relationships/hyperlink" Target="http://unifiedmodel.egov.bg/wps/portal/unified-model/for" TargetMode="External"/><Relationship Id="rId30" Type="http://schemas.openxmlformats.org/officeDocument/2006/relationships/hyperlink" Target="https://www.ipa.government.bg/bg/dobra_praktika/privlichane-na-hora-s-uvrezhdaniya-v-izvrshvane-na-proverki-za-dostpnost-na-ue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dec_impl/2018/1524/oj?locale=bg" TargetMode="External"/><Relationship Id="rId1" Type="http://schemas.openxmlformats.org/officeDocument/2006/relationships/hyperlink" Target="https://eur-lex.europa.eu/eli/dec_impl/2018/1524/oj?locale=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Sheet1!$E$2</c:f>
              <c:strCache>
                <c:ptCount val="1"/>
                <c:pt idx="0">
                  <c:v>Sites where non-compliance with the criteria is detected</c:v>
                </c:pt>
              </c:strCache>
            </c:strRef>
          </c:tx>
          <c:invertIfNegative val="0"/>
          <c:cat>
            <c:strRef>
              <c:f>Sheet1!$C$3:$C$12</c:f>
              <c:strCache>
                <c:ptCount val="10"/>
                <c:pt idx="0">
                  <c:v>Non-text content </c:v>
                </c:pt>
                <c:pt idx="1">
                  <c:v>Information and relationships</c:v>
                </c:pt>
                <c:pt idx="2">
                  <c:v>Contrast (minimum requirements) </c:v>
                </c:pt>
                <c:pt idx="3">
                  <c:v>Keyboard </c:v>
                </c:pt>
                <c:pt idx="4">
                  <c:v>Page title </c:v>
                </c:pt>
                <c:pt idx="5">
                  <c:v>Purpose of link (in context) </c:v>
                </c:pt>
                <c:pt idx="6">
                  <c:v>Headings and labels </c:v>
                </c:pt>
                <c:pt idx="7">
                  <c:v>Page language </c:v>
                </c:pt>
                <c:pt idx="8">
                  <c:v>Labels or instructions </c:v>
                </c:pt>
                <c:pt idx="9">
                  <c:v>Name, role, value </c:v>
                </c:pt>
              </c:strCache>
            </c:strRef>
          </c:cat>
          <c:val>
            <c:numRef>
              <c:f>Sheet1!$E$3:$E$12</c:f>
              <c:numCache>
                <c:formatCode>General</c:formatCode>
                <c:ptCount val="10"/>
                <c:pt idx="0">
                  <c:v>194</c:v>
                </c:pt>
                <c:pt idx="1">
                  <c:v>113</c:v>
                </c:pt>
                <c:pt idx="2">
                  <c:v>191</c:v>
                </c:pt>
                <c:pt idx="3">
                  <c:v>46</c:v>
                </c:pt>
                <c:pt idx="4">
                  <c:v>39</c:v>
                </c:pt>
                <c:pt idx="5">
                  <c:v>178</c:v>
                </c:pt>
                <c:pt idx="6">
                  <c:v>153</c:v>
                </c:pt>
                <c:pt idx="7">
                  <c:v>63</c:v>
                </c:pt>
                <c:pt idx="8">
                  <c:v>78</c:v>
                </c:pt>
                <c:pt idx="9">
                  <c:v>71</c:v>
                </c:pt>
              </c:numCache>
            </c:numRef>
          </c:val>
          <c:extLst xmlns:c16r2="http://schemas.microsoft.com/office/drawing/2015/06/chart">
            <c:ext xmlns:c16="http://schemas.microsoft.com/office/drawing/2014/chart" uri="{C3380CC4-5D6E-409C-BE32-E72D297353CC}">
              <c16:uniqueId val="{00000000-846B-4AD5-94E8-A7F920869A29}"/>
            </c:ext>
          </c:extLst>
        </c:ser>
        <c:ser>
          <c:idx val="1"/>
          <c:order val="1"/>
          <c:tx>
            <c:strRef>
              <c:f>Sheet1!$F$2</c:f>
              <c:strCache>
                <c:ptCount val="1"/>
                <c:pt idx="0">
                  <c:v>Total number monitored sites</c:v>
                </c:pt>
              </c:strCache>
            </c:strRef>
          </c:tx>
          <c:invertIfNegative val="0"/>
          <c:cat>
            <c:strRef>
              <c:f>Sheet1!$C$3:$C$12</c:f>
              <c:strCache>
                <c:ptCount val="10"/>
                <c:pt idx="0">
                  <c:v>Non-text content </c:v>
                </c:pt>
                <c:pt idx="1">
                  <c:v>Information and relationships</c:v>
                </c:pt>
                <c:pt idx="2">
                  <c:v>Contrast (minimum requirements) </c:v>
                </c:pt>
                <c:pt idx="3">
                  <c:v>Keyboard </c:v>
                </c:pt>
                <c:pt idx="4">
                  <c:v>Page title </c:v>
                </c:pt>
                <c:pt idx="5">
                  <c:v>Purpose of link (in context) </c:v>
                </c:pt>
                <c:pt idx="6">
                  <c:v>Headings and labels </c:v>
                </c:pt>
                <c:pt idx="7">
                  <c:v>Page language </c:v>
                </c:pt>
                <c:pt idx="8">
                  <c:v>Labels or instructions </c:v>
                </c:pt>
                <c:pt idx="9">
                  <c:v>Name, role, value </c:v>
                </c:pt>
              </c:strCache>
            </c:strRef>
          </c:cat>
          <c:val>
            <c:numRef>
              <c:f>Sheet1!$F$3:$F$12</c:f>
              <c:numCache>
                <c:formatCode>General</c:formatCode>
                <c:ptCount val="10"/>
                <c:pt idx="0">
                  <c:v>26</c:v>
                </c:pt>
                <c:pt idx="1">
                  <c:v>107</c:v>
                </c:pt>
                <c:pt idx="2">
                  <c:v>29</c:v>
                </c:pt>
                <c:pt idx="3">
                  <c:v>174</c:v>
                </c:pt>
                <c:pt idx="4">
                  <c:v>181</c:v>
                </c:pt>
                <c:pt idx="5">
                  <c:v>42</c:v>
                </c:pt>
                <c:pt idx="6">
                  <c:v>67</c:v>
                </c:pt>
                <c:pt idx="7">
                  <c:v>157</c:v>
                </c:pt>
                <c:pt idx="8">
                  <c:v>142</c:v>
                </c:pt>
                <c:pt idx="9">
                  <c:v>149</c:v>
                </c:pt>
              </c:numCache>
            </c:numRef>
          </c:val>
          <c:extLst xmlns:c16r2="http://schemas.microsoft.com/office/drawing/2015/06/chart">
            <c:ext xmlns:c16="http://schemas.microsoft.com/office/drawing/2014/chart" uri="{C3380CC4-5D6E-409C-BE32-E72D297353CC}">
              <c16:uniqueId val="{00000001-846B-4AD5-94E8-A7F920869A29}"/>
            </c:ext>
          </c:extLst>
        </c:ser>
        <c:dLbls>
          <c:showLegendKey val="0"/>
          <c:showVal val="0"/>
          <c:showCatName val="0"/>
          <c:showSerName val="0"/>
          <c:showPercent val="0"/>
          <c:showBubbleSize val="0"/>
        </c:dLbls>
        <c:gapWidth val="150"/>
        <c:shape val="box"/>
        <c:axId val="264883200"/>
        <c:axId val="264995584"/>
        <c:axId val="0"/>
      </c:bar3DChart>
      <c:catAx>
        <c:axId val="264883200"/>
        <c:scaling>
          <c:orientation val="minMax"/>
        </c:scaling>
        <c:delete val="0"/>
        <c:axPos val="b"/>
        <c:numFmt formatCode="General" sourceLinked="0"/>
        <c:majorTickMark val="out"/>
        <c:minorTickMark val="none"/>
        <c:tickLblPos val="nextTo"/>
        <c:txPr>
          <a:bodyPr/>
          <a:lstStyle/>
          <a:p>
            <a:pPr>
              <a:defRPr sz="900"/>
            </a:pPr>
            <a:endParaRPr lang="en-US"/>
          </a:p>
        </c:txPr>
        <c:crossAx val="264995584"/>
        <c:crosses val="autoZero"/>
        <c:auto val="1"/>
        <c:lblAlgn val="ctr"/>
        <c:lblOffset val="100"/>
        <c:noMultiLvlLbl val="0"/>
      </c:catAx>
      <c:valAx>
        <c:axId val="264995584"/>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264883200"/>
        <c:crosses val="autoZero"/>
        <c:crossBetween val="between"/>
      </c:valAx>
    </c:plotArea>
    <c:legend>
      <c:legendPos val="b"/>
      <c:overlay val="0"/>
      <c:txPr>
        <a:bodyPr/>
        <a:lstStyle/>
        <a:p>
          <a:pPr>
            <a:defRPr sz="900"/>
          </a:pPr>
          <a:endParaRPr lang="en-US"/>
        </a:p>
      </c:txPr>
    </c:legend>
    <c:plotVisOnly val="1"/>
    <c:dispBlanksAs val="gap"/>
    <c:showDLblsOverMax val="0"/>
  </c:chart>
  <c:spPr>
    <a:noFill/>
    <a:ln w="12700">
      <a:solidFill>
        <a:sysClr val="windowText" lastClr="000000">
          <a:lumMod val="50000"/>
          <a:lumOff val="50000"/>
        </a:sys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CF531B-686A-42D8-B814-EF2CBCA8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11745</Words>
  <Characters>66949</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Lazarova</dc:creator>
  <cp:lastModifiedBy>Windows User</cp:lastModifiedBy>
  <cp:revision>2</cp:revision>
  <cp:lastPrinted>2021-11-08T11:56:00Z</cp:lastPrinted>
  <dcterms:created xsi:type="dcterms:W3CDTF">2022-01-26T07:19:00Z</dcterms:created>
  <dcterms:modified xsi:type="dcterms:W3CDTF">2022-01-26T07:19:00Z</dcterms:modified>
</cp:coreProperties>
</file>