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975" w:rsidRPr="009F292B" w:rsidRDefault="00107975" w:rsidP="00107975">
      <w:pPr>
        <w:tabs>
          <w:tab w:val="left" w:pos="651"/>
        </w:tabs>
        <w:spacing w:line="360" w:lineRule="auto"/>
        <w:ind w:right="14"/>
        <w:jc w:val="right"/>
        <w:rPr>
          <w:rFonts w:ascii="Arial Narrow" w:hAnsi="Arial Narrow"/>
          <w:b/>
          <w:sz w:val="24"/>
          <w:szCs w:val="24"/>
          <w:lang w:val="bg-BG"/>
        </w:rPr>
      </w:pPr>
    </w:p>
    <w:tbl>
      <w:tblPr>
        <w:tblStyle w:val="TableGrid"/>
        <w:tblW w:w="10382" w:type="dxa"/>
        <w:tblInd w:w="-743" w:type="dxa"/>
        <w:tblLook w:val="04A0" w:firstRow="1" w:lastRow="0" w:firstColumn="1" w:lastColumn="0" w:noHBand="0" w:noVBand="1"/>
      </w:tblPr>
      <w:tblGrid>
        <w:gridCol w:w="10382"/>
      </w:tblGrid>
      <w:tr w:rsidR="00107975" w:rsidRPr="009F292B" w:rsidTr="009F292B">
        <w:trPr>
          <w:trHeight w:val="439"/>
        </w:trPr>
        <w:tc>
          <w:tcPr>
            <w:tcW w:w="10382" w:type="dxa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hideMark/>
          </w:tcPr>
          <w:tbl>
            <w:tblPr>
              <w:tblStyle w:val="TableGrid"/>
              <w:tblW w:w="100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93"/>
              <w:gridCol w:w="6080"/>
              <w:gridCol w:w="2154"/>
            </w:tblGrid>
            <w:tr w:rsidR="00107975" w:rsidRPr="009F292B" w:rsidTr="009F292B">
              <w:trPr>
                <w:trHeight w:val="696"/>
              </w:trPr>
              <w:tc>
                <w:tcPr>
                  <w:tcW w:w="0" w:type="auto"/>
                  <w:vMerge w:val="restart"/>
                  <w:hideMark/>
                </w:tcPr>
                <w:p w:rsidR="00107975" w:rsidRPr="009F292B" w:rsidRDefault="00107975">
                  <w:pPr>
                    <w:rPr>
                      <w:rFonts w:ascii="Arial Narrow" w:hAnsi="Arial Narrow"/>
                      <w:noProof/>
                      <w:color w:val="323E4F" w:themeColor="text2" w:themeShade="BF"/>
                      <w:lang w:val="bg-BG"/>
                    </w:rPr>
                  </w:pPr>
                </w:p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lang w:val="bg-BG"/>
                    </w:rPr>
                  </w:pPr>
                  <w:r w:rsidRPr="009F292B">
                    <w:rPr>
                      <w:rFonts w:ascii="Arial Narrow" w:hAnsi="Arial Narrow"/>
                      <w:noProof/>
                      <w:color w:val="323E4F" w:themeColor="text2" w:themeShade="BF"/>
                      <w:lang w:val="bg-BG"/>
                    </w:rPr>
                    <w:drawing>
                      <wp:inline distT="0" distB="0" distL="0" distR="0">
                        <wp:extent cx="692150" cy="8445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2150" cy="84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080" w:type="dxa"/>
                  <w:hideMark/>
                </w:tcPr>
                <w:p w:rsidR="006F6A70" w:rsidRPr="009F292B" w:rsidRDefault="006F6A70" w:rsidP="009F292B">
                  <w:pPr>
                    <w:ind w:right="-209"/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</w:pPr>
                  <w:r w:rsidRPr="009F292B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  <w:t>ДЪРЖАВНА АГЕНЦИЯ</w:t>
                  </w:r>
                </w:p>
                <w:p w:rsidR="00107975" w:rsidRPr="009F292B" w:rsidRDefault="006F6A70">
                  <w:pPr>
                    <w:ind w:right="-209"/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36"/>
                      <w:szCs w:val="36"/>
                      <w:lang w:val="bg-BG"/>
                    </w:rPr>
                  </w:pPr>
                  <w:r w:rsidRPr="009F292B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  <w:t>„ЕЛЕКТРОННО УПРАВЛЕНИЕ“</w:t>
                  </w:r>
                </w:p>
              </w:tc>
              <w:tc>
                <w:tcPr>
                  <w:tcW w:w="2154" w:type="dxa"/>
                  <w:vMerge w:val="restart"/>
                </w:tcPr>
                <w:p w:rsidR="00107975" w:rsidRPr="009F292B" w:rsidRDefault="00107975">
                  <w:pPr>
                    <w:rPr>
                      <w:rFonts w:ascii="Arial Narrow" w:hAnsi="Arial Narrow"/>
                      <w:noProof/>
                      <w:color w:val="323E4F" w:themeColor="text2" w:themeShade="BF"/>
                      <w:lang w:val="bg-BG"/>
                    </w:rPr>
                  </w:pPr>
                </w:p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sz w:val="36"/>
                      <w:szCs w:val="36"/>
                      <w:lang w:val="bg-BG"/>
                    </w:rPr>
                  </w:pPr>
                  <w:r w:rsidRPr="009F292B">
                    <w:rPr>
                      <w:rFonts w:ascii="Arial Narrow" w:hAnsi="Arial Narrow"/>
                      <w:noProof/>
                      <w:color w:val="323E4F" w:themeColor="text2" w:themeShade="BF"/>
                      <w:lang w:val="bg-BG"/>
                    </w:rPr>
                    <w:drawing>
                      <wp:inline distT="0" distB="0" distL="0" distR="0">
                        <wp:extent cx="915466" cy="8445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778" cy="8586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07975" w:rsidRPr="009F292B" w:rsidTr="009F292B">
              <w:trPr>
                <w:trHeight w:val="1092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lang w:val="bg-BG"/>
                    </w:rPr>
                  </w:pPr>
                </w:p>
              </w:tc>
              <w:tc>
                <w:tcPr>
                  <w:tcW w:w="6080" w:type="dxa"/>
                  <w:shd w:val="clear" w:color="auto" w:fill="D5DCE4" w:themeFill="text2" w:themeFillTint="33"/>
                </w:tcPr>
                <w:p w:rsidR="00107975" w:rsidRPr="009F292B" w:rsidRDefault="00107975">
                  <w:pPr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</w:pPr>
                  <w:r w:rsidRPr="009F292B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40"/>
                      <w:szCs w:val="40"/>
                      <w:lang w:val="bg-BG"/>
                    </w:rPr>
                    <w:t>Харта на клиента</w:t>
                  </w:r>
                </w:p>
                <w:p w:rsidR="00107975" w:rsidRPr="009F292B" w:rsidRDefault="00107975">
                  <w:pPr>
                    <w:jc w:val="center"/>
                    <w:rPr>
                      <w:rFonts w:ascii="Arial Narrow" w:hAnsi="Arial Narrow" w:cs="Times New Roman"/>
                      <w:color w:val="323E4F" w:themeColor="text2" w:themeShade="BF"/>
                      <w:sz w:val="16"/>
                      <w:szCs w:val="16"/>
                      <w:lang w:val="bg-BG"/>
                    </w:rPr>
                  </w:pPr>
                </w:p>
                <w:p w:rsidR="00107975" w:rsidRPr="009F292B" w:rsidRDefault="00107975">
                  <w:pPr>
                    <w:jc w:val="center"/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28"/>
                      <w:szCs w:val="28"/>
                      <w:lang w:val="bg-BG"/>
                    </w:rPr>
                  </w:pPr>
                  <w:r w:rsidRPr="009F292B">
                    <w:rPr>
                      <w:rFonts w:ascii="Arial Narrow" w:hAnsi="Arial Narrow" w:cs="Times New Roman"/>
                      <w:b/>
                      <w:bCs/>
                      <w:color w:val="323E4F" w:themeColor="text2" w:themeShade="BF"/>
                      <w:sz w:val="26"/>
                      <w:szCs w:val="26"/>
                      <w:lang w:val="bg-BG"/>
                    </w:rPr>
                    <w:t>Чрез тази Харта ние поемаме ангажимент да спазваме обявените стандарти за качество на административното обслужване</w:t>
                  </w:r>
                </w:p>
              </w:tc>
              <w:tc>
                <w:tcPr>
                  <w:tcW w:w="2154" w:type="dxa"/>
                  <w:vMerge/>
                  <w:vAlign w:val="center"/>
                  <w:hideMark/>
                </w:tcPr>
                <w:p w:rsidR="00107975" w:rsidRPr="009F292B" w:rsidRDefault="00107975">
                  <w:pPr>
                    <w:rPr>
                      <w:rFonts w:ascii="Arial Narrow" w:hAnsi="Arial Narrow" w:cs="Times New Roman"/>
                      <w:color w:val="323E4F" w:themeColor="text2" w:themeShade="BF"/>
                      <w:sz w:val="36"/>
                      <w:szCs w:val="36"/>
                      <w:lang w:val="bg-BG"/>
                    </w:rPr>
                  </w:pPr>
                </w:p>
              </w:tc>
            </w:tr>
          </w:tbl>
          <w:p w:rsidR="00107975" w:rsidRPr="009F292B" w:rsidRDefault="00107975">
            <w:pPr>
              <w:pStyle w:val="NoSpacing"/>
              <w:rPr>
                <w:rFonts w:ascii="Arial Narrow" w:hAnsi="Arial Narrow"/>
                <w:lang w:val="bg-BG"/>
              </w:rPr>
            </w:pPr>
          </w:p>
        </w:tc>
      </w:tr>
    </w:tbl>
    <w:p w:rsidR="00107975" w:rsidRPr="009F292B" w:rsidRDefault="00107975" w:rsidP="00107975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9F292B" w:rsidRPr="009F292B" w:rsidRDefault="009F292B" w:rsidP="00107975">
      <w:pPr>
        <w:rPr>
          <w:rFonts w:ascii="Arial Narrow" w:hAnsi="Arial Narrow" w:cs="Times New Roman"/>
          <w:sz w:val="24"/>
          <w:szCs w:val="24"/>
          <w:lang w:val="bg-BG"/>
        </w:rPr>
      </w:pPr>
    </w:p>
    <w:p w:rsidR="00107975" w:rsidRPr="009F292B" w:rsidRDefault="00107975" w:rsidP="00702DE0">
      <w:pPr>
        <w:shd w:val="clear" w:color="auto" w:fill="D5DCE4" w:themeFill="text2" w:themeFillTint="33"/>
        <w:ind w:right="-554" w:hanging="709"/>
        <w:rPr>
          <w:rFonts w:ascii="Arial Narrow" w:hAnsi="Arial Narrow"/>
          <w:b/>
          <w:bCs/>
          <w:sz w:val="24"/>
          <w:szCs w:val="24"/>
          <w:lang w:val="bg-BG"/>
        </w:rPr>
      </w:pPr>
      <w:r w:rsidRPr="009F292B">
        <w:rPr>
          <w:rFonts w:ascii="Arial Narrow" w:hAnsi="Arial Narrow"/>
          <w:b/>
          <w:bCs/>
          <w:sz w:val="24"/>
          <w:szCs w:val="24"/>
          <w:lang w:val="bg-BG"/>
        </w:rPr>
        <w:t>Прилаганите стандарти за качество на административното обслужване Ви гарантират:</w:t>
      </w:r>
    </w:p>
    <w:p w:rsidR="00107975" w:rsidRPr="009F292B" w:rsidRDefault="00107975" w:rsidP="00107975">
      <w:pPr>
        <w:ind w:left="-567"/>
        <w:rPr>
          <w:rFonts w:ascii="Arial Narrow" w:hAnsi="Arial Narrow" w:cs="Times New Roman"/>
          <w:sz w:val="24"/>
          <w:szCs w:val="24"/>
          <w:lang w:val="bg-BG"/>
        </w:rPr>
      </w:pPr>
    </w:p>
    <w:tbl>
      <w:tblPr>
        <w:tblStyle w:val="TableGrid"/>
        <w:tblW w:w="5741" w:type="pct"/>
        <w:tblInd w:w="-743" w:type="dxa"/>
        <w:tblLook w:val="04A0" w:firstRow="1" w:lastRow="0" w:firstColumn="1" w:lastColumn="0" w:noHBand="0" w:noVBand="1"/>
      </w:tblPr>
      <w:tblGrid>
        <w:gridCol w:w="3683"/>
        <w:gridCol w:w="6722"/>
      </w:tblGrid>
      <w:tr w:rsidR="00107975" w:rsidRPr="009F292B" w:rsidTr="001079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168"/>
              <w:jc w:val="both"/>
              <w:rPr>
                <w:rStyle w:val="Strong"/>
                <w:b w:val="0"/>
                <w:bCs w:val="0"/>
                <w:color w:val="2E74B5" w:themeColor="accent1" w:themeShade="BF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8" name="Chevro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45D70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Chevron 8" o:spid="_x0000_s1026" type="#_x0000_t55" style="position:absolute;margin-left:-.2pt;margin-top:-.1pt;width:25.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ttSMw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Лесен достъп и удобства  в Центъра за административно обслужване (ЦАО)</w:t>
            </w:r>
          </w:p>
        </w:tc>
      </w:tr>
      <w:tr w:rsidR="00107975" w:rsidRPr="009F292B" w:rsidTr="00107975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b/>
                <w:bCs/>
                <w:color w:val="323E4F" w:themeColor="text2" w:themeShade="BF"/>
                <w:lang w:val="bg-BG"/>
              </w:rPr>
            </w:pPr>
          </w:p>
          <w:p w:rsidR="00107975" w:rsidRPr="009F292B" w:rsidRDefault="00107975" w:rsidP="006F6A70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Лесен достъп с обществен транспорт до ЦАО: гр. </w:t>
            </w:r>
            <w:r w:rsidR="006F6A70"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София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984F54" w:rsidP="009F292B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В близост има трамвайна спирка „Гарибалди“ на трамваи с № 10, 12 и 18, както и тролейбусна спирка „Сатиричен театър“ на тролейбусна линия № 9.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Паркиране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платени паркинги в близост до ЦАО и места с режим „синя зона“ 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Удобно работно време</w:t>
            </w:r>
          </w:p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Указателни табели за лесно и бързо ориентиране за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от 9:00 до 17:30 часа, без прекъсване</w:t>
            </w:r>
          </w:p>
          <w:p w:rsidR="00107975" w:rsidRPr="009F292B" w:rsidRDefault="00107975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работното време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информацията за услугите</w:t>
            </w:r>
            <w:r w:rsidRPr="009F292B">
              <w:rPr>
                <w:rStyle w:val="Strong"/>
                <w:lang w:val="bg-BG"/>
              </w:rPr>
              <w:t xml:space="preserve"> 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cs="Times New Roman"/>
                <w:b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За клиенти със специфични потребности</w:t>
            </w:r>
          </w:p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</w:tabs>
              <w:autoSpaceDE/>
              <w:spacing w:before="100"/>
              <w:ind w:left="33" w:firstLine="0"/>
              <w:contextualSpacing/>
              <w:jc w:val="both"/>
              <w:rPr>
                <w:rStyle w:val="Strong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осигу</w:t>
            </w:r>
            <w:r w:rsidR="006F6A70"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рен е адаптиран достъп до ЦАО, чрез платформа за граждани с увреждания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нашите служителите ще Ви окажат необходимото съдействие по време на престоя Ви в ЦАО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cs="Times New Roman"/>
                <w:b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В ЦАО на Ваше разположение са</w:t>
            </w:r>
          </w:p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столове, маси и пособия за попълване на документи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питейна вода и възможност за ползване на тоалетна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7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безплатен интернет</w:t>
            </w:r>
            <w:r w:rsidRPr="009F292B">
              <w:rPr>
                <w:rStyle w:val="Strong"/>
                <w:lang w:val="bg-BG"/>
              </w:rPr>
              <w:t xml:space="preserve"> </w:t>
            </w: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Arial Narrow" w:hAnsi="Arial Narrow" w:cs="Times New Roman"/>
                <w:bCs w:val="0"/>
                <w:color w:val="FFFFFF" w:themeColor="background1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-1270</wp:posOffset>
                      </wp:positionV>
                      <wp:extent cx="320040" cy="167640"/>
                      <wp:effectExtent l="19050" t="0" r="22860" b="22860"/>
                      <wp:wrapNone/>
                      <wp:docPr id="7" name="Chevro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55759" id="Chevron 7" o:spid="_x0000_s1026" type="#_x0000_t55" style="position:absolute;margin-left:-.2pt;margin-top:-.1pt;width:25.2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Добра информираност, бърза и лесна комуникация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bCs/>
                <w:color w:val="323E4F" w:themeColor="text2" w:themeShade="BF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Нашите служители ще Ви се представят и ще Ви обслужат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любезно, с лично отношение, уважение и търпение 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cs="Times New Roman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при спазване на конфиденциалност</w:t>
            </w:r>
            <w:r w:rsidRPr="009F292B">
              <w:rPr>
                <w:rFonts w:ascii="Arial Narrow" w:hAnsi="Arial Narrow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Информация за услугите ни ще намерите</w:t>
            </w:r>
          </w:p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на интернет страницата ни, в секция „Административно обслужване“, където можете и да заявите Вашата услуга електронно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b w:val="0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на място в ЦАО</w:t>
            </w:r>
            <w:r w:rsidRPr="009F292B">
              <w:rPr>
                <w:rStyle w:val="Strong"/>
                <w:lang w:val="bg-BG"/>
              </w:rPr>
              <w:t>: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7"/>
              </w:tabs>
              <w:autoSpaceDE/>
              <w:spacing w:before="100"/>
              <w:ind w:left="34" w:firstLine="424"/>
              <w:contextualSpacing/>
              <w:jc w:val="both"/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на </w:t>
            </w:r>
            <w:r w:rsidR="003421B9"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информационно</w:t>
            </w: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 табло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7"/>
              </w:tabs>
              <w:autoSpaceDE/>
              <w:spacing w:before="100"/>
              <w:ind w:left="34" w:firstLine="424"/>
              <w:contextualSpacing/>
              <w:jc w:val="both"/>
              <w:rPr>
                <w:rStyle w:val="Strong"/>
                <w:b w:val="0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на хартиен носител, в т.ч. и лесни и опростени образци за услугите: информацията за предоставяните от нас услуги е групирана по материя</w:t>
            </w:r>
            <w:r w:rsidRPr="009F292B">
              <w:rPr>
                <w:rStyle w:val="Strong"/>
                <w:rFonts w:ascii="Arial Narrow" w:hAnsi="Arial Narrow" w:cs="Times New Roman"/>
                <w:iCs/>
                <w:color w:val="323E4F" w:themeColor="text2" w:themeShade="BF"/>
                <w:sz w:val="24"/>
                <w:szCs w:val="24"/>
                <w:lang w:val="bg-BG"/>
              </w:rPr>
              <w:t xml:space="preserve"> </w:t>
            </w:r>
          </w:p>
          <w:p w:rsidR="00903794" w:rsidRPr="009F292B" w:rsidRDefault="00903794" w:rsidP="00903794">
            <w:pPr>
              <w:widowControl/>
              <w:tabs>
                <w:tab w:val="left" w:pos="182"/>
                <w:tab w:val="left" w:pos="317"/>
              </w:tabs>
              <w:autoSpaceDE/>
              <w:spacing w:before="100"/>
              <w:contextualSpacing/>
              <w:jc w:val="both"/>
              <w:rPr>
                <w:rStyle w:val="Strong"/>
                <w:b w:val="0"/>
                <w:lang w:val="bg-BG"/>
              </w:rPr>
            </w:pPr>
          </w:p>
          <w:p w:rsidR="00903794" w:rsidRPr="009F292B" w:rsidRDefault="00903794" w:rsidP="00903794">
            <w:pPr>
              <w:widowControl/>
              <w:tabs>
                <w:tab w:val="left" w:pos="182"/>
                <w:tab w:val="left" w:pos="317"/>
              </w:tabs>
              <w:autoSpaceDE/>
              <w:spacing w:before="100"/>
              <w:contextualSpacing/>
              <w:jc w:val="both"/>
              <w:rPr>
                <w:rStyle w:val="Strong"/>
                <w:b w:val="0"/>
                <w:lang w:val="bg-BG"/>
              </w:rPr>
            </w:pP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Arial Narrow" w:hAnsi="Arial Narrow"/>
                <w:b w:val="0"/>
                <w:bCs w:val="0"/>
                <w:color w:val="2E74B5" w:themeColor="accent1" w:themeShade="BF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320040" cy="167640"/>
                      <wp:effectExtent l="19050" t="0" r="22860" b="22860"/>
                      <wp:wrapNone/>
                      <wp:docPr id="13" name="Chevro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41B70" id="Chevron 13" o:spid="_x0000_s1026" type="#_x0000_t55" style="position:absolute;margin-left:-.2pt;margin-top:.4pt;width:25.2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Предимства на обслужването</w:t>
            </w:r>
          </w:p>
        </w:tc>
      </w:tr>
      <w:tr w:rsidR="00107975" w:rsidRPr="009F292B" w:rsidTr="00107975"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cs="Times New Roman"/>
                <w:b/>
                <w:bCs/>
                <w:color w:val="323E4F" w:themeColor="text2" w:themeShade="BF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lastRenderedPageBreak/>
              <w:t xml:space="preserve">Разглеждаме и отговаряме бързо на Ваши запитвания от общ характер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lastRenderedPageBreak/>
              <w:t>за устни запитвания на място или по телефона - в рамките на 20 минути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за писмени запитвания – </w:t>
            </w:r>
            <w:r w:rsidR="00155093"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до 5</w:t>
            </w: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 работни дни </w:t>
            </w:r>
          </w:p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lang w:val="bg-BG"/>
              </w:rPr>
            </w:pP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Бързо обслужване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shd w:val="clear" w:color="auto" w:fill="FFFFFF" w:themeFill="background1"/>
              <w:tabs>
                <w:tab w:val="left" w:pos="182"/>
              </w:tabs>
              <w:ind w:left="-567" w:firstLine="0"/>
              <w:jc w:val="both"/>
              <w:rPr>
                <w:rStyle w:val="Strong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в рамките на 20 минути: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spacing w:before="100"/>
              <w:ind w:left="34" w:firstLine="424"/>
              <w:contextualSpacing/>
              <w:jc w:val="both"/>
              <w:rPr>
                <w:rFonts w:cs="Times New Roman"/>
                <w:b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ще приемем Вашите документи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spacing w:before="100"/>
              <w:ind w:left="34" w:firstLine="424"/>
              <w:contextualSpacing/>
              <w:jc w:val="both"/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ще Ви предоставим готовите документи</w:t>
            </w:r>
          </w:p>
        </w:tc>
      </w:tr>
      <w:tr w:rsidR="00107975" w:rsidRPr="009F292B" w:rsidTr="00107975">
        <w:trPr>
          <w:trHeight w:val="54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Ще ви обслужим само на едно гише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в ЦАО няма да Ви се наложи за една услуга: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spacing w:before="100"/>
              <w:ind w:left="34" w:firstLine="424"/>
              <w:contextualSpacing/>
              <w:jc w:val="both"/>
              <w:rPr>
                <w:rFonts w:cs="Times New Roman"/>
                <w:b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да посещавате повече от едно гише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14"/>
              </w:tabs>
              <w:autoSpaceDE/>
              <w:spacing w:before="100"/>
              <w:ind w:left="34" w:firstLine="424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да посещавате два пъти едно и също гише</w:t>
            </w:r>
          </w:p>
        </w:tc>
      </w:tr>
    </w:tbl>
    <w:p w:rsidR="00107975" w:rsidRPr="009F292B" w:rsidRDefault="00107975" w:rsidP="00107975">
      <w:pPr>
        <w:ind w:left="-567"/>
        <w:rPr>
          <w:rFonts w:ascii="Arial Narrow" w:hAnsi="Arial Narrow"/>
          <w:color w:val="323E4F" w:themeColor="text2" w:themeShade="BF"/>
          <w:sz w:val="18"/>
          <w:szCs w:val="18"/>
          <w:lang w:val="bg-BG"/>
        </w:rPr>
      </w:pPr>
    </w:p>
    <w:tbl>
      <w:tblPr>
        <w:tblStyle w:val="TableGrid"/>
        <w:tblW w:w="10430" w:type="dxa"/>
        <w:tblInd w:w="-743" w:type="dxa"/>
        <w:tblLook w:val="04A0" w:firstRow="1" w:lastRow="0" w:firstColumn="1" w:lastColumn="0" w:noHBand="0" w:noVBand="1"/>
      </w:tblPr>
      <w:tblGrid>
        <w:gridCol w:w="10430"/>
      </w:tblGrid>
      <w:tr w:rsidR="00107975" w:rsidRPr="009F292B" w:rsidTr="009F292B">
        <w:trPr>
          <w:trHeight w:val="543"/>
        </w:trPr>
        <w:tc>
          <w:tcPr>
            <w:tcW w:w="10430" w:type="dxa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hideMark/>
          </w:tcPr>
          <w:p w:rsidR="00107975" w:rsidRPr="009F292B" w:rsidRDefault="00107975">
            <w:pPr>
              <w:pStyle w:val="ListParagraph"/>
              <w:ind w:left="-108" w:firstLine="533"/>
              <w:jc w:val="both"/>
              <w:rPr>
                <w:rFonts w:ascii="Arial Narrow" w:hAnsi="Arial Narrow" w:cs="Times New Roman"/>
                <w:bCs/>
                <w:color w:val="FFFFFF" w:themeColor="background1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Cs/>
                <w:color w:val="FFFFFF" w:themeColor="background1"/>
                <w:sz w:val="24"/>
                <w:szCs w:val="24"/>
                <w:lang w:val="bg-BG"/>
              </w:rPr>
              <w:t>Моля информирайте ни при проблеми във връзка с административното обслужване, като можете да подадете и сигнал, предложение или жалба:</w:t>
            </w:r>
          </w:p>
        </w:tc>
      </w:tr>
    </w:tbl>
    <w:p w:rsidR="00107975" w:rsidRPr="009F292B" w:rsidRDefault="00107975" w:rsidP="00107975">
      <w:pPr>
        <w:ind w:left="-567"/>
        <w:rPr>
          <w:rFonts w:ascii="Arial Narrow" w:hAnsi="Arial Narrow"/>
          <w:sz w:val="24"/>
          <w:szCs w:val="24"/>
          <w:lang w:val="bg-BG"/>
        </w:rPr>
      </w:pPr>
    </w:p>
    <w:tbl>
      <w:tblPr>
        <w:tblStyle w:val="TableGrid"/>
        <w:tblW w:w="5741" w:type="pct"/>
        <w:tblInd w:w="-743" w:type="dxa"/>
        <w:tblLook w:val="04A0" w:firstRow="1" w:lastRow="0" w:firstColumn="1" w:lastColumn="0" w:noHBand="0" w:noVBand="1"/>
      </w:tblPr>
      <w:tblGrid>
        <w:gridCol w:w="3696"/>
        <w:gridCol w:w="6720"/>
      </w:tblGrid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b w:val="0"/>
                <w:bCs w:val="0"/>
                <w:color w:val="2E74B5" w:themeColor="accent1" w:themeShade="BF"/>
                <w:sz w:val="28"/>
                <w:szCs w:val="28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6" name="Chevro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98920" id="Chevron 6" o:spid="_x0000_s1026" type="#_x0000_t55" style="position:absolute;margin-left:-.2pt;margin-top:1.7pt;width:25.2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MUSlgE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На място в ЦАО</w:t>
            </w:r>
          </w:p>
        </w:tc>
      </w:tr>
      <w:tr w:rsidR="00107975" w:rsidRPr="009F292B" w:rsidTr="00107975"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Стараем се да решим въпроса и да отстраним проблема веднага - в рамките на престоя Ви в ЦАО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обърнете се към служителите ни в ЦАО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поискайте да Ви насочат и свържат с експерта по казуса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при необходимост, обърнете се към Директора на Дирекция </w:t>
            </w:r>
            <w:r w:rsidR="00903794"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„Правни дейности, административно обслужване и човешки ресурси“ </w:t>
            </w:r>
            <w:r w:rsid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</w:rPr>
              <w:t>(</w:t>
            </w:r>
            <w:r w:rsidR="009F292B"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ПДАОЧР</w:t>
            </w:r>
            <w:r w:rsid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</w:rPr>
              <w:t xml:space="preserve">) </w:t>
            </w:r>
            <w:r w:rsidR="00903794"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г-жа Гергана Анева</w:t>
            </w:r>
            <w:r w:rsid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</w:rPr>
              <w:t>,</w:t>
            </w:r>
            <w:r w:rsidR="00903794"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 тел. 02/949-2216</w:t>
            </w:r>
          </w:p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lang w:val="bg-BG"/>
              </w:rPr>
            </w:pP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Fonts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29845</wp:posOffset>
                      </wp:positionV>
                      <wp:extent cx="320040" cy="167640"/>
                      <wp:effectExtent l="19050" t="0" r="22860" b="22860"/>
                      <wp:wrapNone/>
                      <wp:docPr id="5" name="Chevro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659260" id="Chevron 5" o:spid="_x0000_s1026" type="#_x0000_t55" style="position:absolute;margin-left:-.2pt;margin-top:2.35pt;width:25.2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Пишете ни</w:t>
            </w:r>
          </w:p>
        </w:tc>
      </w:tr>
      <w:tr w:rsidR="00107975" w:rsidRPr="009F292B" w:rsidTr="00107975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widowControl/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 xml:space="preserve">Вашите сигнали, предложения или жалби ще получат обективен отговор 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BB69F9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1000, гр. София, ул. ген. Й. В. Гурко №6</w:t>
            </w:r>
          </w:p>
          <w:p w:rsidR="00107975" w:rsidRPr="009F292B" w:rsidRDefault="00BB69F9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mail@e-gov.bg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cs="Times New Roman"/>
                <w:lang w:val="bg-BG"/>
              </w:rPr>
            </w:pP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в обозначената кутия </w:t>
            </w:r>
            <w:r w:rsidR="00BB69F9"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 xml:space="preserve">преди входа </w:t>
            </w:r>
            <w:r w:rsidRPr="009F292B">
              <w:rPr>
                <w:rStyle w:val="Strong"/>
                <w:rFonts w:ascii="Arial Narrow" w:hAnsi="Arial Narrow"/>
                <w:color w:val="323E4F" w:themeColor="text2" w:themeShade="BF"/>
                <w:sz w:val="24"/>
                <w:szCs w:val="24"/>
                <w:lang w:val="bg-BG"/>
              </w:rPr>
              <w:t>в ЦАО</w:t>
            </w: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Fonts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4" name="Chevro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9410B" id="Chevron 4" o:spid="_x0000_s1026" type="#_x0000_t55" style="position:absolute;margin-left:-.2pt;margin-top:1.7pt;width:25.2pt;height:1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I5Lv9M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Обадете ни се</w:t>
            </w:r>
          </w:p>
        </w:tc>
      </w:tr>
      <w:tr w:rsidR="00107975" w:rsidRPr="009F292B" w:rsidTr="00107975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Ще Ви изслушаме и уведомим каква реакция и в какъв срок да очаквате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BB69F9" w:rsidRPr="009F292B" w:rsidRDefault="00107975" w:rsidP="00241B3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ЦАО</w:t>
            </w:r>
            <w:r w:rsidRPr="009F292B">
              <w:rPr>
                <w:rFonts w:ascii="Arial Narrow" w:hAnsi="Arial Narrow" w:cs="Times New Roman"/>
                <w:color w:val="1F4E79" w:themeColor="accent1" w:themeShade="80"/>
                <w:sz w:val="24"/>
                <w:szCs w:val="24"/>
                <w:lang w:val="bg-BG"/>
              </w:rPr>
              <w:t xml:space="preserve">: </w:t>
            </w:r>
            <w:r w:rsidR="00BB69F9" w:rsidRPr="009F292B">
              <w:rPr>
                <w:rStyle w:val="Strong"/>
                <w:color w:val="323E4F" w:themeColor="text2" w:themeShade="BF"/>
                <w:lang w:val="bg-BG"/>
              </w:rPr>
              <w:t>02/949-2040; 02/949-2119</w:t>
            </w:r>
          </w:p>
          <w:p w:rsidR="00107975" w:rsidRPr="009F292B" w:rsidRDefault="00107975" w:rsidP="00241B35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rFonts w:ascii="Arial Narrow" w:hAnsi="Arial Narrow"/>
                <w:b w:val="0"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 xml:space="preserve">Директора на Дирекция </w:t>
            </w:r>
            <w:r w:rsidR="00BB69F9"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ПДАОЧР г-жа Гергана Анева</w:t>
            </w:r>
            <w:r w:rsid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</w:rPr>
              <w:t>,</w:t>
            </w:r>
            <w:r w:rsidR="00BB69F9"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 xml:space="preserve"> тел.02/949-2216</w:t>
            </w:r>
          </w:p>
          <w:p w:rsidR="00107975" w:rsidRPr="009F292B" w:rsidRDefault="00107975">
            <w:pPr>
              <w:pStyle w:val="ListParagraph"/>
              <w:tabs>
                <w:tab w:val="left" w:pos="318"/>
              </w:tabs>
              <w:ind w:left="-567" w:firstLine="0"/>
              <w:rPr>
                <w:rStyle w:val="Strong"/>
                <w:rFonts w:ascii="Arial Narrow" w:hAnsi="Arial Narrow"/>
                <w:b w:val="0"/>
                <w:bCs w:val="0"/>
                <w:color w:val="323E4F" w:themeColor="text2" w:themeShade="BF"/>
                <w:sz w:val="24"/>
                <w:szCs w:val="24"/>
                <w:lang w:val="bg-BG"/>
              </w:rPr>
            </w:pPr>
          </w:p>
        </w:tc>
      </w:tr>
      <w:tr w:rsidR="00107975" w:rsidRPr="009F292B" w:rsidTr="00107975"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9900"/>
            <w:hideMark/>
          </w:tcPr>
          <w:p w:rsidR="00107975" w:rsidRPr="009F292B" w:rsidRDefault="00107975">
            <w:pPr>
              <w:tabs>
                <w:tab w:val="left" w:pos="182"/>
              </w:tabs>
              <w:ind w:left="-567" w:firstLine="1310"/>
              <w:jc w:val="both"/>
              <w:rPr>
                <w:rStyle w:val="Strong"/>
                <w:rFonts w:ascii="Arial Narrow" w:hAnsi="Arial Narrow"/>
                <w:b w:val="0"/>
                <w:bCs w:val="0"/>
                <w:color w:val="2E74B5" w:themeColor="accent1" w:themeShade="BF"/>
                <w:sz w:val="28"/>
                <w:szCs w:val="28"/>
                <w:lang w:val="bg-BG"/>
              </w:rPr>
            </w:pPr>
            <w:r w:rsidRPr="009F292B">
              <w:rPr>
                <w:noProof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21590</wp:posOffset>
                      </wp:positionV>
                      <wp:extent cx="320040" cy="167640"/>
                      <wp:effectExtent l="19050" t="0" r="22860" b="22860"/>
                      <wp:wrapNone/>
                      <wp:docPr id="3" name="Chevro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" cy="167640"/>
                              </a:xfrm>
                              <a:prstGeom prst="chevron">
                                <a:avLst>
                                  <a:gd name="adj" fmla="val 4772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CBD89" id="Chevron 3" o:spid="_x0000_s1026" type="#_x0000_t55" style="position:absolute;margin-left:-.2pt;margin-top:1.7pt;width:25.2pt;height:1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"/>
                  </w:pict>
                </mc:Fallback>
              </mc:AlternateContent>
            </w: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8"/>
                <w:szCs w:val="28"/>
                <w:lang w:val="bg-BG"/>
              </w:rPr>
              <w:t>Информация за Вашата удовлетвореност</w:t>
            </w:r>
          </w:p>
        </w:tc>
      </w:tr>
      <w:tr w:rsidR="00107975" w:rsidRPr="009F292B" w:rsidTr="00107975">
        <w:trPr>
          <w:trHeight w:val="54"/>
        </w:trPr>
        <w:tc>
          <w:tcPr>
            <w:tcW w:w="1774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182"/>
                <w:tab w:val="left" w:pos="330"/>
              </w:tabs>
              <w:autoSpaceDE/>
              <w:spacing w:before="100"/>
              <w:ind w:left="34" w:firstLine="0"/>
              <w:contextualSpacing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  <w:t>Всяка година, до 1 март в секция „Административно обслужване“ ще намерите публикуван</w:t>
            </w:r>
          </w:p>
        </w:tc>
        <w:tc>
          <w:tcPr>
            <w:tcW w:w="3226" w:type="pct"/>
            <w:tcBorders>
              <w:top w:val="nil"/>
              <w:left w:val="nil"/>
              <w:bottom w:val="nil"/>
              <w:right w:val="nil"/>
            </w:tcBorders>
          </w:tcPr>
          <w:p w:rsidR="00107975" w:rsidRPr="009F292B" w:rsidRDefault="00107975">
            <w:pPr>
              <w:pStyle w:val="ListParagraph"/>
              <w:tabs>
                <w:tab w:val="left" w:pos="182"/>
              </w:tabs>
              <w:ind w:left="-567" w:firstLine="0"/>
              <w:jc w:val="both"/>
              <w:rPr>
                <w:rFonts w:ascii="Arial Narrow" w:hAnsi="Arial Narrow" w:cs="Times New Roman"/>
                <w:b/>
                <w:bCs/>
                <w:color w:val="323E4F" w:themeColor="text2" w:themeShade="BF"/>
                <w:sz w:val="24"/>
                <w:szCs w:val="24"/>
                <w:lang w:val="bg-BG"/>
              </w:rPr>
            </w:pP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 xml:space="preserve">годишен доклад за оценка на удовлетвореността на потребителите с: 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получената и анализирана информация от Вашата обратна връзка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резултатите от измерването на удовлетвореността Ви</w:t>
            </w:r>
          </w:p>
          <w:p w:rsidR="00107975" w:rsidRPr="009F292B" w:rsidRDefault="00107975" w:rsidP="0054380A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182"/>
              </w:tabs>
              <w:autoSpaceDE/>
              <w:spacing w:before="100"/>
              <w:ind w:left="0" w:firstLine="33"/>
              <w:contextualSpacing/>
              <w:jc w:val="both"/>
              <w:rPr>
                <w:rStyle w:val="Strong"/>
                <w:b w:val="0"/>
                <w:bCs w:val="0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323E4F" w:themeColor="text2" w:themeShade="BF"/>
                <w:sz w:val="24"/>
                <w:szCs w:val="24"/>
                <w:lang w:val="bg-BG"/>
              </w:rPr>
              <w:t>предприетите от нас действия за подобряване качеството на обслужване</w:t>
            </w:r>
          </w:p>
        </w:tc>
      </w:tr>
    </w:tbl>
    <w:p w:rsidR="00107975" w:rsidRPr="009F292B" w:rsidRDefault="00107975" w:rsidP="00107975">
      <w:pPr>
        <w:pStyle w:val="Footer"/>
        <w:ind w:left="-567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tbl>
      <w:tblPr>
        <w:tblStyle w:val="TableGrid"/>
        <w:tblW w:w="10400" w:type="dxa"/>
        <w:tblInd w:w="-743" w:type="dxa"/>
        <w:shd w:val="clear" w:color="auto" w:fill="8496B0" w:themeFill="text2" w:themeFillTint="99"/>
        <w:tblLook w:val="04A0" w:firstRow="1" w:lastRow="0" w:firstColumn="1" w:lastColumn="0" w:noHBand="0" w:noVBand="1"/>
      </w:tblPr>
      <w:tblGrid>
        <w:gridCol w:w="10400"/>
      </w:tblGrid>
      <w:tr w:rsidR="00107975" w:rsidRPr="009F292B" w:rsidTr="009F292B">
        <w:trPr>
          <w:trHeight w:val="276"/>
        </w:trPr>
        <w:tc>
          <w:tcPr>
            <w:tcW w:w="10400" w:type="dxa"/>
            <w:tcBorders>
              <w:top w:val="nil"/>
              <w:left w:val="nil"/>
              <w:bottom w:val="nil"/>
              <w:right w:val="nil"/>
            </w:tcBorders>
            <w:shd w:val="clear" w:color="auto" w:fill="8496B0" w:themeFill="text2" w:themeFillTint="99"/>
            <w:hideMark/>
          </w:tcPr>
          <w:p w:rsidR="00107975" w:rsidRPr="009F292B" w:rsidRDefault="00107975">
            <w:pPr>
              <w:tabs>
                <w:tab w:val="left" w:pos="-539"/>
              </w:tabs>
              <w:ind w:left="-567"/>
              <w:jc w:val="center"/>
              <w:rPr>
                <w:rStyle w:val="Strong"/>
                <w:color w:val="2E74B5" w:themeColor="accent1" w:themeShade="BF"/>
                <w:sz w:val="24"/>
                <w:szCs w:val="24"/>
                <w:lang w:val="bg-BG"/>
              </w:rPr>
            </w:pPr>
            <w:r w:rsidRPr="009F292B">
              <w:rPr>
                <w:rFonts w:ascii="Arial Narrow" w:hAnsi="Arial Narrow" w:cs="Times New Roman"/>
                <w:b/>
                <w:color w:val="FFFFFF" w:themeColor="background1"/>
                <w:sz w:val="24"/>
                <w:szCs w:val="24"/>
                <w:lang w:val="bg-BG"/>
              </w:rPr>
              <w:t>Благодарим Ви за Вашето учтиво отношение и уважение при комуникацията с нас!</w:t>
            </w:r>
          </w:p>
        </w:tc>
      </w:tr>
    </w:tbl>
    <w:p w:rsidR="00107975" w:rsidRDefault="00107975" w:rsidP="00107975">
      <w:pPr>
        <w:pStyle w:val="Footer"/>
        <w:rPr>
          <w:rFonts w:ascii="Arial Narrow" w:hAnsi="Arial Narrow" w:cs="Times New Roman"/>
          <w:b/>
          <w:bCs/>
          <w:color w:val="323E4F" w:themeColor="text2" w:themeShade="BF"/>
          <w:lang w:val="bg-BG"/>
        </w:rPr>
      </w:pPr>
    </w:p>
    <w:sectPr w:rsidR="00107975" w:rsidSect="009F292B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94" w:rsidRDefault="00636B94" w:rsidP="00107975">
      <w:r>
        <w:separator/>
      </w:r>
    </w:p>
  </w:endnote>
  <w:endnote w:type="continuationSeparator" w:id="0">
    <w:p w:rsidR="00636B94" w:rsidRDefault="00636B94" w:rsidP="0010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94" w:rsidRDefault="00636B94" w:rsidP="00107975">
      <w:r>
        <w:separator/>
      </w:r>
    </w:p>
  </w:footnote>
  <w:footnote w:type="continuationSeparator" w:id="0">
    <w:p w:rsidR="00636B94" w:rsidRDefault="00636B94" w:rsidP="00107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00EA9"/>
    <w:multiLevelType w:val="hybridMultilevel"/>
    <w:tmpl w:val="DF8CA0E0"/>
    <w:lvl w:ilvl="0" w:tplc="0402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5E441BCB"/>
    <w:multiLevelType w:val="hybridMultilevel"/>
    <w:tmpl w:val="D2A6EC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975"/>
    <w:rsid w:val="0001099C"/>
    <w:rsid w:val="00107975"/>
    <w:rsid w:val="00155093"/>
    <w:rsid w:val="001F675E"/>
    <w:rsid w:val="003421B9"/>
    <w:rsid w:val="005C3192"/>
    <w:rsid w:val="00636B94"/>
    <w:rsid w:val="006F6A70"/>
    <w:rsid w:val="00702DE0"/>
    <w:rsid w:val="007837B0"/>
    <w:rsid w:val="007C2BCC"/>
    <w:rsid w:val="008728ED"/>
    <w:rsid w:val="00903794"/>
    <w:rsid w:val="00984F54"/>
    <w:rsid w:val="009F292B"/>
    <w:rsid w:val="00AD5F2C"/>
    <w:rsid w:val="00BB69F9"/>
    <w:rsid w:val="00F34D46"/>
    <w:rsid w:val="00F9514A"/>
    <w:rsid w:val="00FD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E94350-2217-400E-A400-8E182782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0797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079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7975"/>
    <w:rPr>
      <w:rFonts w:ascii="Arial" w:eastAsia="Arial" w:hAnsi="Arial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079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975"/>
    <w:rPr>
      <w:rFonts w:ascii="Arial" w:eastAsia="Arial" w:hAnsi="Arial" w:cs="Arial"/>
      <w:sz w:val="22"/>
      <w:lang w:val="en-US"/>
    </w:rPr>
  </w:style>
  <w:style w:type="paragraph" w:styleId="NoSpacing">
    <w:name w:val="No Spacing"/>
    <w:uiPriority w:val="1"/>
    <w:qFormat/>
    <w:rsid w:val="00107975"/>
    <w:pPr>
      <w:spacing w:before="100" w:after="0" w:line="240" w:lineRule="auto"/>
    </w:pPr>
    <w:rPr>
      <w:rFonts w:asciiTheme="minorHAnsi" w:eastAsiaTheme="minorEastAsia" w:hAnsiTheme="minorHAnsi"/>
      <w:sz w:val="20"/>
      <w:szCs w:val="20"/>
    </w:rPr>
  </w:style>
  <w:style w:type="paragraph" w:styleId="ListParagraph">
    <w:name w:val="List Paragraph"/>
    <w:basedOn w:val="Normal"/>
    <w:uiPriority w:val="34"/>
    <w:qFormat/>
    <w:rsid w:val="00107975"/>
    <w:pPr>
      <w:ind w:left="645" w:hanging="540"/>
    </w:pPr>
  </w:style>
  <w:style w:type="character" w:styleId="FootnoteReference">
    <w:name w:val="footnote reference"/>
    <w:basedOn w:val="DefaultParagraphFont"/>
    <w:uiPriority w:val="99"/>
    <w:semiHidden/>
    <w:unhideWhenUsed/>
    <w:rsid w:val="00107975"/>
    <w:rPr>
      <w:vertAlign w:val="superscript"/>
    </w:rPr>
  </w:style>
  <w:style w:type="table" w:styleId="TableGrid">
    <w:name w:val="Table Grid"/>
    <w:basedOn w:val="TableNormal"/>
    <w:uiPriority w:val="59"/>
    <w:rsid w:val="00107975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79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2C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Anjela Zaharieva</dc:creator>
  <cp:keywords/>
  <dc:description/>
  <cp:lastModifiedBy>Gergana A. Aneva</cp:lastModifiedBy>
  <cp:revision>3</cp:revision>
  <cp:lastPrinted>2021-01-22T08:53:00Z</cp:lastPrinted>
  <dcterms:created xsi:type="dcterms:W3CDTF">2021-01-22T14:02:00Z</dcterms:created>
  <dcterms:modified xsi:type="dcterms:W3CDTF">2021-01-22T14:02:00Z</dcterms:modified>
</cp:coreProperties>
</file>