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856" w:rsidRPr="005B52DF" w:rsidRDefault="00160856" w:rsidP="00160856">
      <w:pPr>
        <w:rPr>
          <w:rFonts w:cs="Times New Roman"/>
        </w:rPr>
      </w:pPr>
      <w:bookmarkStart w:id="0" w:name="_GoBack"/>
      <w:bookmarkEnd w:id="0"/>
    </w:p>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690"/>
      </w:tblGrid>
      <w:tr w:rsidR="00160856" w:rsidRPr="00006651" w:rsidTr="00F33F34">
        <w:tc>
          <w:tcPr>
            <w:tcW w:w="7672" w:type="dxa"/>
            <w:tcMar>
              <w:top w:w="216" w:type="dxa"/>
              <w:left w:w="115" w:type="dxa"/>
              <w:bottom w:w="216" w:type="dxa"/>
              <w:right w:w="115" w:type="dxa"/>
            </w:tcMar>
          </w:tcPr>
          <w:p w:rsidR="00160856" w:rsidRPr="00006651" w:rsidRDefault="006153CB" w:rsidP="001E4543">
            <w:pPr>
              <w:pStyle w:val="NoSpacing"/>
              <w:rPr>
                <w:rFonts w:cs="Times New Roman"/>
                <w:color w:val="2E74B5" w:themeColor="accent1" w:themeShade="BF"/>
                <w:sz w:val="24"/>
                <w:lang w:val="bg-BG"/>
              </w:rPr>
            </w:pPr>
            <w:r w:rsidRPr="00006651">
              <w:rPr>
                <w:rFonts w:cs="Times New Roman"/>
                <w:color w:val="2E74B5" w:themeColor="accent1" w:themeShade="BF"/>
                <w:sz w:val="24"/>
                <w:szCs w:val="24"/>
                <w:lang w:val="bg-BG"/>
              </w:rPr>
              <w:t>Министерството на финансите</w:t>
            </w:r>
          </w:p>
        </w:tc>
      </w:tr>
      <w:tr w:rsidR="00160856" w:rsidRPr="00006651" w:rsidTr="00F33F34">
        <w:tc>
          <w:tcPr>
            <w:tcW w:w="7672" w:type="dxa"/>
          </w:tcPr>
          <w:p w:rsidR="00160856" w:rsidRPr="00006651" w:rsidRDefault="00160856" w:rsidP="009E20D4">
            <w:pPr>
              <w:pStyle w:val="NoSpacing"/>
              <w:spacing w:line="216" w:lineRule="auto"/>
              <w:rPr>
                <w:rFonts w:eastAsiaTheme="majorEastAsia" w:cs="Times New Roman"/>
                <w:color w:val="5B9BD5" w:themeColor="accent1"/>
                <w:sz w:val="88"/>
                <w:szCs w:val="88"/>
                <w:lang w:val="bg-BG"/>
              </w:rPr>
            </w:pPr>
            <w:r w:rsidRPr="00006651">
              <w:rPr>
                <w:rFonts w:eastAsiaTheme="majorEastAsia" w:cs="Times New Roman"/>
                <w:color w:val="5B9BD5" w:themeColor="accent1"/>
                <w:sz w:val="88"/>
                <w:szCs w:val="88"/>
                <w:lang w:val="bg-BG"/>
              </w:rPr>
              <w:t>ТЕХНИЧЕСК</w:t>
            </w:r>
            <w:r w:rsidR="009E20D4" w:rsidRPr="00006651">
              <w:rPr>
                <w:rFonts w:eastAsiaTheme="majorEastAsia" w:cs="Times New Roman"/>
                <w:color w:val="5B9BD5" w:themeColor="accent1"/>
                <w:sz w:val="88"/>
                <w:szCs w:val="88"/>
                <w:lang w:val="bg-BG"/>
              </w:rPr>
              <w:t>А</w:t>
            </w:r>
            <w:r w:rsidRPr="00006651">
              <w:rPr>
                <w:rFonts w:eastAsiaTheme="majorEastAsia" w:cs="Times New Roman"/>
                <w:color w:val="5B9BD5" w:themeColor="accent1"/>
                <w:sz w:val="88"/>
                <w:szCs w:val="88"/>
                <w:lang w:val="bg-BG"/>
              </w:rPr>
              <w:t xml:space="preserve"> </w:t>
            </w:r>
            <w:r w:rsidR="009E20D4" w:rsidRPr="00006651">
              <w:rPr>
                <w:rFonts w:eastAsiaTheme="majorEastAsia" w:cs="Times New Roman"/>
                <w:color w:val="5B9BD5" w:themeColor="accent1"/>
                <w:sz w:val="88"/>
                <w:szCs w:val="88"/>
                <w:lang w:val="bg-BG"/>
              </w:rPr>
              <w:t>СПЕЦИФИКАЦИЯ</w:t>
            </w:r>
          </w:p>
        </w:tc>
      </w:tr>
      <w:tr w:rsidR="00160856" w:rsidRPr="00006651" w:rsidTr="00F33F34">
        <w:tc>
          <w:tcPr>
            <w:tcW w:w="7672" w:type="dxa"/>
            <w:tcMar>
              <w:top w:w="216" w:type="dxa"/>
              <w:left w:w="115" w:type="dxa"/>
              <w:bottom w:w="216" w:type="dxa"/>
              <w:right w:w="115" w:type="dxa"/>
            </w:tcMar>
          </w:tcPr>
          <w:p w:rsidR="00160856" w:rsidRPr="00006651" w:rsidRDefault="00160856" w:rsidP="00F33F34">
            <w:pPr>
              <w:pStyle w:val="NoSpacing"/>
              <w:rPr>
                <w:rFonts w:cs="Times New Roman"/>
                <w:color w:val="2E74B5" w:themeColor="accent1" w:themeShade="BF"/>
                <w:sz w:val="24"/>
              </w:rPr>
            </w:pPr>
            <w:r w:rsidRPr="00006651">
              <w:rPr>
                <w:rFonts w:cs="Times New Roman"/>
                <w:color w:val="2E74B5" w:themeColor="accent1" w:themeShade="BF"/>
                <w:sz w:val="24"/>
                <w:szCs w:val="24"/>
                <w:lang w:val="bg-BG"/>
              </w:rPr>
              <w:t>за</w:t>
            </w:r>
          </w:p>
        </w:tc>
      </w:tr>
      <w:tr w:rsidR="00160856" w:rsidRPr="00006651" w:rsidTr="00F33F34">
        <w:tc>
          <w:tcPr>
            <w:tcW w:w="7672" w:type="dxa"/>
            <w:tcMar>
              <w:top w:w="216" w:type="dxa"/>
              <w:left w:w="115" w:type="dxa"/>
              <w:bottom w:w="216" w:type="dxa"/>
              <w:right w:w="115" w:type="dxa"/>
            </w:tcMar>
          </w:tcPr>
          <w:p w:rsidR="00160856" w:rsidRPr="00006651" w:rsidRDefault="006153CB" w:rsidP="000F1F41">
            <w:pPr>
              <w:pStyle w:val="NoSpacing"/>
              <w:rPr>
                <w:rFonts w:cs="Times New Roman"/>
                <w:color w:val="2E74B5" w:themeColor="accent1" w:themeShade="BF"/>
                <w:sz w:val="56"/>
                <w:szCs w:val="56"/>
                <w:lang w:val="bg-BG"/>
              </w:rPr>
            </w:pPr>
            <w:r w:rsidRPr="00006651">
              <w:rPr>
                <w:rFonts w:cs="Times New Roman"/>
                <w:b/>
                <w:bCs/>
                <w:i/>
                <w:color w:val="2E74B5" w:themeColor="accent1" w:themeShade="BF"/>
                <w:sz w:val="56"/>
                <w:szCs w:val="56"/>
                <w:lang w:val="bg-BG"/>
              </w:rPr>
              <w:t xml:space="preserve">Разработка и внедряване на уеб базирана </w:t>
            </w:r>
            <w:r w:rsidR="002D7472" w:rsidRPr="00006651">
              <w:rPr>
                <w:rFonts w:cs="Times New Roman"/>
                <w:b/>
                <w:bCs/>
                <w:i/>
                <w:color w:val="2E74B5" w:themeColor="accent1" w:themeShade="BF"/>
                <w:sz w:val="56"/>
                <w:szCs w:val="56"/>
                <w:lang w:val="bg-BG"/>
              </w:rPr>
              <w:t>Система за мониторинг, анализ, регистрация и търговия  на ДЦК (СМАРТ)</w:t>
            </w:r>
          </w:p>
        </w:tc>
      </w:tr>
    </w:tbl>
    <w:tbl>
      <w:tblPr>
        <w:tblpPr w:leftFromText="187" w:rightFromText="187" w:horzAnchor="margin" w:tblpXSpec="center" w:tblpYSpec="bottom"/>
        <w:tblW w:w="3857" w:type="pct"/>
        <w:tblLook w:val="04A0" w:firstRow="1" w:lastRow="0" w:firstColumn="1" w:lastColumn="0" w:noHBand="0" w:noVBand="1"/>
      </w:tblPr>
      <w:tblGrid>
        <w:gridCol w:w="7415"/>
      </w:tblGrid>
      <w:tr w:rsidR="00160856" w:rsidRPr="00006651" w:rsidTr="00F33F34">
        <w:tc>
          <w:tcPr>
            <w:tcW w:w="7221" w:type="dxa"/>
            <w:tcMar>
              <w:top w:w="216" w:type="dxa"/>
              <w:left w:w="115" w:type="dxa"/>
              <w:bottom w:w="216" w:type="dxa"/>
              <w:right w:w="115" w:type="dxa"/>
            </w:tcMar>
          </w:tcPr>
          <w:p w:rsidR="00160856" w:rsidRPr="00006651" w:rsidRDefault="00160856" w:rsidP="00CE5E4D">
            <w:pPr>
              <w:pStyle w:val="NoSpacing"/>
              <w:jc w:val="center"/>
              <w:rPr>
                <w:color w:val="000000"/>
                <w:sz w:val="18"/>
                <w:szCs w:val="18"/>
                <w:shd w:val="clear" w:color="auto" w:fill="E7EEEE"/>
              </w:rPr>
            </w:pPr>
            <w:r w:rsidRPr="00006651">
              <w:rPr>
                <w:rFonts w:cs="Times New Roman"/>
                <w:color w:val="5B9BD5" w:themeColor="accent1"/>
                <w:sz w:val="28"/>
                <w:szCs w:val="28"/>
                <w:lang w:val="bg-BG"/>
              </w:rPr>
              <w:t>СОФИЯ,</w:t>
            </w:r>
            <w:r w:rsidR="00053447" w:rsidRPr="00006651">
              <w:rPr>
                <w:rFonts w:cs="Times New Roman"/>
                <w:color w:val="5B9BD5" w:themeColor="accent1"/>
                <w:sz w:val="28"/>
                <w:szCs w:val="28"/>
                <w:lang w:val="bg-BG"/>
              </w:rPr>
              <w:t xml:space="preserve"> </w:t>
            </w:r>
            <w:r w:rsidR="00CE5E4D" w:rsidRPr="00006651">
              <w:rPr>
                <w:rFonts w:cs="Times New Roman"/>
                <w:color w:val="5B9BD5" w:themeColor="accent1"/>
                <w:sz w:val="28"/>
                <w:szCs w:val="28"/>
                <w:lang w:val="bg-BG"/>
              </w:rPr>
              <w:fldChar w:fldCharType="begin"/>
            </w:r>
            <w:r w:rsidR="00CE5E4D" w:rsidRPr="00006651">
              <w:rPr>
                <w:rFonts w:cs="Times New Roman"/>
                <w:color w:val="5B9BD5" w:themeColor="accent1"/>
                <w:sz w:val="28"/>
                <w:szCs w:val="28"/>
                <w:lang w:val="bg-BG"/>
              </w:rPr>
              <w:instrText xml:space="preserve"> DATE \@ "yyyy" </w:instrText>
            </w:r>
            <w:r w:rsidR="00CE5E4D" w:rsidRPr="00006651">
              <w:rPr>
                <w:rFonts w:cs="Times New Roman"/>
                <w:color w:val="5B9BD5" w:themeColor="accent1"/>
                <w:sz w:val="28"/>
                <w:szCs w:val="28"/>
                <w:lang w:val="bg-BG"/>
              </w:rPr>
              <w:fldChar w:fldCharType="separate"/>
            </w:r>
            <w:r w:rsidR="0083780B">
              <w:rPr>
                <w:rFonts w:cs="Times New Roman"/>
                <w:noProof/>
                <w:color w:val="5B9BD5" w:themeColor="accent1"/>
                <w:sz w:val="28"/>
                <w:szCs w:val="28"/>
                <w:lang w:val="bg-BG"/>
              </w:rPr>
              <w:t>2018</w:t>
            </w:r>
            <w:r w:rsidR="00CE5E4D" w:rsidRPr="00006651">
              <w:rPr>
                <w:rFonts w:cs="Times New Roman"/>
                <w:color w:val="5B9BD5" w:themeColor="accent1"/>
                <w:sz w:val="28"/>
                <w:szCs w:val="28"/>
                <w:lang w:val="bg-BG"/>
              </w:rPr>
              <w:fldChar w:fldCharType="end"/>
            </w:r>
            <w:r w:rsidR="00053447" w:rsidRPr="00006651">
              <w:rPr>
                <w:rFonts w:cs="Times New Roman"/>
                <w:color w:val="5B9BD5" w:themeColor="accent1"/>
                <w:sz w:val="28"/>
                <w:szCs w:val="28"/>
                <w:lang w:val="bg-BG"/>
              </w:rPr>
              <w:t xml:space="preserve"> </w:t>
            </w:r>
            <w:r w:rsidR="00053447" w:rsidRPr="00006651">
              <w:rPr>
                <w:rFonts w:cs="Times New Roman"/>
                <w:color w:val="5B9BD5" w:themeColor="accent1"/>
                <w:sz w:val="28"/>
                <w:szCs w:val="28"/>
                <w:lang w:val="bg-BG"/>
              </w:rPr>
              <w:fldChar w:fldCharType="begin"/>
            </w:r>
            <w:r w:rsidR="00053447" w:rsidRPr="00006651">
              <w:rPr>
                <w:rFonts w:cs="Times New Roman"/>
                <w:color w:val="5B9BD5" w:themeColor="accent1"/>
                <w:sz w:val="28"/>
                <w:szCs w:val="28"/>
                <w:lang w:val="bg-BG"/>
              </w:rPr>
              <w:instrText xml:space="preserve"> {DATE \@ YYYY} \@ YYYY} </w:instrText>
            </w:r>
            <w:r w:rsidR="00053447" w:rsidRPr="00006651">
              <w:rPr>
                <w:rFonts w:cs="Times New Roman"/>
                <w:color w:val="5B9BD5" w:themeColor="accent1"/>
                <w:sz w:val="28"/>
                <w:szCs w:val="28"/>
                <w:lang w:val="bg-BG"/>
              </w:rPr>
              <w:fldChar w:fldCharType="end"/>
            </w:r>
          </w:p>
          <w:p w:rsidR="00160856" w:rsidRPr="00006651" w:rsidRDefault="00160856" w:rsidP="00F33F34">
            <w:pPr>
              <w:pStyle w:val="NoSpacing"/>
              <w:rPr>
                <w:rFonts w:cs="Times New Roman"/>
                <w:color w:val="5B9BD5" w:themeColor="accent1"/>
                <w:sz w:val="28"/>
                <w:szCs w:val="28"/>
              </w:rPr>
            </w:pPr>
          </w:p>
          <w:p w:rsidR="00160856" w:rsidRPr="00006651" w:rsidRDefault="00160856" w:rsidP="00F33F34">
            <w:pPr>
              <w:pStyle w:val="NoSpacing"/>
              <w:rPr>
                <w:rFonts w:cs="Times New Roman"/>
                <w:color w:val="5B9BD5" w:themeColor="accent1"/>
              </w:rPr>
            </w:pPr>
          </w:p>
        </w:tc>
      </w:tr>
    </w:tbl>
    <w:p w:rsidR="001677B3" w:rsidRPr="00006651" w:rsidRDefault="001677B3" w:rsidP="00160856">
      <w:pPr>
        <w:rPr>
          <w:rFonts w:cs="Times New Roman"/>
        </w:rPr>
      </w:pPr>
    </w:p>
    <w:p w:rsidR="00160856" w:rsidRPr="00006651" w:rsidRDefault="00160856" w:rsidP="00160856">
      <w:pPr>
        <w:rPr>
          <w:rFonts w:cs="Times New Roman"/>
        </w:rPr>
      </w:pPr>
    </w:p>
    <w:p w:rsidR="00160856" w:rsidRPr="00006651" w:rsidRDefault="00160856" w:rsidP="00160856">
      <w:pPr>
        <w:rPr>
          <w:rFonts w:cs="Times New Roman"/>
        </w:rPr>
      </w:pPr>
    </w:p>
    <w:p w:rsidR="00160856" w:rsidRPr="00006651" w:rsidRDefault="00160856" w:rsidP="00160856">
      <w:pPr>
        <w:rPr>
          <w:rFonts w:cs="Times New Roman"/>
        </w:rPr>
      </w:pPr>
    </w:p>
    <w:p w:rsidR="00160856" w:rsidRPr="00006651" w:rsidRDefault="00160856" w:rsidP="00160856">
      <w:pPr>
        <w:rPr>
          <w:rFonts w:cs="Times New Roman"/>
        </w:rPr>
      </w:pPr>
    </w:p>
    <w:p w:rsidR="00160856" w:rsidRPr="00006651" w:rsidRDefault="00160856" w:rsidP="00160856">
      <w:pPr>
        <w:rPr>
          <w:rFonts w:cs="Times New Roman"/>
        </w:rPr>
      </w:pPr>
    </w:p>
    <w:p w:rsidR="00160856" w:rsidRPr="00006651" w:rsidRDefault="00160856" w:rsidP="00160856">
      <w:pPr>
        <w:rPr>
          <w:rFonts w:cs="Times New Roman"/>
        </w:rPr>
      </w:pPr>
    </w:p>
    <w:p w:rsidR="00160856" w:rsidRPr="00006651" w:rsidRDefault="00160856" w:rsidP="00160856">
      <w:pPr>
        <w:rPr>
          <w:rFonts w:cs="Times New Roman"/>
        </w:rPr>
      </w:pPr>
    </w:p>
    <w:p w:rsidR="00160856" w:rsidRPr="00006651" w:rsidRDefault="00160856" w:rsidP="00160856">
      <w:pPr>
        <w:rPr>
          <w:rFonts w:cs="Times New Roman"/>
        </w:rPr>
      </w:pPr>
    </w:p>
    <w:p w:rsidR="00160856" w:rsidRPr="00006651" w:rsidRDefault="00160856" w:rsidP="00160856">
      <w:pPr>
        <w:rPr>
          <w:rFonts w:cs="Times New Roman"/>
        </w:rPr>
      </w:pPr>
    </w:p>
    <w:p w:rsidR="00160856" w:rsidRPr="00006651" w:rsidRDefault="00160856" w:rsidP="00160856">
      <w:pPr>
        <w:rPr>
          <w:rFonts w:cs="Times New Roman"/>
        </w:rPr>
      </w:pPr>
    </w:p>
    <w:p w:rsidR="00160856" w:rsidRPr="00006651" w:rsidRDefault="00160856" w:rsidP="00160856">
      <w:pPr>
        <w:rPr>
          <w:rFonts w:cs="Times New Roman"/>
        </w:rPr>
      </w:pPr>
    </w:p>
    <w:p w:rsidR="00160856" w:rsidRPr="00006651" w:rsidRDefault="00160856" w:rsidP="00160856">
      <w:pPr>
        <w:rPr>
          <w:rFonts w:cs="Times New Roman"/>
        </w:rPr>
      </w:pPr>
    </w:p>
    <w:p w:rsidR="00160856" w:rsidRPr="00006651" w:rsidRDefault="00160856" w:rsidP="00160856">
      <w:pPr>
        <w:rPr>
          <w:rFonts w:cs="Times New Roman"/>
        </w:rPr>
      </w:pPr>
    </w:p>
    <w:p w:rsidR="00160856" w:rsidRPr="00006651" w:rsidRDefault="00160856" w:rsidP="00160856">
      <w:pPr>
        <w:rPr>
          <w:rFonts w:cs="Times New Roman"/>
        </w:rPr>
      </w:pPr>
    </w:p>
    <w:p w:rsidR="00160856" w:rsidRPr="00006651" w:rsidRDefault="00160856" w:rsidP="00160856">
      <w:pPr>
        <w:rPr>
          <w:rFonts w:cs="Times New Roman"/>
        </w:rPr>
      </w:pPr>
    </w:p>
    <w:p w:rsidR="00160856" w:rsidRPr="00006651" w:rsidRDefault="00160856" w:rsidP="00160856">
      <w:pPr>
        <w:rPr>
          <w:rFonts w:cs="Times New Roman"/>
        </w:rPr>
      </w:pPr>
    </w:p>
    <w:p w:rsidR="00160856" w:rsidRPr="00006651" w:rsidRDefault="00160856" w:rsidP="00160856">
      <w:pPr>
        <w:rPr>
          <w:rFonts w:cs="Times New Roman"/>
        </w:rPr>
      </w:pPr>
    </w:p>
    <w:p w:rsidR="00160856" w:rsidRPr="00006651" w:rsidRDefault="00160856" w:rsidP="00160856">
      <w:pPr>
        <w:rPr>
          <w:rFonts w:cs="Times New Roman"/>
        </w:rPr>
      </w:pPr>
    </w:p>
    <w:p w:rsidR="00160856" w:rsidRPr="00006651" w:rsidRDefault="00160856" w:rsidP="00160856">
      <w:pPr>
        <w:rPr>
          <w:rFonts w:cs="Times New Roman"/>
        </w:rPr>
      </w:pPr>
    </w:p>
    <w:p w:rsidR="00160856" w:rsidRPr="00006651" w:rsidRDefault="00160856" w:rsidP="00160856">
      <w:pPr>
        <w:rPr>
          <w:rFonts w:cs="Times New Roman"/>
        </w:rPr>
      </w:pPr>
    </w:p>
    <w:p w:rsidR="00160856" w:rsidRPr="00006651" w:rsidRDefault="00160856" w:rsidP="00160856">
      <w:pPr>
        <w:rPr>
          <w:rFonts w:cs="Times New Roman"/>
        </w:rPr>
      </w:pPr>
    </w:p>
    <w:p w:rsidR="00EB1362" w:rsidRPr="00006651" w:rsidRDefault="00AF4089" w:rsidP="00EB1362">
      <w:pPr>
        <w:pStyle w:val="Heading1"/>
        <w:jc w:val="center"/>
        <w:rPr>
          <w:rFonts w:asciiTheme="minorHAnsi" w:hAnsiTheme="minorHAnsi"/>
          <w:b/>
        </w:rPr>
      </w:pPr>
      <w:bookmarkStart w:id="1" w:name="_Toc460595740"/>
      <w:bookmarkStart w:id="2" w:name="_Toc505681997"/>
      <w:r w:rsidRPr="00006651">
        <w:rPr>
          <w:rFonts w:asciiTheme="minorHAnsi" w:hAnsiTheme="minorHAnsi"/>
          <w:b/>
        </w:rPr>
        <w:lastRenderedPageBreak/>
        <w:t>СЪДЪРЖАНИЕ</w:t>
      </w:r>
      <w:bookmarkEnd w:id="1"/>
      <w:bookmarkEnd w:id="2"/>
    </w:p>
    <w:p w:rsidR="00BA3AF9" w:rsidRPr="00006651" w:rsidRDefault="00B54068">
      <w:pPr>
        <w:pStyle w:val="TOC1"/>
        <w:tabs>
          <w:tab w:val="right" w:leader="dot" w:pos="9394"/>
        </w:tabs>
        <w:rPr>
          <w:rFonts w:eastAsiaTheme="minorEastAsia"/>
          <w:noProof/>
          <w:lang w:eastAsia="bg-BG"/>
        </w:rPr>
      </w:pPr>
      <w:r w:rsidRPr="00006651">
        <w:rPr>
          <w:rFonts w:cs="Times New Roman"/>
        </w:rPr>
        <w:fldChar w:fldCharType="begin"/>
      </w:r>
      <w:r w:rsidRPr="00006651">
        <w:rPr>
          <w:rFonts w:cs="Times New Roman"/>
        </w:rPr>
        <w:instrText xml:space="preserve"> TOC \o "1-3" \h \z \u </w:instrText>
      </w:r>
      <w:r w:rsidRPr="00006651">
        <w:rPr>
          <w:rFonts w:cs="Times New Roman"/>
        </w:rPr>
        <w:fldChar w:fldCharType="separate"/>
      </w:r>
      <w:hyperlink w:anchor="_Toc505681997" w:history="1">
        <w:r w:rsidR="00BA3AF9" w:rsidRPr="00006651">
          <w:rPr>
            <w:rStyle w:val="Hyperlink"/>
            <w:b/>
            <w:noProof/>
          </w:rPr>
          <w:t>СЪДЪРЖАНИЕ</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_Toc505681997 \h </w:instrText>
        </w:r>
        <w:r w:rsidR="00BA3AF9" w:rsidRPr="00006651">
          <w:rPr>
            <w:noProof/>
            <w:webHidden/>
          </w:rPr>
        </w:r>
        <w:r w:rsidR="00BA3AF9" w:rsidRPr="00006651">
          <w:rPr>
            <w:noProof/>
            <w:webHidden/>
          </w:rPr>
          <w:fldChar w:fldCharType="separate"/>
        </w:r>
        <w:r w:rsidR="0083780B">
          <w:rPr>
            <w:noProof/>
            <w:webHidden/>
          </w:rPr>
          <w:t>2</w:t>
        </w:r>
        <w:r w:rsidR="00BA3AF9" w:rsidRPr="00006651">
          <w:rPr>
            <w:noProof/>
            <w:webHidden/>
          </w:rPr>
          <w:fldChar w:fldCharType="end"/>
        </w:r>
      </w:hyperlink>
    </w:p>
    <w:p w:rsidR="00BA3AF9" w:rsidRPr="00006651" w:rsidRDefault="00C63D3B">
      <w:pPr>
        <w:pStyle w:val="TOC1"/>
        <w:tabs>
          <w:tab w:val="left" w:pos="440"/>
          <w:tab w:val="right" w:leader="dot" w:pos="9394"/>
        </w:tabs>
        <w:rPr>
          <w:rFonts w:eastAsiaTheme="minorEastAsia"/>
          <w:noProof/>
          <w:lang w:eastAsia="bg-BG"/>
        </w:rPr>
      </w:pPr>
      <w:hyperlink w:anchor="_Toc505681998" w:history="1">
        <w:r w:rsidR="00BA3AF9" w:rsidRPr="00006651">
          <w:rPr>
            <w:rStyle w:val="Hyperlink"/>
            <w:rFonts w:cs="Times New Roman"/>
            <w:b/>
            <w:noProof/>
          </w:rPr>
          <w:t>1.</w:t>
        </w:r>
        <w:r w:rsidR="00BA3AF9" w:rsidRPr="00006651">
          <w:rPr>
            <w:rFonts w:eastAsiaTheme="minorEastAsia"/>
            <w:noProof/>
            <w:lang w:eastAsia="bg-BG"/>
          </w:rPr>
          <w:tab/>
        </w:r>
        <w:r w:rsidR="00BA3AF9" w:rsidRPr="00006651">
          <w:rPr>
            <w:rStyle w:val="Hyperlink"/>
            <w:rFonts w:cs="Times New Roman"/>
            <w:b/>
            <w:noProof/>
          </w:rPr>
          <w:t>РЕЧНИК НА ТЕРМИНИ, ДЕФИНИЦИИ И СЪКРАЩЕНИЯ</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_Toc505681998 \h </w:instrText>
        </w:r>
        <w:r w:rsidR="00BA3AF9" w:rsidRPr="00006651">
          <w:rPr>
            <w:noProof/>
            <w:webHidden/>
          </w:rPr>
        </w:r>
        <w:r w:rsidR="00BA3AF9" w:rsidRPr="00006651">
          <w:rPr>
            <w:noProof/>
            <w:webHidden/>
          </w:rPr>
          <w:fldChar w:fldCharType="separate"/>
        </w:r>
        <w:r w:rsidR="0083780B">
          <w:rPr>
            <w:noProof/>
            <w:webHidden/>
          </w:rPr>
          <w:t>4</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1999" w:history="1">
        <w:r w:rsidR="00BA3AF9" w:rsidRPr="00006651">
          <w:rPr>
            <w:rStyle w:val="Hyperlink"/>
            <w:b/>
            <w:noProof/>
            <w:lang w:val="en-US"/>
          </w:rPr>
          <w:t>1.1.</w:t>
        </w:r>
        <w:r w:rsidR="00BA3AF9" w:rsidRPr="00006651">
          <w:rPr>
            <w:rFonts w:eastAsiaTheme="minorEastAsia"/>
            <w:noProof/>
            <w:lang w:eastAsia="bg-BG"/>
          </w:rPr>
          <w:tab/>
        </w:r>
        <w:r w:rsidR="00BA3AF9" w:rsidRPr="00006651">
          <w:rPr>
            <w:rStyle w:val="Hyperlink"/>
            <w:b/>
            <w:noProof/>
          </w:rPr>
          <w:t>Използвани акроними</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_Toc505681999 \h </w:instrText>
        </w:r>
        <w:r w:rsidR="00BA3AF9" w:rsidRPr="00006651">
          <w:rPr>
            <w:noProof/>
            <w:webHidden/>
          </w:rPr>
        </w:r>
        <w:r w:rsidR="00BA3AF9" w:rsidRPr="00006651">
          <w:rPr>
            <w:noProof/>
            <w:webHidden/>
          </w:rPr>
          <w:fldChar w:fldCharType="separate"/>
        </w:r>
        <w:r w:rsidR="0083780B">
          <w:rPr>
            <w:noProof/>
            <w:webHidden/>
          </w:rPr>
          <w:t>4</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00" w:history="1">
        <w:r w:rsidR="00BA3AF9" w:rsidRPr="00006651">
          <w:rPr>
            <w:rStyle w:val="Hyperlink"/>
            <w:b/>
            <w:noProof/>
          </w:rPr>
          <w:t>1.2.</w:t>
        </w:r>
        <w:r w:rsidR="00BA3AF9" w:rsidRPr="00006651">
          <w:rPr>
            <w:rFonts w:eastAsiaTheme="minorEastAsia"/>
            <w:noProof/>
            <w:lang w:eastAsia="bg-BG"/>
          </w:rPr>
          <w:tab/>
        </w:r>
        <w:r w:rsidR="00BA3AF9" w:rsidRPr="00006651">
          <w:rPr>
            <w:rStyle w:val="Hyperlink"/>
            <w:b/>
            <w:noProof/>
          </w:rPr>
          <w:t>Технологични дефиниции</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_Toc505682000 \h </w:instrText>
        </w:r>
        <w:r w:rsidR="00BA3AF9" w:rsidRPr="00006651">
          <w:rPr>
            <w:noProof/>
            <w:webHidden/>
          </w:rPr>
        </w:r>
        <w:r w:rsidR="00BA3AF9" w:rsidRPr="00006651">
          <w:rPr>
            <w:noProof/>
            <w:webHidden/>
          </w:rPr>
          <w:fldChar w:fldCharType="separate"/>
        </w:r>
        <w:r w:rsidR="0083780B">
          <w:rPr>
            <w:noProof/>
            <w:webHidden/>
          </w:rPr>
          <w:t>5</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01" w:history="1">
        <w:r w:rsidR="00BA3AF9" w:rsidRPr="00006651">
          <w:rPr>
            <w:rStyle w:val="Hyperlink"/>
            <w:b/>
            <w:noProof/>
          </w:rPr>
          <w:t>1.3.</w:t>
        </w:r>
        <w:r w:rsidR="00BA3AF9" w:rsidRPr="00006651">
          <w:rPr>
            <w:rFonts w:eastAsiaTheme="minorEastAsia"/>
            <w:noProof/>
            <w:lang w:eastAsia="bg-BG"/>
          </w:rPr>
          <w:tab/>
        </w:r>
        <w:r w:rsidR="00BA3AF9" w:rsidRPr="00006651">
          <w:rPr>
            <w:rStyle w:val="Hyperlink"/>
            <w:b/>
            <w:noProof/>
          </w:rPr>
          <w:t>Дефиниции за нива на електронизация на услугите</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_Toc505682001 \h </w:instrText>
        </w:r>
        <w:r w:rsidR="00BA3AF9" w:rsidRPr="00006651">
          <w:rPr>
            <w:noProof/>
            <w:webHidden/>
          </w:rPr>
        </w:r>
        <w:r w:rsidR="00BA3AF9" w:rsidRPr="00006651">
          <w:rPr>
            <w:noProof/>
            <w:webHidden/>
          </w:rPr>
          <w:fldChar w:fldCharType="separate"/>
        </w:r>
        <w:r w:rsidR="0083780B">
          <w:rPr>
            <w:noProof/>
            <w:webHidden/>
          </w:rPr>
          <w:t>8</w:t>
        </w:r>
        <w:r w:rsidR="00BA3AF9" w:rsidRPr="00006651">
          <w:rPr>
            <w:noProof/>
            <w:webHidden/>
          </w:rPr>
          <w:fldChar w:fldCharType="end"/>
        </w:r>
      </w:hyperlink>
    </w:p>
    <w:p w:rsidR="00BA3AF9" w:rsidRPr="00006651" w:rsidRDefault="00C63D3B">
      <w:pPr>
        <w:pStyle w:val="TOC1"/>
        <w:tabs>
          <w:tab w:val="left" w:pos="440"/>
          <w:tab w:val="right" w:leader="dot" w:pos="9394"/>
        </w:tabs>
        <w:rPr>
          <w:rFonts w:eastAsiaTheme="minorEastAsia"/>
          <w:noProof/>
          <w:lang w:eastAsia="bg-BG"/>
        </w:rPr>
      </w:pPr>
      <w:hyperlink w:anchor="_Toc505682002" w:history="1">
        <w:r w:rsidR="00BA3AF9" w:rsidRPr="00006651">
          <w:rPr>
            <w:rStyle w:val="Hyperlink"/>
            <w:rFonts w:cs="Times New Roman"/>
            <w:b/>
            <w:noProof/>
          </w:rPr>
          <w:t>2.</w:t>
        </w:r>
        <w:r w:rsidR="00BA3AF9" w:rsidRPr="00006651">
          <w:rPr>
            <w:rFonts w:eastAsiaTheme="minorEastAsia"/>
            <w:noProof/>
            <w:lang w:eastAsia="bg-BG"/>
          </w:rPr>
          <w:tab/>
        </w:r>
        <w:r w:rsidR="00BA3AF9" w:rsidRPr="00006651">
          <w:rPr>
            <w:rStyle w:val="Hyperlink"/>
            <w:rFonts w:cs="Times New Roman"/>
            <w:b/>
            <w:noProof/>
          </w:rPr>
          <w:t>ВЪВЕДЕНИЕ</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_Toc505682002 \h </w:instrText>
        </w:r>
        <w:r w:rsidR="00BA3AF9" w:rsidRPr="00006651">
          <w:rPr>
            <w:noProof/>
            <w:webHidden/>
          </w:rPr>
        </w:r>
        <w:r w:rsidR="00BA3AF9" w:rsidRPr="00006651">
          <w:rPr>
            <w:noProof/>
            <w:webHidden/>
          </w:rPr>
          <w:fldChar w:fldCharType="separate"/>
        </w:r>
        <w:r w:rsidR="0083780B">
          <w:rPr>
            <w:noProof/>
            <w:webHidden/>
          </w:rPr>
          <w:t>8</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03" w:history="1">
        <w:r w:rsidR="00BA3AF9" w:rsidRPr="00006651">
          <w:rPr>
            <w:rStyle w:val="Hyperlink"/>
            <w:rFonts w:cs="Times New Roman"/>
            <w:b/>
            <w:noProof/>
          </w:rPr>
          <w:t>2.1.</w:t>
        </w:r>
        <w:r w:rsidR="00BA3AF9" w:rsidRPr="00006651">
          <w:rPr>
            <w:rFonts w:eastAsiaTheme="minorEastAsia"/>
            <w:noProof/>
            <w:lang w:eastAsia="bg-BG"/>
          </w:rPr>
          <w:tab/>
        </w:r>
        <w:r w:rsidR="00BA3AF9" w:rsidRPr="00006651">
          <w:rPr>
            <w:rStyle w:val="Hyperlink"/>
            <w:rFonts w:cs="Times New Roman"/>
            <w:b/>
            <w:noProof/>
          </w:rPr>
          <w:t>Цел на документа</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_Toc505682003 \h </w:instrText>
        </w:r>
        <w:r w:rsidR="00BA3AF9" w:rsidRPr="00006651">
          <w:rPr>
            <w:noProof/>
            <w:webHidden/>
          </w:rPr>
        </w:r>
        <w:r w:rsidR="00BA3AF9" w:rsidRPr="00006651">
          <w:rPr>
            <w:noProof/>
            <w:webHidden/>
          </w:rPr>
          <w:fldChar w:fldCharType="separate"/>
        </w:r>
        <w:r w:rsidR="0083780B">
          <w:rPr>
            <w:noProof/>
            <w:webHidden/>
          </w:rPr>
          <w:t>8</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04" w:history="1">
        <w:r w:rsidR="00BA3AF9" w:rsidRPr="00006651">
          <w:rPr>
            <w:rStyle w:val="Hyperlink"/>
            <w:rFonts w:cs="Times New Roman"/>
            <w:b/>
            <w:noProof/>
          </w:rPr>
          <w:t>2.2.</w:t>
        </w:r>
        <w:r w:rsidR="00BA3AF9" w:rsidRPr="00006651">
          <w:rPr>
            <w:rFonts w:eastAsiaTheme="minorEastAsia"/>
            <w:noProof/>
            <w:lang w:eastAsia="bg-BG"/>
          </w:rPr>
          <w:tab/>
        </w:r>
        <w:r w:rsidR="00BA3AF9" w:rsidRPr="00006651">
          <w:rPr>
            <w:rStyle w:val="Hyperlink"/>
            <w:rFonts w:cs="Times New Roman"/>
            <w:b/>
            <w:noProof/>
          </w:rPr>
          <w:t>За възложителя – функции и структура на ДДД</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_Toc505682004 \h </w:instrText>
        </w:r>
        <w:r w:rsidR="00BA3AF9" w:rsidRPr="00006651">
          <w:rPr>
            <w:noProof/>
            <w:webHidden/>
          </w:rPr>
        </w:r>
        <w:r w:rsidR="00BA3AF9" w:rsidRPr="00006651">
          <w:rPr>
            <w:noProof/>
            <w:webHidden/>
          </w:rPr>
          <w:fldChar w:fldCharType="separate"/>
        </w:r>
        <w:r w:rsidR="0083780B">
          <w:rPr>
            <w:noProof/>
            <w:webHidden/>
          </w:rPr>
          <w:t>8</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05" w:history="1">
        <w:r w:rsidR="00BA3AF9" w:rsidRPr="00006651">
          <w:rPr>
            <w:rStyle w:val="Hyperlink"/>
            <w:rFonts w:cs="Times New Roman"/>
            <w:b/>
            <w:noProof/>
          </w:rPr>
          <w:t>2.3.</w:t>
        </w:r>
        <w:r w:rsidR="00BA3AF9" w:rsidRPr="00006651">
          <w:rPr>
            <w:rFonts w:eastAsiaTheme="minorEastAsia"/>
            <w:noProof/>
            <w:lang w:eastAsia="bg-BG"/>
          </w:rPr>
          <w:tab/>
        </w:r>
        <w:r w:rsidR="00BA3AF9" w:rsidRPr="00006651">
          <w:rPr>
            <w:rStyle w:val="Hyperlink"/>
            <w:rFonts w:cs="Times New Roman"/>
            <w:b/>
            <w:noProof/>
          </w:rPr>
          <w:t>За проекта</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_Toc505682005 \h </w:instrText>
        </w:r>
        <w:r w:rsidR="00BA3AF9" w:rsidRPr="00006651">
          <w:rPr>
            <w:noProof/>
            <w:webHidden/>
          </w:rPr>
        </w:r>
        <w:r w:rsidR="00BA3AF9" w:rsidRPr="00006651">
          <w:rPr>
            <w:noProof/>
            <w:webHidden/>
          </w:rPr>
          <w:fldChar w:fldCharType="separate"/>
        </w:r>
        <w:r w:rsidR="0083780B">
          <w:rPr>
            <w:noProof/>
            <w:webHidden/>
          </w:rPr>
          <w:t>10</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06" w:history="1">
        <w:r w:rsidR="00BA3AF9" w:rsidRPr="00006651">
          <w:rPr>
            <w:rStyle w:val="Hyperlink"/>
            <w:rFonts w:cs="Times New Roman"/>
            <w:b/>
            <w:noProof/>
          </w:rPr>
          <w:t>2.4.</w:t>
        </w:r>
        <w:r w:rsidR="00BA3AF9" w:rsidRPr="00006651">
          <w:rPr>
            <w:rFonts w:eastAsiaTheme="minorEastAsia"/>
            <w:noProof/>
            <w:lang w:eastAsia="bg-BG"/>
          </w:rPr>
          <w:tab/>
        </w:r>
        <w:r w:rsidR="00BA3AF9" w:rsidRPr="00006651">
          <w:rPr>
            <w:rStyle w:val="Hyperlink"/>
            <w:rFonts w:cs="Times New Roman"/>
            <w:b/>
            <w:noProof/>
          </w:rPr>
          <w:t>Нормативна рамка</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_Toc505682006 \h </w:instrText>
        </w:r>
        <w:r w:rsidR="00BA3AF9" w:rsidRPr="00006651">
          <w:rPr>
            <w:noProof/>
            <w:webHidden/>
          </w:rPr>
        </w:r>
        <w:r w:rsidR="00BA3AF9" w:rsidRPr="00006651">
          <w:rPr>
            <w:noProof/>
            <w:webHidden/>
          </w:rPr>
          <w:fldChar w:fldCharType="separate"/>
        </w:r>
        <w:r w:rsidR="0083780B">
          <w:rPr>
            <w:noProof/>
            <w:webHidden/>
          </w:rPr>
          <w:t>11</w:t>
        </w:r>
        <w:r w:rsidR="00BA3AF9" w:rsidRPr="00006651">
          <w:rPr>
            <w:noProof/>
            <w:webHidden/>
          </w:rPr>
          <w:fldChar w:fldCharType="end"/>
        </w:r>
      </w:hyperlink>
    </w:p>
    <w:p w:rsidR="00BA3AF9" w:rsidRPr="00006651" w:rsidRDefault="00C63D3B">
      <w:pPr>
        <w:pStyle w:val="TOC1"/>
        <w:tabs>
          <w:tab w:val="left" w:pos="440"/>
          <w:tab w:val="right" w:leader="dot" w:pos="9394"/>
        </w:tabs>
        <w:rPr>
          <w:rFonts w:eastAsiaTheme="minorEastAsia"/>
          <w:noProof/>
          <w:lang w:eastAsia="bg-BG"/>
        </w:rPr>
      </w:pPr>
      <w:hyperlink w:anchor="_Toc505682007" w:history="1">
        <w:r w:rsidR="00BA3AF9" w:rsidRPr="00006651">
          <w:rPr>
            <w:rStyle w:val="Hyperlink"/>
            <w:rFonts w:cs="Times New Roman"/>
            <w:b/>
            <w:noProof/>
          </w:rPr>
          <w:t>3.</w:t>
        </w:r>
        <w:r w:rsidR="00BA3AF9" w:rsidRPr="00006651">
          <w:rPr>
            <w:rFonts w:eastAsiaTheme="minorEastAsia"/>
            <w:noProof/>
            <w:lang w:eastAsia="bg-BG"/>
          </w:rPr>
          <w:tab/>
        </w:r>
        <w:r w:rsidR="00BA3AF9" w:rsidRPr="00006651">
          <w:rPr>
            <w:rStyle w:val="Hyperlink"/>
            <w:rFonts w:cs="Times New Roman"/>
            <w:b/>
            <w:noProof/>
          </w:rPr>
          <w:t>ЦЕЛИ, ОБХВАТ И ОЧАКВАНИ РЕЗУЛТАТИ ОТ ИЗПЪЛНЕНИЕТО НА ПРОЕКТА</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_Toc505682007 \h </w:instrText>
        </w:r>
        <w:r w:rsidR="00BA3AF9" w:rsidRPr="00006651">
          <w:rPr>
            <w:noProof/>
            <w:webHidden/>
          </w:rPr>
        </w:r>
        <w:r w:rsidR="00BA3AF9" w:rsidRPr="00006651">
          <w:rPr>
            <w:noProof/>
            <w:webHidden/>
          </w:rPr>
          <w:fldChar w:fldCharType="separate"/>
        </w:r>
        <w:r w:rsidR="0083780B">
          <w:rPr>
            <w:noProof/>
            <w:webHidden/>
          </w:rPr>
          <w:t>11</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08" w:history="1">
        <w:r w:rsidR="00BA3AF9" w:rsidRPr="00006651">
          <w:rPr>
            <w:rStyle w:val="Hyperlink"/>
            <w:rFonts w:cs="Times New Roman"/>
            <w:b/>
            <w:noProof/>
          </w:rPr>
          <w:t>3.1.</w:t>
        </w:r>
        <w:r w:rsidR="00BA3AF9" w:rsidRPr="00006651">
          <w:rPr>
            <w:rFonts w:eastAsiaTheme="minorEastAsia"/>
            <w:noProof/>
            <w:lang w:eastAsia="bg-BG"/>
          </w:rPr>
          <w:tab/>
        </w:r>
        <w:r w:rsidR="00BA3AF9" w:rsidRPr="00006651">
          <w:rPr>
            <w:rStyle w:val="Hyperlink"/>
            <w:rFonts w:cs="Times New Roman"/>
            <w:b/>
            <w:noProof/>
          </w:rPr>
          <w:t>Общи и специфични цели на проекта</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_Toc505682008 \h </w:instrText>
        </w:r>
        <w:r w:rsidR="00BA3AF9" w:rsidRPr="00006651">
          <w:rPr>
            <w:noProof/>
            <w:webHidden/>
          </w:rPr>
        </w:r>
        <w:r w:rsidR="00BA3AF9" w:rsidRPr="00006651">
          <w:rPr>
            <w:noProof/>
            <w:webHidden/>
          </w:rPr>
          <w:fldChar w:fldCharType="separate"/>
        </w:r>
        <w:r w:rsidR="0083780B">
          <w:rPr>
            <w:noProof/>
            <w:webHidden/>
          </w:rPr>
          <w:t>11</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09" w:history="1">
        <w:r w:rsidR="00BA3AF9" w:rsidRPr="00006651">
          <w:rPr>
            <w:rStyle w:val="Hyperlink"/>
            <w:rFonts w:cs="Times New Roman"/>
            <w:b/>
            <w:noProof/>
          </w:rPr>
          <w:t>3.2.</w:t>
        </w:r>
        <w:r w:rsidR="00BA3AF9" w:rsidRPr="00006651">
          <w:rPr>
            <w:rFonts w:eastAsiaTheme="minorEastAsia"/>
            <w:noProof/>
            <w:lang w:eastAsia="bg-BG"/>
          </w:rPr>
          <w:tab/>
        </w:r>
        <w:r w:rsidR="00BA3AF9" w:rsidRPr="00006651">
          <w:rPr>
            <w:rStyle w:val="Hyperlink"/>
            <w:rFonts w:cs="Times New Roman"/>
            <w:b/>
            <w:noProof/>
          </w:rPr>
          <w:t>Обхват на проекта</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_Toc505682009 \h </w:instrText>
        </w:r>
        <w:r w:rsidR="00BA3AF9" w:rsidRPr="00006651">
          <w:rPr>
            <w:noProof/>
            <w:webHidden/>
          </w:rPr>
        </w:r>
        <w:r w:rsidR="00BA3AF9" w:rsidRPr="00006651">
          <w:rPr>
            <w:noProof/>
            <w:webHidden/>
          </w:rPr>
          <w:fldChar w:fldCharType="separate"/>
        </w:r>
        <w:r w:rsidR="0083780B">
          <w:rPr>
            <w:noProof/>
            <w:webHidden/>
          </w:rPr>
          <w:t>12</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10" w:history="1">
        <w:r w:rsidR="00BA3AF9" w:rsidRPr="00006651">
          <w:rPr>
            <w:rStyle w:val="Hyperlink"/>
            <w:rFonts w:cs="Times New Roman"/>
            <w:b/>
            <w:noProof/>
          </w:rPr>
          <w:t>3.3.</w:t>
        </w:r>
        <w:r w:rsidR="00BA3AF9" w:rsidRPr="00006651">
          <w:rPr>
            <w:rFonts w:eastAsiaTheme="minorEastAsia"/>
            <w:noProof/>
            <w:lang w:eastAsia="bg-BG"/>
          </w:rPr>
          <w:tab/>
        </w:r>
        <w:r w:rsidR="00BA3AF9" w:rsidRPr="00006651">
          <w:rPr>
            <w:rStyle w:val="Hyperlink"/>
            <w:rFonts w:cs="Times New Roman"/>
            <w:b/>
            <w:noProof/>
          </w:rPr>
          <w:t>Целеви групи</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_Toc505682010 \h </w:instrText>
        </w:r>
        <w:r w:rsidR="00BA3AF9" w:rsidRPr="00006651">
          <w:rPr>
            <w:noProof/>
            <w:webHidden/>
          </w:rPr>
        </w:r>
        <w:r w:rsidR="00BA3AF9" w:rsidRPr="00006651">
          <w:rPr>
            <w:noProof/>
            <w:webHidden/>
          </w:rPr>
          <w:fldChar w:fldCharType="separate"/>
        </w:r>
        <w:r w:rsidR="0083780B">
          <w:rPr>
            <w:noProof/>
            <w:webHidden/>
          </w:rPr>
          <w:t>12</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11" w:history="1">
        <w:r w:rsidR="00BA3AF9" w:rsidRPr="00006651">
          <w:rPr>
            <w:rStyle w:val="Hyperlink"/>
            <w:rFonts w:cs="Times New Roman"/>
            <w:b/>
            <w:noProof/>
          </w:rPr>
          <w:t>3.4.</w:t>
        </w:r>
        <w:r w:rsidR="00BA3AF9" w:rsidRPr="00006651">
          <w:rPr>
            <w:rFonts w:eastAsiaTheme="minorEastAsia"/>
            <w:noProof/>
            <w:lang w:eastAsia="bg-BG"/>
          </w:rPr>
          <w:tab/>
        </w:r>
        <w:r w:rsidR="00BA3AF9" w:rsidRPr="00006651">
          <w:rPr>
            <w:rStyle w:val="Hyperlink"/>
            <w:rFonts w:cs="Times New Roman"/>
            <w:b/>
            <w:noProof/>
          </w:rPr>
          <w:t>Очаквани резултати</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_Toc505682011 \h </w:instrText>
        </w:r>
        <w:r w:rsidR="00BA3AF9" w:rsidRPr="00006651">
          <w:rPr>
            <w:noProof/>
            <w:webHidden/>
          </w:rPr>
        </w:r>
        <w:r w:rsidR="00BA3AF9" w:rsidRPr="00006651">
          <w:rPr>
            <w:noProof/>
            <w:webHidden/>
          </w:rPr>
          <w:fldChar w:fldCharType="separate"/>
        </w:r>
        <w:r w:rsidR="0083780B">
          <w:rPr>
            <w:noProof/>
            <w:webHidden/>
          </w:rPr>
          <w:t>12</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12" w:history="1">
        <w:r w:rsidR="00BA3AF9" w:rsidRPr="00006651">
          <w:rPr>
            <w:rStyle w:val="Hyperlink"/>
            <w:rFonts w:cs="Times New Roman"/>
            <w:b/>
            <w:noProof/>
          </w:rPr>
          <w:t>3.5.</w:t>
        </w:r>
        <w:r w:rsidR="00BA3AF9" w:rsidRPr="00006651">
          <w:rPr>
            <w:rFonts w:eastAsiaTheme="minorEastAsia"/>
            <w:noProof/>
            <w:lang w:eastAsia="bg-BG"/>
          </w:rPr>
          <w:tab/>
        </w:r>
        <w:r w:rsidR="00BA3AF9" w:rsidRPr="00006651">
          <w:rPr>
            <w:rStyle w:val="Hyperlink"/>
            <w:rFonts w:cs="Times New Roman"/>
            <w:b/>
            <w:noProof/>
          </w:rPr>
          <w:t>Период на изпълнение</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_Toc505682012 \h </w:instrText>
        </w:r>
        <w:r w:rsidR="00BA3AF9" w:rsidRPr="00006651">
          <w:rPr>
            <w:noProof/>
            <w:webHidden/>
          </w:rPr>
        </w:r>
        <w:r w:rsidR="00BA3AF9" w:rsidRPr="00006651">
          <w:rPr>
            <w:noProof/>
            <w:webHidden/>
          </w:rPr>
          <w:fldChar w:fldCharType="separate"/>
        </w:r>
        <w:r w:rsidR="0083780B">
          <w:rPr>
            <w:noProof/>
            <w:webHidden/>
          </w:rPr>
          <w:t>13</w:t>
        </w:r>
        <w:r w:rsidR="00BA3AF9" w:rsidRPr="00006651">
          <w:rPr>
            <w:noProof/>
            <w:webHidden/>
          </w:rPr>
          <w:fldChar w:fldCharType="end"/>
        </w:r>
      </w:hyperlink>
    </w:p>
    <w:p w:rsidR="00BA3AF9" w:rsidRPr="00006651" w:rsidRDefault="00C63D3B">
      <w:pPr>
        <w:pStyle w:val="TOC1"/>
        <w:tabs>
          <w:tab w:val="left" w:pos="440"/>
          <w:tab w:val="right" w:leader="dot" w:pos="9394"/>
        </w:tabs>
        <w:rPr>
          <w:rFonts w:eastAsiaTheme="minorEastAsia"/>
          <w:noProof/>
          <w:lang w:eastAsia="bg-BG"/>
        </w:rPr>
      </w:pPr>
      <w:hyperlink w:anchor="_Toc505682013" w:history="1">
        <w:r w:rsidR="00BA3AF9" w:rsidRPr="00006651">
          <w:rPr>
            <w:rStyle w:val="Hyperlink"/>
            <w:rFonts w:cs="Times New Roman"/>
            <w:b/>
            <w:noProof/>
          </w:rPr>
          <w:t>4.</w:t>
        </w:r>
        <w:r w:rsidR="00BA3AF9" w:rsidRPr="00006651">
          <w:rPr>
            <w:rFonts w:eastAsiaTheme="minorEastAsia"/>
            <w:noProof/>
            <w:lang w:eastAsia="bg-BG"/>
          </w:rPr>
          <w:tab/>
        </w:r>
        <w:r w:rsidR="00BA3AF9" w:rsidRPr="00006651">
          <w:rPr>
            <w:rStyle w:val="Hyperlink"/>
            <w:rFonts w:cs="Times New Roman"/>
            <w:b/>
            <w:noProof/>
          </w:rPr>
          <w:t>ТЕКУЩО СЪСТОЯНИЕ</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_Toc505682013 \h </w:instrText>
        </w:r>
        <w:r w:rsidR="00BA3AF9" w:rsidRPr="00006651">
          <w:rPr>
            <w:noProof/>
            <w:webHidden/>
          </w:rPr>
        </w:r>
        <w:r w:rsidR="00BA3AF9" w:rsidRPr="00006651">
          <w:rPr>
            <w:noProof/>
            <w:webHidden/>
          </w:rPr>
          <w:fldChar w:fldCharType="separate"/>
        </w:r>
        <w:r w:rsidR="0083780B">
          <w:rPr>
            <w:noProof/>
            <w:webHidden/>
          </w:rPr>
          <w:t>13</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14" w:history="1">
        <w:r w:rsidR="00BA3AF9" w:rsidRPr="00006651">
          <w:rPr>
            <w:rStyle w:val="Hyperlink"/>
            <w:rFonts w:cs="Times New Roman"/>
            <w:b/>
            <w:noProof/>
          </w:rPr>
          <w:t>4.1.</w:t>
        </w:r>
        <w:r w:rsidR="00BA3AF9" w:rsidRPr="00006651">
          <w:rPr>
            <w:rFonts w:eastAsiaTheme="minorEastAsia"/>
            <w:noProof/>
            <w:lang w:eastAsia="bg-BG"/>
          </w:rPr>
          <w:tab/>
        </w:r>
        <w:r w:rsidR="00BA3AF9" w:rsidRPr="00006651">
          <w:rPr>
            <w:rStyle w:val="Hyperlink"/>
            <w:rFonts w:cs="Times New Roman"/>
            <w:b/>
            <w:noProof/>
          </w:rPr>
          <w:t>Източниците на информация са както следва:</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_Toc505682014 \h </w:instrText>
        </w:r>
        <w:r w:rsidR="00BA3AF9" w:rsidRPr="00006651">
          <w:rPr>
            <w:noProof/>
            <w:webHidden/>
          </w:rPr>
        </w:r>
        <w:r w:rsidR="00BA3AF9" w:rsidRPr="00006651">
          <w:rPr>
            <w:noProof/>
            <w:webHidden/>
          </w:rPr>
          <w:fldChar w:fldCharType="separate"/>
        </w:r>
        <w:r w:rsidR="0083780B">
          <w:rPr>
            <w:noProof/>
            <w:webHidden/>
          </w:rPr>
          <w:t>13</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15" w:history="1">
        <w:r w:rsidR="00BA3AF9" w:rsidRPr="00006651">
          <w:rPr>
            <w:rStyle w:val="Hyperlink"/>
            <w:rFonts w:cs="Times New Roman"/>
            <w:b/>
            <w:noProof/>
          </w:rPr>
          <w:t>4.2.</w:t>
        </w:r>
        <w:r w:rsidR="00BA3AF9" w:rsidRPr="00006651">
          <w:rPr>
            <w:rFonts w:eastAsiaTheme="minorEastAsia"/>
            <w:noProof/>
            <w:lang w:eastAsia="bg-BG"/>
          </w:rPr>
          <w:tab/>
        </w:r>
        <w:r w:rsidR="00BA3AF9" w:rsidRPr="00006651">
          <w:rPr>
            <w:rStyle w:val="Hyperlink"/>
            <w:rFonts w:cs="Times New Roman"/>
            <w:b/>
            <w:noProof/>
          </w:rPr>
          <w:t>Описание на неструктурираната информация</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_Toc505682015 \h </w:instrText>
        </w:r>
        <w:r w:rsidR="00BA3AF9" w:rsidRPr="00006651">
          <w:rPr>
            <w:noProof/>
            <w:webHidden/>
          </w:rPr>
        </w:r>
        <w:r w:rsidR="00BA3AF9" w:rsidRPr="00006651">
          <w:rPr>
            <w:noProof/>
            <w:webHidden/>
          </w:rPr>
          <w:fldChar w:fldCharType="separate"/>
        </w:r>
        <w:r w:rsidR="0083780B">
          <w:rPr>
            <w:noProof/>
            <w:webHidden/>
          </w:rPr>
          <w:t>14</w:t>
        </w:r>
        <w:r w:rsidR="00BA3AF9" w:rsidRPr="00006651">
          <w:rPr>
            <w:noProof/>
            <w:webHidden/>
          </w:rPr>
          <w:fldChar w:fldCharType="end"/>
        </w:r>
      </w:hyperlink>
    </w:p>
    <w:p w:rsidR="00BA3AF9" w:rsidRPr="00006651" w:rsidRDefault="00C63D3B" w:rsidP="00D225F4">
      <w:pPr>
        <w:pStyle w:val="TOC2"/>
        <w:rPr>
          <w:rFonts w:eastAsiaTheme="minorEastAsia"/>
          <w:noProof/>
          <w:lang w:eastAsia="bg-BG"/>
        </w:rPr>
      </w:pPr>
      <w:hyperlink w:anchor="_Toc505682016" w:history="1">
        <w:r w:rsidR="00BA3AF9" w:rsidRPr="00006651">
          <w:rPr>
            <w:rStyle w:val="Hyperlink"/>
            <w:rFonts w:cs="Times New Roman"/>
            <w:b/>
            <w:noProof/>
          </w:rPr>
          <w:t>4.3.</w:t>
        </w:r>
        <w:r w:rsidR="00BA3AF9" w:rsidRPr="00006651">
          <w:rPr>
            <w:rFonts w:eastAsiaTheme="minorEastAsia"/>
            <w:noProof/>
            <w:lang w:eastAsia="bg-BG"/>
          </w:rPr>
          <w:tab/>
        </w:r>
        <w:r w:rsidR="00BA3AF9" w:rsidRPr="00006651">
          <w:rPr>
            <w:rStyle w:val="Hyperlink"/>
            <w:rFonts w:cs="Times New Roman"/>
            <w:b/>
            <w:noProof/>
          </w:rPr>
          <w:t>Съдържание на входящата информация от различните източници.</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_Toc505682016 \h </w:instrText>
        </w:r>
        <w:r w:rsidR="00BA3AF9" w:rsidRPr="00006651">
          <w:rPr>
            <w:noProof/>
            <w:webHidden/>
          </w:rPr>
        </w:r>
        <w:r w:rsidR="00BA3AF9" w:rsidRPr="00006651">
          <w:rPr>
            <w:noProof/>
            <w:webHidden/>
          </w:rPr>
          <w:fldChar w:fldCharType="separate"/>
        </w:r>
        <w:r w:rsidR="0083780B">
          <w:rPr>
            <w:noProof/>
            <w:webHidden/>
          </w:rPr>
          <w:t>21</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18" w:history="1">
        <w:r w:rsidR="00BA3AF9" w:rsidRPr="00006651">
          <w:rPr>
            <w:rStyle w:val="Hyperlink"/>
            <w:b/>
            <w:noProof/>
          </w:rPr>
          <w:t>4.5.</w:t>
        </w:r>
        <w:r w:rsidR="00BA3AF9" w:rsidRPr="00006651">
          <w:rPr>
            <w:rFonts w:eastAsiaTheme="minorEastAsia"/>
            <w:noProof/>
            <w:lang w:eastAsia="bg-BG"/>
          </w:rPr>
          <w:tab/>
        </w:r>
        <w:r w:rsidR="00BA3AF9" w:rsidRPr="00006651">
          <w:rPr>
            <w:rStyle w:val="Hyperlink"/>
            <w:b/>
            <w:noProof/>
          </w:rPr>
          <w:t>Описание на обработките в Excel</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_Toc505682018 \h </w:instrText>
        </w:r>
        <w:r w:rsidR="00BA3AF9" w:rsidRPr="00006651">
          <w:rPr>
            <w:noProof/>
            <w:webHidden/>
          </w:rPr>
        </w:r>
        <w:r w:rsidR="00BA3AF9" w:rsidRPr="00006651">
          <w:rPr>
            <w:noProof/>
            <w:webHidden/>
          </w:rPr>
          <w:fldChar w:fldCharType="separate"/>
        </w:r>
        <w:r w:rsidR="0083780B">
          <w:rPr>
            <w:noProof/>
            <w:webHidden/>
          </w:rPr>
          <w:t>28</w:t>
        </w:r>
        <w:r w:rsidR="00BA3AF9" w:rsidRPr="00006651">
          <w:rPr>
            <w:noProof/>
            <w:webHidden/>
          </w:rPr>
          <w:fldChar w:fldCharType="end"/>
        </w:r>
      </w:hyperlink>
    </w:p>
    <w:p w:rsidR="00BA3AF9" w:rsidRPr="00006651" w:rsidRDefault="00C63D3B">
      <w:pPr>
        <w:pStyle w:val="TOC1"/>
        <w:tabs>
          <w:tab w:val="left" w:pos="440"/>
          <w:tab w:val="right" w:leader="dot" w:pos="9394"/>
        </w:tabs>
        <w:rPr>
          <w:rFonts w:eastAsiaTheme="minorEastAsia"/>
          <w:noProof/>
          <w:lang w:eastAsia="bg-BG"/>
        </w:rPr>
      </w:pPr>
      <w:hyperlink w:anchor="_Toc505682019" w:history="1">
        <w:r w:rsidR="00BA3AF9" w:rsidRPr="00006651">
          <w:rPr>
            <w:rStyle w:val="Hyperlink"/>
            <w:rFonts w:cs="Times New Roman"/>
            <w:b/>
            <w:noProof/>
          </w:rPr>
          <w:t>5.</w:t>
        </w:r>
        <w:r w:rsidR="00BA3AF9" w:rsidRPr="00006651">
          <w:rPr>
            <w:rFonts w:eastAsiaTheme="minorEastAsia"/>
            <w:noProof/>
            <w:lang w:eastAsia="bg-BG"/>
          </w:rPr>
          <w:tab/>
        </w:r>
        <w:r w:rsidR="00BA3AF9" w:rsidRPr="00006651">
          <w:rPr>
            <w:rStyle w:val="Hyperlink"/>
            <w:rFonts w:cs="Times New Roman"/>
            <w:b/>
            <w:noProof/>
          </w:rPr>
          <w:t>ИЗИСКВАНИЯ КЪМ ИЗПЪЛНЕНИЕ НА ПОРЪЧКАТА</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_Toc505682019 \h </w:instrText>
        </w:r>
        <w:r w:rsidR="00BA3AF9" w:rsidRPr="00006651">
          <w:rPr>
            <w:noProof/>
            <w:webHidden/>
          </w:rPr>
        </w:r>
        <w:r w:rsidR="00BA3AF9" w:rsidRPr="00006651">
          <w:rPr>
            <w:noProof/>
            <w:webHidden/>
          </w:rPr>
          <w:fldChar w:fldCharType="separate"/>
        </w:r>
        <w:r w:rsidR="0083780B">
          <w:rPr>
            <w:noProof/>
            <w:webHidden/>
          </w:rPr>
          <w:t>46</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20" w:history="1">
        <w:r w:rsidR="00BA3AF9" w:rsidRPr="00006651">
          <w:rPr>
            <w:rStyle w:val="Hyperlink"/>
            <w:rFonts w:cs="Times New Roman"/>
            <w:b/>
            <w:noProof/>
          </w:rPr>
          <w:t>5.1.</w:t>
        </w:r>
        <w:r w:rsidR="00BA3AF9" w:rsidRPr="00006651">
          <w:rPr>
            <w:rFonts w:eastAsiaTheme="minorEastAsia"/>
            <w:noProof/>
            <w:lang w:eastAsia="bg-BG"/>
          </w:rPr>
          <w:tab/>
        </w:r>
        <w:r w:rsidR="00BA3AF9" w:rsidRPr="00006651">
          <w:rPr>
            <w:rStyle w:val="Hyperlink"/>
            <w:rFonts w:cs="Times New Roman"/>
            <w:b/>
            <w:noProof/>
          </w:rPr>
          <w:t>Общи изисквания към изпълнението на обществената поръчка</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_Toc505682020 \h </w:instrText>
        </w:r>
        <w:r w:rsidR="00BA3AF9" w:rsidRPr="00006651">
          <w:rPr>
            <w:noProof/>
            <w:webHidden/>
          </w:rPr>
        </w:r>
        <w:r w:rsidR="00BA3AF9" w:rsidRPr="00006651">
          <w:rPr>
            <w:noProof/>
            <w:webHidden/>
          </w:rPr>
          <w:fldChar w:fldCharType="separate"/>
        </w:r>
        <w:r w:rsidR="0083780B">
          <w:rPr>
            <w:noProof/>
            <w:webHidden/>
          </w:rPr>
          <w:t>46</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21" w:history="1">
        <w:r w:rsidR="00BA3AF9" w:rsidRPr="00006651">
          <w:rPr>
            <w:rStyle w:val="Hyperlink"/>
            <w:rFonts w:cs="Times New Roman"/>
            <w:b/>
            <w:noProof/>
          </w:rPr>
          <w:t>5.2.</w:t>
        </w:r>
        <w:r w:rsidR="00BA3AF9" w:rsidRPr="00006651">
          <w:rPr>
            <w:rFonts w:eastAsiaTheme="minorEastAsia"/>
            <w:noProof/>
            <w:lang w:eastAsia="bg-BG"/>
          </w:rPr>
          <w:tab/>
        </w:r>
        <w:r w:rsidR="00BA3AF9" w:rsidRPr="00006651">
          <w:rPr>
            <w:rStyle w:val="Hyperlink"/>
            <w:rFonts w:cs="Times New Roman"/>
            <w:b/>
            <w:noProof/>
          </w:rPr>
          <w:t>Общи организационни принципи</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_Toc505682021 \h </w:instrText>
        </w:r>
        <w:r w:rsidR="00BA3AF9" w:rsidRPr="00006651">
          <w:rPr>
            <w:noProof/>
            <w:webHidden/>
          </w:rPr>
        </w:r>
        <w:r w:rsidR="00BA3AF9" w:rsidRPr="00006651">
          <w:rPr>
            <w:noProof/>
            <w:webHidden/>
          </w:rPr>
          <w:fldChar w:fldCharType="separate"/>
        </w:r>
        <w:r w:rsidR="0083780B">
          <w:rPr>
            <w:noProof/>
            <w:webHidden/>
          </w:rPr>
          <w:t>46</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22" w:history="1">
        <w:r w:rsidR="00BA3AF9" w:rsidRPr="00006651">
          <w:rPr>
            <w:rStyle w:val="Hyperlink"/>
            <w:rFonts w:cs="Times New Roman"/>
            <w:b/>
            <w:noProof/>
          </w:rPr>
          <w:t>5.3.</w:t>
        </w:r>
        <w:r w:rsidR="00BA3AF9" w:rsidRPr="00006651">
          <w:rPr>
            <w:rFonts w:eastAsiaTheme="minorEastAsia"/>
            <w:noProof/>
            <w:lang w:eastAsia="bg-BG"/>
          </w:rPr>
          <w:tab/>
        </w:r>
        <w:r w:rsidR="00BA3AF9" w:rsidRPr="00006651">
          <w:rPr>
            <w:rStyle w:val="Hyperlink"/>
            <w:rFonts w:cs="Times New Roman"/>
            <w:b/>
            <w:noProof/>
          </w:rPr>
          <w:t>Управление на проекта</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_Toc505682022 \h </w:instrText>
        </w:r>
        <w:r w:rsidR="00BA3AF9" w:rsidRPr="00006651">
          <w:rPr>
            <w:noProof/>
            <w:webHidden/>
          </w:rPr>
        </w:r>
        <w:r w:rsidR="00BA3AF9" w:rsidRPr="00006651">
          <w:rPr>
            <w:noProof/>
            <w:webHidden/>
          </w:rPr>
          <w:fldChar w:fldCharType="separate"/>
        </w:r>
        <w:r w:rsidR="0083780B">
          <w:rPr>
            <w:noProof/>
            <w:webHidden/>
          </w:rPr>
          <w:t>46</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23" w:history="1">
        <w:r w:rsidR="00BA3AF9" w:rsidRPr="00006651">
          <w:rPr>
            <w:rStyle w:val="Hyperlink"/>
            <w:rFonts w:cs="Times New Roman"/>
            <w:b/>
            <w:noProof/>
          </w:rPr>
          <w:t>5.4.</w:t>
        </w:r>
        <w:r w:rsidR="00BA3AF9" w:rsidRPr="00006651">
          <w:rPr>
            <w:rFonts w:eastAsiaTheme="minorEastAsia"/>
            <w:noProof/>
            <w:lang w:eastAsia="bg-BG"/>
          </w:rPr>
          <w:tab/>
        </w:r>
        <w:r w:rsidR="00BA3AF9" w:rsidRPr="00006651">
          <w:rPr>
            <w:rStyle w:val="Hyperlink"/>
            <w:rFonts w:cs="Times New Roman"/>
            <w:b/>
            <w:noProof/>
          </w:rPr>
          <w:t>Място на изпълнение</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_Toc505682023 \h </w:instrText>
        </w:r>
        <w:r w:rsidR="00BA3AF9" w:rsidRPr="00006651">
          <w:rPr>
            <w:noProof/>
            <w:webHidden/>
          </w:rPr>
        </w:r>
        <w:r w:rsidR="00BA3AF9" w:rsidRPr="00006651">
          <w:rPr>
            <w:noProof/>
            <w:webHidden/>
          </w:rPr>
          <w:fldChar w:fldCharType="separate"/>
        </w:r>
        <w:r w:rsidR="0083780B">
          <w:rPr>
            <w:noProof/>
            <w:webHidden/>
          </w:rPr>
          <w:t>47</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24" w:history="1">
        <w:r w:rsidR="00BA3AF9" w:rsidRPr="00006651">
          <w:rPr>
            <w:rStyle w:val="Hyperlink"/>
            <w:rFonts w:cs="Times New Roman"/>
            <w:b/>
            <w:noProof/>
          </w:rPr>
          <w:t>5.5.</w:t>
        </w:r>
        <w:r w:rsidR="00BA3AF9" w:rsidRPr="00006651">
          <w:rPr>
            <w:rFonts w:eastAsiaTheme="minorEastAsia"/>
            <w:noProof/>
            <w:lang w:eastAsia="bg-BG"/>
          </w:rPr>
          <w:tab/>
        </w:r>
        <w:r w:rsidR="00BA3AF9" w:rsidRPr="00006651">
          <w:rPr>
            <w:rStyle w:val="Hyperlink"/>
            <w:rFonts w:cs="Times New Roman"/>
            <w:b/>
            <w:noProof/>
          </w:rPr>
          <w:t>Осигуряване на достъп</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_Toc505682024 \h </w:instrText>
        </w:r>
        <w:r w:rsidR="00BA3AF9" w:rsidRPr="00006651">
          <w:rPr>
            <w:noProof/>
            <w:webHidden/>
          </w:rPr>
        </w:r>
        <w:r w:rsidR="00BA3AF9" w:rsidRPr="00006651">
          <w:rPr>
            <w:noProof/>
            <w:webHidden/>
          </w:rPr>
          <w:fldChar w:fldCharType="separate"/>
        </w:r>
        <w:r w:rsidR="0083780B">
          <w:rPr>
            <w:noProof/>
            <w:webHidden/>
          </w:rPr>
          <w:t>47</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25" w:history="1">
        <w:r w:rsidR="00BA3AF9" w:rsidRPr="00006651">
          <w:rPr>
            <w:rStyle w:val="Hyperlink"/>
            <w:rFonts w:cs="Times New Roman"/>
            <w:b/>
            <w:noProof/>
          </w:rPr>
          <w:t>5.6.</w:t>
        </w:r>
        <w:r w:rsidR="00BA3AF9" w:rsidRPr="00006651">
          <w:rPr>
            <w:rFonts w:eastAsiaTheme="minorEastAsia"/>
            <w:noProof/>
            <w:lang w:eastAsia="bg-BG"/>
          </w:rPr>
          <w:tab/>
        </w:r>
        <w:r w:rsidR="00BA3AF9" w:rsidRPr="00006651">
          <w:rPr>
            <w:rStyle w:val="Hyperlink"/>
            <w:rFonts w:cs="Times New Roman"/>
            <w:b/>
            <w:noProof/>
          </w:rPr>
          <w:t>Оборудване</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_Toc505682025 \h </w:instrText>
        </w:r>
        <w:r w:rsidR="00BA3AF9" w:rsidRPr="00006651">
          <w:rPr>
            <w:noProof/>
            <w:webHidden/>
          </w:rPr>
        </w:r>
        <w:r w:rsidR="00BA3AF9" w:rsidRPr="00006651">
          <w:rPr>
            <w:noProof/>
            <w:webHidden/>
          </w:rPr>
          <w:fldChar w:fldCharType="separate"/>
        </w:r>
        <w:r w:rsidR="0083780B">
          <w:rPr>
            <w:noProof/>
            <w:webHidden/>
          </w:rPr>
          <w:t>47</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26" w:history="1">
        <w:r w:rsidR="00BA3AF9" w:rsidRPr="00006651">
          <w:rPr>
            <w:rStyle w:val="Hyperlink"/>
            <w:rFonts w:cs="Times New Roman"/>
            <w:b/>
            <w:noProof/>
          </w:rPr>
          <w:t>5.7.</w:t>
        </w:r>
        <w:r w:rsidR="00BA3AF9" w:rsidRPr="00006651">
          <w:rPr>
            <w:rFonts w:eastAsiaTheme="minorEastAsia"/>
            <w:noProof/>
            <w:lang w:eastAsia="bg-BG"/>
          </w:rPr>
          <w:tab/>
        </w:r>
        <w:r w:rsidR="00BA3AF9" w:rsidRPr="00006651">
          <w:rPr>
            <w:rStyle w:val="Hyperlink"/>
            <w:rFonts w:cs="Times New Roman"/>
            <w:b/>
            <w:noProof/>
          </w:rPr>
          <w:t>Политика и правила за защита на информацията</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_Toc505682026 \h </w:instrText>
        </w:r>
        <w:r w:rsidR="00BA3AF9" w:rsidRPr="00006651">
          <w:rPr>
            <w:noProof/>
            <w:webHidden/>
          </w:rPr>
        </w:r>
        <w:r w:rsidR="00BA3AF9" w:rsidRPr="00006651">
          <w:rPr>
            <w:noProof/>
            <w:webHidden/>
          </w:rPr>
          <w:fldChar w:fldCharType="separate"/>
        </w:r>
        <w:r w:rsidR="0083780B">
          <w:rPr>
            <w:noProof/>
            <w:webHidden/>
          </w:rPr>
          <w:t>47</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27" w:history="1">
        <w:r w:rsidR="00BA3AF9" w:rsidRPr="00006651">
          <w:rPr>
            <w:rStyle w:val="Hyperlink"/>
            <w:rFonts w:cs="Times New Roman"/>
            <w:b/>
            <w:noProof/>
          </w:rPr>
          <w:t>5.8.</w:t>
        </w:r>
        <w:r w:rsidR="00BA3AF9" w:rsidRPr="00006651">
          <w:rPr>
            <w:rFonts w:eastAsiaTheme="minorEastAsia"/>
            <w:noProof/>
            <w:lang w:eastAsia="bg-BG"/>
          </w:rPr>
          <w:tab/>
        </w:r>
        <w:r w:rsidR="00BA3AF9" w:rsidRPr="00006651">
          <w:rPr>
            <w:rStyle w:val="Hyperlink"/>
            <w:rFonts w:cs="Times New Roman"/>
            <w:b/>
            <w:noProof/>
          </w:rPr>
          <w:t>Управление на риска</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_Toc505682027 \h </w:instrText>
        </w:r>
        <w:r w:rsidR="00BA3AF9" w:rsidRPr="00006651">
          <w:rPr>
            <w:noProof/>
            <w:webHidden/>
          </w:rPr>
        </w:r>
        <w:r w:rsidR="00BA3AF9" w:rsidRPr="00006651">
          <w:rPr>
            <w:noProof/>
            <w:webHidden/>
          </w:rPr>
          <w:fldChar w:fldCharType="separate"/>
        </w:r>
        <w:r w:rsidR="0083780B">
          <w:rPr>
            <w:noProof/>
            <w:webHidden/>
          </w:rPr>
          <w:t>48</w:t>
        </w:r>
        <w:r w:rsidR="00BA3AF9" w:rsidRPr="00006651">
          <w:rPr>
            <w:noProof/>
            <w:webHidden/>
          </w:rPr>
          <w:fldChar w:fldCharType="end"/>
        </w:r>
      </w:hyperlink>
    </w:p>
    <w:p w:rsidR="00BA3AF9" w:rsidRPr="00006651" w:rsidRDefault="00C63D3B">
      <w:pPr>
        <w:pStyle w:val="TOC1"/>
        <w:tabs>
          <w:tab w:val="left" w:pos="440"/>
          <w:tab w:val="right" w:leader="dot" w:pos="9394"/>
        </w:tabs>
        <w:rPr>
          <w:rFonts w:eastAsiaTheme="minorEastAsia"/>
          <w:noProof/>
          <w:lang w:eastAsia="bg-BG"/>
        </w:rPr>
      </w:pPr>
      <w:hyperlink w:anchor="_Toc505682028" w:history="1">
        <w:r w:rsidR="00BA3AF9" w:rsidRPr="00006651">
          <w:rPr>
            <w:rStyle w:val="Hyperlink"/>
            <w:rFonts w:cs="Times New Roman"/>
            <w:b/>
            <w:noProof/>
          </w:rPr>
          <w:t>6.</w:t>
        </w:r>
        <w:r w:rsidR="00BA3AF9" w:rsidRPr="00006651">
          <w:rPr>
            <w:rFonts w:eastAsiaTheme="minorEastAsia"/>
            <w:noProof/>
            <w:lang w:eastAsia="bg-BG"/>
          </w:rPr>
          <w:tab/>
        </w:r>
        <w:r w:rsidR="00BA3AF9" w:rsidRPr="00006651">
          <w:rPr>
            <w:rStyle w:val="Hyperlink"/>
            <w:rFonts w:cs="Times New Roman"/>
            <w:b/>
            <w:noProof/>
          </w:rPr>
          <w:t xml:space="preserve">Общи изисквания към </w:t>
        </w:r>
        <w:r w:rsidR="001F524D" w:rsidRPr="00006651">
          <w:rPr>
            <w:rStyle w:val="Hyperlink"/>
            <w:rFonts w:cs="Times New Roman"/>
            <w:b/>
            <w:noProof/>
          </w:rPr>
          <w:t>СМАРТ на</w:t>
        </w:r>
        <w:r w:rsidR="00BA3AF9" w:rsidRPr="00006651">
          <w:rPr>
            <w:rStyle w:val="Hyperlink"/>
            <w:rFonts w:cs="Times New Roman"/>
            <w:b/>
            <w:noProof/>
          </w:rPr>
          <w:t xml:space="preserve"> ДЦК</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_Toc505682028 \h </w:instrText>
        </w:r>
        <w:r w:rsidR="00BA3AF9" w:rsidRPr="00006651">
          <w:rPr>
            <w:noProof/>
            <w:webHidden/>
          </w:rPr>
        </w:r>
        <w:r w:rsidR="00BA3AF9" w:rsidRPr="00006651">
          <w:rPr>
            <w:noProof/>
            <w:webHidden/>
          </w:rPr>
          <w:fldChar w:fldCharType="separate"/>
        </w:r>
        <w:r w:rsidR="0083780B">
          <w:rPr>
            <w:noProof/>
            <w:webHidden/>
          </w:rPr>
          <w:t>49</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29" w:history="1">
        <w:r w:rsidR="00BA3AF9" w:rsidRPr="00006651">
          <w:rPr>
            <w:rStyle w:val="Hyperlink"/>
            <w:b/>
            <w:noProof/>
          </w:rPr>
          <w:t>6.1.</w:t>
        </w:r>
        <w:r w:rsidR="00BA3AF9" w:rsidRPr="00006651">
          <w:rPr>
            <w:rFonts w:eastAsiaTheme="minorEastAsia"/>
            <w:noProof/>
            <w:lang w:eastAsia="bg-BG"/>
          </w:rPr>
          <w:tab/>
        </w:r>
        <w:r w:rsidR="00BA3AF9" w:rsidRPr="00006651">
          <w:rPr>
            <w:rStyle w:val="Hyperlink"/>
            <w:b/>
            <w:noProof/>
          </w:rPr>
          <w:t>Функционални изисквания</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_Toc505682029 \h </w:instrText>
        </w:r>
        <w:r w:rsidR="00BA3AF9" w:rsidRPr="00006651">
          <w:rPr>
            <w:noProof/>
            <w:webHidden/>
          </w:rPr>
        </w:r>
        <w:r w:rsidR="00BA3AF9" w:rsidRPr="00006651">
          <w:rPr>
            <w:noProof/>
            <w:webHidden/>
          </w:rPr>
          <w:fldChar w:fldCharType="separate"/>
        </w:r>
        <w:r w:rsidR="0083780B">
          <w:rPr>
            <w:noProof/>
            <w:webHidden/>
          </w:rPr>
          <w:t>49</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30" w:history="1">
        <w:r w:rsidR="00BA3AF9" w:rsidRPr="00006651">
          <w:rPr>
            <w:rStyle w:val="Hyperlink"/>
            <w:b/>
            <w:noProof/>
          </w:rPr>
          <w:t>6.2.</w:t>
        </w:r>
        <w:r w:rsidR="00BA3AF9" w:rsidRPr="00006651">
          <w:rPr>
            <w:rFonts w:eastAsiaTheme="minorEastAsia"/>
            <w:noProof/>
            <w:lang w:eastAsia="bg-BG"/>
          </w:rPr>
          <w:tab/>
        </w:r>
        <w:r w:rsidR="00BA3AF9" w:rsidRPr="00006651">
          <w:rPr>
            <w:rStyle w:val="Hyperlink"/>
            <w:b/>
            <w:noProof/>
          </w:rPr>
          <w:t>Идентификация на потребителите</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_Toc505682030 \h </w:instrText>
        </w:r>
        <w:r w:rsidR="00BA3AF9" w:rsidRPr="00006651">
          <w:rPr>
            <w:noProof/>
            <w:webHidden/>
          </w:rPr>
        </w:r>
        <w:r w:rsidR="00BA3AF9" w:rsidRPr="00006651">
          <w:rPr>
            <w:noProof/>
            <w:webHidden/>
          </w:rPr>
          <w:fldChar w:fldCharType="separate"/>
        </w:r>
        <w:r w:rsidR="0083780B">
          <w:rPr>
            <w:noProof/>
            <w:webHidden/>
          </w:rPr>
          <w:t>52</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31" w:history="1">
        <w:r w:rsidR="00BA3AF9" w:rsidRPr="00006651">
          <w:rPr>
            <w:rStyle w:val="Hyperlink"/>
            <w:b/>
            <w:noProof/>
          </w:rPr>
          <w:t>6.3.</w:t>
        </w:r>
        <w:r w:rsidR="00BA3AF9" w:rsidRPr="00006651">
          <w:rPr>
            <w:rFonts w:eastAsiaTheme="minorEastAsia"/>
            <w:noProof/>
            <w:lang w:eastAsia="bg-BG"/>
          </w:rPr>
          <w:tab/>
        </w:r>
        <w:r w:rsidR="00BA3AF9" w:rsidRPr="00006651">
          <w:rPr>
            <w:rStyle w:val="Hyperlink"/>
            <w:b/>
            <w:noProof/>
          </w:rPr>
          <w:t>Администриране на</w:t>
        </w:r>
        <w:r w:rsidR="00D077ED" w:rsidRPr="00006651">
          <w:rPr>
            <w:rStyle w:val="Hyperlink"/>
            <w:b/>
            <w:noProof/>
          </w:rPr>
          <w:t xml:space="preserve"> </w:t>
        </w:r>
        <w:r w:rsidR="002D7472" w:rsidRPr="00006651">
          <w:rPr>
            <w:rStyle w:val="Hyperlink"/>
            <w:b/>
            <w:noProof/>
          </w:rPr>
          <w:t xml:space="preserve">СМАРТ на ДЦК </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_Toc505682031 \h </w:instrText>
        </w:r>
        <w:r w:rsidR="00BA3AF9" w:rsidRPr="00006651">
          <w:rPr>
            <w:noProof/>
            <w:webHidden/>
          </w:rPr>
        </w:r>
        <w:r w:rsidR="00BA3AF9" w:rsidRPr="00006651">
          <w:rPr>
            <w:noProof/>
            <w:webHidden/>
          </w:rPr>
          <w:fldChar w:fldCharType="separate"/>
        </w:r>
        <w:r w:rsidR="0083780B">
          <w:rPr>
            <w:noProof/>
            <w:webHidden/>
          </w:rPr>
          <w:t>52</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32" w:history="1">
        <w:r w:rsidR="00BA3AF9" w:rsidRPr="00006651">
          <w:rPr>
            <w:rStyle w:val="Hyperlink"/>
            <w:b/>
            <w:bCs/>
            <w:noProof/>
          </w:rPr>
          <w:t>6.4.</w:t>
        </w:r>
        <w:r w:rsidR="00BA3AF9" w:rsidRPr="00006651">
          <w:rPr>
            <w:rFonts w:eastAsiaTheme="minorEastAsia"/>
            <w:noProof/>
            <w:lang w:eastAsia="bg-BG"/>
          </w:rPr>
          <w:tab/>
        </w:r>
        <w:r w:rsidR="00BA3AF9" w:rsidRPr="00006651">
          <w:rPr>
            <w:rStyle w:val="Hyperlink"/>
            <w:b/>
            <w:noProof/>
          </w:rPr>
          <w:t>Нефункционални изисквания към</w:t>
        </w:r>
        <w:r w:rsidR="00D077ED" w:rsidRPr="00006651">
          <w:rPr>
            <w:rStyle w:val="Hyperlink"/>
            <w:b/>
            <w:noProof/>
          </w:rPr>
          <w:t xml:space="preserve"> </w:t>
        </w:r>
        <w:r w:rsidR="002D7472" w:rsidRPr="00006651">
          <w:rPr>
            <w:rStyle w:val="Hyperlink"/>
            <w:b/>
            <w:noProof/>
          </w:rPr>
          <w:t xml:space="preserve">СМАРТ на ДЦК </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_Toc505682032 \h </w:instrText>
        </w:r>
        <w:r w:rsidR="00BA3AF9" w:rsidRPr="00006651">
          <w:rPr>
            <w:noProof/>
            <w:webHidden/>
          </w:rPr>
        </w:r>
        <w:r w:rsidR="00BA3AF9" w:rsidRPr="00006651">
          <w:rPr>
            <w:noProof/>
            <w:webHidden/>
          </w:rPr>
          <w:fldChar w:fldCharType="separate"/>
        </w:r>
        <w:r w:rsidR="0083780B">
          <w:rPr>
            <w:noProof/>
            <w:webHidden/>
          </w:rPr>
          <w:t>53</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33" w:history="1">
        <w:r w:rsidR="00BA3AF9" w:rsidRPr="00006651">
          <w:rPr>
            <w:rStyle w:val="Hyperlink"/>
            <w:b/>
            <w:noProof/>
          </w:rPr>
          <w:t>6.5.</w:t>
        </w:r>
        <w:r w:rsidR="00BA3AF9" w:rsidRPr="00006651">
          <w:rPr>
            <w:rFonts w:eastAsiaTheme="minorEastAsia"/>
            <w:noProof/>
            <w:lang w:eastAsia="bg-BG"/>
          </w:rPr>
          <w:tab/>
        </w:r>
        <w:r w:rsidR="00BA3AF9" w:rsidRPr="00006651">
          <w:rPr>
            <w:rStyle w:val="Hyperlink"/>
            <w:b/>
            <w:noProof/>
          </w:rPr>
          <w:t>Информационна сигурност и интегритет на данните</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_Toc505682033 \h </w:instrText>
        </w:r>
        <w:r w:rsidR="00BA3AF9" w:rsidRPr="00006651">
          <w:rPr>
            <w:noProof/>
            <w:webHidden/>
          </w:rPr>
        </w:r>
        <w:r w:rsidR="00BA3AF9" w:rsidRPr="00006651">
          <w:rPr>
            <w:noProof/>
            <w:webHidden/>
          </w:rPr>
          <w:fldChar w:fldCharType="separate"/>
        </w:r>
        <w:r w:rsidR="0083780B">
          <w:rPr>
            <w:noProof/>
            <w:webHidden/>
          </w:rPr>
          <w:t>57</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34" w:history="1">
        <w:r w:rsidR="00BA3AF9" w:rsidRPr="00006651">
          <w:rPr>
            <w:rStyle w:val="Hyperlink"/>
            <w:b/>
            <w:noProof/>
          </w:rPr>
          <w:t>6.6.</w:t>
        </w:r>
        <w:r w:rsidR="00BA3AF9" w:rsidRPr="00006651">
          <w:rPr>
            <w:rFonts w:eastAsiaTheme="minorEastAsia"/>
            <w:noProof/>
            <w:lang w:eastAsia="bg-BG"/>
          </w:rPr>
          <w:tab/>
        </w:r>
        <w:r w:rsidR="00BA3AF9" w:rsidRPr="00006651">
          <w:rPr>
            <w:rStyle w:val="Hyperlink"/>
            <w:b/>
            <w:noProof/>
          </w:rPr>
          <w:t>Използваемост</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_Toc505682034 \h </w:instrText>
        </w:r>
        <w:r w:rsidR="00BA3AF9" w:rsidRPr="00006651">
          <w:rPr>
            <w:noProof/>
            <w:webHidden/>
          </w:rPr>
        </w:r>
        <w:r w:rsidR="00BA3AF9" w:rsidRPr="00006651">
          <w:rPr>
            <w:noProof/>
            <w:webHidden/>
          </w:rPr>
          <w:fldChar w:fldCharType="separate"/>
        </w:r>
        <w:r w:rsidR="0083780B">
          <w:rPr>
            <w:noProof/>
            <w:webHidden/>
          </w:rPr>
          <w:t>58</w:t>
        </w:r>
        <w:r w:rsidR="00BA3AF9" w:rsidRPr="00006651">
          <w:rPr>
            <w:noProof/>
            <w:webHidden/>
          </w:rPr>
          <w:fldChar w:fldCharType="end"/>
        </w:r>
      </w:hyperlink>
    </w:p>
    <w:p w:rsidR="00BA3AF9" w:rsidRPr="00006651" w:rsidRDefault="00C63D3B">
      <w:pPr>
        <w:pStyle w:val="TOC1"/>
        <w:tabs>
          <w:tab w:val="left" w:pos="440"/>
          <w:tab w:val="right" w:leader="dot" w:pos="9394"/>
        </w:tabs>
        <w:rPr>
          <w:rFonts w:eastAsiaTheme="minorEastAsia"/>
          <w:noProof/>
          <w:lang w:eastAsia="bg-BG"/>
        </w:rPr>
      </w:pPr>
      <w:hyperlink w:anchor="_Toc505682035" w:history="1">
        <w:r w:rsidR="00BA3AF9" w:rsidRPr="00006651">
          <w:rPr>
            <w:rStyle w:val="Hyperlink"/>
            <w:rFonts w:cs="Times New Roman"/>
            <w:b/>
            <w:noProof/>
          </w:rPr>
          <w:t>7.</w:t>
        </w:r>
        <w:r w:rsidR="00BA3AF9" w:rsidRPr="00006651">
          <w:rPr>
            <w:rFonts w:eastAsiaTheme="minorEastAsia"/>
            <w:noProof/>
            <w:lang w:eastAsia="bg-BG"/>
          </w:rPr>
          <w:tab/>
        </w:r>
        <w:r w:rsidR="00BA3AF9" w:rsidRPr="00006651">
          <w:rPr>
            <w:rStyle w:val="Hyperlink"/>
            <w:rFonts w:cs="Times New Roman"/>
            <w:b/>
            <w:noProof/>
          </w:rPr>
          <w:t>ИЗИСКВАНИЯ КЪМ ИЗПЪЛНЕНИЕТО НА ДЕЙНОСТИТЕ ПО ОБЩЕСТВЕНАТА ПОРЪЧКА</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_Toc505682035 \h </w:instrText>
        </w:r>
        <w:r w:rsidR="00BA3AF9" w:rsidRPr="00006651">
          <w:rPr>
            <w:noProof/>
            <w:webHidden/>
          </w:rPr>
        </w:r>
        <w:r w:rsidR="00BA3AF9" w:rsidRPr="00006651">
          <w:rPr>
            <w:noProof/>
            <w:webHidden/>
          </w:rPr>
          <w:fldChar w:fldCharType="separate"/>
        </w:r>
        <w:r w:rsidR="0083780B">
          <w:rPr>
            <w:noProof/>
            <w:webHidden/>
          </w:rPr>
          <w:t>63</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36" w:history="1">
        <w:r w:rsidR="00BA3AF9" w:rsidRPr="00006651">
          <w:rPr>
            <w:rStyle w:val="Hyperlink"/>
            <w:b/>
            <w:noProof/>
          </w:rPr>
          <w:t>7.1.</w:t>
        </w:r>
        <w:r w:rsidR="00BA3AF9" w:rsidRPr="00006651">
          <w:rPr>
            <w:rFonts w:eastAsiaTheme="minorEastAsia"/>
            <w:noProof/>
            <w:lang w:eastAsia="bg-BG"/>
          </w:rPr>
          <w:tab/>
        </w:r>
        <w:r w:rsidR="00BA3AF9" w:rsidRPr="00006651">
          <w:rPr>
            <w:rStyle w:val="Hyperlink"/>
            <w:b/>
            <w:noProof/>
          </w:rPr>
          <w:t>Дейност 1. Организация на работата за изпълнение на дейностите по поръчката</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_Toc505682036 \h </w:instrText>
        </w:r>
        <w:r w:rsidR="00BA3AF9" w:rsidRPr="00006651">
          <w:rPr>
            <w:noProof/>
            <w:webHidden/>
          </w:rPr>
        </w:r>
        <w:r w:rsidR="00BA3AF9" w:rsidRPr="00006651">
          <w:rPr>
            <w:noProof/>
            <w:webHidden/>
          </w:rPr>
          <w:fldChar w:fldCharType="separate"/>
        </w:r>
        <w:r w:rsidR="0083780B">
          <w:rPr>
            <w:noProof/>
            <w:webHidden/>
          </w:rPr>
          <w:t>63</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37" w:history="1">
        <w:r w:rsidR="00BA3AF9" w:rsidRPr="00006651">
          <w:rPr>
            <w:rStyle w:val="Hyperlink"/>
            <w:b/>
            <w:noProof/>
          </w:rPr>
          <w:t>7.2.</w:t>
        </w:r>
        <w:r w:rsidR="00BA3AF9" w:rsidRPr="00006651">
          <w:rPr>
            <w:rFonts w:eastAsiaTheme="minorEastAsia"/>
            <w:noProof/>
            <w:lang w:eastAsia="bg-BG"/>
          </w:rPr>
          <w:tab/>
        </w:r>
        <w:r w:rsidR="00BA3AF9" w:rsidRPr="00006651">
          <w:rPr>
            <w:rStyle w:val="Hyperlink"/>
            <w:b/>
            <w:noProof/>
          </w:rPr>
          <w:t>Дейност 2 и Дейност 3: Бизнес анализ и детайлизиране на потребителските и функционалните изисквания</w:t>
        </w:r>
        <w:r w:rsidR="00B62D5A" w:rsidRPr="00006651">
          <w:rPr>
            <w:rStyle w:val="Hyperlink"/>
            <w:b/>
            <w:noProof/>
          </w:rPr>
          <w:t xml:space="preserve"> към </w:t>
        </w:r>
        <w:r w:rsidR="002D7472" w:rsidRPr="00006651">
          <w:rPr>
            <w:rStyle w:val="Hyperlink"/>
            <w:b/>
            <w:noProof/>
          </w:rPr>
          <w:t xml:space="preserve">СМАРТ на ДЦК </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_Toc505682037 \h </w:instrText>
        </w:r>
        <w:r w:rsidR="00BA3AF9" w:rsidRPr="00006651">
          <w:rPr>
            <w:noProof/>
            <w:webHidden/>
          </w:rPr>
        </w:r>
        <w:r w:rsidR="00BA3AF9" w:rsidRPr="00006651">
          <w:rPr>
            <w:noProof/>
            <w:webHidden/>
          </w:rPr>
          <w:fldChar w:fldCharType="separate"/>
        </w:r>
        <w:r w:rsidR="0083780B">
          <w:rPr>
            <w:noProof/>
            <w:webHidden/>
          </w:rPr>
          <w:t>64</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38" w:history="1">
        <w:r w:rsidR="00BA3AF9" w:rsidRPr="00006651">
          <w:rPr>
            <w:rStyle w:val="Hyperlink"/>
            <w:b/>
            <w:noProof/>
          </w:rPr>
          <w:t>7.3.</w:t>
        </w:r>
        <w:r w:rsidR="00BA3AF9" w:rsidRPr="00006651">
          <w:rPr>
            <w:rFonts w:eastAsiaTheme="minorEastAsia"/>
            <w:noProof/>
            <w:lang w:eastAsia="bg-BG"/>
          </w:rPr>
          <w:tab/>
        </w:r>
        <w:r w:rsidR="00BA3AF9" w:rsidRPr="00006651">
          <w:rPr>
            <w:rStyle w:val="Hyperlink"/>
            <w:b/>
            <w:noProof/>
          </w:rPr>
          <w:t>Дейност 4: Дизайн на</w:t>
        </w:r>
        <w:r w:rsidR="00347E55" w:rsidRPr="00006651">
          <w:rPr>
            <w:rStyle w:val="Hyperlink"/>
            <w:b/>
            <w:noProof/>
            <w:lang w:val="en-US"/>
          </w:rPr>
          <w:t xml:space="preserve"> </w:t>
        </w:r>
        <w:r w:rsidR="002D7472" w:rsidRPr="00006651">
          <w:rPr>
            <w:rStyle w:val="Hyperlink"/>
            <w:b/>
            <w:noProof/>
          </w:rPr>
          <w:t xml:space="preserve">СМАРТ на ДЦК </w:t>
        </w:r>
        <w:r w:rsidR="00BA3AF9" w:rsidRPr="00006651">
          <w:rPr>
            <w:rStyle w:val="Hyperlink"/>
            <w:b/>
            <w:noProof/>
          </w:rPr>
          <w:t xml:space="preserve"> (Системен проект)</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_Toc505682038 \h </w:instrText>
        </w:r>
        <w:r w:rsidR="00BA3AF9" w:rsidRPr="00006651">
          <w:rPr>
            <w:noProof/>
            <w:webHidden/>
          </w:rPr>
        </w:r>
        <w:r w:rsidR="00BA3AF9" w:rsidRPr="00006651">
          <w:rPr>
            <w:noProof/>
            <w:webHidden/>
          </w:rPr>
          <w:fldChar w:fldCharType="separate"/>
        </w:r>
        <w:r w:rsidR="0083780B">
          <w:rPr>
            <w:noProof/>
            <w:webHidden/>
          </w:rPr>
          <w:t>65</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39" w:history="1">
        <w:r w:rsidR="00BA3AF9" w:rsidRPr="00006651">
          <w:rPr>
            <w:rStyle w:val="Hyperlink"/>
            <w:b/>
            <w:noProof/>
          </w:rPr>
          <w:t>7.4.</w:t>
        </w:r>
        <w:r w:rsidR="00BA3AF9" w:rsidRPr="00006651">
          <w:rPr>
            <w:rFonts w:eastAsiaTheme="minorEastAsia"/>
            <w:noProof/>
            <w:lang w:eastAsia="bg-BG"/>
          </w:rPr>
          <w:tab/>
        </w:r>
        <w:r w:rsidR="00BA3AF9" w:rsidRPr="00006651">
          <w:rPr>
            <w:rStyle w:val="Hyperlink"/>
            <w:b/>
            <w:noProof/>
          </w:rPr>
          <w:t>Дейност 5: Разработване (програмиране) на</w:t>
        </w:r>
        <w:r w:rsidR="00D077ED" w:rsidRPr="00006651">
          <w:rPr>
            <w:rStyle w:val="Hyperlink"/>
            <w:b/>
            <w:noProof/>
          </w:rPr>
          <w:t xml:space="preserve"> </w:t>
        </w:r>
        <w:r w:rsidR="002D7472" w:rsidRPr="00006651">
          <w:rPr>
            <w:rStyle w:val="Hyperlink"/>
            <w:b/>
            <w:noProof/>
          </w:rPr>
          <w:t xml:space="preserve">СМАРТ на ДЦК </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_Toc505682039 \h </w:instrText>
        </w:r>
        <w:r w:rsidR="00BA3AF9" w:rsidRPr="00006651">
          <w:rPr>
            <w:noProof/>
            <w:webHidden/>
          </w:rPr>
        </w:r>
        <w:r w:rsidR="00BA3AF9" w:rsidRPr="00006651">
          <w:rPr>
            <w:noProof/>
            <w:webHidden/>
          </w:rPr>
          <w:fldChar w:fldCharType="separate"/>
        </w:r>
        <w:r w:rsidR="0083780B">
          <w:rPr>
            <w:noProof/>
            <w:webHidden/>
          </w:rPr>
          <w:t>67</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40" w:history="1">
        <w:r w:rsidR="00BA3AF9" w:rsidRPr="00006651">
          <w:rPr>
            <w:rStyle w:val="Hyperlink"/>
            <w:b/>
            <w:noProof/>
          </w:rPr>
          <w:t>7.5.</w:t>
        </w:r>
        <w:r w:rsidR="00BA3AF9" w:rsidRPr="00006651">
          <w:rPr>
            <w:rFonts w:eastAsiaTheme="minorEastAsia"/>
            <w:noProof/>
            <w:lang w:eastAsia="bg-BG"/>
          </w:rPr>
          <w:tab/>
        </w:r>
        <w:r w:rsidR="00BA3AF9" w:rsidRPr="00006651">
          <w:rPr>
            <w:rStyle w:val="Hyperlink"/>
            <w:b/>
            <w:noProof/>
          </w:rPr>
          <w:t>Дейност 6: Тестване на</w:t>
        </w:r>
        <w:r w:rsidR="00D077ED" w:rsidRPr="00006651">
          <w:rPr>
            <w:rStyle w:val="Hyperlink"/>
            <w:b/>
            <w:noProof/>
          </w:rPr>
          <w:t xml:space="preserve"> </w:t>
        </w:r>
        <w:r w:rsidR="002D7472" w:rsidRPr="00006651">
          <w:rPr>
            <w:rStyle w:val="Hyperlink"/>
            <w:b/>
            <w:noProof/>
          </w:rPr>
          <w:t xml:space="preserve">СМАРТ на ДЦК </w:t>
        </w:r>
        <w:r w:rsidR="00BA3AF9" w:rsidRPr="00006651">
          <w:rPr>
            <w:rStyle w:val="Hyperlink"/>
            <w:b/>
            <w:noProof/>
          </w:rPr>
          <w:t xml:space="preserve"> с реални данни</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_Toc505682040 \h </w:instrText>
        </w:r>
        <w:r w:rsidR="00BA3AF9" w:rsidRPr="00006651">
          <w:rPr>
            <w:noProof/>
            <w:webHidden/>
          </w:rPr>
        </w:r>
        <w:r w:rsidR="00BA3AF9" w:rsidRPr="00006651">
          <w:rPr>
            <w:noProof/>
            <w:webHidden/>
          </w:rPr>
          <w:fldChar w:fldCharType="separate"/>
        </w:r>
        <w:r w:rsidR="0083780B">
          <w:rPr>
            <w:noProof/>
            <w:webHidden/>
          </w:rPr>
          <w:t>70</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41" w:history="1">
        <w:r w:rsidR="00BA3AF9" w:rsidRPr="00006651">
          <w:rPr>
            <w:rStyle w:val="Hyperlink"/>
            <w:b/>
            <w:noProof/>
          </w:rPr>
          <w:t>7.6.</w:t>
        </w:r>
        <w:r w:rsidR="00BA3AF9" w:rsidRPr="00006651">
          <w:rPr>
            <w:rFonts w:eastAsiaTheme="minorEastAsia"/>
            <w:noProof/>
            <w:lang w:eastAsia="bg-BG"/>
          </w:rPr>
          <w:tab/>
        </w:r>
        <w:r w:rsidR="008C0796" w:rsidRPr="00006651">
          <w:rPr>
            <w:rFonts w:eastAsiaTheme="minorEastAsia"/>
            <w:b/>
            <w:noProof/>
            <w:lang w:eastAsia="bg-BG"/>
          </w:rPr>
          <w:t>Дейност 7:</w:t>
        </w:r>
        <w:r w:rsidR="008C0796" w:rsidRPr="00006651">
          <w:rPr>
            <w:rFonts w:eastAsiaTheme="minorEastAsia"/>
            <w:noProof/>
            <w:lang w:eastAsia="bg-BG"/>
          </w:rPr>
          <w:t xml:space="preserve"> </w:t>
        </w:r>
        <w:r w:rsidR="00BA3AF9" w:rsidRPr="00006651">
          <w:rPr>
            <w:rStyle w:val="Hyperlink"/>
            <w:b/>
            <w:noProof/>
          </w:rPr>
          <w:t>Внедряване на</w:t>
        </w:r>
        <w:r w:rsidR="00E9762E" w:rsidRPr="00006651">
          <w:rPr>
            <w:rStyle w:val="Hyperlink"/>
            <w:b/>
            <w:noProof/>
          </w:rPr>
          <w:t xml:space="preserve"> </w:t>
        </w:r>
        <w:r w:rsidR="002D7472" w:rsidRPr="00006651">
          <w:rPr>
            <w:rStyle w:val="Hyperlink"/>
            <w:b/>
            <w:noProof/>
          </w:rPr>
          <w:t xml:space="preserve">СМАРТ на ДЦК </w:t>
        </w:r>
        <w:r w:rsidR="00BA3AF9" w:rsidRPr="00006651">
          <w:rPr>
            <w:rStyle w:val="Hyperlink"/>
            <w:b/>
            <w:noProof/>
          </w:rPr>
          <w:t xml:space="preserve"> в реална експлоатация</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_Toc505682041 \h </w:instrText>
        </w:r>
        <w:r w:rsidR="00BA3AF9" w:rsidRPr="00006651">
          <w:rPr>
            <w:noProof/>
            <w:webHidden/>
          </w:rPr>
        </w:r>
        <w:r w:rsidR="00BA3AF9" w:rsidRPr="00006651">
          <w:rPr>
            <w:noProof/>
            <w:webHidden/>
          </w:rPr>
          <w:fldChar w:fldCharType="separate"/>
        </w:r>
        <w:r w:rsidR="0083780B">
          <w:rPr>
            <w:noProof/>
            <w:webHidden/>
          </w:rPr>
          <w:t>71</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42" w:history="1">
        <w:r w:rsidR="00BA3AF9" w:rsidRPr="00006651">
          <w:rPr>
            <w:rStyle w:val="Hyperlink"/>
            <w:b/>
            <w:noProof/>
          </w:rPr>
          <w:t>7.7.</w:t>
        </w:r>
        <w:r w:rsidR="00BA3AF9" w:rsidRPr="00006651">
          <w:rPr>
            <w:rFonts w:eastAsiaTheme="minorEastAsia"/>
            <w:noProof/>
            <w:lang w:eastAsia="bg-BG"/>
          </w:rPr>
          <w:tab/>
        </w:r>
        <w:r w:rsidR="00BA3AF9" w:rsidRPr="00006651">
          <w:rPr>
            <w:rStyle w:val="Hyperlink"/>
            <w:b/>
            <w:noProof/>
          </w:rPr>
          <w:t>Трансфер на знания (Обучение)</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_Toc505682042 \h </w:instrText>
        </w:r>
        <w:r w:rsidR="00BA3AF9" w:rsidRPr="00006651">
          <w:rPr>
            <w:noProof/>
            <w:webHidden/>
          </w:rPr>
        </w:r>
        <w:r w:rsidR="00BA3AF9" w:rsidRPr="00006651">
          <w:rPr>
            <w:noProof/>
            <w:webHidden/>
          </w:rPr>
          <w:fldChar w:fldCharType="separate"/>
        </w:r>
        <w:r w:rsidR="0083780B">
          <w:rPr>
            <w:noProof/>
            <w:webHidden/>
          </w:rPr>
          <w:t>74</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43" w:history="1">
        <w:r w:rsidR="00BA3AF9" w:rsidRPr="00006651">
          <w:rPr>
            <w:rStyle w:val="Hyperlink"/>
            <w:b/>
            <w:noProof/>
          </w:rPr>
          <w:t>7.8.</w:t>
        </w:r>
        <w:r w:rsidR="00BA3AF9" w:rsidRPr="00006651">
          <w:rPr>
            <w:rFonts w:eastAsiaTheme="minorEastAsia"/>
            <w:noProof/>
            <w:lang w:eastAsia="bg-BG"/>
          </w:rPr>
          <w:tab/>
        </w:r>
        <w:r w:rsidR="00BA3AF9" w:rsidRPr="00006651">
          <w:rPr>
            <w:rStyle w:val="Hyperlink"/>
            <w:b/>
            <w:noProof/>
          </w:rPr>
          <w:t>Дейност 8: Гаранционна поддръжка</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_Toc505682043 \h </w:instrText>
        </w:r>
        <w:r w:rsidR="00BA3AF9" w:rsidRPr="00006651">
          <w:rPr>
            <w:noProof/>
            <w:webHidden/>
          </w:rPr>
        </w:r>
        <w:r w:rsidR="00BA3AF9" w:rsidRPr="00006651">
          <w:rPr>
            <w:noProof/>
            <w:webHidden/>
          </w:rPr>
          <w:fldChar w:fldCharType="separate"/>
        </w:r>
        <w:r w:rsidR="0083780B">
          <w:rPr>
            <w:noProof/>
            <w:webHidden/>
          </w:rPr>
          <w:t>74</w:t>
        </w:r>
        <w:r w:rsidR="00BA3AF9" w:rsidRPr="00006651">
          <w:rPr>
            <w:noProof/>
            <w:webHidden/>
          </w:rPr>
          <w:fldChar w:fldCharType="end"/>
        </w:r>
      </w:hyperlink>
    </w:p>
    <w:p w:rsidR="00BA3AF9" w:rsidRPr="00006651" w:rsidRDefault="00C63D3B">
      <w:pPr>
        <w:pStyle w:val="TOC2"/>
        <w:rPr>
          <w:rFonts w:eastAsiaTheme="minorEastAsia"/>
          <w:noProof/>
          <w:lang w:eastAsia="bg-BG"/>
        </w:rPr>
      </w:pPr>
      <w:hyperlink w:anchor="_Toc505682044" w:history="1">
        <w:r w:rsidR="00BA3AF9" w:rsidRPr="00006651">
          <w:rPr>
            <w:rStyle w:val="Hyperlink"/>
            <w:b/>
            <w:noProof/>
          </w:rPr>
          <w:t>7.9.</w:t>
        </w:r>
        <w:r w:rsidR="00BA3AF9" w:rsidRPr="00006651">
          <w:rPr>
            <w:rFonts w:eastAsiaTheme="minorEastAsia"/>
            <w:noProof/>
            <w:lang w:eastAsia="bg-BG"/>
          </w:rPr>
          <w:tab/>
        </w:r>
        <w:r w:rsidR="00BA3AF9" w:rsidRPr="00006651">
          <w:rPr>
            <w:rStyle w:val="Hyperlink"/>
            <w:b/>
            <w:noProof/>
          </w:rPr>
          <w:t>ДОКУМЕНТАЦИЯ</w:t>
        </w:r>
        <w:r w:rsidR="00BA3AF9" w:rsidRPr="00006651">
          <w:rPr>
            <w:noProof/>
            <w:webHidden/>
          </w:rPr>
          <w:tab/>
        </w:r>
        <w:r w:rsidR="00BA3AF9" w:rsidRPr="00006651">
          <w:rPr>
            <w:noProof/>
            <w:webHidden/>
          </w:rPr>
          <w:fldChar w:fldCharType="begin"/>
        </w:r>
        <w:r w:rsidR="00BA3AF9" w:rsidRPr="00006651">
          <w:rPr>
            <w:noProof/>
            <w:webHidden/>
          </w:rPr>
          <w:instrText xml:space="preserve"> PAGEREF _Toc505682044 \h </w:instrText>
        </w:r>
        <w:r w:rsidR="00BA3AF9" w:rsidRPr="00006651">
          <w:rPr>
            <w:noProof/>
            <w:webHidden/>
          </w:rPr>
        </w:r>
        <w:r w:rsidR="00BA3AF9" w:rsidRPr="00006651">
          <w:rPr>
            <w:noProof/>
            <w:webHidden/>
          </w:rPr>
          <w:fldChar w:fldCharType="separate"/>
        </w:r>
        <w:r w:rsidR="0083780B">
          <w:rPr>
            <w:noProof/>
            <w:webHidden/>
          </w:rPr>
          <w:t>78</w:t>
        </w:r>
        <w:r w:rsidR="00BA3AF9" w:rsidRPr="00006651">
          <w:rPr>
            <w:noProof/>
            <w:webHidden/>
          </w:rPr>
          <w:fldChar w:fldCharType="end"/>
        </w:r>
      </w:hyperlink>
    </w:p>
    <w:p w:rsidR="00C84DFF" w:rsidRPr="00006651" w:rsidRDefault="00B54068">
      <w:pPr>
        <w:spacing w:after="160" w:line="259" w:lineRule="auto"/>
        <w:jc w:val="left"/>
        <w:rPr>
          <w:rFonts w:cs="Times New Roman"/>
        </w:rPr>
      </w:pPr>
      <w:r w:rsidRPr="00006651">
        <w:rPr>
          <w:rFonts w:cs="Times New Roman"/>
        </w:rPr>
        <w:fldChar w:fldCharType="end"/>
      </w:r>
      <w:r w:rsidR="00D66B45" w:rsidRPr="00006651">
        <w:rPr>
          <w:rFonts w:cs="Times New Roman"/>
        </w:rPr>
        <w:br w:type="page"/>
      </w:r>
    </w:p>
    <w:p w:rsidR="00D66B45" w:rsidRPr="00006651" w:rsidRDefault="00D66B45" w:rsidP="005E7B8B">
      <w:pPr>
        <w:pStyle w:val="TOC3"/>
        <w:tabs>
          <w:tab w:val="left" w:pos="1320"/>
          <w:tab w:val="right" w:leader="dot" w:pos="9394"/>
        </w:tabs>
        <w:rPr>
          <w:rFonts w:cs="Times New Roman"/>
        </w:rPr>
      </w:pPr>
    </w:p>
    <w:p w:rsidR="00160856" w:rsidRPr="00006651" w:rsidRDefault="00757DAB" w:rsidP="00E157DE">
      <w:pPr>
        <w:pStyle w:val="Heading1"/>
        <w:numPr>
          <w:ilvl w:val="0"/>
          <w:numId w:val="1"/>
        </w:numPr>
        <w:rPr>
          <w:rFonts w:asciiTheme="minorHAnsi" w:hAnsiTheme="minorHAnsi" w:cs="Times New Roman"/>
          <w:b/>
        </w:rPr>
      </w:pPr>
      <w:bookmarkStart w:id="3" w:name="_Toc505681998"/>
      <w:r w:rsidRPr="00006651">
        <w:rPr>
          <w:rFonts w:asciiTheme="minorHAnsi" w:hAnsiTheme="minorHAnsi" w:cs="Times New Roman"/>
          <w:b/>
        </w:rPr>
        <w:t>РЕЧНИК НА ТЕРМИНИ, ДЕФИНИЦИИ И СЪКРАЩЕНИЯ</w:t>
      </w:r>
      <w:bookmarkEnd w:id="3"/>
    </w:p>
    <w:p w:rsidR="00E56E69" w:rsidRPr="00006651" w:rsidRDefault="00E56E69" w:rsidP="00E56E69">
      <w:pPr>
        <w:pStyle w:val="Heading2"/>
        <w:numPr>
          <w:ilvl w:val="1"/>
          <w:numId w:val="1"/>
        </w:numPr>
        <w:ind w:left="1134" w:hanging="774"/>
        <w:rPr>
          <w:rFonts w:asciiTheme="minorHAnsi" w:hAnsiTheme="minorHAnsi"/>
          <w:b/>
          <w:lang w:val="en-US"/>
        </w:rPr>
      </w:pPr>
      <w:bookmarkStart w:id="4" w:name="_Toc505681999"/>
      <w:r w:rsidRPr="00006651">
        <w:rPr>
          <w:rFonts w:asciiTheme="minorHAnsi" w:hAnsiTheme="minorHAnsi"/>
          <w:b/>
        </w:rPr>
        <w:t xml:space="preserve">Използвани </w:t>
      </w:r>
      <w:proofErr w:type="spellStart"/>
      <w:r w:rsidRPr="00006651">
        <w:rPr>
          <w:rFonts w:asciiTheme="minorHAnsi" w:hAnsiTheme="minorHAnsi"/>
          <w:b/>
        </w:rPr>
        <w:t>акроними</w:t>
      </w:r>
      <w:bookmarkEnd w:id="4"/>
      <w:proofErr w:type="spellEnd"/>
    </w:p>
    <w:tbl>
      <w:tblPr>
        <w:tblW w:w="9960" w:type="dxa"/>
        <w:tblInd w:w="-1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30"/>
        <w:gridCol w:w="7630"/>
      </w:tblGrid>
      <w:tr w:rsidR="004960A2" w:rsidRPr="00006651" w:rsidTr="00C551ED">
        <w:tc>
          <w:tcPr>
            <w:tcW w:w="2330" w:type="dxa"/>
            <w:tcBorders>
              <w:right w:val="single" w:sz="4" w:space="0" w:color="FFFFFF" w:themeColor="background1"/>
            </w:tcBorders>
            <w:shd w:val="clear" w:color="auto" w:fill="0070C0"/>
          </w:tcPr>
          <w:p w:rsidR="004960A2" w:rsidRPr="00006651" w:rsidRDefault="004960A2" w:rsidP="00F2047D">
            <w:pPr>
              <w:tabs>
                <w:tab w:val="left" w:pos="180"/>
                <w:tab w:val="left" w:pos="720"/>
              </w:tabs>
              <w:spacing w:line="240" w:lineRule="auto"/>
              <w:rPr>
                <w:rFonts w:eastAsia="Calibri" w:cs="Calibri"/>
                <w:b/>
                <w:color w:val="FFFFFF" w:themeColor="background1"/>
                <w:sz w:val="24"/>
                <w:szCs w:val="24"/>
              </w:rPr>
            </w:pPr>
            <w:proofErr w:type="spellStart"/>
            <w:r w:rsidRPr="00006651">
              <w:rPr>
                <w:rFonts w:eastAsia="Calibri" w:cs="Calibri"/>
                <w:b/>
                <w:color w:val="FFFFFF" w:themeColor="background1"/>
                <w:sz w:val="24"/>
                <w:szCs w:val="24"/>
              </w:rPr>
              <w:t>Акроним</w:t>
            </w:r>
            <w:proofErr w:type="spellEnd"/>
          </w:p>
        </w:tc>
        <w:tc>
          <w:tcPr>
            <w:tcW w:w="7630" w:type="dxa"/>
            <w:tcBorders>
              <w:left w:val="single" w:sz="4" w:space="0" w:color="FFFFFF" w:themeColor="background1"/>
            </w:tcBorders>
            <w:shd w:val="clear" w:color="auto" w:fill="0070C0"/>
          </w:tcPr>
          <w:p w:rsidR="004960A2" w:rsidRPr="00006651" w:rsidRDefault="004960A2" w:rsidP="00F2047D">
            <w:pPr>
              <w:tabs>
                <w:tab w:val="left" w:pos="180"/>
                <w:tab w:val="left" w:pos="720"/>
              </w:tabs>
              <w:spacing w:line="240" w:lineRule="auto"/>
              <w:rPr>
                <w:color w:val="FFFFFF" w:themeColor="background1"/>
                <w:sz w:val="24"/>
                <w:szCs w:val="24"/>
              </w:rPr>
            </w:pPr>
            <w:r w:rsidRPr="00006651">
              <w:rPr>
                <w:color w:val="FFFFFF" w:themeColor="background1"/>
                <w:sz w:val="24"/>
                <w:szCs w:val="24"/>
              </w:rPr>
              <w:t>Описание</w:t>
            </w:r>
          </w:p>
        </w:tc>
      </w:tr>
      <w:tr w:rsidR="00174C0B" w:rsidRPr="00006651" w:rsidTr="00C551ED">
        <w:tc>
          <w:tcPr>
            <w:tcW w:w="2330" w:type="dxa"/>
          </w:tcPr>
          <w:p w:rsidR="00174C0B" w:rsidRPr="00006651" w:rsidRDefault="00174C0B" w:rsidP="00F2047D">
            <w:pPr>
              <w:tabs>
                <w:tab w:val="left" w:pos="180"/>
                <w:tab w:val="left" w:pos="720"/>
              </w:tabs>
              <w:spacing w:line="240" w:lineRule="auto"/>
              <w:rPr>
                <w:rFonts w:eastAsia="Calibri" w:cs="Calibri"/>
                <w:b/>
                <w:sz w:val="24"/>
                <w:szCs w:val="24"/>
                <w:lang w:val="en-US"/>
              </w:rPr>
            </w:pPr>
            <w:r w:rsidRPr="00006651">
              <w:rPr>
                <w:rFonts w:eastAsia="Calibri" w:cs="Calibri"/>
                <w:b/>
                <w:sz w:val="24"/>
                <w:szCs w:val="24"/>
                <w:lang w:val="en-US"/>
              </w:rPr>
              <w:t>API</w:t>
            </w:r>
          </w:p>
        </w:tc>
        <w:tc>
          <w:tcPr>
            <w:tcW w:w="7630" w:type="dxa"/>
          </w:tcPr>
          <w:p w:rsidR="00174C0B" w:rsidRPr="00006651" w:rsidRDefault="00174C0B" w:rsidP="00F2047D">
            <w:pPr>
              <w:tabs>
                <w:tab w:val="left" w:pos="180"/>
                <w:tab w:val="left" w:pos="720"/>
              </w:tabs>
              <w:spacing w:line="240" w:lineRule="auto"/>
              <w:rPr>
                <w:sz w:val="24"/>
                <w:szCs w:val="24"/>
              </w:rPr>
            </w:pPr>
            <w:r w:rsidRPr="00006651">
              <w:rPr>
                <w:sz w:val="24"/>
                <w:szCs w:val="24"/>
                <w:lang w:val="en-US"/>
              </w:rPr>
              <w:t>Application programming interface/</w:t>
            </w:r>
            <w:r w:rsidRPr="00006651">
              <w:rPr>
                <w:sz w:val="24"/>
                <w:szCs w:val="24"/>
              </w:rPr>
              <w:t>Приложно програмен интерфейс</w:t>
            </w:r>
          </w:p>
        </w:tc>
      </w:tr>
      <w:tr w:rsidR="00174C0B" w:rsidRPr="00006651" w:rsidTr="00C551ED">
        <w:tc>
          <w:tcPr>
            <w:tcW w:w="2330" w:type="dxa"/>
          </w:tcPr>
          <w:p w:rsidR="00174C0B" w:rsidRPr="00006651" w:rsidRDefault="00174C0B" w:rsidP="00F2047D">
            <w:pPr>
              <w:tabs>
                <w:tab w:val="left" w:pos="180"/>
                <w:tab w:val="left" w:pos="720"/>
              </w:tabs>
              <w:spacing w:line="240" w:lineRule="auto"/>
              <w:rPr>
                <w:rFonts w:eastAsia="Calibri" w:cs="Calibri"/>
                <w:b/>
                <w:sz w:val="24"/>
                <w:szCs w:val="24"/>
                <w:lang w:val="en-US"/>
              </w:rPr>
            </w:pPr>
            <w:r w:rsidRPr="00006651">
              <w:rPr>
                <w:rFonts w:eastAsia="Calibri" w:cs="Calibri"/>
                <w:b/>
                <w:sz w:val="24"/>
                <w:szCs w:val="24"/>
                <w:lang w:val="en-US"/>
              </w:rPr>
              <w:t>SDK</w:t>
            </w:r>
          </w:p>
        </w:tc>
        <w:tc>
          <w:tcPr>
            <w:tcW w:w="7630" w:type="dxa"/>
          </w:tcPr>
          <w:p w:rsidR="00174C0B" w:rsidRPr="00006651" w:rsidRDefault="00174C0B" w:rsidP="00F2047D">
            <w:pPr>
              <w:tabs>
                <w:tab w:val="left" w:pos="180"/>
                <w:tab w:val="left" w:pos="720"/>
              </w:tabs>
              <w:spacing w:line="240" w:lineRule="auto"/>
              <w:rPr>
                <w:sz w:val="24"/>
                <w:szCs w:val="24"/>
                <w:lang w:val="en-US"/>
              </w:rPr>
            </w:pPr>
            <w:r w:rsidRPr="00006651">
              <w:rPr>
                <w:sz w:val="24"/>
                <w:szCs w:val="24"/>
                <w:lang w:val="en-US"/>
              </w:rPr>
              <w:t>Software development kit</w:t>
            </w:r>
          </w:p>
        </w:tc>
      </w:tr>
      <w:tr w:rsidR="00174C0B" w:rsidRPr="00006651" w:rsidTr="00C551ED">
        <w:tc>
          <w:tcPr>
            <w:tcW w:w="2330" w:type="dxa"/>
          </w:tcPr>
          <w:p w:rsidR="00174C0B" w:rsidRPr="00006651" w:rsidRDefault="00174C0B" w:rsidP="00F2047D">
            <w:pPr>
              <w:tabs>
                <w:tab w:val="left" w:pos="180"/>
                <w:tab w:val="left" w:pos="720"/>
              </w:tabs>
              <w:spacing w:line="240" w:lineRule="auto"/>
              <w:rPr>
                <w:sz w:val="24"/>
                <w:szCs w:val="24"/>
              </w:rPr>
            </w:pPr>
            <w:r w:rsidRPr="00006651">
              <w:rPr>
                <w:rFonts w:eastAsia="Calibri" w:cs="Calibri"/>
                <w:b/>
                <w:sz w:val="24"/>
                <w:szCs w:val="24"/>
              </w:rPr>
              <w:t xml:space="preserve">АИС </w:t>
            </w:r>
          </w:p>
        </w:tc>
        <w:tc>
          <w:tcPr>
            <w:tcW w:w="7630" w:type="dxa"/>
          </w:tcPr>
          <w:p w:rsidR="00174C0B" w:rsidRPr="00006651" w:rsidRDefault="00174C0B" w:rsidP="00F2047D">
            <w:pPr>
              <w:tabs>
                <w:tab w:val="left" w:pos="180"/>
                <w:tab w:val="left" w:pos="720"/>
              </w:tabs>
              <w:spacing w:line="240" w:lineRule="auto"/>
              <w:rPr>
                <w:sz w:val="24"/>
                <w:szCs w:val="24"/>
              </w:rPr>
            </w:pPr>
            <w:r w:rsidRPr="00006651">
              <w:rPr>
                <w:sz w:val="24"/>
                <w:szCs w:val="24"/>
              </w:rPr>
              <w:t xml:space="preserve">Автоматизирана информационна система </w:t>
            </w:r>
          </w:p>
        </w:tc>
      </w:tr>
      <w:tr w:rsidR="00174C0B" w:rsidRPr="00006651" w:rsidTr="00C551ED">
        <w:tc>
          <w:tcPr>
            <w:tcW w:w="2330" w:type="dxa"/>
          </w:tcPr>
          <w:p w:rsidR="00174C0B" w:rsidRPr="00006651" w:rsidRDefault="00174C0B" w:rsidP="00F2047D">
            <w:pPr>
              <w:tabs>
                <w:tab w:val="left" w:pos="180"/>
                <w:tab w:val="left" w:pos="720"/>
              </w:tabs>
              <w:spacing w:line="240" w:lineRule="auto"/>
              <w:rPr>
                <w:sz w:val="24"/>
                <w:szCs w:val="24"/>
              </w:rPr>
            </w:pPr>
            <w:r w:rsidRPr="00006651">
              <w:rPr>
                <w:rFonts w:eastAsia="Calibri" w:cs="Calibri"/>
                <w:b/>
                <w:sz w:val="24"/>
                <w:szCs w:val="24"/>
              </w:rPr>
              <w:t xml:space="preserve">АМС </w:t>
            </w:r>
          </w:p>
        </w:tc>
        <w:tc>
          <w:tcPr>
            <w:tcW w:w="7630" w:type="dxa"/>
          </w:tcPr>
          <w:p w:rsidR="00174C0B" w:rsidRPr="00006651" w:rsidRDefault="00174C0B" w:rsidP="00F2047D">
            <w:pPr>
              <w:tabs>
                <w:tab w:val="left" w:pos="180"/>
                <w:tab w:val="left" w:pos="720"/>
              </w:tabs>
              <w:spacing w:line="240" w:lineRule="auto"/>
              <w:rPr>
                <w:sz w:val="24"/>
                <w:szCs w:val="24"/>
              </w:rPr>
            </w:pPr>
            <w:r w:rsidRPr="00006651">
              <w:rPr>
                <w:sz w:val="24"/>
                <w:szCs w:val="24"/>
              </w:rPr>
              <w:t xml:space="preserve">Администрация на Министерския съвет  </w:t>
            </w:r>
          </w:p>
        </w:tc>
      </w:tr>
      <w:tr w:rsidR="00174C0B" w:rsidRPr="00006651" w:rsidTr="00C551ED">
        <w:tc>
          <w:tcPr>
            <w:tcW w:w="2330" w:type="dxa"/>
          </w:tcPr>
          <w:p w:rsidR="00174C0B" w:rsidRPr="00006651" w:rsidRDefault="00174C0B" w:rsidP="00F2047D">
            <w:pPr>
              <w:tabs>
                <w:tab w:val="left" w:pos="180"/>
                <w:tab w:val="left" w:pos="720"/>
              </w:tabs>
              <w:spacing w:line="240" w:lineRule="auto"/>
              <w:rPr>
                <w:sz w:val="24"/>
                <w:szCs w:val="24"/>
              </w:rPr>
            </w:pPr>
            <w:r w:rsidRPr="00006651">
              <w:rPr>
                <w:rFonts w:eastAsia="Calibri" w:cs="Calibri"/>
                <w:b/>
                <w:sz w:val="24"/>
                <w:szCs w:val="24"/>
              </w:rPr>
              <w:t xml:space="preserve">АОП </w:t>
            </w:r>
          </w:p>
        </w:tc>
        <w:tc>
          <w:tcPr>
            <w:tcW w:w="7630" w:type="dxa"/>
          </w:tcPr>
          <w:p w:rsidR="00174C0B" w:rsidRPr="00006651" w:rsidRDefault="00174C0B" w:rsidP="00F2047D">
            <w:pPr>
              <w:tabs>
                <w:tab w:val="left" w:pos="180"/>
                <w:tab w:val="left" w:pos="720"/>
              </w:tabs>
              <w:spacing w:line="240" w:lineRule="auto"/>
              <w:rPr>
                <w:sz w:val="24"/>
                <w:szCs w:val="24"/>
              </w:rPr>
            </w:pPr>
            <w:r w:rsidRPr="00006651">
              <w:rPr>
                <w:sz w:val="24"/>
                <w:szCs w:val="24"/>
              </w:rPr>
              <w:t xml:space="preserve">Агенция по обществени поръчки </w:t>
            </w:r>
          </w:p>
        </w:tc>
      </w:tr>
      <w:tr w:rsidR="00174C0B" w:rsidRPr="00006651" w:rsidTr="00C551ED">
        <w:tc>
          <w:tcPr>
            <w:tcW w:w="2330" w:type="dxa"/>
          </w:tcPr>
          <w:p w:rsidR="00174C0B" w:rsidRPr="00006651" w:rsidRDefault="00174C0B" w:rsidP="00F2047D">
            <w:pPr>
              <w:tabs>
                <w:tab w:val="left" w:pos="180"/>
                <w:tab w:val="left" w:pos="720"/>
              </w:tabs>
              <w:spacing w:line="240" w:lineRule="auto"/>
              <w:rPr>
                <w:sz w:val="24"/>
                <w:szCs w:val="24"/>
              </w:rPr>
            </w:pPr>
            <w:r w:rsidRPr="00006651">
              <w:rPr>
                <w:rFonts w:eastAsia="Calibri" w:cs="Calibri"/>
                <w:b/>
                <w:sz w:val="24"/>
                <w:szCs w:val="24"/>
              </w:rPr>
              <w:t xml:space="preserve">АПК </w:t>
            </w:r>
          </w:p>
        </w:tc>
        <w:tc>
          <w:tcPr>
            <w:tcW w:w="7630" w:type="dxa"/>
          </w:tcPr>
          <w:p w:rsidR="00174C0B" w:rsidRPr="00006651" w:rsidRDefault="00174C0B" w:rsidP="00F2047D">
            <w:pPr>
              <w:tabs>
                <w:tab w:val="left" w:pos="180"/>
                <w:tab w:val="left" w:pos="720"/>
              </w:tabs>
              <w:spacing w:line="240" w:lineRule="auto"/>
              <w:rPr>
                <w:sz w:val="24"/>
                <w:szCs w:val="24"/>
              </w:rPr>
            </w:pPr>
            <w:proofErr w:type="spellStart"/>
            <w:r w:rsidRPr="00006651">
              <w:rPr>
                <w:sz w:val="24"/>
                <w:szCs w:val="24"/>
              </w:rPr>
              <w:t>Административнопроцесуален</w:t>
            </w:r>
            <w:proofErr w:type="spellEnd"/>
            <w:r w:rsidRPr="00006651">
              <w:rPr>
                <w:sz w:val="24"/>
                <w:szCs w:val="24"/>
              </w:rPr>
              <w:t xml:space="preserve"> кодекс </w:t>
            </w:r>
          </w:p>
        </w:tc>
      </w:tr>
      <w:tr w:rsidR="00174C0B" w:rsidRPr="00006651" w:rsidTr="00C551ED">
        <w:tc>
          <w:tcPr>
            <w:tcW w:w="2330" w:type="dxa"/>
          </w:tcPr>
          <w:p w:rsidR="00174C0B" w:rsidRPr="00006651" w:rsidRDefault="00174C0B" w:rsidP="00F2047D">
            <w:pPr>
              <w:tabs>
                <w:tab w:val="left" w:pos="180"/>
                <w:tab w:val="left" w:pos="720"/>
              </w:tabs>
              <w:spacing w:line="240" w:lineRule="auto"/>
              <w:rPr>
                <w:rFonts w:eastAsia="Calibri" w:cs="Calibri"/>
                <w:b/>
                <w:bCs/>
                <w:sz w:val="24"/>
                <w:szCs w:val="24"/>
              </w:rPr>
            </w:pPr>
            <w:r w:rsidRPr="00006651">
              <w:rPr>
                <w:rFonts w:eastAsia="Calibri" w:cs="Calibri"/>
                <w:b/>
                <w:bCs/>
                <w:sz w:val="24"/>
                <w:szCs w:val="24"/>
              </w:rPr>
              <w:t>БНБ</w:t>
            </w:r>
          </w:p>
        </w:tc>
        <w:tc>
          <w:tcPr>
            <w:tcW w:w="7630" w:type="dxa"/>
          </w:tcPr>
          <w:p w:rsidR="00174C0B" w:rsidRPr="00006651" w:rsidRDefault="00174C0B" w:rsidP="00AA4AF2">
            <w:pPr>
              <w:tabs>
                <w:tab w:val="left" w:pos="180"/>
                <w:tab w:val="left" w:pos="720"/>
              </w:tabs>
              <w:spacing w:line="240" w:lineRule="auto"/>
              <w:rPr>
                <w:bCs/>
                <w:sz w:val="24"/>
                <w:szCs w:val="24"/>
              </w:rPr>
            </w:pPr>
            <w:r w:rsidRPr="00006651">
              <w:rPr>
                <w:bCs/>
                <w:sz w:val="24"/>
                <w:szCs w:val="24"/>
              </w:rPr>
              <w:t>Българска народна банка</w:t>
            </w:r>
          </w:p>
        </w:tc>
      </w:tr>
      <w:tr w:rsidR="00174C0B" w:rsidRPr="00006651" w:rsidTr="00C551ED">
        <w:tc>
          <w:tcPr>
            <w:tcW w:w="2330" w:type="dxa"/>
          </w:tcPr>
          <w:p w:rsidR="00174C0B" w:rsidRPr="00006651" w:rsidRDefault="00174C0B" w:rsidP="00F2047D">
            <w:pPr>
              <w:tabs>
                <w:tab w:val="left" w:pos="180"/>
                <w:tab w:val="left" w:pos="720"/>
              </w:tabs>
              <w:spacing w:line="240" w:lineRule="auto"/>
              <w:rPr>
                <w:sz w:val="24"/>
                <w:szCs w:val="24"/>
              </w:rPr>
            </w:pPr>
            <w:r w:rsidRPr="00006651">
              <w:rPr>
                <w:rFonts w:eastAsia="Calibri" w:cs="Calibri"/>
                <w:b/>
                <w:sz w:val="24"/>
                <w:szCs w:val="24"/>
              </w:rPr>
              <w:t xml:space="preserve">БУЛСТАТ </w:t>
            </w:r>
          </w:p>
        </w:tc>
        <w:tc>
          <w:tcPr>
            <w:tcW w:w="7630" w:type="dxa"/>
          </w:tcPr>
          <w:p w:rsidR="00174C0B" w:rsidRPr="00006651" w:rsidRDefault="00174C0B" w:rsidP="00F2047D">
            <w:pPr>
              <w:tabs>
                <w:tab w:val="left" w:pos="180"/>
                <w:tab w:val="left" w:pos="720"/>
              </w:tabs>
              <w:spacing w:line="240" w:lineRule="auto"/>
              <w:rPr>
                <w:sz w:val="24"/>
                <w:szCs w:val="24"/>
              </w:rPr>
            </w:pPr>
            <w:r w:rsidRPr="00006651">
              <w:rPr>
                <w:sz w:val="24"/>
                <w:szCs w:val="24"/>
              </w:rPr>
              <w:t xml:space="preserve">Регистър Булстат </w:t>
            </w:r>
          </w:p>
        </w:tc>
      </w:tr>
      <w:tr w:rsidR="00174C0B" w:rsidRPr="00006651" w:rsidTr="00C551ED">
        <w:tc>
          <w:tcPr>
            <w:tcW w:w="2330" w:type="dxa"/>
          </w:tcPr>
          <w:p w:rsidR="00174C0B" w:rsidRPr="00006651" w:rsidRDefault="00174C0B" w:rsidP="00F2047D">
            <w:pPr>
              <w:tabs>
                <w:tab w:val="left" w:pos="180"/>
                <w:tab w:val="left" w:pos="720"/>
              </w:tabs>
              <w:spacing w:line="240" w:lineRule="auto"/>
              <w:rPr>
                <w:rFonts w:eastAsia="Calibri" w:cs="Calibri"/>
                <w:b/>
                <w:bCs/>
                <w:sz w:val="24"/>
                <w:szCs w:val="24"/>
              </w:rPr>
            </w:pPr>
            <w:r w:rsidRPr="00006651">
              <w:rPr>
                <w:rFonts w:eastAsia="Calibri" w:cs="Calibri"/>
                <w:b/>
                <w:bCs/>
                <w:sz w:val="24"/>
                <w:szCs w:val="24"/>
              </w:rPr>
              <w:t>БФБ</w:t>
            </w:r>
          </w:p>
        </w:tc>
        <w:tc>
          <w:tcPr>
            <w:tcW w:w="7630" w:type="dxa"/>
          </w:tcPr>
          <w:p w:rsidR="00174C0B" w:rsidRPr="00006651" w:rsidRDefault="00174C0B" w:rsidP="00AA4AF2">
            <w:pPr>
              <w:tabs>
                <w:tab w:val="left" w:pos="180"/>
                <w:tab w:val="left" w:pos="720"/>
              </w:tabs>
              <w:spacing w:line="240" w:lineRule="auto"/>
              <w:rPr>
                <w:bCs/>
                <w:sz w:val="24"/>
                <w:szCs w:val="24"/>
              </w:rPr>
            </w:pPr>
            <w:r w:rsidRPr="00006651">
              <w:rPr>
                <w:bCs/>
                <w:sz w:val="24"/>
                <w:szCs w:val="24"/>
              </w:rPr>
              <w:t>Българска фондова борса</w:t>
            </w:r>
          </w:p>
        </w:tc>
      </w:tr>
      <w:tr w:rsidR="00174C0B" w:rsidRPr="00006651" w:rsidTr="00C551ED">
        <w:tc>
          <w:tcPr>
            <w:tcW w:w="2330" w:type="dxa"/>
          </w:tcPr>
          <w:p w:rsidR="00174C0B" w:rsidRPr="00006651" w:rsidRDefault="00174C0B" w:rsidP="00F2047D">
            <w:pPr>
              <w:tabs>
                <w:tab w:val="left" w:pos="180"/>
                <w:tab w:val="left" w:pos="720"/>
              </w:tabs>
              <w:spacing w:line="240" w:lineRule="auto"/>
              <w:rPr>
                <w:rFonts w:eastAsia="Calibri" w:cs="Calibri"/>
                <w:b/>
                <w:bCs/>
                <w:sz w:val="24"/>
                <w:szCs w:val="24"/>
              </w:rPr>
            </w:pPr>
            <w:r w:rsidRPr="00006651">
              <w:rPr>
                <w:rFonts w:eastAsia="Calibri" w:cs="Calibri"/>
                <w:b/>
                <w:bCs/>
                <w:sz w:val="24"/>
                <w:szCs w:val="24"/>
              </w:rPr>
              <w:t>ДДД</w:t>
            </w:r>
          </w:p>
        </w:tc>
        <w:tc>
          <w:tcPr>
            <w:tcW w:w="7630" w:type="dxa"/>
          </w:tcPr>
          <w:p w:rsidR="00174C0B" w:rsidRPr="00006651" w:rsidRDefault="00174C0B" w:rsidP="00F2047D">
            <w:pPr>
              <w:tabs>
                <w:tab w:val="left" w:pos="180"/>
                <w:tab w:val="left" w:pos="720"/>
              </w:tabs>
              <w:spacing w:line="240" w:lineRule="auto"/>
              <w:rPr>
                <w:bCs/>
                <w:sz w:val="24"/>
                <w:szCs w:val="24"/>
              </w:rPr>
            </w:pPr>
            <w:r w:rsidRPr="00006651">
              <w:rPr>
                <w:bCs/>
                <w:sz w:val="24"/>
                <w:szCs w:val="24"/>
              </w:rPr>
              <w:t>Дирекция „Държавен дълг“ в МФ</w:t>
            </w:r>
          </w:p>
        </w:tc>
      </w:tr>
      <w:tr w:rsidR="00174C0B" w:rsidRPr="00006651" w:rsidTr="00C551ED">
        <w:tc>
          <w:tcPr>
            <w:tcW w:w="2330" w:type="dxa"/>
          </w:tcPr>
          <w:p w:rsidR="00174C0B" w:rsidRPr="00006651" w:rsidRDefault="00174C0B" w:rsidP="00F2047D">
            <w:pPr>
              <w:tabs>
                <w:tab w:val="left" w:pos="180"/>
                <w:tab w:val="left" w:pos="720"/>
              </w:tabs>
              <w:spacing w:line="240" w:lineRule="auto"/>
              <w:rPr>
                <w:rFonts w:eastAsia="Calibri" w:cs="Calibri"/>
                <w:b/>
                <w:sz w:val="24"/>
                <w:szCs w:val="24"/>
              </w:rPr>
            </w:pPr>
            <w:r w:rsidRPr="00006651">
              <w:rPr>
                <w:rFonts w:eastAsia="Calibri" w:cs="Calibri"/>
                <w:b/>
                <w:sz w:val="24"/>
                <w:szCs w:val="24"/>
              </w:rPr>
              <w:t xml:space="preserve">ДХЧО </w:t>
            </w:r>
          </w:p>
        </w:tc>
        <w:tc>
          <w:tcPr>
            <w:tcW w:w="7630" w:type="dxa"/>
          </w:tcPr>
          <w:p w:rsidR="00174C0B" w:rsidRPr="00006651" w:rsidRDefault="00174C0B" w:rsidP="00200D9B">
            <w:pPr>
              <w:tabs>
                <w:tab w:val="left" w:pos="180"/>
                <w:tab w:val="left" w:pos="720"/>
              </w:tabs>
              <w:spacing w:line="240" w:lineRule="auto"/>
              <w:rPr>
                <w:sz w:val="24"/>
                <w:szCs w:val="24"/>
              </w:rPr>
            </w:pPr>
            <w:r w:rsidRPr="00006651">
              <w:rPr>
                <w:sz w:val="24"/>
                <w:szCs w:val="24"/>
              </w:rPr>
              <w:t xml:space="preserve">Държавен хибриден частен облак </w:t>
            </w:r>
          </w:p>
        </w:tc>
      </w:tr>
      <w:tr w:rsidR="00174C0B" w:rsidRPr="00006651" w:rsidTr="00C551ED">
        <w:tc>
          <w:tcPr>
            <w:tcW w:w="2330" w:type="dxa"/>
          </w:tcPr>
          <w:p w:rsidR="00174C0B" w:rsidRPr="00006651" w:rsidRDefault="00174C0B" w:rsidP="00F2047D">
            <w:pPr>
              <w:tabs>
                <w:tab w:val="left" w:pos="180"/>
                <w:tab w:val="left" w:pos="720"/>
              </w:tabs>
              <w:spacing w:line="240" w:lineRule="auto"/>
              <w:rPr>
                <w:rFonts w:eastAsia="Calibri" w:cs="Calibri"/>
                <w:b/>
                <w:bCs/>
                <w:sz w:val="24"/>
                <w:szCs w:val="24"/>
              </w:rPr>
            </w:pPr>
            <w:r w:rsidRPr="00006651">
              <w:rPr>
                <w:rFonts w:eastAsia="Calibri" w:cs="Calibri"/>
                <w:b/>
                <w:bCs/>
                <w:sz w:val="24"/>
                <w:szCs w:val="24"/>
              </w:rPr>
              <w:t>ДЦК</w:t>
            </w:r>
          </w:p>
        </w:tc>
        <w:tc>
          <w:tcPr>
            <w:tcW w:w="7630" w:type="dxa"/>
          </w:tcPr>
          <w:p w:rsidR="00174C0B" w:rsidRPr="00006651" w:rsidRDefault="00174C0B" w:rsidP="00F2047D">
            <w:pPr>
              <w:tabs>
                <w:tab w:val="left" w:pos="180"/>
                <w:tab w:val="left" w:pos="720"/>
              </w:tabs>
              <w:spacing w:line="240" w:lineRule="auto"/>
              <w:rPr>
                <w:bCs/>
                <w:sz w:val="24"/>
                <w:szCs w:val="24"/>
              </w:rPr>
            </w:pPr>
            <w:r w:rsidRPr="00006651">
              <w:rPr>
                <w:bCs/>
                <w:sz w:val="24"/>
                <w:szCs w:val="24"/>
              </w:rPr>
              <w:t>Държавни ценни книжа</w:t>
            </w:r>
          </w:p>
        </w:tc>
      </w:tr>
      <w:tr w:rsidR="00174C0B" w:rsidRPr="00006651" w:rsidTr="00C551ED">
        <w:tc>
          <w:tcPr>
            <w:tcW w:w="2330" w:type="dxa"/>
          </w:tcPr>
          <w:p w:rsidR="00174C0B" w:rsidRPr="00006651" w:rsidRDefault="00174C0B" w:rsidP="00F2047D">
            <w:pPr>
              <w:tabs>
                <w:tab w:val="left" w:pos="180"/>
                <w:tab w:val="left" w:pos="720"/>
              </w:tabs>
              <w:spacing w:line="240" w:lineRule="auto"/>
              <w:rPr>
                <w:sz w:val="24"/>
                <w:szCs w:val="24"/>
                <w:lang w:val="en-US"/>
              </w:rPr>
            </w:pPr>
            <w:r w:rsidRPr="00006651">
              <w:rPr>
                <w:rFonts w:eastAsia="Calibri" w:cs="Calibri"/>
                <w:b/>
                <w:sz w:val="24"/>
                <w:szCs w:val="24"/>
              </w:rPr>
              <w:t xml:space="preserve">ЕСМИС </w:t>
            </w:r>
          </w:p>
        </w:tc>
        <w:tc>
          <w:tcPr>
            <w:tcW w:w="7630" w:type="dxa"/>
          </w:tcPr>
          <w:p w:rsidR="00174C0B" w:rsidRPr="00006651" w:rsidRDefault="00174C0B" w:rsidP="00F2047D">
            <w:pPr>
              <w:tabs>
                <w:tab w:val="left" w:pos="180"/>
                <w:tab w:val="left" w:pos="720"/>
              </w:tabs>
              <w:spacing w:line="240" w:lineRule="auto"/>
              <w:rPr>
                <w:sz w:val="24"/>
                <w:szCs w:val="24"/>
                <w:lang w:val="en-US"/>
              </w:rPr>
            </w:pPr>
            <w:r w:rsidRPr="00006651">
              <w:rPr>
                <w:sz w:val="24"/>
                <w:szCs w:val="24"/>
              </w:rPr>
              <w:t xml:space="preserve">Изпълнителна агенция „Електронни съобщителни мрежи и информационни системи” </w:t>
            </w:r>
          </w:p>
        </w:tc>
      </w:tr>
      <w:tr w:rsidR="00174C0B" w:rsidRPr="00006651" w:rsidTr="00C551ED">
        <w:tc>
          <w:tcPr>
            <w:tcW w:w="2330" w:type="dxa"/>
          </w:tcPr>
          <w:p w:rsidR="00174C0B" w:rsidRPr="00006651" w:rsidRDefault="00174C0B" w:rsidP="00F2047D">
            <w:pPr>
              <w:tabs>
                <w:tab w:val="left" w:pos="180"/>
                <w:tab w:val="left" w:pos="720"/>
              </w:tabs>
              <w:spacing w:line="240" w:lineRule="auto"/>
              <w:rPr>
                <w:rFonts w:eastAsia="Calibri" w:cs="Calibri"/>
                <w:b/>
                <w:bCs/>
                <w:sz w:val="24"/>
                <w:szCs w:val="24"/>
              </w:rPr>
            </w:pPr>
            <w:r w:rsidRPr="00006651">
              <w:rPr>
                <w:rFonts w:eastAsia="Calibri" w:cs="Calibri"/>
                <w:b/>
                <w:bCs/>
                <w:sz w:val="24"/>
                <w:szCs w:val="24"/>
              </w:rPr>
              <w:t>ЕСРОТ</w:t>
            </w:r>
          </w:p>
        </w:tc>
        <w:tc>
          <w:tcPr>
            <w:tcW w:w="7630" w:type="dxa"/>
          </w:tcPr>
          <w:p w:rsidR="00174C0B" w:rsidRPr="00006651" w:rsidRDefault="00174C0B" w:rsidP="00AA4AF2">
            <w:pPr>
              <w:tabs>
                <w:tab w:val="left" w:pos="180"/>
                <w:tab w:val="left" w:pos="720"/>
              </w:tabs>
              <w:spacing w:line="240" w:lineRule="auto"/>
              <w:rPr>
                <w:bCs/>
                <w:sz w:val="24"/>
                <w:szCs w:val="24"/>
              </w:rPr>
            </w:pPr>
            <w:r w:rsidRPr="00006651">
              <w:rPr>
                <w:bCs/>
                <w:sz w:val="24"/>
                <w:szCs w:val="24"/>
              </w:rPr>
              <w:t xml:space="preserve">Електронна система за регистриране и обслужване на търговията с </w:t>
            </w:r>
            <w:proofErr w:type="spellStart"/>
            <w:r w:rsidRPr="00006651">
              <w:rPr>
                <w:bCs/>
                <w:sz w:val="24"/>
                <w:szCs w:val="24"/>
              </w:rPr>
              <w:t>безналични</w:t>
            </w:r>
            <w:proofErr w:type="spellEnd"/>
            <w:r w:rsidRPr="00006651">
              <w:rPr>
                <w:bCs/>
                <w:sz w:val="24"/>
                <w:szCs w:val="24"/>
              </w:rPr>
              <w:t xml:space="preserve"> ДЦК</w:t>
            </w:r>
          </w:p>
        </w:tc>
      </w:tr>
      <w:tr w:rsidR="00174C0B" w:rsidRPr="00006651" w:rsidTr="00C551ED">
        <w:tc>
          <w:tcPr>
            <w:tcW w:w="2330" w:type="dxa"/>
          </w:tcPr>
          <w:p w:rsidR="00174C0B" w:rsidRPr="00006651" w:rsidRDefault="00174C0B" w:rsidP="00F2047D">
            <w:pPr>
              <w:tabs>
                <w:tab w:val="left" w:pos="180"/>
                <w:tab w:val="left" w:pos="720"/>
              </w:tabs>
              <w:spacing w:line="240" w:lineRule="auto"/>
              <w:rPr>
                <w:rFonts w:eastAsia="Calibri" w:cs="Calibri"/>
                <w:b/>
                <w:bCs/>
                <w:sz w:val="24"/>
                <w:szCs w:val="24"/>
              </w:rPr>
            </w:pPr>
            <w:r w:rsidRPr="00006651">
              <w:rPr>
                <w:rFonts w:eastAsia="Calibri" w:cs="Calibri"/>
                <w:b/>
                <w:bCs/>
                <w:sz w:val="24"/>
                <w:szCs w:val="24"/>
              </w:rPr>
              <w:t>ЗАПСП</w:t>
            </w:r>
          </w:p>
        </w:tc>
        <w:tc>
          <w:tcPr>
            <w:tcW w:w="7630" w:type="dxa"/>
          </w:tcPr>
          <w:p w:rsidR="00174C0B" w:rsidRPr="00006651" w:rsidRDefault="00174C0B" w:rsidP="00AA4AF2">
            <w:pPr>
              <w:tabs>
                <w:tab w:val="left" w:pos="180"/>
                <w:tab w:val="left" w:pos="720"/>
              </w:tabs>
              <w:spacing w:line="240" w:lineRule="auto"/>
              <w:rPr>
                <w:bCs/>
                <w:sz w:val="24"/>
                <w:szCs w:val="24"/>
              </w:rPr>
            </w:pPr>
            <w:r w:rsidRPr="00006651">
              <w:rPr>
                <w:bCs/>
                <w:sz w:val="24"/>
                <w:szCs w:val="24"/>
              </w:rPr>
              <w:t>Закон за авторското право и сродните му права</w:t>
            </w:r>
          </w:p>
        </w:tc>
      </w:tr>
      <w:tr w:rsidR="00174C0B" w:rsidRPr="00006651" w:rsidTr="00C551ED">
        <w:tc>
          <w:tcPr>
            <w:tcW w:w="2330" w:type="dxa"/>
          </w:tcPr>
          <w:p w:rsidR="00174C0B" w:rsidRPr="00006651" w:rsidRDefault="00174C0B" w:rsidP="00F2047D">
            <w:pPr>
              <w:tabs>
                <w:tab w:val="left" w:pos="180"/>
                <w:tab w:val="left" w:pos="720"/>
              </w:tabs>
              <w:spacing w:line="240" w:lineRule="auto"/>
              <w:rPr>
                <w:rFonts w:eastAsia="Calibri" w:cs="Calibri"/>
                <w:b/>
                <w:sz w:val="24"/>
                <w:szCs w:val="24"/>
              </w:rPr>
            </w:pPr>
            <w:r w:rsidRPr="00006651">
              <w:rPr>
                <w:rFonts w:eastAsia="Calibri" w:cs="Calibri"/>
                <w:b/>
                <w:sz w:val="24"/>
                <w:szCs w:val="24"/>
              </w:rPr>
              <w:t>ЗДОИ</w:t>
            </w:r>
          </w:p>
        </w:tc>
        <w:tc>
          <w:tcPr>
            <w:tcW w:w="7630" w:type="dxa"/>
          </w:tcPr>
          <w:p w:rsidR="00174C0B" w:rsidRPr="00006651" w:rsidRDefault="00174C0B" w:rsidP="00F2047D">
            <w:pPr>
              <w:tabs>
                <w:tab w:val="left" w:pos="180"/>
                <w:tab w:val="left" w:pos="720"/>
              </w:tabs>
              <w:spacing w:line="240" w:lineRule="auto"/>
              <w:rPr>
                <w:sz w:val="24"/>
                <w:szCs w:val="24"/>
              </w:rPr>
            </w:pPr>
            <w:r w:rsidRPr="00006651">
              <w:rPr>
                <w:sz w:val="24"/>
                <w:szCs w:val="24"/>
              </w:rPr>
              <w:t>Закон за достъп до обществена информация</w:t>
            </w:r>
          </w:p>
        </w:tc>
      </w:tr>
      <w:tr w:rsidR="00174C0B" w:rsidRPr="00006651" w:rsidTr="00C551ED">
        <w:tc>
          <w:tcPr>
            <w:tcW w:w="2330" w:type="dxa"/>
          </w:tcPr>
          <w:p w:rsidR="00174C0B" w:rsidRPr="00006651" w:rsidRDefault="00174C0B" w:rsidP="00F2047D">
            <w:pPr>
              <w:tabs>
                <w:tab w:val="left" w:pos="180"/>
                <w:tab w:val="left" w:pos="720"/>
              </w:tabs>
              <w:spacing w:line="240" w:lineRule="auto"/>
              <w:rPr>
                <w:sz w:val="24"/>
                <w:szCs w:val="24"/>
                <w:lang w:val="en-US"/>
              </w:rPr>
            </w:pPr>
            <w:r w:rsidRPr="00006651">
              <w:rPr>
                <w:rFonts w:eastAsia="Calibri" w:cs="Calibri"/>
                <w:b/>
                <w:sz w:val="24"/>
                <w:szCs w:val="24"/>
              </w:rPr>
              <w:t xml:space="preserve">ЗЕДЕП </w:t>
            </w:r>
          </w:p>
        </w:tc>
        <w:tc>
          <w:tcPr>
            <w:tcW w:w="7630" w:type="dxa"/>
          </w:tcPr>
          <w:p w:rsidR="00174C0B" w:rsidRPr="00006651" w:rsidRDefault="00174C0B" w:rsidP="00F2047D">
            <w:pPr>
              <w:tabs>
                <w:tab w:val="left" w:pos="180"/>
                <w:tab w:val="left" w:pos="720"/>
              </w:tabs>
              <w:spacing w:line="240" w:lineRule="auto"/>
              <w:rPr>
                <w:sz w:val="24"/>
                <w:szCs w:val="24"/>
                <w:lang w:val="en-US"/>
              </w:rPr>
            </w:pPr>
            <w:r w:rsidRPr="00006651">
              <w:rPr>
                <w:sz w:val="24"/>
                <w:szCs w:val="24"/>
              </w:rPr>
              <w:t xml:space="preserve">Закон за електронния документ и електронния подпис  </w:t>
            </w:r>
          </w:p>
        </w:tc>
      </w:tr>
      <w:tr w:rsidR="00174C0B" w:rsidRPr="00006651" w:rsidTr="00C551ED">
        <w:tc>
          <w:tcPr>
            <w:tcW w:w="2330" w:type="dxa"/>
          </w:tcPr>
          <w:p w:rsidR="00174C0B" w:rsidRPr="00006651" w:rsidRDefault="00174C0B" w:rsidP="00F2047D">
            <w:pPr>
              <w:tabs>
                <w:tab w:val="left" w:pos="180"/>
                <w:tab w:val="left" w:pos="720"/>
              </w:tabs>
              <w:spacing w:line="240" w:lineRule="auto"/>
              <w:rPr>
                <w:sz w:val="24"/>
                <w:szCs w:val="24"/>
                <w:lang w:val="en-US"/>
              </w:rPr>
            </w:pPr>
            <w:r w:rsidRPr="00006651">
              <w:rPr>
                <w:rFonts w:eastAsia="Calibri" w:cs="Calibri"/>
                <w:b/>
                <w:sz w:val="24"/>
                <w:szCs w:val="24"/>
              </w:rPr>
              <w:t xml:space="preserve">ЗЕУ </w:t>
            </w:r>
          </w:p>
        </w:tc>
        <w:tc>
          <w:tcPr>
            <w:tcW w:w="7630" w:type="dxa"/>
          </w:tcPr>
          <w:p w:rsidR="00174C0B" w:rsidRPr="00006651" w:rsidRDefault="00174C0B" w:rsidP="00F2047D">
            <w:pPr>
              <w:tabs>
                <w:tab w:val="left" w:pos="180"/>
                <w:tab w:val="left" w:pos="720"/>
              </w:tabs>
              <w:spacing w:line="240" w:lineRule="auto"/>
              <w:rPr>
                <w:sz w:val="24"/>
                <w:szCs w:val="24"/>
                <w:lang w:val="en-US"/>
              </w:rPr>
            </w:pPr>
            <w:r w:rsidRPr="00006651">
              <w:rPr>
                <w:sz w:val="24"/>
                <w:szCs w:val="24"/>
              </w:rPr>
              <w:t xml:space="preserve">Закон за електронното управление </w:t>
            </w:r>
          </w:p>
        </w:tc>
      </w:tr>
      <w:tr w:rsidR="00174C0B" w:rsidRPr="00006651" w:rsidTr="00C551ED">
        <w:tc>
          <w:tcPr>
            <w:tcW w:w="2330" w:type="dxa"/>
          </w:tcPr>
          <w:p w:rsidR="00174C0B" w:rsidRPr="00006651" w:rsidRDefault="00063025" w:rsidP="00063025">
            <w:pPr>
              <w:tabs>
                <w:tab w:val="left" w:pos="180"/>
                <w:tab w:val="left" w:pos="720"/>
              </w:tabs>
              <w:spacing w:line="240" w:lineRule="auto"/>
              <w:rPr>
                <w:rFonts w:eastAsia="Calibri" w:cs="Calibri"/>
                <w:b/>
                <w:sz w:val="24"/>
                <w:szCs w:val="24"/>
              </w:rPr>
            </w:pPr>
            <w:r w:rsidRPr="00006651">
              <w:rPr>
                <w:rFonts w:eastAsia="Calibri" w:cs="Calibri"/>
                <w:b/>
                <w:bCs/>
                <w:sz w:val="24"/>
                <w:szCs w:val="24"/>
              </w:rPr>
              <w:t>СМАРТ</w:t>
            </w:r>
            <w:r w:rsidR="00174C0B" w:rsidRPr="00006651">
              <w:rPr>
                <w:rFonts w:eastAsia="Calibri" w:cs="Calibri"/>
                <w:b/>
                <w:bCs/>
                <w:sz w:val="24"/>
                <w:szCs w:val="24"/>
              </w:rPr>
              <w:t xml:space="preserve"> на ДЦК</w:t>
            </w:r>
          </w:p>
        </w:tc>
        <w:tc>
          <w:tcPr>
            <w:tcW w:w="7630" w:type="dxa"/>
          </w:tcPr>
          <w:p w:rsidR="00174C0B" w:rsidRPr="00006651" w:rsidRDefault="00063025" w:rsidP="00063025">
            <w:pPr>
              <w:tabs>
                <w:tab w:val="left" w:pos="180"/>
                <w:tab w:val="left" w:pos="720"/>
              </w:tabs>
              <w:spacing w:line="240" w:lineRule="auto"/>
              <w:rPr>
                <w:sz w:val="24"/>
                <w:szCs w:val="24"/>
              </w:rPr>
            </w:pPr>
            <w:r w:rsidRPr="00006651">
              <w:rPr>
                <w:bCs/>
                <w:sz w:val="24"/>
                <w:szCs w:val="24"/>
              </w:rPr>
              <w:t>С</w:t>
            </w:r>
            <w:r w:rsidR="00174C0B" w:rsidRPr="00006651">
              <w:rPr>
                <w:bCs/>
                <w:sz w:val="24"/>
                <w:szCs w:val="24"/>
              </w:rPr>
              <w:t xml:space="preserve">истема за </w:t>
            </w:r>
            <w:r w:rsidRPr="00006651">
              <w:rPr>
                <w:bCs/>
                <w:sz w:val="24"/>
                <w:szCs w:val="24"/>
              </w:rPr>
              <w:t xml:space="preserve">мониторинг, </w:t>
            </w:r>
            <w:r w:rsidR="00174C0B" w:rsidRPr="00006651">
              <w:rPr>
                <w:bCs/>
                <w:sz w:val="24"/>
                <w:szCs w:val="24"/>
              </w:rPr>
              <w:t>анализ</w:t>
            </w:r>
            <w:r w:rsidRPr="00006651">
              <w:rPr>
                <w:bCs/>
                <w:sz w:val="24"/>
                <w:szCs w:val="24"/>
              </w:rPr>
              <w:t>, регистрация и търговия</w:t>
            </w:r>
            <w:r w:rsidR="00174C0B" w:rsidRPr="00006651">
              <w:rPr>
                <w:bCs/>
                <w:sz w:val="24"/>
                <w:szCs w:val="24"/>
              </w:rPr>
              <w:t xml:space="preserve"> на ДЦК</w:t>
            </w:r>
          </w:p>
        </w:tc>
      </w:tr>
      <w:tr w:rsidR="005C769D" w:rsidRPr="00006651" w:rsidTr="00C551ED">
        <w:tc>
          <w:tcPr>
            <w:tcW w:w="2330" w:type="dxa"/>
          </w:tcPr>
          <w:p w:rsidR="005C769D" w:rsidRPr="00006651" w:rsidRDefault="00321FFB" w:rsidP="00063025">
            <w:pPr>
              <w:tabs>
                <w:tab w:val="left" w:pos="180"/>
                <w:tab w:val="left" w:pos="720"/>
              </w:tabs>
              <w:spacing w:line="240" w:lineRule="auto"/>
              <w:rPr>
                <w:rFonts w:eastAsia="Calibri" w:cs="Calibri"/>
                <w:b/>
                <w:bCs/>
                <w:sz w:val="24"/>
                <w:szCs w:val="24"/>
                <w:lang w:val="en-US"/>
              </w:rPr>
            </w:pPr>
            <w:r w:rsidRPr="00006651">
              <w:rPr>
                <w:rFonts w:eastAsia="Calibri" w:cs="Calibri"/>
                <w:b/>
                <w:bCs/>
                <w:sz w:val="24"/>
                <w:szCs w:val="24"/>
                <w:lang w:val="en-US"/>
              </w:rPr>
              <w:t>SDMS</w:t>
            </w:r>
          </w:p>
        </w:tc>
        <w:tc>
          <w:tcPr>
            <w:tcW w:w="7630" w:type="dxa"/>
          </w:tcPr>
          <w:p w:rsidR="005C769D" w:rsidRPr="00006651" w:rsidRDefault="00321FFB" w:rsidP="006E409E">
            <w:pPr>
              <w:tabs>
                <w:tab w:val="left" w:pos="180"/>
                <w:tab w:val="left" w:pos="720"/>
              </w:tabs>
              <w:spacing w:line="240" w:lineRule="auto"/>
              <w:rPr>
                <w:bCs/>
                <w:sz w:val="16"/>
                <w:szCs w:val="16"/>
              </w:rPr>
            </w:pPr>
            <w:r w:rsidRPr="00006651">
              <w:rPr>
                <w:bCs/>
                <w:sz w:val="24"/>
                <w:szCs w:val="24"/>
              </w:rPr>
              <w:t xml:space="preserve">Информационна система за анализ, прогнози и управление на </w:t>
            </w:r>
            <w:r w:rsidRPr="00006651">
              <w:rPr>
                <w:bCs/>
                <w:sz w:val="24"/>
                <w:szCs w:val="24"/>
              </w:rPr>
              <w:lastRenderedPageBreak/>
              <w:t>държавния и държавногаранти</w:t>
            </w:r>
            <w:r w:rsidR="006E409E" w:rsidRPr="00006651">
              <w:rPr>
                <w:bCs/>
                <w:sz w:val="24"/>
                <w:szCs w:val="24"/>
              </w:rPr>
              <w:t>р</w:t>
            </w:r>
            <w:r w:rsidRPr="00006651">
              <w:rPr>
                <w:bCs/>
                <w:sz w:val="24"/>
                <w:szCs w:val="24"/>
              </w:rPr>
              <w:t>ания дълг на Република България</w:t>
            </w:r>
          </w:p>
        </w:tc>
      </w:tr>
      <w:tr w:rsidR="00174C0B" w:rsidRPr="00006651" w:rsidTr="00C551ED">
        <w:tc>
          <w:tcPr>
            <w:tcW w:w="2330" w:type="dxa"/>
          </w:tcPr>
          <w:p w:rsidR="00174C0B" w:rsidRPr="00006651" w:rsidRDefault="00174C0B" w:rsidP="00F2047D">
            <w:pPr>
              <w:tabs>
                <w:tab w:val="left" w:pos="180"/>
                <w:tab w:val="left" w:pos="720"/>
              </w:tabs>
              <w:spacing w:line="240" w:lineRule="auto"/>
              <w:rPr>
                <w:sz w:val="24"/>
                <w:szCs w:val="24"/>
                <w:lang w:val="en-US"/>
              </w:rPr>
            </w:pPr>
            <w:r w:rsidRPr="00006651">
              <w:rPr>
                <w:rFonts w:eastAsia="Calibri" w:cs="Calibri"/>
                <w:b/>
                <w:sz w:val="24"/>
                <w:szCs w:val="24"/>
              </w:rPr>
              <w:lastRenderedPageBreak/>
              <w:t xml:space="preserve">ИТ </w:t>
            </w:r>
          </w:p>
        </w:tc>
        <w:tc>
          <w:tcPr>
            <w:tcW w:w="7630" w:type="dxa"/>
          </w:tcPr>
          <w:p w:rsidR="00174C0B" w:rsidRPr="00006651" w:rsidRDefault="00174C0B" w:rsidP="00F2047D">
            <w:pPr>
              <w:tabs>
                <w:tab w:val="left" w:pos="180"/>
                <w:tab w:val="left" w:pos="720"/>
              </w:tabs>
              <w:spacing w:line="240" w:lineRule="auto"/>
              <w:rPr>
                <w:sz w:val="24"/>
                <w:szCs w:val="24"/>
                <w:lang w:val="en-US"/>
              </w:rPr>
            </w:pPr>
            <w:r w:rsidRPr="00006651">
              <w:rPr>
                <w:sz w:val="24"/>
                <w:szCs w:val="24"/>
              </w:rPr>
              <w:t xml:space="preserve">Информационни технологии </w:t>
            </w:r>
          </w:p>
        </w:tc>
      </w:tr>
      <w:tr w:rsidR="00174C0B" w:rsidRPr="00006651" w:rsidTr="00C551ED">
        <w:tc>
          <w:tcPr>
            <w:tcW w:w="2330" w:type="dxa"/>
          </w:tcPr>
          <w:p w:rsidR="00174C0B" w:rsidRPr="00006651" w:rsidRDefault="00174C0B" w:rsidP="00F2047D">
            <w:pPr>
              <w:tabs>
                <w:tab w:val="left" w:pos="180"/>
                <w:tab w:val="left" w:pos="720"/>
              </w:tabs>
              <w:spacing w:line="240" w:lineRule="auto"/>
              <w:rPr>
                <w:sz w:val="24"/>
                <w:szCs w:val="24"/>
                <w:lang w:val="en-US"/>
              </w:rPr>
            </w:pPr>
            <w:r w:rsidRPr="00006651">
              <w:rPr>
                <w:rFonts w:eastAsia="Calibri" w:cs="Calibri"/>
                <w:b/>
                <w:sz w:val="24"/>
                <w:szCs w:val="24"/>
              </w:rPr>
              <w:t xml:space="preserve">КАО </w:t>
            </w:r>
          </w:p>
        </w:tc>
        <w:tc>
          <w:tcPr>
            <w:tcW w:w="7630" w:type="dxa"/>
          </w:tcPr>
          <w:p w:rsidR="00174C0B" w:rsidRPr="00006651" w:rsidRDefault="00174C0B" w:rsidP="00F2047D">
            <w:pPr>
              <w:tabs>
                <w:tab w:val="left" w:pos="180"/>
                <w:tab w:val="left" w:pos="720"/>
              </w:tabs>
              <w:spacing w:line="240" w:lineRule="auto"/>
              <w:rPr>
                <w:sz w:val="24"/>
                <w:szCs w:val="24"/>
                <w:lang w:val="en-US"/>
              </w:rPr>
            </w:pPr>
            <w:r w:rsidRPr="00006651">
              <w:rPr>
                <w:sz w:val="24"/>
                <w:szCs w:val="24"/>
              </w:rPr>
              <w:t xml:space="preserve">Комплексно административно обслужване </w:t>
            </w:r>
          </w:p>
        </w:tc>
      </w:tr>
      <w:tr w:rsidR="00174C0B" w:rsidRPr="00006651" w:rsidTr="00C551ED">
        <w:tc>
          <w:tcPr>
            <w:tcW w:w="2330" w:type="dxa"/>
          </w:tcPr>
          <w:p w:rsidR="00174C0B" w:rsidRPr="00006651" w:rsidRDefault="00174C0B" w:rsidP="00F2047D">
            <w:pPr>
              <w:tabs>
                <w:tab w:val="left" w:pos="180"/>
                <w:tab w:val="left" w:pos="720"/>
              </w:tabs>
              <w:spacing w:line="240" w:lineRule="auto"/>
              <w:rPr>
                <w:rFonts w:eastAsia="Calibri" w:cs="Calibri"/>
                <w:b/>
                <w:bCs/>
                <w:sz w:val="24"/>
                <w:szCs w:val="24"/>
              </w:rPr>
            </w:pPr>
            <w:r w:rsidRPr="00006651">
              <w:rPr>
                <w:rFonts w:eastAsia="Calibri" w:cs="Calibri"/>
                <w:b/>
                <w:bCs/>
                <w:sz w:val="24"/>
                <w:szCs w:val="24"/>
              </w:rPr>
              <w:t>КЕП</w:t>
            </w:r>
          </w:p>
        </w:tc>
        <w:tc>
          <w:tcPr>
            <w:tcW w:w="7630" w:type="dxa"/>
          </w:tcPr>
          <w:p w:rsidR="00174C0B" w:rsidRPr="00006651" w:rsidRDefault="00174C0B" w:rsidP="00AA4AF2">
            <w:pPr>
              <w:tabs>
                <w:tab w:val="left" w:pos="180"/>
                <w:tab w:val="left" w:pos="720"/>
              </w:tabs>
              <w:spacing w:line="240" w:lineRule="auto"/>
              <w:rPr>
                <w:bCs/>
                <w:sz w:val="24"/>
                <w:szCs w:val="24"/>
              </w:rPr>
            </w:pPr>
            <w:r w:rsidRPr="00006651">
              <w:rPr>
                <w:bCs/>
                <w:sz w:val="24"/>
                <w:szCs w:val="24"/>
              </w:rPr>
              <w:t>Квалифициран електронен подпис</w:t>
            </w:r>
          </w:p>
        </w:tc>
      </w:tr>
      <w:tr w:rsidR="00174C0B" w:rsidRPr="00006651" w:rsidTr="00C551ED">
        <w:tc>
          <w:tcPr>
            <w:tcW w:w="2330" w:type="dxa"/>
          </w:tcPr>
          <w:p w:rsidR="00174C0B" w:rsidRPr="00006651" w:rsidRDefault="00174C0B" w:rsidP="00F2047D">
            <w:pPr>
              <w:tabs>
                <w:tab w:val="left" w:pos="180"/>
                <w:tab w:val="left" w:pos="720"/>
              </w:tabs>
              <w:spacing w:line="240" w:lineRule="auto"/>
              <w:rPr>
                <w:rFonts w:eastAsia="Calibri" w:cs="Calibri"/>
                <w:b/>
                <w:bCs/>
                <w:sz w:val="24"/>
                <w:szCs w:val="24"/>
              </w:rPr>
            </w:pPr>
            <w:r w:rsidRPr="00006651">
              <w:rPr>
                <w:rFonts w:eastAsia="Calibri" w:cs="Calibri"/>
                <w:b/>
                <w:bCs/>
                <w:sz w:val="24"/>
                <w:szCs w:val="24"/>
              </w:rPr>
              <w:t>КСДЦК</w:t>
            </w:r>
          </w:p>
        </w:tc>
        <w:tc>
          <w:tcPr>
            <w:tcW w:w="7630" w:type="dxa"/>
          </w:tcPr>
          <w:p w:rsidR="00174C0B" w:rsidRPr="00006651" w:rsidRDefault="00174C0B" w:rsidP="00AA4AF2">
            <w:pPr>
              <w:tabs>
                <w:tab w:val="left" w:pos="180"/>
                <w:tab w:val="left" w:pos="720"/>
              </w:tabs>
              <w:spacing w:line="240" w:lineRule="auto"/>
              <w:rPr>
                <w:bCs/>
                <w:sz w:val="24"/>
                <w:szCs w:val="24"/>
              </w:rPr>
            </w:pPr>
            <w:r w:rsidRPr="00006651">
              <w:rPr>
                <w:bCs/>
                <w:sz w:val="24"/>
                <w:szCs w:val="24"/>
              </w:rPr>
              <w:t>Отдел „Контрол върху сделки с държавни ценни книжа"</w:t>
            </w:r>
          </w:p>
        </w:tc>
      </w:tr>
      <w:tr w:rsidR="00174C0B" w:rsidRPr="00006651" w:rsidTr="00C551ED">
        <w:tc>
          <w:tcPr>
            <w:tcW w:w="2330" w:type="dxa"/>
          </w:tcPr>
          <w:p w:rsidR="00174C0B" w:rsidRPr="00006651" w:rsidRDefault="00174C0B" w:rsidP="00F2047D">
            <w:pPr>
              <w:tabs>
                <w:tab w:val="left" w:pos="180"/>
                <w:tab w:val="left" w:pos="720"/>
              </w:tabs>
              <w:spacing w:line="240" w:lineRule="auto"/>
              <w:rPr>
                <w:rFonts w:eastAsia="Calibri" w:cs="Calibri"/>
                <w:b/>
                <w:bCs/>
                <w:sz w:val="24"/>
                <w:szCs w:val="24"/>
              </w:rPr>
            </w:pPr>
            <w:r w:rsidRPr="00006651">
              <w:rPr>
                <w:rFonts w:eastAsia="Calibri" w:cs="Calibri"/>
                <w:b/>
                <w:bCs/>
                <w:sz w:val="24"/>
                <w:szCs w:val="24"/>
              </w:rPr>
              <w:t xml:space="preserve">КФН </w:t>
            </w:r>
          </w:p>
        </w:tc>
        <w:tc>
          <w:tcPr>
            <w:tcW w:w="7630" w:type="dxa"/>
          </w:tcPr>
          <w:p w:rsidR="00174C0B" w:rsidRPr="00006651" w:rsidRDefault="00174C0B" w:rsidP="00AA4AF2">
            <w:pPr>
              <w:tabs>
                <w:tab w:val="left" w:pos="180"/>
                <w:tab w:val="left" w:pos="720"/>
              </w:tabs>
              <w:spacing w:line="240" w:lineRule="auto"/>
              <w:rPr>
                <w:bCs/>
                <w:sz w:val="24"/>
                <w:szCs w:val="24"/>
              </w:rPr>
            </w:pPr>
            <w:r w:rsidRPr="00006651">
              <w:rPr>
                <w:bCs/>
                <w:sz w:val="24"/>
                <w:szCs w:val="24"/>
              </w:rPr>
              <w:t>Комисия за финансов надзор</w:t>
            </w:r>
          </w:p>
        </w:tc>
      </w:tr>
      <w:tr w:rsidR="00174C0B" w:rsidRPr="00006651" w:rsidTr="00C551ED">
        <w:tc>
          <w:tcPr>
            <w:tcW w:w="2330" w:type="dxa"/>
          </w:tcPr>
          <w:p w:rsidR="00174C0B" w:rsidRPr="00006651" w:rsidRDefault="00174C0B" w:rsidP="00F2047D">
            <w:pPr>
              <w:tabs>
                <w:tab w:val="left" w:pos="180"/>
                <w:tab w:val="left" w:pos="720"/>
              </w:tabs>
              <w:spacing w:line="240" w:lineRule="auto"/>
              <w:rPr>
                <w:rFonts w:eastAsia="Calibri" w:cs="Calibri"/>
                <w:b/>
                <w:sz w:val="24"/>
                <w:szCs w:val="24"/>
              </w:rPr>
            </w:pPr>
            <w:r w:rsidRPr="00006651">
              <w:rPr>
                <w:rFonts w:eastAsia="Calibri" w:cs="Calibri"/>
                <w:b/>
                <w:sz w:val="24"/>
                <w:szCs w:val="24"/>
              </w:rPr>
              <w:t>ПД</w:t>
            </w:r>
          </w:p>
        </w:tc>
        <w:tc>
          <w:tcPr>
            <w:tcW w:w="7630" w:type="dxa"/>
          </w:tcPr>
          <w:p w:rsidR="00174C0B" w:rsidRPr="00006651" w:rsidRDefault="00174C0B" w:rsidP="00F2047D">
            <w:pPr>
              <w:tabs>
                <w:tab w:val="left" w:pos="180"/>
                <w:tab w:val="left" w:pos="720"/>
              </w:tabs>
              <w:spacing w:line="240" w:lineRule="auto"/>
              <w:rPr>
                <w:sz w:val="24"/>
                <w:szCs w:val="24"/>
              </w:rPr>
            </w:pPr>
            <w:r w:rsidRPr="00006651">
              <w:rPr>
                <w:sz w:val="24"/>
                <w:szCs w:val="24"/>
              </w:rPr>
              <w:t>Първичен дилър</w:t>
            </w:r>
          </w:p>
        </w:tc>
      </w:tr>
      <w:tr w:rsidR="00174C0B" w:rsidRPr="00006651" w:rsidTr="00C551ED">
        <w:tc>
          <w:tcPr>
            <w:tcW w:w="2330" w:type="dxa"/>
          </w:tcPr>
          <w:p w:rsidR="00174C0B" w:rsidRPr="00006651" w:rsidRDefault="00174C0B" w:rsidP="00F2047D">
            <w:pPr>
              <w:tabs>
                <w:tab w:val="left" w:pos="180"/>
                <w:tab w:val="left" w:pos="720"/>
              </w:tabs>
              <w:spacing w:line="240" w:lineRule="auto"/>
              <w:rPr>
                <w:rFonts w:eastAsia="Calibri" w:cs="Calibri"/>
                <w:b/>
                <w:sz w:val="24"/>
                <w:szCs w:val="24"/>
              </w:rPr>
            </w:pPr>
            <w:r w:rsidRPr="00006651">
              <w:rPr>
                <w:rFonts w:eastAsia="Calibri" w:cs="Calibri"/>
                <w:b/>
                <w:sz w:val="24"/>
                <w:szCs w:val="24"/>
              </w:rPr>
              <w:t>МФ</w:t>
            </w:r>
          </w:p>
        </w:tc>
        <w:tc>
          <w:tcPr>
            <w:tcW w:w="7630" w:type="dxa"/>
          </w:tcPr>
          <w:p w:rsidR="00174C0B" w:rsidRPr="00006651" w:rsidRDefault="00174C0B" w:rsidP="00F2047D">
            <w:pPr>
              <w:tabs>
                <w:tab w:val="left" w:pos="180"/>
                <w:tab w:val="left" w:pos="720"/>
              </w:tabs>
              <w:spacing w:line="240" w:lineRule="auto"/>
              <w:rPr>
                <w:sz w:val="24"/>
                <w:szCs w:val="24"/>
              </w:rPr>
            </w:pPr>
            <w:r w:rsidRPr="00006651">
              <w:rPr>
                <w:sz w:val="24"/>
                <w:szCs w:val="24"/>
              </w:rPr>
              <w:t>Министерството на финансите</w:t>
            </w:r>
          </w:p>
        </w:tc>
      </w:tr>
      <w:tr w:rsidR="00174C0B" w:rsidRPr="00006651" w:rsidTr="00C551ED">
        <w:tc>
          <w:tcPr>
            <w:tcW w:w="2330" w:type="dxa"/>
          </w:tcPr>
          <w:p w:rsidR="00174C0B" w:rsidRPr="00006651" w:rsidRDefault="00174C0B" w:rsidP="00F2047D">
            <w:pPr>
              <w:tabs>
                <w:tab w:val="left" w:pos="180"/>
                <w:tab w:val="left" w:pos="720"/>
              </w:tabs>
              <w:spacing w:line="240" w:lineRule="auto"/>
              <w:rPr>
                <w:rFonts w:eastAsia="Calibri" w:cs="Calibri"/>
                <w:b/>
                <w:sz w:val="24"/>
                <w:szCs w:val="24"/>
              </w:rPr>
            </w:pPr>
            <w:r w:rsidRPr="00006651">
              <w:rPr>
                <w:rFonts w:eastAsia="Calibri" w:cs="Calibri"/>
                <w:b/>
                <w:sz w:val="24"/>
                <w:szCs w:val="24"/>
              </w:rPr>
              <w:t xml:space="preserve">ТР </w:t>
            </w:r>
          </w:p>
        </w:tc>
        <w:tc>
          <w:tcPr>
            <w:tcW w:w="7630" w:type="dxa"/>
          </w:tcPr>
          <w:p w:rsidR="00174C0B" w:rsidRPr="00006651" w:rsidRDefault="00174C0B" w:rsidP="00F2047D">
            <w:pPr>
              <w:tabs>
                <w:tab w:val="left" w:pos="180"/>
                <w:tab w:val="left" w:pos="720"/>
              </w:tabs>
              <w:spacing w:line="240" w:lineRule="auto"/>
              <w:rPr>
                <w:sz w:val="24"/>
                <w:szCs w:val="24"/>
              </w:rPr>
            </w:pPr>
            <w:r w:rsidRPr="00006651">
              <w:rPr>
                <w:sz w:val="24"/>
                <w:szCs w:val="24"/>
              </w:rPr>
              <w:t xml:space="preserve">Търговски регистър </w:t>
            </w:r>
          </w:p>
        </w:tc>
      </w:tr>
      <w:tr w:rsidR="00174C0B" w:rsidRPr="00006651" w:rsidTr="00C551ED">
        <w:tc>
          <w:tcPr>
            <w:tcW w:w="2330" w:type="dxa"/>
          </w:tcPr>
          <w:p w:rsidR="00174C0B" w:rsidRPr="00006651" w:rsidRDefault="00174C0B" w:rsidP="00F2047D">
            <w:pPr>
              <w:tabs>
                <w:tab w:val="left" w:pos="180"/>
                <w:tab w:val="left" w:pos="720"/>
              </w:tabs>
              <w:spacing w:line="240" w:lineRule="auto"/>
              <w:rPr>
                <w:rFonts w:eastAsia="Calibri" w:cs="Calibri"/>
                <w:b/>
                <w:sz w:val="24"/>
                <w:szCs w:val="24"/>
              </w:rPr>
            </w:pPr>
            <w:r w:rsidRPr="00006651">
              <w:rPr>
                <w:rFonts w:eastAsia="Calibri" w:cs="Calibri"/>
                <w:b/>
                <w:sz w:val="24"/>
                <w:szCs w:val="24"/>
              </w:rPr>
              <w:t xml:space="preserve">ЦАИС </w:t>
            </w:r>
          </w:p>
        </w:tc>
        <w:tc>
          <w:tcPr>
            <w:tcW w:w="7630" w:type="dxa"/>
          </w:tcPr>
          <w:p w:rsidR="00174C0B" w:rsidRPr="00006651" w:rsidRDefault="00174C0B" w:rsidP="00F2047D">
            <w:pPr>
              <w:tabs>
                <w:tab w:val="left" w:pos="180"/>
                <w:tab w:val="left" w:pos="720"/>
              </w:tabs>
              <w:spacing w:line="240" w:lineRule="auto"/>
              <w:rPr>
                <w:sz w:val="24"/>
                <w:szCs w:val="24"/>
              </w:rPr>
            </w:pPr>
            <w:r w:rsidRPr="00006651">
              <w:rPr>
                <w:sz w:val="24"/>
                <w:szCs w:val="24"/>
              </w:rPr>
              <w:t xml:space="preserve">Централизирана автоматизирана информационна система </w:t>
            </w:r>
          </w:p>
        </w:tc>
      </w:tr>
      <w:tr w:rsidR="00174C0B" w:rsidRPr="00006651" w:rsidTr="00C551ED">
        <w:tc>
          <w:tcPr>
            <w:tcW w:w="2330" w:type="dxa"/>
          </w:tcPr>
          <w:p w:rsidR="00174C0B" w:rsidRPr="00006651" w:rsidRDefault="00174C0B" w:rsidP="00F2047D">
            <w:pPr>
              <w:tabs>
                <w:tab w:val="left" w:pos="180"/>
                <w:tab w:val="left" w:pos="720"/>
              </w:tabs>
              <w:spacing w:line="240" w:lineRule="auto"/>
              <w:rPr>
                <w:rFonts w:eastAsia="Calibri" w:cs="Calibri"/>
                <w:b/>
                <w:bCs/>
                <w:sz w:val="24"/>
                <w:szCs w:val="24"/>
              </w:rPr>
            </w:pPr>
            <w:r w:rsidRPr="00006651">
              <w:rPr>
                <w:rFonts w:eastAsia="Calibri" w:cs="Calibri"/>
                <w:b/>
                <w:bCs/>
                <w:sz w:val="24"/>
                <w:szCs w:val="24"/>
              </w:rPr>
              <w:t>ЦД АД</w:t>
            </w:r>
          </w:p>
        </w:tc>
        <w:tc>
          <w:tcPr>
            <w:tcW w:w="7630" w:type="dxa"/>
          </w:tcPr>
          <w:p w:rsidR="00174C0B" w:rsidRPr="00006651" w:rsidRDefault="00174C0B" w:rsidP="00AA4AF2">
            <w:pPr>
              <w:tabs>
                <w:tab w:val="left" w:pos="180"/>
                <w:tab w:val="left" w:pos="720"/>
              </w:tabs>
              <w:spacing w:line="240" w:lineRule="auto"/>
              <w:rPr>
                <w:bCs/>
                <w:sz w:val="24"/>
                <w:szCs w:val="24"/>
              </w:rPr>
            </w:pPr>
            <w:r w:rsidRPr="00006651">
              <w:rPr>
                <w:bCs/>
                <w:sz w:val="24"/>
                <w:szCs w:val="24"/>
              </w:rPr>
              <w:t xml:space="preserve">Централен </w:t>
            </w:r>
            <w:proofErr w:type="spellStart"/>
            <w:r w:rsidRPr="00006651">
              <w:rPr>
                <w:bCs/>
                <w:sz w:val="24"/>
                <w:szCs w:val="24"/>
              </w:rPr>
              <w:t>депозитар</w:t>
            </w:r>
            <w:proofErr w:type="spellEnd"/>
          </w:p>
        </w:tc>
      </w:tr>
      <w:tr w:rsidR="005C769D" w:rsidRPr="00006651" w:rsidTr="00C551ED">
        <w:tc>
          <w:tcPr>
            <w:tcW w:w="2330" w:type="dxa"/>
          </w:tcPr>
          <w:p w:rsidR="005C769D" w:rsidRPr="00006651" w:rsidRDefault="005C769D" w:rsidP="00F2047D">
            <w:pPr>
              <w:tabs>
                <w:tab w:val="left" w:pos="180"/>
                <w:tab w:val="left" w:pos="720"/>
              </w:tabs>
              <w:spacing w:line="240" w:lineRule="auto"/>
              <w:rPr>
                <w:rFonts w:eastAsia="Calibri" w:cs="Calibri"/>
                <w:b/>
                <w:bCs/>
                <w:sz w:val="24"/>
                <w:szCs w:val="24"/>
              </w:rPr>
            </w:pPr>
            <w:r w:rsidRPr="00006651">
              <w:rPr>
                <w:rFonts w:eastAsia="Calibri" w:cs="Calibri"/>
                <w:b/>
                <w:bCs/>
                <w:sz w:val="24"/>
                <w:szCs w:val="24"/>
              </w:rPr>
              <w:t>ЦДЦК</w:t>
            </w:r>
          </w:p>
        </w:tc>
        <w:tc>
          <w:tcPr>
            <w:tcW w:w="7630" w:type="dxa"/>
          </w:tcPr>
          <w:p w:rsidR="005C769D" w:rsidRPr="00006651" w:rsidRDefault="005C769D" w:rsidP="00AA4AF2">
            <w:pPr>
              <w:tabs>
                <w:tab w:val="left" w:pos="180"/>
                <w:tab w:val="left" w:pos="720"/>
              </w:tabs>
              <w:spacing w:line="240" w:lineRule="auto"/>
              <w:rPr>
                <w:bCs/>
                <w:sz w:val="24"/>
                <w:szCs w:val="24"/>
              </w:rPr>
            </w:pPr>
            <w:r w:rsidRPr="00006651">
              <w:rPr>
                <w:bCs/>
                <w:sz w:val="24"/>
                <w:szCs w:val="24"/>
              </w:rPr>
              <w:t xml:space="preserve">Централен </w:t>
            </w:r>
            <w:proofErr w:type="spellStart"/>
            <w:r w:rsidRPr="00006651">
              <w:rPr>
                <w:bCs/>
                <w:sz w:val="24"/>
                <w:szCs w:val="24"/>
              </w:rPr>
              <w:t>депозитар</w:t>
            </w:r>
            <w:proofErr w:type="spellEnd"/>
            <w:r w:rsidRPr="00006651">
              <w:rPr>
                <w:bCs/>
                <w:sz w:val="24"/>
                <w:szCs w:val="24"/>
              </w:rPr>
              <w:t xml:space="preserve"> на ценни книжа</w:t>
            </w:r>
          </w:p>
        </w:tc>
      </w:tr>
      <w:tr w:rsidR="00C723C1" w:rsidRPr="00006651" w:rsidTr="00C551ED">
        <w:tc>
          <w:tcPr>
            <w:tcW w:w="2330" w:type="dxa"/>
          </w:tcPr>
          <w:p w:rsidR="00C723C1" w:rsidRPr="00006651" w:rsidRDefault="00C723C1" w:rsidP="00F2047D">
            <w:pPr>
              <w:tabs>
                <w:tab w:val="left" w:pos="180"/>
                <w:tab w:val="left" w:pos="720"/>
              </w:tabs>
              <w:spacing w:line="240" w:lineRule="auto"/>
              <w:rPr>
                <w:rFonts w:eastAsia="Calibri" w:cs="Calibri"/>
                <w:b/>
                <w:bCs/>
                <w:sz w:val="24"/>
                <w:szCs w:val="24"/>
              </w:rPr>
            </w:pPr>
            <w:r w:rsidRPr="00006651">
              <w:rPr>
                <w:rFonts w:eastAsia="Calibri" w:cs="Calibri"/>
                <w:b/>
                <w:bCs/>
                <w:sz w:val="24"/>
                <w:szCs w:val="24"/>
              </w:rPr>
              <w:t>НОИИСРЕАУ</w:t>
            </w:r>
          </w:p>
        </w:tc>
        <w:tc>
          <w:tcPr>
            <w:tcW w:w="7630" w:type="dxa"/>
          </w:tcPr>
          <w:p w:rsidR="00C723C1" w:rsidRPr="00006651" w:rsidRDefault="00C723C1" w:rsidP="00C723C1">
            <w:pPr>
              <w:tabs>
                <w:tab w:val="left" w:pos="180"/>
                <w:tab w:val="left" w:pos="720"/>
              </w:tabs>
              <w:spacing w:line="240" w:lineRule="auto"/>
              <w:rPr>
                <w:bCs/>
                <w:sz w:val="24"/>
                <w:szCs w:val="24"/>
              </w:rPr>
            </w:pPr>
            <w:r w:rsidRPr="00006651">
              <w:rPr>
                <w:bCs/>
                <w:sz w:val="24"/>
                <w:szCs w:val="24"/>
              </w:rPr>
              <w:t>Наредба за общите изисквания към информационните системи, регистрите и електронните административни услуги</w:t>
            </w:r>
          </w:p>
        </w:tc>
      </w:tr>
    </w:tbl>
    <w:p w:rsidR="00E56E69" w:rsidRPr="00006651" w:rsidRDefault="00E56E69" w:rsidP="00E56E69">
      <w:pPr>
        <w:pStyle w:val="Heading2"/>
        <w:numPr>
          <w:ilvl w:val="1"/>
          <w:numId w:val="1"/>
        </w:numPr>
        <w:tabs>
          <w:tab w:val="left" w:pos="1134"/>
        </w:tabs>
        <w:rPr>
          <w:rFonts w:asciiTheme="minorHAnsi" w:hAnsiTheme="minorHAnsi"/>
          <w:b/>
        </w:rPr>
      </w:pPr>
      <w:bookmarkStart w:id="5" w:name="_Toc505682000"/>
      <w:r w:rsidRPr="00006651">
        <w:rPr>
          <w:rFonts w:asciiTheme="minorHAnsi" w:hAnsiTheme="minorHAnsi"/>
          <w:b/>
        </w:rPr>
        <w:t>Технологични дефиниции</w:t>
      </w:r>
      <w:bookmarkEnd w:id="5"/>
    </w:p>
    <w:tbl>
      <w:tblPr>
        <w:tblStyle w:val="TableGrid0"/>
        <w:tblW w:w="9918" w:type="dxa"/>
        <w:tblInd w:w="-10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44" w:type="dxa"/>
          <w:left w:w="106" w:type="dxa"/>
          <w:right w:w="68" w:type="dxa"/>
        </w:tblCellMar>
        <w:tblLook w:val="04A0" w:firstRow="1" w:lastRow="0" w:firstColumn="1" w:lastColumn="0" w:noHBand="0" w:noVBand="1"/>
      </w:tblPr>
      <w:tblGrid>
        <w:gridCol w:w="2688"/>
        <w:gridCol w:w="7230"/>
      </w:tblGrid>
      <w:tr w:rsidR="00C551ED" w:rsidRPr="00006651" w:rsidTr="00C551ED">
        <w:trPr>
          <w:trHeight w:val="252"/>
        </w:trPr>
        <w:tc>
          <w:tcPr>
            <w:tcW w:w="2688" w:type="dxa"/>
            <w:shd w:val="clear" w:color="auto" w:fill="0070C0"/>
          </w:tcPr>
          <w:p w:rsidR="00C551ED" w:rsidRPr="00006651" w:rsidRDefault="00C551ED" w:rsidP="00566076">
            <w:pPr>
              <w:spacing w:after="0" w:line="259" w:lineRule="auto"/>
              <w:jc w:val="left"/>
              <w:rPr>
                <w:sz w:val="24"/>
                <w:szCs w:val="24"/>
              </w:rPr>
            </w:pPr>
            <w:r w:rsidRPr="00006651">
              <w:rPr>
                <w:rFonts w:ascii="Calibri" w:eastAsia="Calibri" w:hAnsi="Calibri" w:cs="Calibri"/>
                <w:b/>
                <w:color w:val="FFFFFF"/>
                <w:sz w:val="24"/>
                <w:szCs w:val="24"/>
              </w:rPr>
              <w:t xml:space="preserve">Термин </w:t>
            </w:r>
          </w:p>
        </w:tc>
        <w:tc>
          <w:tcPr>
            <w:tcW w:w="7230" w:type="dxa"/>
            <w:shd w:val="clear" w:color="auto" w:fill="0070C0"/>
          </w:tcPr>
          <w:p w:rsidR="00C551ED" w:rsidRPr="00006651" w:rsidRDefault="00C551ED" w:rsidP="00566076">
            <w:pPr>
              <w:spacing w:after="0" w:line="259" w:lineRule="auto"/>
              <w:ind w:left="2"/>
              <w:jc w:val="left"/>
              <w:rPr>
                <w:sz w:val="24"/>
                <w:szCs w:val="24"/>
              </w:rPr>
            </w:pPr>
            <w:r w:rsidRPr="00006651">
              <w:rPr>
                <w:rFonts w:ascii="Calibri" w:eastAsia="Calibri" w:hAnsi="Calibri" w:cs="Calibri"/>
                <w:b/>
                <w:color w:val="FFFFFF"/>
                <w:sz w:val="24"/>
                <w:szCs w:val="24"/>
              </w:rPr>
              <w:t xml:space="preserve">Описание </w:t>
            </w:r>
          </w:p>
        </w:tc>
      </w:tr>
      <w:tr w:rsidR="00C551ED" w:rsidRPr="00006651" w:rsidTr="00C551ED">
        <w:trPr>
          <w:trHeight w:val="988"/>
        </w:trPr>
        <w:tc>
          <w:tcPr>
            <w:tcW w:w="2688" w:type="dxa"/>
          </w:tcPr>
          <w:p w:rsidR="00C551ED" w:rsidRPr="00006651" w:rsidRDefault="00C551ED" w:rsidP="00566076">
            <w:pPr>
              <w:spacing w:after="0" w:line="259" w:lineRule="auto"/>
              <w:jc w:val="left"/>
              <w:rPr>
                <w:sz w:val="24"/>
                <w:szCs w:val="24"/>
              </w:rPr>
            </w:pPr>
            <w:r w:rsidRPr="00006651">
              <w:rPr>
                <w:rFonts w:ascii="Calibri" w:eastAsia="Calibri" w:hAnsi="Calibri" w:cs="Calibri"/>
                <w:b/>
                <w:sz w:val="24"/>
                <w:szCs w:val="24"/>
              </w:rPr>
              <w:t xml:space="preserve">Виртуална комуникационна инфраструктура </w:t>
            </w:r>
          </w:p>
        </w:tc>
        <w:tc>
          <w:tcPr>
            <w:tcW w:w="7230" w:type="dxa"/>
          </w:tcPr>
          <w:p w:rsidR="00C551ED" w:rsidRPr="00006651" w:rsidRDefault="00C551ED" w:rsidP="000F0E90">
            <w:pPr>
              <w:spacing w:after="0" w:line="259" w:lineRule="auto"/>
              <w:ind w:left="2"/>
              <w:jc w:val="left"/>
              <w:rPr>
                <w:sz w:val="24"/>
                <w:szCs w:val="24"/>
              </w:rPr>
            </w:pPr>
            <w:r w:rsidRPr="00006651">
              <w:rPr>
                <w:sz w:val="24"/>
                <w:szCs w:val="24"/>
              </w:rPr>
              <w:t>Инфраструктура, която на база съществуваща физическа свързаност</w:t>
            </w:r>
            <w:r w:rsidR="000F0E90" w:rsidRPr="00006651">
              <w:rPr>
                <w:sz w:val="24"/>
                <w:szCs w:val="24"/>
              </w:rPr>
              <w:t>, п</w:t>
            </w:r>
            <w:r w:rsidRPr="00006651">
              <w:rPr>
                <w:sz w:val="24"/>
                <w:szCs w:val="24"/>
              </w:rPr>
              <w:t xml:space="preserve">редоставена от ИА „ЕСМИС“, предоставя възможност за изграждане на отделни и защитени виртуални мрежи за всяка една от структурите в сектора, при гарантиране на сигурен и защитен обмен на информация в тях. </w:t>
            </w:r>
          </w:p>
        </w:tc>
      </w:tr>
      <w:tr w:rsidR="00C551ED" w:rsidRPr="00006651" w:rsidTr="00C551ED">
        <w:trPr>
          <w:trHeight w:val="3428"/>
        </w:trPr>
        <w:tc>
          <w:tcPr>
            <w:tcW w:w="2688" w:type="dxa"/>
          </w:tcPr>
          <w:p w:rsidR="00C551ED" w:rsidRPr="00006651" w:rsidRDefault="00C551ED" w:rsidP="00566076">
            <w:pPr>
              <w:spacing w:after="0" w:line="259" w:lineRule="auto"/>
              <w:jc w:val="left"/>
              <w:rPr>
                <w:sz w:val="24"/>
                <w:szCs w:val="24"/>
              </w:rPr>
            </w:pPr>
            <w:r w:rsidRPr="00006651">
              <w:rPr>
                <w:rFonts w:ascii="Calibri" w:eastAsia="Calibri" w:hAnsi="Calibri" w:cs="Calibri"/>
                <w:b/>
                <w:sz w:val="24"/>
                <w:szCs w:val="24"/>
              </w:rPr>
              <w:lastRenderedPageBreak/>
              <w:t xml:space="preserve">Държавен хибриден частен облак </w:t>
            </w:r>
          </w:p>
        </w:tc>
        <w:tc>
          <w:tcPr>
            <w:tcW w:w="7230" w:type="dxa"/>
          </w:tcPr>
          <w:p w:rsidR="00C551ED" w:rsidRPr="00006651" w:rsidRDefault="00C551ED" w:rsidP="00566076">
            <w:pPr>
              <w:spacing w:after="0" w:line="259" w:lineRule="auto"/>
              <w:ind w:left="2"/>
              <w:jc w:val="left"/>
              <w:rPr>
                <w:sz w:val="24"/>
                <w:szCs w:val="24"/>
              </w:rPr>
            </w:pPr>
            <w:r w:rsidRPr="00006651">
              <w:rPr>
                <w:sz w:val="24"/>
                <w:szCs w:val="24"/>
              </w:rPr>
              <w:t xml:space="preserve">Централизирана на ниво държава информационна инфраструктура  (сървъри, средства за съхранение на информация, комуникационно оборудване, съпътстващо оборудване, разпределени в няколко локации, в помещения отговарящи на критериите за изграждане на защитени центрове за данни), която предоставя физически и виртуални ресурси за ползване и администриране от секторите и структурите, които имат достъп до тях, в зависимост от нуждите им, при гарантиране на високо ниво на сигурност, надеждност, изолация на отделните ползватели и невъзможност от намеса в работоспособността на информационните им системи или неоторизиран достъп до информационните им ресурси. Изолацията на ресурсите и мрежите на отделните секторни ползватели (е-Общини, е-Правосъдие, е-Здравеопазване, е-Полиция) се гарантира с подходящи мерки на логическо ниво (формиране на отделни клъстери, виртуални информационни центрове и мрежи) и физическо ниво (клетки и шкафове с контрол на достъпа). </w:t>
            </w:r>
          </w:p>
        </w:tc>
      </w:tr>
      <w:tr w:rsidR="00C551ED" w:rsidRPr="00006651" w:rsidTr="00C551ED">
        <w:trPr>
          <w:trHeight w:val="2746"/>
        </w:trPr>
        <w:tc>
          <w:tcPr>
            <w:tcW w:w="2688" w:type="dxa"/>
          </w:tcPr>
          <w:p w:rsidR="00C551ED" w:rsidRPr="00006651" w:rsidRDefault="00C551ED" w:rsidP="00566076">
            <w:pPr>
              <w:spacing w:after="0" w:line="259" w:lineRule="auto"/>
              <w:jc w:val="left"/>
              <w:rPr>
                <w:sz w:val="24"/>
                <w:szCs w:val="24"/>
              </w:rPr>
            </w:pPr>
            <w:r w:rsidRPr="00006651">
              <w:rPr>
                <w:rFonts w:ascii="Calibri" w:eastAsia="Calibri" w:hAnsi="Calibri" w:cs="Calibri"/>
                <w:b/>
                <w:sz w:val="24"/>
                <w:szCs w:val="24"/>
              </w:rPr>
              <w:t xml:space="preserve">Софтуер с отворен код </w:t>
            </w:r>
          </w:p>
        </w:tc>
        <w:tc>
          <w:tcPr>
            <w:tcW w:w="7230" w:type="dxa"/>
          </w:tcPr>
          <w:p w:rsidR="00C551ED" w:rsidRPr="00006651" w:rsidRDefault="00C551ED" w:rsidP="00566076">
            <w:pPr>
              <w:spacing w:after="0" w:line="242" w:lineRule="auto"/>
              <w:ind w:left="2"/>
              <w:jc w:val="left"/>
              <w:rPr>
                <w:sz w:val="24"/>
                <w:szCs w:val="24"/>
              </w:rPr>
            </w:pPr>
            <w:r w:rsidRPr="00006651">
              <w:rPr>
                <w:sz w:val="24"/>
                <w:szCs w:val="24"/>
              </w:rPr>
              <w:t xml:space="preserve">Компютърна програма, която се разпространява при условия, които осигуряват безплатен достъп до програмния код и позволяват: </w:t>
            </w:r>
          </w:p>
          <w:p w:rsidR="00C551ED" w:rsidRPr="00006651" w:rsidRDefault="00C551ED" w:rsidP="00566076">
            <w:pPr>
              <w:spacing w:after="2" w:line="239" w:lineRule="auto"/>
              <w:ind w:left="2"/>
              <w:jc w:val="left"/>
              <w:rPr>
                <w:sz w:val="24"/>
                <w:szCs w:val="24"/>
              </w:rPr>
            </w:pPr>
            <w:r w:rsidRPr="00006651">
              <w:rPr>
                <w:sz w:val="24"/>
                <w:szCs w:val="24"/>
              </w:rPr>
              <w:t xml:space="preserve">Използването на програмата и производните на нея компютърни програми, без ограничения в целта; </w:t>
            </w:r>
          </w:p>
          <w:p w:rsidR="00C551ED" w:rsidRPr="00006651" w:rsidRDefault="00C551ED" w:rsidP="00566076">
            <w:pPr>
              <w:spacing w:after="0" w:line="242" w:lineRule="auto"/>
              <w:ind w:left="2"/>
              <w:jc w:val="left"/>
              <w:rPr>
                <w:sz w:val="24"/>
                <w:szCs w:val="24"/>
              </w:rPr>
            </w:pPr>
            <w:r w:rsidRPr="00006651">
              <w:rPr>
                <w:sz w:val="24"/>
                <w:szCs w:val="24"/>
              </w:rPr>
              <w:t xml:space="preserve">Промени в програмния код и адаптирането на компютърната програма за нуждите на нейните ползватели; </w:t>
            </w:r>
          </w:p>
          <w:p w:rsidR="00C551ED" w:rsidRPr="00006651" w:rsidRDefault="00C551ED" w:rsidP="00566076">
            <w:pPr>
              <w:spacing w:after="2" w:line="240" w:lineRule="auto"/>
              <w:ind w:left="2" w:right="28"/>
              <w:jc w:val="left"/>
              <w:rPr>
                <w:sz w:val="24"/>
                <w:szCs w:val="24"/>
              </w:rPr>
            </w:pPr>
            <w:r w:rsidRPr="00006651">
              <w:rPr>
                <w:sz w:val="24"/>
                <w:szCs w:val="24"/>
              </w:rPr>
              <w:t xml:space="preserve">Разпространението на производните компютърни програми, при същите условия. </w:t>
            </w:r>
          </w:p>
          <w:p w:rsidR="00C551ED" w:rsidRPr="00006651" w:rsidRDefault="00C551ED" w:rsidP="00DE7E1E">
            <w:pPr>
              <w:spacing w:after="52" w:line="242" w:lineRule="auto"/>
              <w:ind w:left="2"/>
              <w:jc w:val="left"/>
              <w:rPr>
                <w:sz w:val="24"/>
                <w:szCs w:val="24"/>
              </w:rPr>
            </w:pPr>
            <w:r w:rsidRPr="00006651">
              <w:rPr>
                <w:sz w:val="24"/>
                <w:szCs w:val="24"/>
              </w:rPr>
              <w:t xml:space="preserve">Списък на стандартни лицензионни споразумения, които предоставят тези възможности, може да бъде намерен </w:t>
            </w:r>
            <w:r w:rsidR="00DE7E1E" w:rsidRPr="00006651">
              <w:rPr>
                <w:sz w:val="24"/>
                <w:szCs w:val="24"/>
              </w:rPr>
              <w:t xml:space="preserve">в подзаконовата нормативна уредба към Закона за електронно управление или </w:t>
            </w:r>
            <w:r w:rsidRPr="00006651">
              <w:rPr>
                <w:sz w:val="24"/>
                <w:szCs w:val="24"/>
              </w:rPr>
              <w:t xml:space="preserve">на: </w:t>
            </w:r>
            <w:hyperlink r:id="rId10">
              <w:r w:rsidRPr="00006651">
                <w:rPr>
                  <w:color w:val="2F608D"/>
                  <w:sz w:val="24"/>
                  <w:szCs w:val="24"/>
                </w:rPr>
                <w:t>http://opensource.org/license</w:t>
              </w:r>
            </w:hyperlink>
            <w:hyperlink r:id="rId11">
              <w:r w:rsidRPr="00006651">
                <w:rPr>
                  <w:color w:val="2F608D"/>
                  <w:sz w:val="24"/>
                  <w:szCs w:val="24"/>
                </w:rPr>
                <w:t>s</w:t>
              </w:r>
            </w:hyperlink>
            <w:r w:rsidR="00DE7E1E" w:rsidRPr="00006651">
              <w:rPr>
                <w:sz w:val="24"/>
                <w:szCs w:val="24"/>
              </w:rPr>
              <w:t>.</w:t>
            </w:r>
          </w:p>
        </w:tc>
      </w:tr>
      <w:tr w:rsidR="00C551ED" w:rsidRPr="00006651" w:rsidTr="00C551ED">
        <w:trPr>
          <w:trHeight w:val="1063"/>
        </w:trPr>
        <w:tc>
          <w:tcPr>
            <w:tcW w:w="2688" w:type="dxa"/>
          </w:tcPr>
          <w:p w:rsidR="00C551ED" w:rsidRPr="00006651" w:rsidRDefault="00C551ED" w:rsidP="00566076">
            <w:pPr>
              <w:spacing w:after="0" w:line="259" w:lineRule="auto"/>
              <w:jc w:val="left"/>
              <w:rPr>
                <w:sz w:val="24"/>
                <w:szCs w:val="24"/>
              </w:rPr>
            </w:pPr>
            <w:r w:rsidRPr="00006651">
              <w:rPr>
                <w:rFonts w:ascii="Calibri" w:eastAsia="Calibri" w:hAnsi="Calibri" w:cs="Calibri"/>
                <w:b/>
                <w:sz w:val="24"/>
                <w:szCs w:val="24"/>
              </w:rPr>
              <w:t xml:space="preserve">Машинно-четим формат </w:t>
            </w:r>
          </w:p>
        </w:tc>
        <w:tc>
          <w:tcPr>
            <w:tcW w:w="7230" w:type="dxa"/>
          </w:tcPr>
          <w:p w:rsidR="00C551ED" w:rsidRPr="00006651" w:rsidRDefault="00C551ED" w:rsidP="00B52CC1">
            <w:pPr>
              <w:spacing w:after="0" w:line="259" w:lineRule="auto"/>
              <w:ind w:left="2"/>
              <w:jc w:val="left"/>
              <w:rPr>
                <w:sz w:val="24"/>
                <w:szCs w:val="24"/>
              </w:rPr>
            </w:pPr>
            <w:r w:rsidRPr="00006651">
              <w:rPr>
                <w:sz w:val="24"/>
                <w:szCs w:val="24"/>
              </w:rPr>
              <w:t xml:space="preserve">Формат на данни, който е структуриран по начин, по който, без да се преобразува в друг формат, позволява софтуерни приложения да идентифицират, разпознават и извличат специфични данни, включително отделни факти и тяхната вътрешна структура. </w:t>
            </w:r>
          </w:p>
        </w:tc>
      </w:tr>
      <w:tr w:rsidR="00C551ED" w:rsidRPr="00006651" w:rsidTr="00C551ED">
        <w:trPr>
          <w:trHeight w:val="986"/>
        </w:trPr>
        <w:tc>
          <w:tcPr>
            <w:tcW w:w="2688" w:type="dxa"/>
          </w:tcPr>
          <w:p w:rsidR="00C551ED" w:rsidRPr="00006651" w:rsidRDefault="00C551ED" w:rsidP="00566076">
            <w:pPr>
              <w:spacing w:after="0" w:line="259" w:lineRule="auto"/>
              <w:jc w:val="left"/>
              <w:rPr>
                <w:sz w:val="24"/>
                <w:szCs w:val="24"/>
              </w:rPr>
            </w:pPr>
            <w:r w:rsidRPr="00006651">
              <w:rPr>
                <w:rFonts w:ascii="Calibri" w:eastAsia="Calibri" w:hAnsi="Calibri" w:cs="Calibri"/>
                <w:b/>
                <w:sz w:val="24"/>
                <w:szCs w:val="24"/>
              </w:rPr>
              <w:t xml:space="preserve">Отворен формат </w:t>
            </w:r>
          </w:p>
          <w:p w:rsidR="00C551ED" w:rsidRPr="00006651" w:rsidRDefault="00C551ED" w:rsidP="00566076">
            <w:pPr>
              <w:spacing w:after="0" w:line="259" w:lineRule="auto"/>
              <w:jc w:val="left"/>
              <w:rPr>
                <w:sz w:val="24"/>
                <w:szCs w:val="24"/>
              </w:rPr>
            </w:pPr>
            <w:r w:rsidRPr="00006651">
              <w:rPr>
                <w:rFonts w:ascii="Calibri" w:eastAsia="Calibri" w:hAnsi="Calibri" w:cs="Calibri"/>
                <w:b/>
                <w:sz w:val="24"/>
                <w:szCs w:val="24"/>
              </w:rPr>
              <w:t xml:space="preserve"> </w:t>
            </w:r>
          </w:p>
        </w:tc>
        <w:tc>
          <w:tcPr>
            <w:tcW w:w="7230" w:type="dxa"/>
          </w:tcPr>
          <w:p w:rsidR="00C551ED" w:rsidRPr="00006651" w:rsidRDefault="00C551ED" w:rsidP="00566076">
            <w:pPr>
              <w:spacing w:after="0" w:line="259" w:lineRule="auto"/>
              <w:ind w:left="2"/>
              <w:jc w:val="left"/>
              <w:rPr>
                <w:sz w:val="24"/>
                <w:szCs w:val="24"/>
              </w:rPr>
            </w:pPr>
            <w:r w:rsidRPr="00006651">
              <w:rPr>
                <w:sz w:val="24"/>
                <w:szCs w:val="24"/>
              </w:rPr>
              <w:t xml:space="preserve">Означава формат на данни, който не налага употребата на специфична платформа или специфичен софтуер за повторната употреба на съдържанието и е предоставен на обществеността без ограничения, които биха възпрепятствали повторното използване на информация. </w:t>
            </w:r>
          </w:p>
        </w:tc>
      </w:tr>
      <w:tr w:rsidR="00C551ED" w:rsidRPr="00006651" w:rsidTr="00C551ED">
        <w:trPr>
          <w:trHeight w:val="497"/>
        </w:trPr>
        <w:tc>
          <w:tcPr>
            <w:tcW w:w="2688" w:type="dxa"/>
          </w:tcPr>
          <w:p w:rsidR="00C551ED" w:rsidRPr="00006651" w:rsidRDefault="00C551ED" w:rsidP="00566076">
            <w:pPr>
              <w:spacing w:after="0" w:line="259" w:lineRule="auto"/>
              <w:jc w:val="left"/>
              <w:rPr>
                <w:sz w:val="24"/>
                <w:szCs w:val="24"/>
              </w:rPr>
            </w:pPr>
            <w:r w:rsidRPr="00006651">
              <w:rPr>
                <w:rFonts w:ascii="Calibri" w:eastAsia="Calibri" w:hAnsi="Calibri" w:cs="Calibri"/>
                <w:b/>
                <w:sz w:val="24"/>
                <w:szCs w:val="24"/>
              </w:rPr>
              <w:t xml:space="preserve">Метаданни </w:t>
            </w:r>
          </w:p>
          <w:p w:rsidR="00C551ED" w:rsidRPr="00006651" w:rsidRDefault="00C551ED" w:rsidP="00566076">
            <w:pPr>
              <w:spacing w:after="0" w:line="259" w:lineRule="auto"/>
              <w:jc w:val="left"/>
              <w:rPr>
                <w:sz w:val="24"/>
                <w:szCs w:val="24"/>
              </w:rPr>
            </w:pPr>
            <w:r w:rsidRPr="00006651">
              <w:rPr>
                <w:rFonts w:ascii="Calibri" w:eastAsia="Calibri" w:hAnsi="Calibri" w:cs="Calibri"/>
                <w:b/>
                <w:sz w:val="24"/>
                <w:szCs w:val="24"/>
              </w:rPr>
              <w:t xml:space="preserve"> </w:t>
            </w:r>
          </w:p>
        </w:tc>
        <w:tc>
          <w:tcPr>
            <w:tcW w:w="7230" w:type="dxa"/>
          </w:tcPr>
          <w:p w:rsidR="00C551ED" w:rsidRPr="00006651" w:rsidRDefault="00C551ED" w:rsidP="00566076">
            <w:pPr>
              <w:spacing w:after="0" w:line="259" w:lineRule="auto"/>
              <w:ind w:left="2"/>
              <w:jc w:val="left"/>
              <w:rPr>
                <w:sz w:val="24"/>
                <w:szCs w:val="24"/>
              </w:rPr>
            </w:pPr>
            <w:r w:rsidRPr="00006651">
              <w:rPr>
                <w:sz w:val="24"/>
                <w:szCs w:val="24"/>
              </w:rPr>
              <w:t xml:space="preserve">Данни, описващи структурата на информацията, предмет на повторно използване. </w:t>
            </w:r>
          </w:p>
        </w:tc>
      </w:tr>
      <w:tr w:rsidR="00C551ED" w:rsidRPr="00006651" w:rsidTr="00C551ED">
        <w:trPr>
          <w:trHeight w:val="744"/>
        </w:trPr>
        <w:tc>
          <w:tcPr>
            <w:tcW w:w="2688" w:type="dxa"/>
          </w:tcPr>
          <w:p w:rsidR="00C551ED" w:rsidRPr="00006651" w:rsidRDefault="00C551ED" w:rsidP="00566076">
            <w:pPr>
              <w:spacing w:after="0" w:line="259" w:lineRule="auto"/>
              <w:jc w:val="left"/>
              <w:rPr>
                <w:sz w:val="24"/>
                <w:szCs w:val="24"/>
              </w:rPr>
            </w:pPr>
            <w:r w:rsidRPr="00006651">
              <w:rPr>
                <w:rFonts w:ascii="Calibri" w:eastAsia="Calibri" w:hAnsi="Calibri" w:cs="Calibri"/>
                <w:b/>
                <w:sz w:val="24"/>
                <w:szCs w:val="24"/>
              </w:rPr>
              <w:lastRenderedPageBreak/>
              <w:t xml:space="preserve">Официален отворен </w:t>
            </w:r>
          </w:p>
          <w:p w:rsidR="00C551ED" w:rsidRPr="00006651" w:rsidRDefault="00C551ED" w:rsidP="00566076">
            <w:pPr>
              <w:spacing w:after="0" w:line="259" w:lineRule="auto"/>
              <w:jc w:val="left"/>
              <w:rPr>
                <w:sz w:val="24"/>
                <w:szCs w:val="24"/>
              </w:rPr>
            </w:pPr>
            <w:r w:rsidRPr="00006651">
              <w:rPr>
                <w:rFonts w:ascii="Calibri" w:eastAsia="Calibri" w:hAnsi="Calibri" w:cs="Calibri"/>
                <w:b/>
                <w:sz w:val="24"/>
                <w:szCs w:val="24"/>
              </w:rPr>
              <w:t xml:space="preserve">стандарт </w:t>
            </w:r>
          </w:p>
          <w:p w:rsidR="00C551ED" w:rsidRPr="00006651" w:rsidRDefault="00C551ED" w:rsidP="00566076">
            <w:pPr>
              <w:spacing w:after="0" w:line="259" w:lineRule="auto"/>
              <w:jc w:val="left"/>
              <w:rPr>
                <w:sz w:val="24"/>
                <w:szCs w:val="24"/>
              </w:rPr>
            </w:pPr>
            <w:r w:rsidRPr="00006651">
              <w:rPr>
                <w:rFonts w:ascii="Calibri" w:eastAsia="Calibri" w:hAnsi="Calibri" w:cs="Calibri"/>
                <w:b/>
                <w:sz w:val="24"/>
                <w:szCs w:val="24"/>
              </w:rPr>
              <w:t xml:space="preserve"> </w:t>
            </w:r>
          </w:p>
        </w:tc>
        <w:tc>
          <w:tcPr>
            <w:tcW w:w="7230" w:type="dxa"/>
          </w:tcPr>
          <w:p w:rsidR="00C551ED" w:rsidRPr="00006651" w:rsidRDefault="00C551ED" w:rsidP="00566076">
            <w:pPr>
              <w:spacing w:after="2" w:line="239" w:lineRule="auto"/>
              <w:ind w:left="2"/>
              <w:jc w:val="left"/>
              <w:rPr>
                <w:sz w:val="24"/>
                <w:szCs w:val="24"/>
              </w:rPr>
            </w:pPr>
            <w:r w:rsidRPr="00006651">
              <w:rPr>
                <w:sz w:val="24"/>
                <w:szCs w:val="24"/>
              </w:rPr>
              <w:t xml:space="preserve">Стандарт, който е установен в писмена форма и описва спецификациите за изискванията как да се осигури софтуерна оперативна съвместимост. </w:t>
            </w:r>
          </w:p>
          <w:p w:rsidR="00C551ED" w:rsidRPr="00006651" w:rsidRDefault="00C551ED" w:rsidP="00566076">
            <w:pPr>
              <w:spacing w:after="0" w:line="259" w:lineRule="auto"/>
              <w:ind w:left="2"/>
              <w:jc w:val="left"/>
              <w:rPr>
                <w:sz w:val="24"/>
                <w:szCs w:val="24"/>
              </w:rPr>
            </w:pPr>
            <w:r w:rsidRPr="00006651">
              <w:rPr>
                <w:sz w:val="24"/>
                <w:szCs w:val="24"/>
              </w:rPr>
              <w:t xml:space="preserve"> </w:t>
            </w:r>
          </w:p>
        </w:tc>
      </w:tr>
      <w:tr w:rsidR="00C551ED" w:rsidRPr="00006651" w:rsidTr="00C551ED">
        <w:trPr>
          <w:trHeight w:val="3959"/>
        </w:trPr>
        <w:tc>
          <w:tcPr>
            <w:tcW w:w="2688" w:type="dxa"/>
          </w:tcPr>
          <w:p w:rsidR="00C551ED" w:rsidRPr="00006651" w:rsidRDefault="00C551ED" w:rsidP="00566076">
            <w:pPr>
              <w:spacing w:after="0" w:line="242" w:lineRule="auto"/>
              <w:jc w:val="left"/>
              <w:rPr>
                <w:sz w:val="24"/>
                <w:szCs w:val="24"/>
              </w:rPr>
            </w:pPr>
            <w:r w:rsidRPr="00006651">
              <w:rPr>
                <w:rFonts w:ascii="Calibri" w:eastAsia="Calibri" w:hAnsi="Calibri" w:cs="Calibri"/>
                <w:b/>
                <w:sz w:val="24"/>
                <w:szCs w:val="24"/>
              </w:rPr>
              <w:t xml:space="preserve">Система за контрол на версиите </w:t>
            </w:r>
          </w:p>
          <w:p w:rsidR="00C551ED" w:rsidRPr="00006651" w:rsidRDefault="00C551ED" w:rsidP="00566076">
            <w:pPr>
              <w:spacing w:after="0" w:line="259" w:lineRule="auto"/>
              <w:jc w:val="left"/>
              <w:rPr>
                <w:sz w:val="24"/>
                <w:szCs w:val="24"/>
              </w:rPr>
            </w:pPr>
            <w:r w:rsidRPr="00006651">
              <w:rPr>
                <w:rFonts w:ascii="Calibri" w:eastAsia="Calibri" w:hAnsi="Calibri" w:cs="Calibri"/>
                <w:b/>
                <w:sz w:val="24"/>
                <w:szCs w:val="24"/>
              </w:rPr>
              <w:t xml:space="preserve"> </w:t>
            </w:r>
          </w:p>
        </w:tc>
        <w:tc>
          <w:tcPr>
            <w:tcW w:w="7230" w:type="dxa"/>
          </w:tcPr>
          <w:p w:rsidR="00C551ED" w:rsidRPr="00006651" w:rsidRDefault="00C551ED" w:rsidP="00566076">
            <w:pPr>
              <w:spacing w:after="43" w:line="241" w:lineRule="auto"/>
              <w:ind w:left="2"/>
              <w:jc w:val="left"/>
              <w:rPr>
                <w:sz w:val="24"/>
                <w:szCs w:val="24"/>
              </w:rPr>
            </w:pPr>
            <w:r w:rsidRPr="00006651">
              <w:rPr>
                <w:sz w:val="24"/>
                <w:szCs w:val="24"/>
              </w:rPr>
              <w:t xml:space="preserve">Технология, с която се създава специално място, наречено “хранилище”, където е възможно да се следят и описват промените по дадено съдържание (текст, програмен код, двоични файлове). Една система за контрол на версиите трябва да може: </w:t>
            </w:r>
          </w:p>
          <w:p w:rsidR="00C551ED" w:rsidRPr="00006651" w:rsidRDefault="00C551ED" w:rsidP="00FC67B7">
            <w:pPr>
              <w:numPr>
                <w:ilvl w:val="0"/>
                <w:numId w:val="12"/>
              </w:numPr>
              <w:spacing w:after="45" w:line="239" w:lineRule="auto"/>
              <w:ind w:left="432" w:hanging="283"/>
              <w:jc w:val="left"/>
              <w:rPr>
                <w:sz w:val="24"/>
                <w:szCs w:val="24"/>
              </w:rPr>
            </w:pPr>
            <w:r w:rsidRPr="00006651">
              <w:rPr>
                <w:sz w:val="24"/>
                <w:szCs w:val="24"/>
              </w:rPr>
              <w:t xml:space="preserve">Да съхранява пълна история кой, какво и кога е променил по съдържанието в хранилището, както и защо се прави промяната; </w:t>
            </w:r>
          </w:p>
          <w:p w:rsidR="00C551ED" w:rsidRPr="00006651" w:rsidRDefault="00C551ED" w:rsidP="00FC67B7">
            <w:pPr>
              <w:numPr>
                <w:ilvl w:val="0"/>
                <w:numId w:val="12"/>
              </w:numPr>
              <w:spacing w:after="45" w:line="239" w:lineRule="auto"/>
              <w:ind w:left="432" w:hanging="283"/>
              <w:jc w:val="left"/>
              <w:rPr>
                <w:sz w:val="24"/>
                <w:szCs w:val="24"/>
              </w:rPr>
            </w:pPr>
            <w:r w:rsidRPr="00006651">
              <w:rPr>
                <w:sz w:val="24"/>
                <w:szCs w:val="24"/>
              </w:rPr>
              <w:t xml:space="preserve">Да позволява преглеждане разликите между всеки две съхранени версии в хранилището; </w:t>
            </w:r>
          </w:p>
          <w:p w:rsidR="00C551ED" w:rsidRPr="00006651" w:rsidRDefault="00C551ED" w:rsidP="00FC67B7">
            <w:pPr>
              <w:numPr>
                <w:ilvl w:val="0"/>
                <w:numId w:val="12"/>
              </w:numPr>
              <w:spacing w:after="43" w:line="239" w:lineRule="auto"/>
              <w:ind w:left="432" w:hanging="283"/>
              <w:jc w:val="left"/>
              <w:rPr>
                <w:sz w:val="24"/>
                <w:szCs w:val="24"/>
              </w:rPr>
            </w:pPr>
            <w:r w:rsidRPr="00006651">
              <w:rPr>
                <w:sz w:val="24"/>
                <w:szCs w:val="24"/>
              </w:rPr>
              <w:t xml:space="preserve">Да позволява при необходимост съдържанието в хранилището да може да се върне към предишна съхранена версия; </w:t>
            </w:r>
          </w:p>
          <w:p w:rsidR="00C551ED" w:rsidRPr="00006651" w:rsidRDefault="00C551ED" w:rsidP="00FC67B7">
            <w:pPr>
              <w:numPr>
                <w:ilvl w:val="0"/>
                <w:numId w:val="12"/>
              </w:numPr>
              <w:spacing w:after="0" w:line="242" w:lineRule="auto"/>
              <w:ind w:left="432" w:hanging="283"/>
              <w:jc w:val="left"/>
              <w:rPr>
                <w:sz w:val="24"/>
                <w:szCs w:val="24"/>
              </w:rPr>
            </w:pPr>
            <w:r w:rsidRPr="00006651">
              <w:rPr>
                <w:sz w:val="24"/>
                <w:szCs w:val="24"/>
              </w:rPr>
              <w:t xml:space="preserve">Да позволява наличието на множество копия на хранилището и синхронизация между тях. </w:t>
            </w:r>
          </w:p>
          <w:p w:rsidR="00C551ED" w:rsidRPr="00006651" w:rsidRDefault="00C551ED" w:rsidP="00566076">
            <w:pPr>
              <w:spacing w:after="0" w:line="259" w:lineRule="auto"/>
              <w:ind w:left="2"/>
              <w:jc w:val="left"/>
              <w:rPr>
                <w:sz w:val="24"/>
                <w:szCs w:val="24"/>
              </w:rPr>
            </w:pPr>
            <w:r w:rsidRPr="00006651">
              <w:rPr>
                <w:sz w:val="24"/>
                <w:szCs w:val="24"/>
              </w:rPr>
              <w:t xml:space="preserve">Цялата информация, налична в системата за контрол на версиите за главното копие на хранилището, прието за оригинален и централен източник на съдържанието, трябва да може да бъде достъпна публично, онлайн, в реално време. </w:t>
            </w:r>
          </w:p>
          <w:p w:rsidR="000806BC" w:rsidRPr="00006651" w:rsidRDefault="000806BC" w:rsidP="00566076">
            <w:pPr>
              <w:spacing w:after="0" w:line="259" w:lineRule="auto"/>
              <w:ind w:left="2"/>
              <w:jc w:val="left"/>
              <w:rPr>
                <w:sz w:val="24"/>
                <w:szCs w:val="24"/>
              </w:rPr>
            </w:pPr>
          </w:p>
        </w:tc>
      </w:tr>
      <w:tr w:rsidR="00C551ED" w:rsidRPr="00006651" w:rsidTr="00C551ED">
        <w:trPr>
          <w:trHeight w:val="1476"/>
        </w:trPr>
        <w:tc>
          <w:tcPr>
            <w:tcW w:w="2688" w:type="dxa"/>
          </w:tcPr>
          <w:p w:rsidR="00C551ED" w:rsidRPr="00006651" w:rsidRDefault="00C551ED" w:rsidP="00566076">
            <w:pPr>
              <w:spacing w:after="0" w:line="259" w:lineRule="auto"/>
              <w:jc w:val="left"/>
              <w:rPr>
                <w:sz w:val="24"/>
                <w:szCs w:val="24"/>
              </w:rPr>
            </w:pPr>
            <w:r w:rsidRPr="00006651">
              <w:rPr>
                <w:rFonts w:ascii="Calibri" w:eastAsia="Calibri" w:hAnsi="Calibri" w:cs="Calibri"/>
                <w:b/>
                <w:sz w:val="24"/>
                <w:szCs w:val="24"/>
              </w:rPr>
              <w:t xml:space="preserve">Първичен регистър </w:t>
            </w:r>
          </w:p>
        </w:tc>
        <w:tc>
          <w:tcPr>
            <w:tcW w:w="7230" w:type="dxa"/>
          </w:tcPr>
          <w:p w:rsidR="00C551ED" w:rsidRPr="00006651" w:rsidRDefault="00C551ED" w:rsidP="00566076">
            <w:pPr>
              <w:spacing w:after="0" w:line="259" w:lineRule="auto"/>
              <w:ind w:left="2"/>
              <w:jc w:val="left"/>
              <w:rPr>
                <w:sz w:val="24"/>
                <w:szCs w:val="24"/>
              </w:rPr>
            </w:pPr>
            <w:r w:rsidRPr="00006651">
              <w:rPr>
                <w:sz w:val="24"/>
                <w:szCs w:val="24"/>
              </w:rPr>
              <w:t xml:space="preserve">Регистър, който се поддържа от първичен администратор на данни - административен орган, който по силата на закон събира или създава данни за субекти (граждани или организации) или обекти (движими и недвижими) за първи път, и изменя или заличава тези данни. Например Търговския регистър е Първичен регистър за юридическите лица със стопанска цел, Имотния регистър е Първичен регистър за недвижима собственост. </w:t>
            </w:r>
          </w:p>
          <w:p w:rsidR="000806BC" w:rsidRPr="00006651" w:rsidRDefault="000806BC" w:rsidP="00566076">
            <w:pPr>
              <w:spacing w:after="0" w:line="259" w:lineRule="auto"/>
              <w:ind w:left="2"/>
              <w:jc w:val="left"/>
              <w:rPr>
                <w:sz w:val="24"/>
                <w:szCs w:val="24"/>
              </w:rPr>
            </w:pPr>
          </w:p>
        </w:tc>
      </w:tr>
      <w:tr w:rsidR="000C64DA" w:rsidRPr="00006651" w:rsidTr="00C551ED">
        <w:trPr>
          <w:trHeight w:val="1476"/>
        </w:trPr>
        <w:tc>
          <w:tcPr>
            <w:tcW w:w="2688" w:type="dxa"/>
          </w:tcPr>
          <w:p w:rsidR="000C64DA" w:rsidRPr="00006651" w:rsidRDefault="000C64DA" w:rsidP="00566076">
            <w:pPr>
              <w:spacing w:after="0" w:line="259" w:lineRule="auto"/>
              <w:jc w:val="left"/>
              <w:rPr>
                <w:rFonts w:ascii="Calibri" w:eastAsia="Calibri" w:hAnsi="Calibri" w:cs="Calibri"/>
                <w:b/>
                <w:sz w:val="24"/>
                <w:szCs w:val="24"/>
              </w:rPr>
            </w:pPr>
            <w:r w:rsidRPr="00006651">
              <w:t>Индикатор</w:t>
            </w:r>
          </w:p>
        </w:tc>
        <w:tc>
          <w:tcPr>
            <w:tcW w:w="7230" w:type="dxa"/>
          </w:tcPr>
          <w:p w:rsidR="000C64DA" w:rsidRPr="00006651" w:rsidRDefault="00EB699F" w:rsidP="00EB699F">
            <w:pPr>
              <w:spacing w:after="0" w:line="259" w:lineRule="auto"/>
              <w:ind w:left="2"/>
              <w:jc w:val="left"/>
              <w:rPr>
                <w:b/>
                <w:sz w:val="24"/>
                <w:szCs w:val="24"/>
              </w:rPr>
            </w:pPr>
            <w:proofErr w:type="spellStart"/>
            <w:r w:rsidRPr="00006651">
              <w:rPr>
                <w:b/>
              </w:rPr>
              <w:t>Комбиниция</w:t>
            </w:r>
            <w:proofErr w:type="spellEnd"/>
            <w:r w:rsidRPr="00006651">
              <w:rPr>
                <w:b/>
              </w:rPr>
              <w:t xml:space="preserve"> определена колона и ред</w:t>
            </w:r>
          </w:p>
        </w:tc>
      </w:tr>
      <w:tr w:rsidR="000459EE" w:rsidRPr="00006651" w:rsidTr="00C551ED">
        <w:trPr>
          <w:trHeight w:val="1476"/>
        </w:trPr>
        <w:tc>
          <w:tcPr>
            <w:tcW w:w="2688" w:type="dxa"/>
          </w:tcPr>
          <w:p w:rsidR="000459EE" w:rsidRPr="00006651" w:rsidRDefault="000459EE" w:rsidP="00566076">
            <w:pPr>
              <w:spacing w:after="0" w:line="259" w:lineRule="auto"/>
              <w:jc w:val="left"/>
            </w:pPr>
            <w:proofErr w:type="spellStart"/>
            <w:r w:rsidRPr="00006651">
              <w:t>Подиндикатор</w:t>
            </w:r>
            <w:proofErr w:type="spellEnd"/>
          </w:p>
        </w:tc>
        <w:tc>
          <w:tcPr>
            <w:tcW w:w="7230" w:type="dxa"/>
          </w:tcPr>
          <w:p w:rsidR="000459EE" w:rsidRPr="00006651" w:rsidRDefault="00EB699F" w:rsidP="00B0682C">
            <w:pPr>
              <w:spacing w:after="0" w:line="259" w:lineRule="auto"/>
              <w:ind w:left="2"/>
              <w:jc w:val="left"/>
            </w:pPr>
            <w:proofErr w:type="spellStart"/>
            <w:r w:rsidRPr="00006651">
              <w:rPr>
                <w:b/>
              </w:rPr>
              <w:t>Комбиниция</w:t>
            </w:r>
            <w:proofErr w:type="spellEnd"/>
            <w:r w:rsidRPr="00006651">
              <w:rPr>
                <w:b/>
              </w:rPr>
              <w:t xml:space="preserve"> от пов</w:t>
            </w:r>
            <w:r w:rsidR="00B0682C" w:rsidRPr="00006651">
              <w:rPr>
                <w:b/>
              </w:rPr>
              <w:t>е</w:t>
            </w:r>
            <w:r w:rsidRPr="00006651">
              <w:rPr>
                <w:b/>
              </w:rPr>
              <w:t>че колони и ред</w:t>
            </w:r>
            <w:r w:rsidR="00E532AD" w:rsidRPr="00006651">
              <w:rPr>
                <w:b/>
              </w:rPr>
              <w:t>ове</w:t>
            </w:r>
          </w:p>
        </w:tc>
      </w:tr>
    </w:tbl>
    <w:p w:rsidR="002B0FD8" w:rsidRPr="00006651" w:rsidRDefault="002B0FD8" w:rsidP="002B0FD8">
      <w:pPr>
        <w:pStyle w:val="Heading2"/>
        <w:numPr>
          <w:ilvl w:val="1"/>
          <w:numId w:val="1"/>
        </w:numPr>
        <w:tabs>
          <w:tab w:val="left" w:pos="1134"/>
        </w:tabs>
        <w:rPr>
          <w:rFonts w:asciiTheme="minorHAnsi" w:hAnsiTheme="minorHAnsi"/>
          <w:b/>
        </w:rPr>
      </w:pPr>
      <w:bookmarkStart w:id="6" w:name="_Toc505682001"/>
      <w:r w:rsidRPr="00006651">
        <w:rPr>
          <w:rFonts w:asciiTheme="minorHAnsi" w:hAnsiTheme="minorHAnsi"/>
          <w:b/>
        </w:rPr>
        <w:lastRenderedPageBreak/>
        <w:t>Дефиниции за нива на електронизация на услугите</w:t>
      </w:r>
      <w:bookmarkEnd w:id="6"/>
    </w:p>
    <w:tbl>
      <w:tblPr>
        <w:tblStyle w:val="TableGrid0"/>
        <w:tblW w:w="9918" w:type="dxa"/>
        <w:tblInd w:w="-10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44" w:type="dxa"/>
          <w:left w:w="106" w:type="dxa"/>
          <w:right w:w="95" w:type="dxa"/>
        </w:tblCellMar>
        <w:tblLook w:val="04A0" w:firstRow="1" w:lastRow="0" w:firstColumn="1" w:lastColumn="0" w:noHBand="0" w:noVBand="1"/>
      </w:tblPr>
      <w:tblGrid>
        <w:gridCol w:w="2688"/>
        <w:gridCol w:w="7230"/>
      </w:tblGrid>
      <w:tr w:rsidR="002B0FD8" w:rsidRPr="00006651" w:rsidTr="000806BC">
        <w:trPr>
          <w:trHeight w:val="252"/>
        </w:trPr>
        <w:tc>
          <w:tcPr>
            <w:tcW w:w="2688" w:type="dxa"/>
            <w:tcBorders>
              <w:right w:val="single" w:sz="4" w:space="0" w:color="FFFFFF" w:themeColor="background1"/>
            </w:tcBorders>
            <w:shd w:val="clear" w:color="auto" w:fill="0070C0"/>
          </w:tcPr>
          <w:p w:rsidR="002B0FD8" w:rsidRPr="00006651" w:rsidRDefault="002B0FD8" w:rsidP="00566076">
            <w:pPr>
              <w:spacing w:after="0" w:line="259" w:lineRule="auto"/>
              <w:jc w:val="left"/>
              <w:rPr>
                <w:sz w:val="24"/>
                <w:szCs w:val="24"/>
              </w:rPr>
            </w:pPr>
            <w:r w:rsidRPr="00006651">
              <w:rPr>
                <w:rFonts w:eastAsia="Calibri" w:cs="Calibri"/>
                <w:b/>
                <w:color w:val="FFFFFF"/>
                <w:sz w:val="24"/>
                <w:szCs w:val="24"/>
              </w:rPr>
              <w:t xml:space="preserve">Термин </w:t>
            </w:r>
          </w:p>
        </w:tc>
        <w:tc>
          <w:tcPr>
            <w:tcW w:w="7230" w:type="dxa"/>
            <w:tcBorders>
              <w:left w:val="single" w:sz="4" w:space="0" w:color="FFFFFF" w:themeColor="background1"/>
            </w:tcBorders>
            <w:shd w:val="clear" w:color="auto" w:fill="0070C0"/>
          </w:tcPr>
          <w:p w:rsidR="002B0FD8" w:rsidRPr="00006651" w:rsidRDefault="002B0FD8" w:rsidP="00566076">
            <w:pPr>
              <w:spacing w:after="0" w:line="259" w:lineRule="auto"/>
              <w:ind w:left="2"/>
              <w:jc w:val="left"/>
              <w:rPr>
                <w:sz w:val="24"/>
                <w:szCs w:val="24"/>
              </w:rPr>
            </w:pPr>
            <w:r w:rsidRPr="00006651">
              <w:rPr>
                <w:rFonts w:eastAsia="Calibri" w:cs="Calibri"/>
                <w:b/>
                <w:color w:val="FFFFFF"/>
                <w:sz w:val="24"/>
                <w:szCs w:val="24"/>
              </w:rPr>
              <w:t xml:space="preserve">Описание </w:t>
            </w:r>
          </w:p>
        </w:tc>
      </w:tr>
      <w:tr w:rsidR="002B0FD8" w:rsidRPr="00006651" w:rsidTr="000806BC">
        <w:trPr>
          <w:trHeight w:val="498"/>
        </w:trPr>
        <w:tc>
          <w:tcPr>
            <w:tcW w:w="2688" w:type="dxa"/>
          </w:tcPr>
          <w:p w:rsidR="002B0FD8" w:rsidRPr="00006651" w:rsidRDefault="002B0FD8" w:rsidP="00566076">
            <w:pPr>
              <w:spacing w:after="0" w:line="259" w:lineRule="auto"/>
              <w:jc w:val="left"/>
              <w:rPr>
                <w:sz w:val="24"/>
                <w:szCs w:val="24"/>
              </w:rPr>
            </w:pPr>
            <w:r w:rsidRPr="00006651">
              <w:rPr>
                <w:rFonts w:eastAsia="Calibri" w:cs="Calibri"/>
                <w:b/>
                <w:sz w:val="24"/>
                <w:szCs w:val="24"/>
              </w:rPr>
              <w:t xml:space="preserve">Ниво 0 </w:t>
            </w:r>
          </w:p>
        </w:tc>
        <w:tc>
          <w:tcPr>
            <w:tcW w:w="7230" w:type="dxa"/>
          </w:tcPr>
          <w:p w:rsidR="002B0FD8" w:rsidRPr="00006651" w:rsidRDefault="002B0FD8" w:rsidP="00566076">
            <w:pPr>
              <w:spacing w:after="0" w:line="259" w:lineRule="auto"/>
              <w:ind w:left="2"/>
              <w:jc w:val="left"/>
              <w:rPr>
                <w:sz w:val="24"/>
                <w:szCs w:val="24"/>
              </w:rPr>
            </w:pPr>
            <w:r w:rsidRPr="00006651">
              <w:rPr>
                <w:sz w:val="24"/>
                <w:szCs w:val="24"/>
              </w:rPr>
              <w:t xml:space="preserve">Услугите не са </w:t>
            </w:r>
            <w:proofErr w:type="spellStart"/>
            <w:r w:rsidRPr="00006651">
              <w:rPr>
                <w:sz w:val="24"/>
                <w:szCs w:val="24"/>
              </w:rPr>
              <w:t>електронизирани</w:t>
            </w:r>
            <w:proofErr w:type="spellEnd"/>
            <w:r w:rsidRPr="00006651">
              <w:rPr>
                <w:sz w:val="24"/>
                <w:szCs w:val="24"/>
              </w:rPr>
              <w:t xml:space="preserve"> и няма представена онлайн информация за начини и места на заявяване, срокове и такси. </w:t>
            </w:r>
          </w:p>
        </w:tc>
      </w:tr>
      <w:tr w:rsidR="002B0FD8" w:rsidRPr="00006651" w:rsidTr="000806BC">
        <w:trPr>
          <w:trHeight w:val="499"/>
        </w:trPr>
        <w:tc>
          <w:tcPr>
            <w:tcW w:w="2688" w:type="dxa"/>
          </w:tcPr>
          <w:p w:rsidR="002B0FD8" w:rsidRPr="00006651" w:rsidRDefault="002B0FD8" w:rsidP="00566076">
            <w:pPr>
              <w:spacing w:after="0" w:line="259" w:lineRule="auto"/>
              <w:jc w:val="left"/>
              <w:rPr>
                <w:sz w:val="24"/>
                <w:szCs w:val="24"/>
              </w:rPr>
            </w:pPr>
            <w:r w:rsidRPr="00006651">
              <w:rPr>
                <w:rFonts w:eastAsia="Calibri" w:cs="Calibri"/>
                <w:b/>
                <w:sz w:val="24"/>
                <w:szCs w:val="24"/>
              </w:rPr>
              <w:t xml:space="preserve">Ниво 1 </w:t>
            </w:r>
          </w:p>
        </w:tc>
        <w:tc>
          <w:tcPr>
            <w:tcW w:w="7230" w:type="dxa"/>
          </w:tcPr>
          <w:p w:rsidR="002B0FD8" w:rsidRPr="00006651" w:rsidRDefault="002B0FD8" w:rsidP="00566076">
            <w:pPr>
              <w:spacing w:after="0" w:line="259" w:lineRule="auto"/>
              <w:ind w:left="2"/>
              <w:jc w:val="left"/>
              <w:rPr>
                <w:sz w:val="24"/>
                <w:szCs w:val="24"/>
              </w:rPr>
            </w:pPr>
            <w:r w:rsidRPr="00006651">
              <w:rPr>
                <w:sz w:val="24"/>
                <w:szCs w:val="24"/>
              </w:rPr>
              <w:t xml:space="preserve">Информация: предоставяне на онлайн информация за административни услуги – начини и места на заявяване на услугите, срокове и такси. </w:t>
            </w:r>
          </w:p>
        </w:tc>
      </w:tr>
      <w:tr w:rsidR="002B0FD8" w:rsidRPr="00006651" w:rsidTr="000806BC">
        <w:trPr>
          <w:trHeight w:val="497"/>
        </w:trPr>
        <w:tc>
          <w:tcPr>
            <w:tcW w:w="2688" w:type="dxa"/>
          </w:tcPr>
          <w:p w:rsidR="002B0FD8" w:rsidRPr="00006651" w:rsidRDefault="002B0FD8" w:rsidP="00566076">
            <w:pPr>
              <w:spacing w:after="0" w:line="259" w:lineRule="auto"/>
              <w:jc w:val="left"/>
              <w:rPr>
                <w:sz w:val="24"/>
                <w:szCs w:val="24"/>
              </w:rPr>
            </w:pPr>
            <w:r w:rsidRPr="00006651">
              <w:rPr>
                <w:rFonts w:eastAsia="Calibri" w:cs="Calibri"/>
                <w:b/>
                <w:sz w:val="24"/>
                <w:szCs w:val="24"/>
              </w:rPr>
              <w:t xml:space="preserve">Ниво 2 </w:t>
            </w:r>
          </w:p>
        </w:tc>
        <w:tc>
          <w:tcPr>
            <w:tcW w:w="7230" w:type="dxa"/>
          </w:tcPr>
          <w:p w:rsidR="002B0FD8" w:rsidRPr="00006651" w:rsidRDefault="002B0FD8" w:rsidP="00566076">
            <w:pPr>
              <w:spacing w:after="0" w:line="259" w:lineRule="auto"/>
              <w:ind w:left="2"/>
              <w:jc w:val="left"/>
              <w:rPr>
                <w:sz w:val="24"/>
                <w:szCs w:val="24"/>
              </w:rPr>
            </w:pPr>
            <w:r w:rsidRPr="00006651">
              <w:rPr>
                <w:sz w:val="24"/>
                <w:szCs w:val="24"/>
              </w:rPr>
              <w:t xml:space="preserve">Едностранна комуникация: информация съгласно дефиницията за Ниво 1 и предоставяне на онлайн достъп до шаблони на електронни формуляри. </w:t>
            </w:r>
          </w:p>
        </w:tc>
      </w:tr>
      <w:tr w:rsidR="002B0FD8" w:rsidRPr="00006651" w:rsidTr="000806BC">
        <w:trPr>
          <w:trHeight w:val="989"/>
        </w:trPr>
        <w:tc>
          <w:tcPr>
            <w:tcW w:w="2688" w:type="dxa"/>
          </w:tcPr>
          <w:p w:rsidR="002B0FD8" w:rsidRPr="00006651" w:rsidRDefault="002B0FD8" w:rsidP="00566076">
            <w:pPr>
              <w:spacing w:after="0" w:line="259" w:lineRule="auto"/>
              <w:jc w:val="left"/>
              <w:rPr>
                <w:sz w:val="24"/>
                <w:szCs w:val="24"/>
              </w:rPr>
            </w:pPr>
            <w:r w:rsidRPr="00006651">
              <w:rPr>
                <w:rFonts w:eastAsia="Calibri" w:cs="Calibri"/>
                <w:b/>
                <w:sz w:val="24"/>
                <w:szCs w:val="24"/>
              </w:rPr>
              <w:t xml:space="preserve">Ниво 3 </w:t>
            </w:r>
          </w:p>
        </w:tc>
        <w:tc>
          <w:tcPr>
            <w:tcW w:w="7230" w:type="dxa"/>
          </w:tcPr>
          <w:p w:rsidR="002B0FD8" w:rsidRPr="00006651" w:rsidRDefault="002B0FD8" w:rsidP="00566076">
            <w:pPr>
              <w:spacing w:after="0" w:line="259" w:lineRule="auto"/>
              <w:ind w:left="2"/>
              <w:jc w:val="left"/>
              <w:rPr>
                <w:sz w:val="24"/>
                <w:szCs w:val="24"/>
              </w:rPr>
            </w:pPr>
            <w:r w:rsidRPr="00006651">
              <w:rPr>
                <w:sz w:val="24"/>
                <w:szCs w:val="24"/>
              </w:rPr>
              <w:t xml:space="preserve">Двустранна комуникация: заявяване и получаване на услуги изцяло по електронен път, включително електронно подаване на данни и документи и/или електронна обработка на формуляри (електронни форми) и електронна персонална идентификация на потребителите. </w:t>
            </w:r>
          </w:p>
        </w:tc>
      </w:tr>
      <w:tr w:rsidR="002B0FD8" w:rsidRPr="00006651" w:rsidTr="000806BC">
        <w:trPr>
          <w:trHeight w:val="497"/>
        </w:trPr>
        <w:tc>
          <w:tcPr>
            <w:tcW w:w="2688" w:type="dxa"/>
          </w:tcPr>
          <w:p w:rsidR="002B0FD8" w:rsidRPr="00006651" w:rsidRDefault="002B0FD8" w:rsidP="00566076">
            <w:pPr>
              <w:spacing w:after="0" w:line="259" w:lineRule="auto"/>
              <w:jc w:val="left"/>
              <w:rPr>
                <w:sz w:val="24"/>
                <w:szCs w:val="24"/>
              </w:rPr>
            </w:pPr>
            <w:r w:rsidRPr="00006651">
              <w:rPr>
                <w:rFonts w:eastAsia="Calibri" w:cs="Calibri"/>
                <w:b/>
                <w:sz w:val="24"/>
                <w:szCs w:val="24"/>
              </w:rPr>
              <w:t xml:space="preserve">Ниво 4 </w:t>
            </w:r>
          </w:p>
        </w:tc>
        <w:tc>
          <w:tcPr>
            <w:tcW w:w="7230" w:type="dxa"/>
          </w:tcPr>
          <w:p w:rsidR="002B0FD8" w:rsidRPr="00006651" w:rsidRDefault="002B0FD8" w:rsidP="000C64DA">
            <w:pPr>
              <w:spacing w:after="0" w:line="259" w:lineRule="auto"/>
              <w:ind w:left="2"/>
              <w:jc w:val="left"/>
              <w:rPr>
                <w:sz w:val="24"/>
                <w:szCs w:val="24"/>
              </w:rPr>
            </w:pPr>
            <w:r w:rsidRPr="00006651">
              <w:rPr>
                <w:sz w:val="24"/>
                <w:szCs w:val="24"/>
              </w:rPr>
              <w:t xml:space="preserve">Извършване на сделки и/или транзакции по услуги от Ниво 3 включващи онлайн разплащане и доставка. </w:t>
            </w:r>
          </w:p>
        </w:tc>
      </w:tr>
    </w:tbl>
    <w:p w:rsidR="00757DAB" w:rsidRPr="00006651" w:rsidRDefault="00757DAB" w:rsidP="002B0FD8">
      <w:pPr>
        <w:pStyle w:val="Heading1"/>
        <w:numPr>
          <w:ilvl w:val="0"/>
          <w:numId w:val="1"/>
        </w:numPr>
        <w:rPr>
          <w:rFonts w:asciiTheme="minorHAnsi" w:hAnsiTheme="minorHAnsi" w:cs="Times New Roman"/>
          <w:b/>
        </w:rPr>
      </w:pPr>
      <w:bookmarkStart w:id="7" w:name="_Toc505682002"/>
      <w:r w:rsidRPr="00006651">
        <w:rPr>
          <w:rFonts w:asciiTheme="minorHAnsi" w:hAnsiTheme="minorHAnsi" w:cs="Times New Roman"/>
          <w:b/>
        </w:rPr>
        <w:t>ВЪВЕДЕНИЕ</w:t>
      </w:r>
      <w:bookmarkEnd w:id="7"/>
    </w:p>
    <w:p w:rsidR="00E0648A" w:rsidRPr="00006651" w:rsidRDefault="00E0648A" w:rsidP="00E157DE">
      <w:pPr>
        <w:pStyle w:val="Heading2"/>
        <w:numPr>
          <w:ilvl w:val="0"/>
          <w:numId w:val="2"/>
        </w:numPr>
        <w:ind w:left="1134" w:hanging="774"/>
        <w:rPr>
          <w:rFonts w:asciiTheme="minorHAnsi" w:hAnsiTheme="minorHAnsi" w:cs="Times New Roman"/>
          <w:b/>
        </w:rPr>
      </w:pPr>
      <w:bookmarkStart w:id="8" w:name="_Toc505682003"/>
      <w:r w:rsidRPr="00006651">
        <w:rPr>
          <w:rFonts w:asciiTheme="minorHAnsi" w:hAnsiTheme="minorHAnsi" w:cs="Times New Roman"/>
          <w:b/>
        </w:rPr>
        <w:t>Цел на документа</w:t>
      </w:r>
      <w:bookmarkEnd w:id="8"/>
    </w:p>
    <w:p w:rsidR="004762E9" w:rsidRPr="00006651" w:rsidRDefault="004762E9" w:rsidP="00CE01EA">
      <w:pPr>
        <w:tabs>
          <w:tab w:val="left" w:pos="284"/>
        </w:tabs>
        <w:spacing w:after="0"/>
        <w:ind w:firstLine="567"/>
        <w:rPr>
          <w:rFonts w:cs="Times New Roman"/>
          <w:sz w:val="24"/>
          <w:szCs w:val="24"/>
        </w:rPr>
      </w:pPr>
      <w:r w:rsidRPr="00006651">
        <w:rPr>
          <w:rFonts w:cs="Times New Roman"/>
          <w:sz w:val="24"/>
          <w:szCs w:val="24"/>
        </w:rPr>
        <w:t>Целта на настоящия документ е да опише изисквания</w:t>
      </w:r>
      <w:r w:rsidR="000F1F41" w:rsidRPr="00006651">
        <w:rPr>
          <w:rFonts w:cs="Times New Roman"/>
          <w:sz w:val="24"/>
          <w:szCs w:val="24"/>
        </w:rPr>
        <w:t>та</w:t>
      </w:r>
      <w:r w:rsidRPr="00006651">
        <w:rPr>
          <w:rFonts w:cs="Times New Roman"/>
          <w:sz w:val="24"/>
          <w:szCs w:val="24"/>
        </w:rPr>
        <w:t xml:space="preserve"> към изпълнението на обществена поръчка с предмет: </w:t>
      </w:r>
      <w:proofErr w:type="spellStart"/>
      <w:r w:rsidR="002D7472" w:rsidRPr="00006651">
        <w:rPr>
          <w:rFonts w:cs="Times New Roman"/>
          <w:i/>
          <w:color w:val="000000" w:themeColor="text1"/>
          <w:sz w:val="24"/>
          <w:szCs w:val="24"/>
          <w:lang w:val="en-US"/>
        </w:rPr>
        <w:t>Разработка</w:t>
      </w:r>
      <w:proofErr w:type="spellEnd"/>
      <w:r w:rsidR="002D7472" w:rsidRPr="00006651">
        <w:rPr>
          <w:rFonts w:cs="Times New Roman"/>
          <w:i/>
          <w:color w:val="000000" w:themeColor="text1"/>
          <w:sz w:val="24"/>
          <w:szCs w:val="24"/>
          <w:lang w:val="en-US"/>
        </w:rPr>
        <w:t xml:space="preserve"> и </w:t>
      </w:r>
      <w:proofErr w:type="spellStart"/>
      <w:r w:rsidR="002D7472" w:rsidRPr="00006651">
        <w:rPr>
          <w:rFonts w:cs="Times New Roman"/>
          <w:i/>
          <w:color w:val="000000" w:themeColor="text1"/>
          <w:sz w:val="24"/>
          <w:szCs w:val="24"/>
          <w:lang w:val="en-US"/>
        </w:rPr>
        <w:t>внедряване</w:t>
      </w:r>
      <w:proofErr w:type="spellEnd"/>
      <w:r w:rsidR="002D7472" w:rsidRPr="00006651">
        <w:rPr>
          <w:rFonts w:cs="Times New Roman"/>
          <w:i/>
          <w:color w:val="000000" w:themeColor="text1"/>
          <w:sz w:val="24"/>
          <w:szCs w:val="24"/>
          <w:lang w:val="en-US"/>
        </w:rPr>
        <w:t xml:space="preserve"> на </w:t>
      </w:r>
      <w:proofErr w:type="spellStart"/>
      <w:r w:rsidR="002D7472" w:rsidRPr="00006651">
        <w:rPr>
          <w:rFonts w:cs="Times New Roman"/>
          <w:i/>
          <w:color w:val="000000" w:themeColor="text1"/>
          <w:sz w:val="24"/>
          <w:szCs w:val="24"/>
          <w:lang w:val="en-US"/>
        </w:rPr>
        <w:t>уеб</w:t>
      </w:r>
      <w:proofErr w:type="spellEnd"/>
      <w:r w:rsidR="002D7472" w:rsidRPr="00006651">
        <w:rPr>
          <w:rFonts w:cs="Times New Roman"/>
          <w:i/>
          <w:color w:val="000000" w:themeColor="text1"/>
          <w:sz w:val="24"/>
          <w:szCs w:val="24"/>
        </w:rPr>
        <w:t>-</w:t>
      </w:r>
      <w:proofErr w:type="spellStart"/>
      <w:r w:rsidR="00351784" w:rsidRPr="00006651">
        <w:rPr>
          <w:rFonts w:cs="Times New Roman"/>
          <w:i/>
          <w:color w:val="000000" w:themeColor="text1"/>
          <w:sz w:val="24"/>
          <w:szCs w:val="24"/>
          <w:lang w:val="en-US"/>
        </w:rPr>
        <w:t>базирана</w:t>
      </w:r>
      <w:proofErr w:type="spellEnd"/>
      <w:r w:rsidR="00351784" w:rsidRPr="00006651">
        <w:rPr>
          <w:rFonts w:cs="Times New Roman"/>
          <w:i/>
          <w:color w:val="000000" w:themeColor="text1"/>
          <w:sz w:val="24"/>
          <w:szCs w:val="24"/>
          <w:lang w:val="en-US"/>
        </w:rPr>
        <w:t xml:space="preserve"> </w:t>
      </w:r>
      <w:r w:rsidR="002D6CF4" w:rsidRPr="00006651">
        <w:rPr>
          <w:rFonts w:cs="Times New Roman"/>
          <w:i/>
          <w:color w:val="000000" w:themeColor="text1"/>
          <w:sz w:val="24"/>
          <w:szCs w:val="24"/>
        </w:rPr>
        <w:t>С</w:t>
      </w:r>
      <w:proofErr w:type="spellStart"/>
      <w:r w:rsidR="00351784" w:rsidRPr="00006651">
        <w:rPr>
          <w:rFonts w:cs="Times New Roman"/>
          <w:i/>
          <w:color w:val="000000" w:themeColor="text1"/>
          <w:sz w:val="24"/>
          <w:szCs w:val="24"/>
          <w:lang w:val="en-US"/>
        </w:rPr>
        <w:t>истема</w:t>
      </w:r>
      <w:proofErr w:type="spellEnd"/>
      <w:r w:rsidR="00351784" w:rsidRPr="00006651">
        <w:rPr>
          <w:rFonts w:cs="Times New Roman"/>
          <w:i/>
          <w:color w:val="000000" w:themeColor="text1"/>
          <w:sz w:val="24"/>
          <w:szCs w:val="24"/>
          <w:lang w:val="en-US"/>
        </w:rPr>
        <w:t xml:space="preserve"> </w:t>
      </w:r>
      <w:proofErr w:type="spellStart"/>
      <w:r w:rsidR="00351784" w:rsidRPr="00006651">
        <w:rPr>
          <w:rFonts w:cs="Times New Roman"/>
          <w:i/>
          <w:color w:val="000000" w:themeColor="text1"/>
          <w:sz w:val="24"/>
          <w:szCs w:val="24"/>
          <w:lang w:val="en-US"/>
        </w:rPr>
        <w:t>за</w:t>
      </w:r>
      <w:proofErr w:type="spellEnd"/>
      <w:r w:rsidR="002D6CF4" w:rsidRPr="00006651">
        <w:rPr>
          <w:rFonts w:cs="Times New Roman"/>
          <w:i/>
          <w:color w:val="000000" w:themeColor="text1"/>
          <w:sz w:val="24"/>
          <w:szCs w:val="24"/>
        </w:rPr>
        <w:t xml:space="preserve"> мониторинг,</w:t>
      </w:r>
      <w:r w:rsidR="00351784" w:rsidRPr="00006651">
        <w:rPr>
          <w:rFonts w:cs="Times New Roman"/>
          <w:i/>
          <w:color w:val="000000" w:themeColor="text1"/>
          <w:sz w:val="24"/>
          <w:szCs w:val="24"/>
          <w:lang w:val="en-US"/>
        </w:rPr>
        <w:t xml:space="preserve"> </w:t>
      </w:r>
      <w:proofErr w:type="spellStart"/>
      <w:r w:rsidR="00351784" w:rsidRPr="00006651">
        <w:rPr>
          <w:rFonts w:cs="Times New Roman"/>
          <w:i/>
          <w:color w:val="000000" w:themeColor="text1"/>
          <w:sz w:val="24"/>
          <w:szCs w:val="24"/>
          <w:lang w:val="en-US"/>
        </w:rPr>
        <w:t>анализ</w:t>
      </w:r>
      <w:proofErr w:type="spellEnd"/>
      <w:r w:rsidR="002D6CF4" w:rsidRPr="00006651">
        <w:rPr>
          <w:rFonts w:cs="Times New Roman"/>
          <w:i/>
          <w:color w:val="000000" w:themeColor="text1"/>
          <w:sz w:val="24"/>
          <w:szCs w:val="24"/>
        </w:rPr>
        <w:t xml:space="preserve">, регистрация и търговия </w:t>
      </w:r>
      <w:r w:rsidR="00351784" w:rsidRPr="00006651">
        <w:rPr>
          <w:rFonts w:cs="Times New Roman"/>
          <w:i/>
          <w:color w:val="000000" w:themeColor="text1"/>
          <w:sz w:val="24"/>
          <w:szCs w:val="24"/>
          <w:lang w:val="en-US"/>
        </w:rPr>
        <w:t>на ДЦК</w:t>
      </w:r>
      <w:r w:rsidR="002D7472" w:rsidRPr="00006651">
        <w:rPr>
          <w:rFonts w:cs="Times New Roman"/>
          <w:i/>
          <w:color w:val="000000" w:themeColor="text1"/>
          <w:sz w:val="24"/>
          <w:szCs w:val="24"/>
        </w:rPr>
        <w:t xml:space="preserve"> </w:t>
      </w:r>
      <w:r w:rsidR="002D7472" w:rsidRPr="00006651">
        <w:rPr>
          <w:rFonts w:cs="Times New Roman"/>
          <w:i/>
          <w:color w:val="000000" w:themeColor="text1"/>
          <w:sz w:val="24"/>
          <w:szCs w:val="24"/>
          <w:lang w:val="en-US"/>
        </w:rPr>
        <w:t>(СМАРТ)</w:t>
      </w:r>
      <w:r w:rsidR="002D6CF4" w:rsidRPr="00006651">
        <w:rPr>
          <w:rFonts w:cs="Times New Roman"/>
          <w:i/>
          <w:color w:val="000000" w:themeColor="text1"/>
          <w:sz w:val="24"/>
          <w:szCs w:val="24"/>
        </w:rPr>
        <w:t>.</w:t>
      </w:r>
      <w:r w:rsidR="002D7472" w:rsidRPr="00006651">
        <w:rPr>
          <w:rFonts w:cs="Times New Roman"/>
          <w:i/>
          <w:color w:val="000000" w:themeColor="text1"/>
          <w:sz w:val="24"/>
          <w:szCs w:val="24"/>
          <w:lang w:val="en-US"/>
        </w:rPr>
        <w:t xml:space="preserve"> </w:t>
      </w:r>
      <w:r w:rsidRPr="00006651">
        <w:rPr>
          <w:rFonts w:cs="Times New Roman"/>
          <w:color w:val="000000" w:themeColor="text1"/>
          <w:sz w:val="24"/>
          <w:szCs w:val="24"/>
        </w:rPr>
        <w:t xml:space="preserve"> </w:t>
      </w:r>
    </w:p>
    <w:p w:rsidR="0033271E" w:rsidRPr="00006651" w:rsidRDefault="0033271E" w:rsidP="00CE01EA">
      <w:pPr>
        <w:tabs>
          <w:tab w:val="left" w:pos="284"/>
        </w:tabs>
        <w:spacing w:after="0"/>
        <w:ind w:firstLine="567"/>
        <w:rPr>
          <w:rFonts w:cs="Times New Roman"/>
          <w:sz w:val="24"/>
          <w:szCs w:val="24"/>
          <w:lang w:eastAsia="bg-BG"/>
        </w:rPr>
      </w:pPr>
      <w:r w:rsidRPr="00006651">
        <w:rPr>
          <w:rFonts w:cs="Times New Roman"/>
          <w:sz w:val="24"/>
          <w:szCs w:val="24"/>
        </w:rPr>
        <w:t>В настоящ</w:t>
      </w:r>
      <w:r w:rsidR="006C1F4B" w:rsidRPr="00006651">
        <w:rPr>
          <w:rFonts w:cs="Times New Roman"/>
          <w:sz w:val="24"/>
          <w:szCs w:val="24"/>
        </w:rPr>
        <w:t>о</w:t>
      </w:r>
      <w:r w:rsidRPr="00006651">
        <w:rPr>
          <w:rFonts w:cs="Times New Roman"/>
          <w:sz w:val="24"/>
          <w:szCs w:val="24"/>
        </w:rPr>
        <w:t>т</w:t>
      </w:r>
      <w:r w:rsidR="006C1F4B" w:rsidRPr="00006651">
        <w:rPr>
          <w:rFonts w:cs="Times New Roman"/>
          <w:sz w:val="24"/>
          <w:szCs w:val="24"/>
        </w:rPr>
        <w:t>о</w:t>
      </w:r>
      <w:r w:rsidRPr="00006651">
        <w:rPr>
          <w:rFonts w:cs="Times New Roman"/>
          <w:sz w:val="24"/>
          <w:szCs w:val="24"/>
        </w:rPr>
        <w:t xml:space="preserve"> техническ</w:t>
      </w:r>
      <w:r w:rsidR="006C1F4B" w:rsidRPr="00006651">
        <w:rPr>
          <w:rFonts w:cs="Times New Roman"/>
          <w:sz w:val="24"/>
          <w:szCs w:val="24"/>
        </w:rPr>
        <w:t>о</w:t>
      </w:r>
      <w:r w:rsidRPr="00006651">
        <w:rPr>
          <w:rFonts w:cs="Times New Roman"/>
          <w:sz w:val="24"/>
          <w:szCs w:val="24"/>
        </w:rPr>
        <w:t xml:space="preserve"> </w:t>
      </w:r>
      <w:r w:rsidR="006C1F4B" w:rsidRPr="00006651">
        <w:rPr>
          <w:rFonts w:cs="Times New Roman"/>
          <w:sz w:val="24"/>
          <w:szCs w:val="24"/>
        </w:rPr>
        <w:t>задание</w:t>
      </w:r>
      <w:r w:rsidRPr="00006651">
        <w:rPr>
          <w:rFonts w:cs="Times New Roman"/>
          <w:sz w:val="24"/>
          <w:szCs w:val="24"/>
        </w:rPr>
        <w:t xml:space="preserve"> са описани и изискванията към проектната организация, документацията и отчетността.</w:t>
      </w:r>
    </w:p>
    <w:p w:rsidR="003A459B" w:rsidRPr="00006651" w:rsidRDefault="003A459B" w:rsidP="00E157DE">
      <w:pPr>
        <w:pStyle w:val="Heading2"/>
        <w:numPr>
          <w:ilvl w:val="0"/>
          <w:numId w:val="2"/>
        </w:numPr>
        <w:ind w:left="1134" w:hanging="774"/>
        <w:rPr>
          <w:rFonts w:asciiTheme="minorHAnsi" w:hAnsiTheme="minorHAnsi" w:cs="Times New Roman"/>
          <w:b/>
        </w:rPr>
      </w:pPr>
      <w:bookmarkStart w:id="9" w:name="_Toc505682004"/>
      <w:r w:rsidRPr="00006651">
        <w:rPr>
          <w:rFonts w:asciiTheme="minorHAnsi" w:hAnsiTheme="minorHAnsi" w:cs="Times New Roman"/>
          <w:b/>
        </w:rPr>
        <w:t>За възложителя</w:t>
      </w:r>
      <w:r w:rsidR="00680EC9" w:rsidRPr="00006651">
        <w:rPr>
          <w:rFonts w:asciiTheme="minorHAnsi" w:hAnsiTheme="minorHAnsi" w:cs="Times New Roman"/>
          <w:b/>
        </w:rPr>
        <w:t xml:space="preserve"> – функции и структура</w:t>
      </w:r>
      <w:r w:rsidR="00EB1A09" w:rsidRPr="00006651">
        <w:rPr>
          <w:rFonts w:asciiTheme="minorHAnsi" w:hAnsiTheme="minorHAnsi" w:cs="Times New Roman"/>
          <w:b/>
        </w:rPr>
        <w:t xml:space="preserve"> </w:t>
      </w:r>
      <w:r w:rsidR="00457B6E" w:rsidRPr="00006651">
        <w:rPr>
          <w:rFonts w:asciiTheme="minorHAnsi" w:hAnsiTheme="minorHAnsi" w:cs="Times New Roman"/>
          <w:b/>
        </w:rPr>
        <w:t>на ДДД</w:t>
      </w:r>
      <w:bookmarkEnd w:id="9"/>
    </w:p>
    <w:p w:rsidR="00D04AB9" w:rsidRPr="00006651" w:rsidRDefault="00D04AB9" w:rsidP="00D04AB9">
      <w:pPr>
        <w:tabs>
          <w:tab w:val="left" w:pos="284"/>
        </w:tabs>
        <w:spacing w:after="0"/>
        <w:ind w:firstLine="567"/>
        <w:rPr>
          <w:rFonts w:cs="Times New Roman"/>
          <w:sz w:val="24"/>
          <w:szCs w:val="24"/>
        </w:rPr>
      </w:pPr>
      <w:r w:rsidRPr="00006651">
        <w:rPr>
          <w:rFonts w:cs="Times New Roman"/>
          <w:sz w:val="24"/>
          <w:szCs w:val="24"/>
        </w:rPr>
        <w:t xml:space="preserve">Основните функции на дирекция „Държавен дълг” са формулирани в чл.26 от </w:t>
      </w:r>
      <w:proofErr w:type="spellStart"/>
      <w:r w:rsidRPr="00006651">
        <w:rPr>
          <w:rFonts w:cs="Times New Roman"/>
          <w:sz w:val="24"/>
          <w:szCs w:val="24"/>
        </w:rPr>
        <w:t>Устройствения</w:t>
      </w:r>
      <w:proofErr w:type="spellEnd"/>
      <w:r w:rsidRPr="00006651">
        <w:rPr>
          <w:rFonts w:cs="Times New Roman"/>
          <w:sz w:val="24"/>
          <w:szCs w:val="24"/>
        </w:rPr>
        <w:t xml:space="preserve"> правилник на МФ, а именно:</w:t>
      </w:r>
    </w:p>
    <w:p w:rsidR="00D04AB9" w:rsidRPr="00006651" w:rsidRDefault="00D04AB9" w:rsidP="003F616C">
      <w:pPr>
        <w:pStyle w:val="ListParagraph"/>
        <w:numPr>
          <w:ilvl w:val="0"/>
          <w:numId w:val="23"/>
        </w:numPr>
        <w:tabs>
          <w:tab w:val="left" w:pos="284"/>
          <w:tab w:val="left" w:pos="993"/>
        </w:tabs>
        <w:spacing w:after="0"/>
        <w:ind w:left="0" w:firstLine="567"/>
        <w:rPr>
          <w:rFonts w:cs="Times New Roman"/>
          <w:sz w:val="24"/>
          <w:szCs w:val="24"/>
        </w:rPr>
      </w:pPr>
      <w:r w:rsidRPr="00006651">
        <w:rPr>
          <w:rFonts w:cs="Times New Roman"/>
          <w:sz w:val="24"/>
          <w:szCs w:val="24"/>
        </w:rPr>
        <w:t>обезпечава процеса по разработване и изпълнение на политиката по поемане и управление на държавния дълг;</w:t>
      </w:r>
    </w:p>
    <w:p w:rsidR="00D04AB9" w:rsidRPr="00006651" w:rsidRDefault="00D04AB9" w:rsidP="003F616C">
      <w:pPr>
        <w:pStyle w:val="ListParagraph"/>
        <w:numPr>
          <w:ilvl w:val="0"/>
          <w:numId w:val="23"/>
        </w:numPr>
        <w:tabs>
          <w:tab w:val="left" w:pos="284"/>
          <w:tab w:val="left" w:pos="993"/>
        </w:tabs>
        <w:spacing w:after="0"/>
        <w:ind w:left="0" w:firstLine="567"/>
        <w:rPr>
          <w:rFonts w:cs="Times New Roman"/>
          <w:sz w:val="24"/>
          <w:szCs w:val="24"/>
        </w:rPr>
      </w:pPr>
      <w:r w:rsidRPr="00006651">
        <w:rPr>
          <w:rFonts w:cs="Times New Roman"/>
          <w:sz w:val="24"/>
          <w:szCs w:val="24"/>
        </w:rPr>
        <w:t>предлага мерки за управлението на държавния дълг и прилага емисионната политика на правителството;</w:t>
      </w:r>
    </w:p>
    <w:p w:rsidR="00D04AB9" w:rsidRPr="00006651" w:rsidRDefault="00D04AB9" w:rsidP="003F616C">
      <w:pPr>
        <w:pStyle w:val="ListParagraph"/>
        <w:numPr>
          <w:ilvl w:val="0"/>
          <w:numId w:val="23"/>
        </w:numPr>
        <w:tabs>
          <w:tab w:val="left" w:pos="284"/>
          <w:tab w:val="left" w:pos="993"/>
        </w:tabs>
        <w:spacing w:after="0"/>
        <w:ind w:left="0" w:firstLine="567"/>
        <w:rPr>
          <w:rFonts w:cs="Times New Roman"/>
          <w:sz w:val="24"/>
          <w:szCs w:val="24"/>
        </w:rPr>
      </w:pPr>
      <w:r w:rsidRPr="00006651">
        <w:rPr>
          <w:rFonts w:cs="Times New Roman"/>
          <w:sz w:val="24"/>
          <w:szCs w:val="24"/>
        </w:rPr>
        <w:t>участва в процеса по разработване на средносрочната фискална рамка, средносрочната бюджетна прогноза и на законопроекта за държавния бюджет за съответната година в контекста на планиране и изпълнение на показателите, касаещи дълговото финансиране и разходите по обслужването на държавния дълг;</w:t>
      </w:r>
    </w:p>
    <w:p w:rsidR="00D04AB9" w:rsidRPr="00006651" w:rsidRDefault="00D04AB9" w:rsidP="003F616C">
      <w:pPr>
        <w:pStyle w:val="ListParagraph"/>
        <w:numPr>
          <w:ilvl w:val="0"/>
          <w:numId w:val="23"/>
        </w:numPr>
        <w:tabs>
          <w:tab w:val="left" w:pos="284"/>
          <w:tab w:val="left" w:pos="993"/>
        </w:tabs>
        <w:spacing w:after="0"/>
        <w:ind w:left="0" w:firstLine="567"/>
        <w:rPr>
          <w:rFonts w:cs="Times New Roman"/>
          <w:sz w:val="24"/>
          <w:szCs w:val="24"/>
        </w:rPr>
      </w:pPr>
      <w:r w:rsidRPr="00006651">
        <w:rPr>
          <w:rFonts w:cs="Times New Roman"/>
          <w:sz w:val="24"/>
          <w:szCs w:val="24"/>
        </w:rPr>
        <w:lastRenderedPageBreak/>
        <w:t>подготвя, осъществява, контролира и координира процеса, свързан с разглеждането и одобряването от Министерския съвет на проекти, кандидатстващи за финансиране с държавни заеми, и на проекти, кандидатстващи за финансиране с държавна гаранция;</w:t>
      </w:r>
    </w:p>
    <w:p w:rsidR="00D04AB9" w:rsidRPr="00006651" w:rsidRDefault="00D04AB9" w:rsidP="003F616C">
      <w:pPr>
        <w:pStyle w:val="ListParagraph"/>
        <w:numPr>
          <w:ilvl w:val="0"/>
          <w:numId w:val="23"/>
        </w:numPr>
        <w:tabs>
          <w:tab w:val="left" w:pos="284"/>
          <w:tab w:val="left" w:pos="993"/>
        </w:tabs>
        <w:spacing w:after="0"/>
        <w:ind w:left="0" w:firstLine="567"/>
        <w:rPr>
          <w:rFonts w:cs="Times New Roman"/>
          <w:sz w:val="24"/>
          <w:szCs w:val="24"/>
        </w:rPr>
      </w:pPr>
      <w:r w:rsidRPr="00006651">
        <w:rPr>
          <w:rFonts w:cs="Times New Roman"/>
          <w:sz w:val="24"/>
          <w:szCs w:val="24"/>
        </w:rPr>
        <w:t xml:space="preserve">подпомага министъра при осъществяването на правомощията му по прилагането на Регламент (ЕС) № 236/2012 по отношение на държавните ценни книжа и </w:t>
      </w:r>
      <w:proofErr w:type="spellStart"/>
      <w:r w:rsidRPr="00006651">
        <w:rPr>
          <w:rFonts w:cs="Times New Roman"/>
          <w:sz w:val="24"/>
          <w:szCs w:val="24"/>
        </w:rPr>
        <w:t>суапите</w:t>
      </w:r>
      <w:proofErr w:type="spellEnd"/>
      <w:r w:rsidRPr="00006651">
        <w:rPr>
          <w:rFonts w:cs="Times New Roman"/>
          <w:sz w:val="24"/>
          <w:szCs w:val="24"/>
        </w:rPr>
        <w:t xml:space="preserve"> за кредитно неизпълнение върху държавни ценни книжа;</w:t>
      </w:r>
    </w:p>
    <w:p w:rsidR="00D04AB9" w:rsidRPr="00006651" w:rsidRDefault="00D04AB9" w:rsidP="003F616C">
      <w:pPr>
        <w:pStyle w:val="ListParagraph"/>
        <w:numPr>
          <w:ilvl w:val="0"/>
          <w:numId w:val="23"/>
        </w:numPr>
        <w:tabs>
          <w:tab w:val="left" w:pos="284"/>
          <w:tab w:val="left" w:pos="993"/>
        </w:tabs>
        <w:spacing w:after="0"/>
        <w:ind w:left="0" w:firstLine="567"/>
        <w:rPr>
          <w:rFonts w:cs="Times New Roman"/>
          <w:sz w:val="24"/>
          <w:szCs w:val="24"/>
        </w:rPr>
      </w:pPr>
      <w:r w:rsidRPr="00006651">
        <w:rPr>
          <w:rFonts w:cs="Times New Roman"/>
          <w:sz w:val="24"/>
          <w:szCs w:val="24"/>
        </w:rPr>
        <w:t>следи за размера, динамиката и обслужването на всички финансови задължения, поети от името и за сметка на държавата, съставляващи държавния и държавногарантирания дълг;</w:t>
      </w:r>
    </w:p>
    <w:p w:rsidR="00D04AB9" w:rsidRPr="00006651" w:rsidRDefault="00D04AB9" w:rsidP="003F616C">
      <w:pPr>
        <w:pStyle w:val="ListParagraph"/>
        <w:numPr>
          <w:ilvl w:val="0"/>
          <w:numId w:val="23"/>
        </w:numPr>
        <w:tabs>
          <w:tab w:val="left" w:pos="284"/>
          <w:tab w:val="left" w:pos="993"/>
        </w:tabs>
        <w:spacing w:after="0"/>
        <w:ind w:left="0" w:firstLine="567"/>
        <w:rPr>
          <w:rFonts w:cs="Times New Roman"/>
          <w:sz w:val="24"/>
          <w:szCs w:val="24"/>
        </w:rPr>
      </w:pPr>
      <w:r w:rsidRPr="00006651">
        <w:rPr>
          <w:rFonts w:cs="Times New Roman"/>
          <w:sz w:val="24"/>
          <w:szCs w:val="24"/>
        </w:rPr>
        <w:t>поддържа официалния регистър на държавния и държавногарантирания дълг;</w:t>
      </w:r>
    </w:p>
    <w:p w:rsidR="00D04AB9" w:rsidRPr="00006651" w:rsidRDefault="00D04AB9" w:rsidP="003F616C">
      <w:pPr>
        <w:pStyle w:val="ListParagraph"/>
        <w:numPr>
          <w:ilvl w:val="0"/>
          <w:numId w:val="23"/>
        </w:numPr>
        <w:tabs>
          <w:tab w:val="left" w:pos="284"/>
          <w:tab w:val="left" w:pos="993"/>
        </w:tabs>
        <w:spacing w:after="0"/>
        <w:ind w:left="0" w:firstLine="567"/>
        <w:rPr>
          <w:rFonts w:cs="Times New Roman"/>
          <w:sz w:val="24"/>
          <w:szCs w:val="24"/>
        </w:rPr>
      </w:pPr>
      <w:r w:rsidRPr="00006651">
        <w:rPr>
          <w:rFonts w:cs="Times New Roman"/>
          <w:sz w:val="24"/>
          <w:szCs w:val="24"/>
        </w:rPr>
        <w:t>координира и осъществява избора на първични дилъри на държавни ценни книжа в качеството им на квалифицирани участници на първичния и вторичния пазар на държавни ценни книжа (ДЦК);</w:t>
      </w:r>
    </w:p>
    <w:p w:rsidR="00D04AB9" w:rsidRPr="00006651" w:rsidRDefault="00D04AB9" w:rsidP="003F616C">
      <w:pPr>
        <w:pStyle w:val="ListParagraph"/>
        <w:numPr>
          <w:ilvl w:val="0"/>
          <w:numId w:val="23"/>
        </w:numPr>
        <w:tabs>
          <w:tab w:val="left" w:pos="284"/>
          <w:tab w:val="left" w:pos="993"/>
        </w:tabs>
        <w:spacing w:after="0"/>
        <w:ind w:left="0" w:firstLine="567"/>
        <w:rPr>
          <w:rFonts w:cs="Times New Roman"/>
          <w:sz w:val="24"/>
          <w:szCs w:val="24"/>
        </w:rPr>
      </w:pPr>
      <w:r w:rsidRPr="00006651">
        <w:rPr>
          <w:rFonts w:cs="Times New Roman"/>
          <w:sz w:val="24"/>
          <w:szCs w:val="24"/>
        </w:rPr>
        <w:t>координира и осъществява взаимоотношенията с Българската народна банка и с други институции на национално и международно ниво в контекста на изпълняваните от тях агентски функции по държавния дълг;</w:t>
      </w:r>
    </w:p>
    <w:p w:rsidR="00D04AB9" w:rsidRPr="00006651" w:rsidRDefault="00D04AB9" w:rsidP="003F616C">
      <w:pPr>
        <w:pStyle w:val="ListParagraph"/>
        <w:numPr>
          <w:ilvl w:val="0"/>
          <w:numId w:val="23"/>
        </w:numPr>
        <w:tabs>
          <w:tab w:val="left" w:pos="284"/>
          <w:tab w:val="left" w:pos="993"/>
        </w:tabs>
        <w:spacing w:after="0"/>
        <w:ind w:left="0" w:firstLine="567"/>
        <w:rPr>
          <w:rFonts w:cs="Times New Roman"/>
          <w:sz w:val="24"/>
          <w:szCs w:val="24"/>
        </w:rPr>
      </w:pPr>
      <w:r w:rsidRPr="00006651">
        <w:rPr>
          <w:rFonts w:cs="Times New Roman"/>
          <w:sz w:val="24"/>
          <w:szCs w:val="24"/>
        </w:rPr>
        <w:t>наблюдава и контролира дейността на участниците на пазара на държавни ценни книжа, като следи за правилното и ефективното функциониране на първичния и вторичния пазар на държавни ценни книжа;</w:t>
      </w:r>
    </w:p>
    <w:p w:rsidR="00D04AB9" w:rsidRPr="00006651" w:rsidRDefault="00D04AB9" w:rsidP="003F616C">
      <w:pPr>
        <w:pStyle w:val="ListParagraph"/>
        <w:numPr>
          <w:ilvl w:val="0"/>
          <w:numId w:val="23"/>
        </w:numPr>
        <w:tabs>
          <w:tab w:val="left" w:pos="284"/>
          <w:tab w:val="left" w:pos="993"/>
        </w:tabs>
        <w:spacing w:after="0"/>
        <w:ind w:left="0" w:firstLine="567"/>
        <w:rPr>
          <w:rFonts w:cs="Times New Roman"/>
          <w:sz w:val="24"/>
          <w:szCs w:val="24"/>
        </w:rPr>
      </w:pPr>
      <w:r w:rsidRPr="00006651">
        <w:rPr>
          <w:rFonts w:cs="Times New Roman"/>
          <w:sz w:val="24"/>
          <w:szCs w:val="24"/>
        </w:rPr>
        <w:t>осъществява наблюдение и анализ на развитието на местния и на международните финансови пазари;</w:t>
      </w:r>
    </w:p>
    <w:p w:rsidR="00D04AB9" w:rsidRPr="00006651" w:rsidRDefault="00D04AB9" w:rsidP="003F616C">
      <w:pPr>
        <w:pStyle w:val="ListParagraph"/>
        <w:numPr>
          <w:ilvl w:val="0"/>
          <w:numId w:val="23"/>
        </w:numPr>
        <w:tabs>
          <w:tab w:val="left" w:pos="284"/>
          <w:tab w:val="left" w:pos="993"/>
        </w:tabs>
        <w:spacing w:after="0"/>
        <w:ind w:left="0" w:firstLine="567"/>
        <w:rPr>
          <w:rFonts w:cs="Times New Roman"/>
          <w:sz w:val="24"/>
          <w:szCs w:val="24"/>
        </w:rPr>
      </w:pPr>
      <w:r w:rsidRPr="00006651">
        <w:rPr>
          <w:rFonts w:cs="Times New Roman"/>
          <w:sz w:val="24"/>
          <w:szCs w:val="24"/>
        </w:rPr>
        <w:t>изготвя годишен отчет за състоянието на държавния дълг и разработва стратегия за управление на държавния дълг за периода на съответната средносрочна бюджетна прогноза;</w:t>
      </w:r>
    </w:p>
    <w:p w:rsidR="00D04AB9" w:rsidRPr="00006651" w:rsidRDefault="00D04AB9" w:rsidP="003F616C">
      <w:pPr>
        <w:pStyle w:val="ListParagraph"/>
        <w:numPr>
          <w:ilvl w:val="0"/>
          <w:numId w:val="23"/>
        </w:numPr>
        <w:tabs>
          <w:tab w:val="left" w:pos="284"/>
          <w:tab w:val="left" w:pos="993"/>
        </w:tabs>
        <w:spacing w:after="0"/>
        <w:ind w:left="0" w:firstLine="567"/>
        <w:rPr>
          <w:rFonts w:cs="Times New Roman"/>
          <w:sz w:val="24"/>
          <w:szCs w:val="24"/>
        </w:rPr>
      </w:pPr>
      <w:r w:rsidRPr="00006651">
        <w:rPr>
          <w:rFonts w:cs="Times New Roman"/>
          <w:sz w:val="24"/>
          <w:szCs w:val="24"/>
        </w:rPr>
        <w:t>изготвя и публикува официалната информация за консолидирания държавен дълг и за състоянието и динамиката на държавния и държавногарантирания дълг;</w:t>
      </w:r>
    </w:p>
    <w:p w:rsidR="00D04AB9" w:rsidRPr="00006651" w:rsidRDefault="00D04AB9" w:rsidP="003F616C">
      <w:pPr>
        <w:pStyle w:val="ListParagraph"/>
        <w:numPr>
          <w:ilvl w:val="0"/>
          <w:numId w:val="23"/>
        </w:numPr>
        <w:tabs>
          <w:tab w:val="left" w:pos="284"/>
          <w:tab w:val="left" w:pos="993"/>
        </w:tabs>
        <w:spacing w:after="0"/>
        <w:ind w:left="0" w:firstLine="567"/>
        <w:rPr>
          <w:rFonts w:cs="Times New Roman"/>
          <w:sz w:val="24"/>
          <w:szCs w:val="24"/>
        </w:rPr>
      </w:pPr>
      <w:r w:rsidRPr="00006651">
        <w:rPr>
          <w:rFonts w:cs="Times New Roman"/>
          <w:sz w:val="24"/>
          <w:szCs w:val="24"/>
        </w:rPr>
        <w:t>участва в разработването на концепции и в изготвянето на проекти на нормативни актове в областта на държавния и държавногарантирания дълг;</w:t>
      </w:r>
    </w:p>
    <w:p w:rsidR="00457B6E" w:rsidRPr="00006651" w:rsidRDefault="00D04AB9" w:rsidP="003F616C">
      <w:pPr>
        <w:pStyle w:val="ListParagraph"/>
        <w:numPr>
          <w:ilvl w:val="0"/>
          <w:numId w:val="23"/>
        </w:numPr>
        <w:tabs>
          <w:tab w:val="left" w:pos="284"/>
          <w:tab w:val="left" w:pos="993"/>
        </w:tabs>
        <w:spacing w:after="0"/>
        <w:ind w:left="0" w:firstLine="567"/>
        <w:rPr>
          <w:rFonts w:cs="Times New Roman"/>
          <w:sz w:val="24"/>
          <w:szCs w:val="24"/>
        </w:rPr>
      </w:pPr>
      <w:r w:rsidRPr="00006651">
        <w:rPr>
          <w:rFonts w:cs="Times New Roman"/>
          <w:sz w:val="24"/>
          <w:szCs w:val="24"/>
        </w:rPr>
        <w:t xml:space="preserve">обезпечава договорните взаимоотношения с рейтингови агенции във връзка с присъжданите кредитни </w:t>
      </w:r>
      <w:proofErr w:type="spellStart"/>
      <w:r w:rsidRPr="00006651">
        <w:rPr>
          <w:rFonts w:cs="Times New Roman"/>
          <w:sz w:val="24"/>
          <w:szCs w:val="24"/>
        </w:rPr>
        <w:t>рейтинги</w:t>
      </w:r>
      <w:proofErr w:type="spellEnd"/>
      <w:r w:rsidRPr="00006651">
        <w:rPr>
          <w:rFonts w:cs="Times New Roman"/>
          <w:sz w:val="24"/>
          <w:szCs w:val="24"/>
        </w:rPr>
        <w:t xml:space="preserve"> на страната.</w:t>
      </w:r>
    </w:p>
    <w:p w:rsidR="00110CED" w:rsidRPr="00006651" w:rsidRDefault="002D7472" w:rsidP="00457B6E">
      <w:pPr>
        <w:ind w:firstLine="360"/>
        <w:rPr>
          <w:b/>
          <w:sz w:val="24"/>
          <w:szCs w:val="24"/>
        </w:rPr>
      </w:pPr>
      <w:r w:rsidRPr="00006651">
        <w:rPr>
          <w:b/>
          <w:bCs/>
          <w:sz w:val="24"/>
          <w:szCs w:val="24"/>
        </w:rPr>
        <w:t>СМАРТ</w:t>
      </w:r>
      <w:r w:rsidR="00457B6E" w:rsidRPr="00006651">
        <w:rPr>
          <w:b/>
          <w:bCs/>
          <w:sz w:val="24"/>
          <w:szCs w:val="24"/>
        </w:rPr>
        <w:t xml:space="preserve"> на ДЦК</w:t>
      </w:r>
      <w:r w:rsidR="00457B6E" w:rsidRPr="00006651">
        <w:rPr>
          <w:b/>
          <w:sz w:val="24"/>
          <w:szCs w:val="24"/>
        </w:rPr>
        <w:t xml:space="preserve"> ще обезпечава функционално </w:t>
      </w:r>
      <w:r w:rsidR="00164C5F" w:rsidRPr="00006651">
        <w:rPr>
          <w:b/>
          <w:sz w:val="24"/>
          <w:szCs w:val="24"/>
        </w:rPr>
        <w:t xml:space="preserve">основно </w:t>
      </w:r>
      <w:r w:rsidR="00457B6E" w:rsidRPr="00006651">
        <w:rPr>
          <w:b/>
          <w:sz w:val="24"/>
          <w:szCs w:val="24"/>
        </w:rPr>
        <w:t>бизнес процеси на отдел К</w:t>
      </w:r>
      <w:r w:rsidRPr="00006651">
        <w:rPr>
          <w:b/>
          <w:sz w:val="24"/>
          <w:szCs w:val="24"/>
        </w:rPr>
        <w:t>онтрол върху сделк</w:t>
      </w:r>
      <w:r w:rsidR="00740759" w:rsidRPr="00006651">
        <w:rPr>
          <w:b/>
          <w:sz w:val="24"/>
          <w:szCs w:val="24"/>
        </w:rPr>
        <w:t>и</w:t>
      </w:r>
      <w:r w:rsidRPr="00006651">
        <w:rPr>
          <w:b/>
          <w:sz w:val="24"/>
          <w:szCs w:val="24"/>
        </w:rPr>
        <w:t xml:space="preserve"> с </w:t>
      </w:r>
      <w:r w:rsidR="00457B6E" w:rsidRPr="00006651">
        <w:rPr>
          <w:b/>
          <w:sz w:val="24"/>
          <w:szCs w:val="24"/>
        </w:rPr>
        <w:t>ДЦК, чиито основни дейности са:</w:t>
      </w:r>
    </w:p>
    <w:p w:rsidR="00457B6E" w:rsidRPr="00006651" w:rsidRDefault="00457B6E" w:rsidP="00FC67B7">
      <w:pPr>
        <w:numPr>
          <w:ilvl w:val="0"/>
          <w:numId w:val="14"/>
        </w:numPr>
        <w:spacing w:after="0"/>
        <w:ind w:left="0" w:firstLine="425"/>
        <w:rPr>
          <w:sz w:val="24"/>
          <w:szCs w:val="24"/>
        </w:rPr>
      </w:pPr>
      <w:r w:rsidRPr="00006651">
        <w:rPr>
          <w:sz w:val="24"/>
          <w:szCs w:val="24"/>
        </w:rPr>
        <w:t xml:space="preserve">Извършване на текуща оценка на кумулативното въздействие на всички европейски изисквания, норми и правила към пазара на ДЦК и обезпечава предприемането на адекватни кореспондиращи мерки на национално ниво; </w:t>
      </w:r>
    </w:p>
    <w:p w:rsidR="00457B6E" w:rsidRPr="00006651" w:rsidRDefault="00457B6E" w:rsidP="00FC67B7">
      <w:pPr>
        <w:numPr>
          <w:ilvl w:val="0"/>
          <w:numId w:val="14"/>
        </w:numPr>
        <w:spacing w:after="0"/>
        <w:ind w:left="0" w:firstLine="425"/>
        <w:rPr>
          <w:sz w:val="24"/>
          <w:szCs w:val="24"/>
        </w:rPr>
      </w:pPr>
      <w:r w:rsidRPr="00006651">
        <w:rPr>
          <w:sz w:val="24"/>
          <w:szCs w:val="24"/>
        </w:rPr>
        <w:lastRenderedPageBreak/>
        <w:t>Извършване на анализ и изготвяне на предложения за усъвършенстване на пазара на ДЦК с оглед възприемането на най-добрите пазарни практики от развитите финансови системи и насърчаването на по-нататъшната интеграция на пазара на ДЦК към единния европейски</w:t>
      </w:r>
      <w:r w:rsidRPr="00006651">
        <w:t xml:space="preserve"> </w:t>
      </w:r>
      <w:r w:rsidRPr="00006651">
        <w:rPr>
          <w:sz w:val="24"/>
          <w:szCs w:val="24"/>
        </w:rPr>
        <w:t xml:space="preserve">вътрешен пазар, включително в посока засилване интеграцията на чуждестранни инвеститори към местния пазар на суверенен дълг; </w:t>
      </w:r>
    </w:p>
    <w:p w:rsidR="00457B6E" w:rsidRPr="00006651" w:rsidRDefault="00457B6E" w:rsidP="00FC67B7">
      <w:pPr>
        <w:numPr>
          <w:ilvl w:val="0"/>
          <w:numId w:val="14"/>
        </w:numPr>
        <w:spacing w:after="0"/>
        <w:ind w:left="0" w:firstLine="425"/>
        <w:rPr>
          <w:sz w:val="24"/>
          <w:szCs w:val="24"/>
        </w:rPr>
      </w:pPr>
      <w:r w:rsidRPr="00006651">
        <w:rPr>
          <w:sz w:val="24"/>
          <w:szCs w:val="24"/>
        </w:rPr>
        <w:t xml:space="preserve">Разработване на  методологията и нормативната база за пазара на ДЦК и участие в изготвянето на проекти на нормативни актове, имащи отношение към пазара на ДЦК; </w:t>
      </w:r>
    </w:p>
    <w:p w:rsidR="00457B6E" w:rsidRPr="00006651" w:rsidRDefault="00350300" w:rsidP="00FC67B7">
      <w:pPr>
        <w:numPr>
          <w:ilvl w:val="0"/>
          <w:numId w:val="14"/>
        </w:numPr>
        <w:spacing w:after="0"/>
        <w:ind w:left="0" w:firstLine="425"/>
        <w:rPr>
          <w:sz w:val="24"/>
          <w:szCs w:val="24"/>
        </w:rPr>
      </w:pPr>
      <w:r w:rsidRPr="00006651">
        <w:rPr>
          <w:sz w:val="24"/>
          <w:szCs w:val="24"/>
        </w:rPr>
        <w:t>И</w:t>
      </w:r>
      <w:r w:rsidR="00457B6E" w:rsidRPr="00006651">
        <w:rPr>
          <w:sz w:val="24"/>
          <w:szCs w:val="24"/>
        </w:rPr>
        <w:t xml:space="preserve">зготвяне и публично оповестяване на количествени и качествени критерии за оценка и избор на основните квалифицирани участници на пазара на ДЦК, които активно съдействат за развитието на ликвиден и ефективен пазар на ДЦК при пълна прозрачност и високо ниво на информираност на всички пазарни участници; </w:t>
      </w:r>
    </w:p>
    <w:p w:rsidR="00457B6E" w:rsidRPr="00006651" w:rsidRDefault="00350300" w:rsidP="00FC67B7">
      <w:pPr>
        <w:numPr>
          <w:ilvl w:val="0"/>
          <w:numId w:val="14"/>
        </w:numPr>
        <w:spacing w:after="0"/>
        <w:ind w:left="0" w:firstLine="425"/>
        <w:rPr>
          <w:sz w:val="24"/>
          <w:szCs w:val="24"/>
        </w:rPr>
      </w:pPr>
      <w:r w:rsidRPr="00006651">
        <w:rPr>
          <w:sz w:val="24"/>
          <w:szCs w:val="24"/>
        </w:rPr>
        <w:t>У</w:t>
      </w:r>
      <w:r w:rsidR="00457B6E" w:rsidRPr="00006651">
        <w:rPr>
          <w:sz w:val="24"/>
          <w:szCs w:val="24"/>
        </w:rPr>
        <w:t xml:space="preserve">частие в процеса по интегриране на участниците на пазара на ДЦК към пазарната инфраструктура при съблюдаване на максимална защита на правата върху клиентските активи по всички нива на модела на държане и разпореждане с ДЦК; </w:t>
      </w:r>
    </w:p>
    <w:p w:rsidR="00457B6E" w:rsidRPr="00006651" w:rsidRDefault="00350300" w:rsidP="00FC67B7">
      <w:pPr>
        <w:numPr>
          <w:ilvl w:val="0"/>
          <w:numId w:val="14"/>
        </w:numPr>
        <w:spacing w:after="0"/>
        <w:ind w:left="0" w:firstLine="425"/>
        <w:rPr>
          <w:sz w:val="24"/>
          <w:szCs w:val="24"/>
        </w:rPr>
      </w:pPr>
      <w:r w:rsidRPr="00006651">
        <w:rPr>
          <w:sz w:val="24"/>
          <w:szCs w:val="24"/>
        </w:rPr>
        <w:t>П</w:t>
      </w:r>
      <w:r w:rsidR="00457B6E" w:rsidRPr="00006651">
        <w:rPr>
          <w:sz w:val="24"/>
          <w:szCs w:val="24"/>
        </w:rPr>
        <w:t xml:space="preserve">одпомагане на министъра на финансите в процеса по организиране, регулиране и контролиране на прозрачна и ефективна пазарна инфраструктура, преди и след сключването на сделката, с оглед насърчаване на прозрачността и ликвидността на пазара на ДЦК; </w:t>
      </w:r>
    </w:p>
    <w:p w:rsidR="00457B6E" w:rsidRPr="00006651" w:rsidRDefault="00350300" w:rsidP="00FC67B7">
      <w:pPr>
        <w:numPr>
          <w:ilvl w:val="0"/>
          <w:numId w:val="14"/>
        </w:numPr>
        <w:spacing w:after="0"/>
        <w:ind w:left="0" w:firstLine="425"/>
        <w:rPr>
          <w:sz w:val="24"/>
          <w:szCs w:val="24"/>
        </w:rPr>
      </w:pPr>
      <w:r w:rsidRPr="00006651">
        <w:rPr>
          <w:sz w:val="24"/>
          <w:szCs w:val="24"/>
        </w:rPr>
        <w:t>П</w:t>
      </w:r>
      <w:r w:rsidR="00457B6E" w:rsidRPr="00006651">
        <w:rPr>
          <w:sz w:val="24"/>
          <w:szCs w:val="24"/>
        </w:rPr>
        <w:t xml:space="preserve">одпомагане на министъра при осъществяването на регулаторните му правомощия в съответствие с разпоредбите на чл. 36, ал. 2 от Закона за държавния дълг при: </w:t>
      </w:r>
    </w:p>
    <w:p w:rsidR="00457B6E" w:rsidRPr="00006651" w:rsidRDefault="00457B6E" w:rsidP="00457B6E">
      <w:pPr>
        <w:spacing w:after="0"/>
        <w:ind w:left="425"/>
        <w:rPr>
          <w:sz w:val="24"/>
          <w:szCs w:val="24"/>
        </w:rPr>
      </w:pPr>
      <w:r w:rsidRPr="00006651">
        <w:rPr>
          <w:sz w:val="24"/>
          <w:szCs w:val="24"/>
        </w:rPr>
        <w:t>a)</w:t>
      </w:r>
      <w:r w:rsidR="00A709F6" w:rsidRPr="00006651">
        <w:rPr>
          <w:sz w:val="24"/>
          <w:szCs w:val="24"/>
        </w:rPr>
        <w:t xml:space="preserve">   </w:t>
      </w:r>
      <w:r w:rsidRPr="00006651">
        <w:rPr>
          <w:sz w:val="24"/>
          <w:szCs w:val="24"/>
        </w:rPr>
        <w:t xml:space="preserve">избора на първични дилъри на ДЦК и осъществяване на контрол за изпълнение на задълженията за първично </w:t>
      </w:r>
      <w:proofErr w:type="spellStart"/>
      <w:r w:rsidRPr="00006651">
        <w:rPr>
          <w:sz w:val="24"/>
          <w:szCs w:val="24"/>
        </w:rPr>
        <w:t>дилърство</w:t>
      </w:r>
      <w:proofErr w:type="spellEnd"/>
      <w:r w:rsidRPr="00006651">
        <w:rPr>
          <w:sz w:val="24"/>
          <w:szCs w:val="24"/>
        </w:rPr>
        <w:t xml:space="preserve"> на ДЦК; </w:t>
      </w:r>
    </w:p>
    <w:p w:rsidR="00457B6E" w:rsidRPr="00006651" w:rsidRDefault="00C17319" w:rsidP="00457B6E">
      <w:pPr>
        <w:spacing w:after="0"/>
        <w:ind w:left="425"/>
        <w:rPr>
          <w:sz w:val="24"/>
          <w:szCs w:val="24"/>
        </w:rPr>
      </w:pPr>
      <w:r w:rsidRPr="00006651">
        <w:rPr>
          <w:sz w:val="24"/>
          <w:szCs w:val="24"/>
        </w:rPr>
        <w:t>б</w:t>
      </w:r>
      <w:r w:rsidR="00457B6E" w:rsidRPr="00006651">
        <w:rPr>
          <w:sz w:val="24"/>
          <w:szCs w:val="24"/>
        </w:rPr>
        <w:t>)</w:t>
      </w:r>
      <w:r w:rsidR="00A709F6" w:rsidRPr="00006651">
        <w:rPr>
          <w:sz w:val="24"/>
          <w:szCs w:val="24"/>
        </w:rPr>
        <w:t xml:space="preserve"> </w:t>
      </w:r>
      <w:r w:rsidR="00457B6E" w:rsidRPr="00006651">
        <w:rPr>
          <w:sz w:val="24"/>
          <w:szCs w:val="24"/>
        </w:rPr>
        <w:t xml:space="preserve">контрола върху системите за регистрация на сделките с ДЦК в БНБ и в </w:t>
      </w:r>
      <w:proofErr w:type="spellStart"/>
      <w:r w:rsidR="00457B6E" w:rsidRPr="00006651">
        <w:rPr>
          <w:sz w:val="24"/>
          <w:szCs w:val="24"/>
        </w:rPr>
        <w:t>поддепозитарите</w:t>
      </w:r>
      <w:proofErr w:type="spellEnd"/>
      <w:r w:rsidR="00457B6E" w:rsidRPr="00006651">
        <w:rPr>
          <w:sz w:val="24"/>
          <w:szCs w:val="24"/>
        </w:rPr>
        <w:t xml:space="preserve"> на ДЦК, съвместно с БНБ. </w:t>
      </w:r>
    </w:p>
    <w:p w:rsidR="00457B6E" w:rsidRPr="00006651" w:rsidRDefault="00073614" w:rsidP="00FC67B7">
      <w:pPr>
        <w:numPr>
          <w:ilvl w:val="0"/>
          <w:numId w:val="14"/>
        </w:numPr>
        <w:spacing w:after="0"/>
        <w:ind w:left="0" w:firstLine="425"/>
        <w:rPr>
          <w:sz w:val="24"/>
          <w:szCs w:val="24"/>
        </w:rPr>
      </w:pPr>
      <w:r w:rsidRPr="00006651">
        <w:rPr>
          <w:sz w:val="24"/>
          <w:szCs w:val="24"/>
        </w:rPr>
        <w:t>П</w:t>
      </w:r>
      <w:r w:rsidR="00457B6E" w:rsidRPr="00006651">
        <w:rPr>
          <w:sz w:val="24"/>
          <w:szCs w:val="24"/>
        </w:rPr>
        <w:t>одпомага</w:t>
      </w:r>
      <w:r w:rsidRPr="00006651">
        <w:rPr>
          <w:sz w:val="24"/>
          <w:szCs w:val="24"/>
        </w:rPr>
        <w:t>не на</w:t>
      </w:r>
      <w:r w:rsidR="00457B6E" w:rsidRPr="00006651">
        <w:rPr>
          <w:sz w:val="24"/>
          <w:szCs w:val="24"/>
        </w:rPr>
        <w:t xml:space="preserve"> министъра при осъществяването на правомощията му по прилагането на Регламент (ЕС) № 236/2012 по отношение на ДЦК и </w:t>
      </w:r>
      <w:proofErr w:type="spellStart"/>
      <w:r w:rsidR="00457B6E" w:rsidRPr="00006651">
        <w:rPr>
          <w:sz w:val="24"/>
          <w:szCs w:val="24"/>
        </w:rPr>
        <w:t>суапите</w:t>
      </w:r>
      <w:proofErr w:type="spellEnd"/>
      <w:r w:rsidR="00457B6E" w:rsidRPr="00006651">
        <w:rPr>
          <w:sz w:val="24"/>
          <w:szCs w:val="24"/>
        </w:rPr>
        <w:t xml:space="preserve"> за кредитно неизпълнение върху ДЦК</w:t>
      </w:r>
      <w:r w:rsidRPr="00006651">
        <w:rPr>
          <w:sz w:val="24"/>
          <w:szCs w:val="24"/>
        </w:rPr>
        <w:t>.</w:t>
      </w:r>
    </w:p>
    <w:p w:rsidR="00164C5F" w:rsidRPr="00006651" w:rsidRDefault="00164C5F" w:rsidP="00164C5F">
      <w:pPr>
        <w:spacing w:after="0"/>
        <w:ind w:left="425"/>
        <w:rPr>
          <w:sz w:val="24"/>
          <w:szCs w:val="24"/>
        </w:rPr>
      </w:pPr>
      <w:r w:rsidRPr="00006651">
        <w:rPr>
          <w:sz w:val="24"/>
          <w:szCs w:val="24"/>
        </w:rPr>
        <w:t>Служители от другите отдели на ДДД, както и от МФ също ще използват системата.</w:t>
      </w:r>
    </w:p>
    <w:p w:rsidR="00457B6E" w:rsidRPr="00006651" w:rsidRDefault="00457B6E" w:rsidP="00457B6E">
      <w:pPr>
        <w:ind w:firstLine="360"/>
        <w:rPr>
          <w:sz w:val="24"/>
          <w:szCs w:val="24"/>
        </w:rPr>
      </w:pPr>
    </w:p>
    <w:p w:rsidR="00D04AB9" w:rsidRPr="00006651" w:rsidRDefault="00405465" w:rsidP="00E157DE">
      <w:pPr>
        <w:pStyle w:val="Heading2"/>
        <w:numPr>
          <w:ilvl w:val="0"/>
          <w:numId w:val="2"/>
        </w:numPr>
        <w:ind w:left="1134" w:hanging="774"/>
        <w:rPr>
          <w:rFonts w:asciiTheme="minorHAnsi" w:hAnsiTheme="minorHAnsi" w:cs="Times New Roman"/>
          <w:b/>
        </w:rPr>
      </w:pPr>
      <w:bookmarkStart w:id="10" w:name="_Toc505682005"/>
      <w:r w:rsidRPr="00006651">
        <w:rPr>
          <w:rFonts w:asciiTheme="minorHAnsi" w:hAnsiTheme="minorHAnsi" w:cs="Times New Roman"/>
          <w:b/>
        </w:rPr>
        <w:t>За проекта</w:t>
      </w:r>
      <w:bookmarkEnd w:id="10"/>
    </w:p>
    <w:p w:rsidR="00827207" w:rsidRPr="00006651" w:rsidRDefault="00827207" w:rsidP="00827207">
      <w:pPr>
        <w:pBdr>
          <w:top w:val="single" w:sz="24" w:space="8" w:color="5B9BD5" w:themeColor="accent1"/>
          <w:bottom w:val="single" w:sz="24" w:space="8" w:color="5B9BD5" w:themeColor="accent1"/>
        </w:pBdr>
        <w:spacing w:after="0"/>
        <w:ind w:firstLine="720"/>
        <w:rPr>
          <w:i/>
          <w:iCs/>
          <w:color w:val="5B9BD5" w:themeColor="accent1"/>
          <w:sz w:val="24"/>
          <w:szCs w:val="24"/>
        </w:rPr>
      </w:pPr>
      <w:r w:rsidRPr="00006651">
        <w:rPr>
          <w:i/>
          <w:iCs/>
          <w:color w:val="5B9BD5" w:themeColor="accent1"/>
          <w:sz w:val="24"/>
          <w:szCs w:val="24"/>
        </w:rPr>
        <w:t xml:space="preserve">Разработване и внедряване на </w:t>
      </w:r>
      <w:proofErr w:type="spellStart"/>
      <w:r w:rsidR="000F1F41" w:rsidRPr="00006651">
        <w:rPr>
          <w:i/>
          <w:iCs/>
          <w:color w:val="5B9BD5" w:themeColor="accent1"/>
          <w:sz w:val="24"/>
          <w:szCs w:val="24"/>
          <w:lang w:val="en-US"/>
        </w:rPr>
        <w:t>Разработка</w:t>
      </w:r>
      <w:proofErr w:type="spellEnd"/>
      <w:r w:rsidR="000F1F41" w:rsidRPr="00006651">
        <w:rPr>
          <w:i/>
          <w:iCs/>
          <w:color w:val="5B9BD5" w:themeColor="accent1"/>
          <w:sz w:val="24"/>
          <w:szCs w:val="24"/>
          <w:lang w:val="en-US"/>
        </w:rPr>
        <w:t xml:space="preserve"> и </w:t>
      </w:r>
      <w:proofErr w:type="spellStart"/>
      <w:r w:rsidR="000F1F41" w:rsidRPr="00006651">
        <w:rPr>
          <w:i/>
          <w:iCs/>
          <w:color w:val="5B9BD5" w:themeColor="accent1"/>
          <w:sz w:val="24"/>
          <w:szCs w:val="24"/>
          <w:lang w:val="en-US"/>
        </w:rPr>
        <w:t>внедряване</w:t>
      </w:r>
      <w:proofErr w:type="spellEnd"/>
      <w:r w:rsidR="000F1F41" w:rsidRPr="00006651">
        <w:rPr>
          <w:i/>
          <w:iCs/>
          <w:color w:val="5B9BD5" w:themeColor="accent1"/>
          <w:sz w:val="24"/>
          <w:szCs w:val="24"/>
          <w:lang w:val="en-US"/>
        </w:rPr>
        <w:t xml:space="preserve"> на </w:t>
      </w:r>
      <w:proofErr w:type="spellStart"/>
      <w:r w:rsidR="000F1F41" w:rsidRPr="00006651">
        <w:rPr>
          <w:i/>
          <w:iCs/>
          <w:color w:val="5B9BD5" w:themeColor="accent1"/>
          <w:sz w:val="24"/>
          <w:szCs w:val="24"/>
          <w:lang w:val="en-US"/>
        </w:rPr>
        <w:t>уеб</w:t>
      </w:r>
      <w:proofErr w:type="spellEnd"/>
      <w:r w:rsidR="000F1F41" w:rsidRPr="00006651">
        <w:rPr>
          <w:i/>
          <w:iCs/>
          <w:color w:val="5B9BD5" w:themeColor="accent1"/>
          <w:sz w:val="24"/>
          <w:szCs w:val="24"/>
        </w:rPr>
        <w:t>-</w:t>
      </w:r>
      <w:proofErr w:type="spellStart"/>
      <w:r w:rsidR="000F1F41" w:rsidRPr="00006651">
        <w:rPr>
          <w:i/>
          <w:iCs/>
          <w:color w:val="5B9BD5" w:themeColor="accent1"/>
          <w:sz w:val="24"/>
          <w:szCs w:val="24"/>
          <w:lang w:val="en-US"/>
        </w:rPr>
        <w:t>базирана</w:t>
      </w:r>
      <w:proofErr w:type="spellEnd"/>
      <w:r w:rsidR="000F1F41" w:rsidRPr="00006651">
        <w:rPr>
          <w:i/>
          <w:iCs/>
          <w:color w:val="5B9BD5" w:themeColor="accent1"/>
          <w:sz w:val="24"/>
          <w:szCs w:val="24"/>
          <w:lang w:val="en-US"/>
        </w:rPr>
        <w:t xml:space="preserve"> </w:t>
      </w:r>
      <w:r w:rsidR="000F1F41" w:rsidRPr="00006651">
        <w:rPr>
          <w:i/>
          <w:iCs/>
          <w:color w:val="5B9BD5" w:themeColor="accent1"/>
          <w:sz w:val="24"/>
          <w:szCs w:val="24"/>
        </w:rPr>
        <w:t>С</w:t>
      </w:r>
      <w:proofErr w:type="spellStart"/>
      <w:r w:rsidR="000F1F41" w:rsidRPr="00006651">
        <w:rPr>
          <w:i/>
          <w:iCs/>
          <w:color w:val="5B9BD5" w:themeColor="accent1"/>
          <w:sz w:val="24"/>
          <w:szCs w:val="24"/>
          <w:lang w:val="en-US"/>
        </w:rPr>
        <w:t>истема</w:t>
      </w:r>
      <w:proofErr w:type="spellEnd"/>
      <w:r w:rsidR="000F1F41" w:rsidRPr="00006651">
        <w:rPr>
          <w:i/>
          <w:iCs/>
          <w:color w:val="5B9BD5" w:themeColor="accent1"/>
          <w:sz w:val="24"/>
          <w:szCs w:val="24"/>
          <w:lang w:val="en-US"/>
        </w:rPr>
        <w:t xml:space="preserve"> </w:t>
      </w:r>
      <w:r w:rsidRPr="00006651">
        <w:rPr>
          <w:i/>
          <w:iCs/>
          <w:color w:val="5B9BD5" w:themeColor="accent1"/>
          <w:sz w:val="24"/>
          <w:szCs w:val="24"/>
        </w:rPr>
        <w:t xml:space="preserve"> за </w:t>
      </w:r>
      <w:r w:rsidR="00A15DEE" w:rsidRPr="00006651">
        <w:rPr>
          <w:i/>
          <w:iCs/>
          <w:color w:val="5B9BD5" w:themeColor="accent1"/>
          <w:sz w:val="24"/>
          <w:szCs w:val="24"/>
        </w:rPr>
        <w:t xml:space="preserve">мониторинг, </w:t>
      </w:r>
      <w:r w:rsidRPr="00006651">
        <w:rPr>
          <w:i/>
          <w:iCs/>
          <w:color w:val="5B9BD5" w:themeColor="accent1"/>
          <w:sz w:val="24"/>
          <w:szCs w:val="24"/>
        </w:rPr>
        <w:t>анализ</w:t>
      </w:r>
      <w:r w:rsidR="00A15DEE" w:rsidRPr="00006651">
        <w:rPr>
          <w:i/>
          <w:iCs/>
          <w:color w:val="5B9BD5" w:themeColor="accent1"/>
          <w:sz w:val="24"/>
          <w:szCs w:val="24"/>
        </w:rPr>
        <w:t xml:space="preserve">, регистрация и търговия </w:t>
      </w:r>
      <w:r w:rsidR="002D7472" w:rsidRPr="00006651">
        <w:rPr>
          <w:i/>
          <w:iCs/>
          <w:color w:val="5B9BD5" w:themeColor="accent1"/>
          <w:sz w:val="24"/>
          <w:szCs w:val="24"/>
        </w:rPr>
        <w:t>на</w:t>
      </w:r>
      <w:r w:rsidRPr="00006651">
        <w:rPr>
          <w:i/>
          <w:iCs/>
          <w:color w:val="5B9BD5" w:themeColor="accent1"/>
          <w:sz w:val="24"/>
          <w:szCs w:val="24"/>
        </w:rPr>
        <w:t xml:space="preserve"> ДЦК</w:t>
      </w:r>
      <w:r w:rsidR="002D7472" w:rsidRPr="00006651">
        <w:rPr>
          <w:i/>
          <w:iCs/>
          <w:color w:val="5B9BD5" w:themeColor="accent1"/>
          <w:sz w:val="24"/>
          <w:szCs w:val="24"/>
        </w:rPr>
        <w:t xml:space="preserve"> (СМАРТ)</w:t>
      </w:r>
      <w:r w:rsidRPr="00006651">
        <w:rPr>
          <w:i/>
          <w:iCs/>
          <w:color w:val="5B9BD5" w:themeColor="accent1"/>
          <w:sz w:val="24"/>
          <w:szCs w:val="24"/>
        </w:rPr>
        <w:t xml:space="preserve">, имаща за цел да оптимизира </w:t>
      </w:r>
      <w:proofErr w:type="spellStart"/>
      <w:r w:rsidRPr="00006651">
        <w:rPr>
          <w:i/>
          <w:iCs/>
          <w:color w:val="5B9BD5" w:themeColor="accent1"/>
          <w:sz w:val="24"/>
          <w:szCs w:val="24"/>
        </w:rPr>
        <w:t>време</w:t>
      </w:r>
      <w:r w:rsidR="00DB56E1" w:rsidRPr="00006651">
        <w:rPr>
          <w:i/>
          <w:iCs/>
          <w:color w:val="5B9BD5" w:themeColor="accent1"/>
          <w:sz w:val="24"/>
          <w:szCs w:val="24"/>
        </w:rPr>
        <w:t>е</w:t>
      </w:r>
      <w:r w:rsidRPr="00006651">
        <w:rPr>
          <w:i/>
          <w:iCs/>
          <w:color w:val="5B9BD5" w:themeColor="accent1"/>
          <w:sz w:val="24"/>
          <w:szCs w:val="24"/>
        </w:rPr>
        <w:t>мки</w:t>
      </w:r>
      <w:proofErr w:type="spellEnd"/>
      <w:r w:rsidRPr="00006651">
        <w:rPr>
          <w:i/>
          <w:iCs/>
          <w:color w:val="5B9BD5" w:themeColor="accent1"/>
          <w:sz w:val="24"/>
          <w:szCs w:val="24"/>
        </w:rPr>
        <w:t xml:space="preserve"> и трудоемки работни процеси в ДДД чрез функционалности за изчисление, сортиране и селектиране на данни от различни източници: </w:t>
      </w:r>
      <w:r w:rsidR="00350300" w:rsidRPr="00006651">
        <w:rPr>
          <w:i/>
          <w:iCs/>
          <w:color w:val="5B9BD5" w:themeColor="accent1"/>
          <w:sz w:val="24"/>
          <w:szCs w:val="24"/>
        </w:rPr>
        <w:t>системата ЕСРОТ на БНБ</w:t>
      </w:r>
      <w:r w:rsidRPr="00006651">
        <w:rPr>
          <w:i/>
          <w:iCs/>
          <w:color w:val="5B9BD5" w:themeColor="accent1"/>
          <w:sz w:val="24"/>
          <w:szCs w:val="24"/>
        </w:rPr>
        <w:t xml:space="preserve">, </w:t>
      </w:r>
      <w:proofErr w:type="spellStart"/>
      <w:r w:rsidR="002D7472" w:rsidRPr="00006651">
        <w:rPr>
          <w:i/>
          <w:iCs/>
          <w:color w:val="5B9BD5" w:themeColor="accent1"/>
          <w:sz w:val="24"/>
          <w:szCs w:val="24"/>
        </w:rPr>
        <w:t>Е-Bond-</w:t>
      </w:r>
      <w:r w:rsidRPr="00006651">
        <w:rPr>
          <w:i/>
          <w:iCs/>
          <w:color w:val="5B9BD5" w:themeColor="accent1"/>
          <w:sz w:val="24"/>
          <w:szCs w:val="24"/>
        </w:rPr>
        <w:t>системата</w:t>
      </w:r>
      <w:proofErr w:type="spellEnd"/>
      <w:r w:rsidRPr="00006651">
        <w:rPr>
          <w:i/>
          <w:iCs/>
          <w:color w:val="5B9BD5" w:themeColor="accent1"/>
          <w:sz w:val="24"/>
          <w:szCs w:val="24"/>
        </w:rPr>
        <w:t xml:space="preserve"> на </w:t>
      </w:r>
      <w:proofErr w:type="spellStart"/>
      <w:r w:rsidRPr="00006651">
        <w:rPr>
          <w:i/>
          <w:iCs/>
          <w:color w:val="5B9BD5" w:themeColor="accent1"/>
          <w:sz w:val="24"/>
          <w:szCs w:val="24"/>
        </w:rPr>
        <w:t>Блумбърг</w:t>
      </w:r>
      <w:proofErr w:type="spellEnd"/>
      <w:r w:rsidRPr="00006651">
        <w:rPr>
          <w:i/>
          <w:iCs/>
          <w:color w:val="5B9BD5" w:themeColor="accent1"/>
          <w:sz w:val="24"/>
          <w:szCs w:val="24"/>
        </w:rPr>
        <w:t xml:space="preserve">, данни от търговията на </w:t>
      </w:r>
      <w:r w:rsidR="00DB56E1" w:rsidRPr="00006651">
        <w:rPr>
          <w:i/>
          <w:iCs/>
          <w:color w:val="5B9BD5" w:themeColor="accent1"/>
          <w:sz w:val="24"/>
          <w:szCs w:val="24"/>
        </w:rPr>
        <w:t>„</w:t>
      </w:r>
      <w:r w:rsidRPr="00006651">
        <w:rPr>
          <w:i/>
          <w:iCs/>
          <w:color w:val="5B9BD5" w:themeColor="accent1"/>
          <w:sz w:val="24"/>
          <w:szCs w:val="24"/>
        </w:rPr>
        <w:t xml:space="preserve">Българска </w:t>
      </w:r>
      <w:r w:rsidR="00DB56E1" w:rsidRPr="00006651">
        <w:rPr>
          <w:i/>
          <w:iCs/>
          <w:color w:val="5B9BD5" w:themeColor="accent1"/>
          <w:sz w:val="24"/>
          <w:szCs w:val="24"/>
        </w:rPr>
        <w:t>Ф</w:t>
      </w:r>
      <w:r w:rsidRPr="00006651">
        <w:rPr>
          <w:i/>
          <w:iCs/>
          <w:color w:val="5B9BD5" w:themeColor="accent1"/>
          <w:sz w:val="24"/>
          <w:szCs w:val="24"/>
        </w:rPr>
        <w:t xml:space="preserve">ондова </w:t>
      </w:r>
      <w:r w:rsidR="00DB56E1" w:rsidRPr="00006651">
        <w:rPr>
          <w:i/>
          <w:iCs/>
          <w:color w:val="5B9BD5" w:themeColor="accent1"/>
          <w:sz w:val="24"/>
          <w:szCs w:val="24"/>
        </w:rPr>
        <w:t>Б</w:t>
      </w:r>
      <w:r w:rsidRPr="00006651">
        <w:rPr>
          <w:i/>
          <w:iCs/>
          <w:color w:val="5B9BD5" w:themeColor="accent1"/>
          <w:sz w:val="24"/>
          <w:szCs w:val="24"/>
        </w:rPr>
        <w:t>ор</w:t>
      </w:r>
      <w:r w:rsidR="00DB56E1" w:rsidRPr="00006651">
        <w:rPr>
          <w:i/>
          <w:iCs/>
          <w:color w:val="5B9BD5" w:themeColor="accent1"/>
          <w:sz w:val="24"/>
          <w:szCs w:val="24"/>
        </w:rPr>
        <w:t>с</w:t>
      </w:r>
      <w:r w:rsidRPr="00006651">
        <w:rPr>
          <w:i/>
          <w:iCs/>
          <w:color w:val="5B9BD5" w:themeColor="accent1"/>
          <w:sz w:val="24"/>
          <w:szCs w:val="24"/>
        </w:rPr>
        <w:t>а</w:t>
      </w:r>
      <w:r w:rsidR="00DB56E1" w:rsidRPr="00006651">
        <w:rPr>
          <w:i/>
          <w:iCs/>
          <w:color w:val="5B9BD5" w:themeColor="accent1"/>
          <w:sz w:val="24"/>
          <w:szCs w:val="24"/>
        </w:rPr>
        <w:t xml:space="preserve"> - София“</w:t>
      </w:r>
      <w:r w:rsidRPr="00006651">
        <w:rPr>
          <w:i/>
          <w:iCs/>
          <w:color w:val="5B9BD5" w:themeColor="accent1"/>
          <w:sz w:val="24"/>
          <w:szCs w:val="24"/>
        </w:rPr>
        <w:t xml:space="preserve"> АД (БФБ</w:t>
      </w:r>
      <w:r w:rsidR="00367FB4" w:rsidRPr="00006651">
        <w:rPr>
          <w:i/>
          <w:iCs/>
          <w:color w:val="5B9BD5" w:themeColor="accent1"/>
          <w:sz w:val="24"/>
          <w:szCs w:val="24"/>
        </w:rPr>
        <w:t xml:space="preserve"> </w:t>
      </w:r>
      <w:r w:rsidR="00DB56E1" w:rsidRPr="00006651">
        <w:rPr>
          <w:i/>
          <w:iCs/>
          <w:color w:val="5B9BD5" w:themeColor="accent1"/>
          <w:sz w:val="24"/>
          <w:szCs w:val="24"/>
        </w:rPr>
        <w:t>–</w:t>
      </w:r>
      <w:r w:rsidR="00367FB4" w:rsidRPr="00006651">
        <w:rPr>
          <w:i/>
          <w:iCs/>
          <w:color w:val="5B9BD5" w:themeColor="accent1"/>
          <w:sz w:val="24"/>
          <w:szCs w:val="24"/>
        </w:rPr>
        <w:t xml:space="preserve"> </w:t>
      </w:r>
      <w:r w:rsidR="00DB56E1" w:rsidRPr="00006651">
        <w:rPr>
          <w:i/>
          <w:iCs/>
          <w:color w:val="5B9BD5" w:themeColor="accent1"/>
          <w:sz w:val="24"/>
          <w:szCs w:val="24"/>
        </w:rPr>
        <w:t xml:space="preserve">София </w:t>
      </w:r>
      <w:r w:rsidR="00367FB4" w:rsidRPr="00006651">
        <w:rPr>
          <w:i/>
          <w:iCs/>
          <w:color w:val="5B9BD5" w:themeColor="accent1"/>
          <w:sz w:val="24"/>
          <w:szCs w:val="24"/>
        </w:rPr>
        <w:t>АД</w:t>
      </w:r>
      <w:r w:rsidRPr="00006651">
        <w:rPr>
          <w:i/>
          <w:iCs/>
          <w:color w:val="5B9BD5" w:themeColor="accent1"/>
          <w:sz w:val="24"/>
          <w:szCs w:val="24"/>
        </w:rPr>
        <w:t xml:space="preserve">), Българска </w:t>
      </w:r>
      <w:r w:rsidRPr="00006651">
        <w:rPr>
          <w:i/>
          <w:iCs/>
          <w:color w:val="5B9BD5" w:themeColor="accent1"/>
          <w:sz w:val="24"/>
          <w:szCs w:val="24"/>
        </w:rPr>
        <w:lastRenderedPageBreak/>
        <w:t xml:space="preserve">народна банка– „Фискални услуги“ (БНБ - ФУ), в качеството му на </w:t>
      </w:r>
      <w:proofErr w:type="spellStart"/>
      <w:r w:rsidRPr="00006651">
        <w:rPr>
          <w:i/>
          <w:iCs/>
          <w:color w:val="5B9BD5" w:themeColor="accent1"/>
          <w:sz w:val="24"/>
          <w:szCs w:val="24"/>
        </w:rPr>
        <w:t>депозитар</w:t>
      </w:r>
      <w:proofErr w:type="spellEnd"/>
      <w:r w:rsidRPr="00006651">
        <w:rPr>
          <w:i/>
          <w:iCs/>
          <w:color w:val="5B9BD5" w:themeColor="accent1"/>
          <w:sz w:val="24"/>
          <w:szCs w:val="24"/>
        </w:rPr>
        <w:t xml:space="preserve"> на ДЦК, </w:t>
      </w:r>
      <w:r w:rsidR="00DB56E1" w:rsidRPr="00006651">
        <w:rPr>
          <w:i/>
          <w:iCs/>
          <w:color w:val="5B9BD5" w:themeColor="accent1"/>
          <w:sz w:val="24"/>
          <w:szCs w:val="24"/>
        </w:rPr>
        <w:t>„</w:t>
      </w:r>
      <w:r w:rsidRPr="00006651">
        <w:rPr>
          <w:i/>
          <w:iCs/>
          <w:color w:val="5B9BD5" w:themeColor="accent1"/>
          <w:sz w:val="24"/>
          <w:szCs w:val="24"/>
        </w:rPr>
        <w:t xml:space="preserve">Централен </w:t>
      </w:r>
      <w:proofErr w:type="spellStart"/>
      <w:r w:rsidRPr="00006651">
        <w:rPr>
          <w:i/>
          <w:iCs/>
          <w:color w:val="5B9BD5" w:themeColor="accent1"/>
          <w:sz w:val="24"/>
          <w:szCs w:val="24"/>
        </w:rPr>
        <w:t>депозитар</w:t>
      </w:r>
      <w:proofErr w:type="spellEnd"/>
      <w:r w:rsidR="00DB56E1" w:rsidRPr="00006651">
        <w:rPr>
          <w:i/>
          <w:iCs/>
          <w:color w:val="5B9BD5" w:themeColor="accent1"/>
          <w:sz w:val="24"/>
          <w:szCs w:val="24"/>
        </w:rPr>
        <w:t>“</w:t>
      </w:r>
      <w:r w:rsidRPr="00006651">
        <w:rPr>
          <w:i/>
          <w:iCs/>
          <w:color w:val="5B9BD5" w:themeColor="accent1"/>
          <w:sz w:val="24"/>
          <w:szCs w:val="24"/>
        </w:rPr>
        <w:t xml:space="preserve"> АД (ЦД АД), данни от уеб-сайта на БНБ (</w:t>
      </w:r>
      <w:proofErr w:type="spellStart"/>
      <w:r w:rsidRPr="00006651">
        <w:rPr>
          <w:i/>
          <w:iCs/>
          <w:color w:val="5B9BD5" w:themeColor="accent1"/>
          <w:sz w:val="24"/>
          <w:szCs w:val="24"/>
        </w:rPr>
        <w:t>БНБ</w:t>
      </w:r>
      <w:proofErr w:type="spellEnd"/>
      <w:r w:rsidRPr="00006651">
        <w:rPr>
          <w:i/>
          <w:iCs/>
          <w:color w:val="5B9BD5" w:themeColor="accent1"/>
          <w:sz w:val="24"/>
          <w:szCs w:val="24"/>
        </w:rPr>
        <w:t xml:space="preserve"> – сайт</w:t>
      </w:r>
      <w:r w:rsidR="00DB56E1" w:rsidRPr="00006651">
        <w:rPr>
          <w:i/>
          <w:iCs/>
          <w:color w:val="5B9BD5" w:themeColor="accent1"/>
          <w:sz w:val="24"/>
          <w:szCs w:val="24"/>
          <w:lang w:val="en-US"/>
        </w:rPr>
        <w:t>)</w:t>
      </w:r>
      <w:r w:rsidR="00367FB4" w:rsidRPr="00006651">
        <w:rPr>
          <w:i/>
          <w:iCs/>
          <w:color w:val="5B9BD5" w:themeColor="accent1"/>
          <w:sz w:val="24"/>
          <w:szCs w:val="24"/>
        </w:rPr>
        <w:t xml:space="preserve">, имейли от </w:t>
      </w:r>
      <w:proofErr w:type="spellStart"/>
      <w:r w:rsidR="00367FB4" w:rsidRPr="00006651">
        <w:rPr>
          <w:i/>
          <w:iCs/>
          <w:color w:val="5B9BD5" w:themeColor="accent1"/>
          <w:sz w:val="24"/>
          <w:szCs w:val="24"/>
        </w:rPr>
        <w:t>Поддепозитари</w:t>
      </w:r>
      <w:proofErr w:type="spellEnd"/>
      <w:r w:rsidR="00367FB4" w:rsidRPr="00006651">
        <w:rPr>
          <w:i/>
          <w:iCs/>
          <w:color w:val="5B9BD5" w:themeColor="accent1"/>
          <w:sz w:val="24"/>
          <w:szCs w:val="24"/>
        </w:rPr>
        <w:t xml:space="preserve"> на ДЦК</w:t>
      </w:r>
      <w:r w:rsidR="002D7472" w:rsidRPr="00006651">
        <w:rPr>
          <w:i/>
          <w:iCs/>
          <w:color w:val="5B9BD5" w:themeColor="accent1"/>
          <w:sz w:val="24"/>
          <w:szCs w:val="24"/>
        </w:rPr>
        <w:t>, данни относно късите позиции по Регламент 236/2012</w:t>
      </w:r>
      <w:r w:rsidR="00350300" w:rsidRPr="00006651">
        <w:rPr>
          <w:i/>
          <w:iCs/>
          <w:color w:val="5B9BD5" w:themeColor="accent1"/>
          <w:sz w:val="24"/>
          <w:szCs w:val="24"/>
        </w:rPr>
        <w:t>, подавани по имейл</w:t>
      </w:r>
      <w:r w:rsidR="002D7472" w:rsidRPr="00006651">
        <w:rPr>
          <w:i/>
          <w:iCs/>
          <w:color w:val="5B9BD5" w:themeColor="accent1"/>
          <w:sz w:val="24"/>
          <w:szCs w:val="24"/>
        </w:rPr>
        <w:t xml:space="preserve"> </w:t>
      </w:r>
      <w:r w:rsidR="00367FB4" w:rsidRPr="00006651">
        <w:rPr>
          <w:i/>
          <w:iCs/>
          <w:color w:val="5B9BD5" w:themeColor="accent1"/>
          <w:sz w:val="24"/>
          <w:szCs w:val="24"/>
        </w:rPr>
        <w:t xml:space="preserve"> и други</w:t>
      </w:r>
      <w:r w:rsidRPr="00006651">
        <w:rPr>
          <w:i/>
          <w:iCs/>
          <w:color w:val="5B9BD5" w:themeColor="accent1"/>
          <w:sz w:val="24"/>
          <w:szCs w:val="24"/>
        </w:rPr>
        <w:t>.  Чрез</w:t>
      </w:r>
      <w:r w:rsidR="002D7472" w:rsidRPr="00006651">
        <w:rPr>
          <w:i/>
          <w:iCs/>
          <w:color w:val="5B9BD5" w:themeColor="accent1"/>
          <w:sz w:val="24"/>
          <w:szCs w:val="24"/>
        </w:rPr>
        <w:t xml:space="preserve"> СМАРТ на ДЦК </w:t>
      </w:r>
      <w:r w:rsidRPr="00006651">
        <w:rPr>
          <w:i/>
          <w:iCs/>
          <w:color w:val="5B9BD5" w:themeColor="accent1"/>
          <w:sz w:val="24"/>
          <w:szCs w:val="24"/>
        </w:rPr>
        <w:t xml:space="preserve"> ще се осигури </w:t>
      </w:r>
      <w:r w:rsidR="000F1F41" w:rsidRPr="00006651">
        <w:rPr>
          <w:i/>
          <w:iCs/>
          <w:color w:val="5B9BD5" w:themeColor="accent1"/>
          <w:sz w:val="24"/>
          <w:szCs w:val="24"/>
        </w:rPr>
        <w:t xml:space="preserve">автоматизирано </w:t>
      </w:r>
      <w:r w:rsidRPr="00006651">
        <w:rPr>
          <w:i/>
          <w:iCs/>
          <w:color w:val="5B9BD5" w:themeColor="accent1"/>
          <w:sz w:val="24"/>
          <w:szCs w:val="24"/>
        </w:rPr>
        <w:t>изтегляне</w:t>
      </w:r>
      <w:r w:rsidR="002D7472" w:rsidRPr="00006651">
        <w:rPr>
          <w:i/>
          <w:iCs/>
          <w:color w:val="5B9BD5" w:themeColor="accent1"/>
          <w:sz w:val="24"/>
          <w:szCs w:val="24"/>
        </w:rPr>
        <w:t xml:space="preserve"> и зареждане</w:t>
      </w:r>
      <w:r w:rsidRPr="00006651">
        <w:rPr>
          <w:i/>
          <w:iCs/>
          <w:color w:val="5B9BD5" w:themeColor="accent1"/>
          <w:sz w:val="24"/>
          <w:szCs w:val="24"/>
        </w:rPr>
        <w:t xml:space="preserve"> на данните от различните източници, въвеждането им в база данни, </w:t>
      </w:r>
      <w:r w:rsidR="0078414B" w:rsidRPr="00006651">
        <w:rPr>
          <w:i/>
          <w:iCs/>
          <w:color w:val="5B9BD5" w:themeColor="accent1"/>
          <w:sz w:val="24"/>
          <w:szCs w:val="24"/>
        </w:rPr>
        <w:t>предоставяне на възможности за обработка и представяне на информацията за нуждите на разнообразни анализи, експорт на информацията в различни файлови формати.</w:t>
      </w:r>
    </w:p>
    <w:p w:rsidR="005A0D11" w:rsidRPr="00006651" w:rsidRDefault="00827207" w:rsidP="00062D6D">
      <w:pPr>
        <w:pBdr>
          <w:top w:val="single" w:sz="24" w:space="8" w:color="5B9BD5" w:themeColor="accent1"/>
          <w:bottom w:val="single" w:sz="24" w:space="8" w:color="5B9BD5" w:themeColor="accent1"/>
        </w:pBdr>
        <w:spacing w:after="0"/>
        <w:rPr>
          <w:i/>
          <w:iCs/>
          <w:color w:val="5B9BD5" w:themeColor="accent1"/>
          <w:sz w:val="24"/>
          <w:szCs w:val="24"/>
          <w:lang w:val="en-US"/>
        </w:rPr>
      </w:pPr>
      <w:r w:rsidRPr="00006651">
        <w:rPr>
          <w:i/>
          <w:iCs/>
          <w:color w:val="5B9BD5" w:themeColor="accent1"/>
          <w:sz w:val="24"/>
          <w:szCs w:val="24"/>
        </w:rPr>
        <w:tab/>
      </w:r>
      <w:r w:rsidR="002D7472" w:rsidRPr="00006651">
        <w:rPr>
          <w:i/>
          <w:iCs/>
          <w:color w:val="5B9BD5" w:themeColor="accent1"/>
          <w:sz w:val="24"/>
          <w:szCs w:val="24"/>
        </w:rPr>
        <w:t xml:space="preserve">СМАРТ на ДЦК  </w:t>
      </w:r>
      <w:r w:rsidR="0078414B" w:rsidRPr="00006651">
        <w:rPr>
          <w:i/>
          <w:iCs/>
          <w:color w:val="5B9BD5" w:themeColor="accent1"/>
          <w:sz w:val="24"/>
          <w:szCs w:val="24"/>
        </w:rPr>
        <w:t>ще осигури възможности за в</w:t>
      </w:r>
      <w:r w:rsidRPr="00006651">
        <w:rPr>
          <w:i/>
          <w:iCs/>
          <w:color w:val="5B9BD5" w:themeColor="accent1"/>
          <w:sz w:val="24"/>
          <w:szCs w:val="24"/>
        </w:rPr>
        <w:t xml:space="preserve">ключване на данни в </w:t>
      </w:r>
      <w:r w:rsidR="00350300" w:rsidRPr="00006651">
        <w:rPr>
          <w:i/>
          <w:iCs/>
          <w:color w:val="5B9BD5" w:themeColor="accent1"/>
          <w:sz w:val="24"/>
          <w:szCs w:val="24"/>
        </w:rPr>
        <w:t xml:space="preserve">регистъра </w:t>
      </w:r>
      <w:r w:rsidRPr="00006651">
        <w:rPr>
          <w:i/>
          <w:iCs/>
          <w:color w:val="5B9BD5" w:themeColor="accent1"/>
          <w:sz w:val="24"/>
          <w:szCs w:val="24"/>
        </w:rPr>
        <w:t xml:space="preserve">по Регламент (ЕС) 236/2012 на Европейския парламент и на съвета от 14 март 2012 година относно късите продажби и някои аспекти на </w:t>
      </w:r>
      <w:proofErr w:type="spellStart"/>
      <w:r w:rsidRPr="00006651">
        <w:rPr>
          <w:i/>
          <w:iCs/>
          <w:color w:val="5B9BD5" w:themeColor="accent1"/>
          <w:sz w:val="24"/>
          <w:szCs w:val="24"/>
        </w:rPr>
        <w:t>суапите</w:t>
      </w:r>
      <w:proofErr w:type="spellEnd"/>
      <w:r w:rsidRPr="00006651">
        <w:rPr>
          <w:i/>
          <w:iCs/>
          <w:color w:val="5B9BD5" w:themeColor="accent1"/>
          <w:sz w:val="24"/>
          <w:szCs w:val="24"/>
        </w:rPr>
        <w:t xml:space="preserve"> за кред</w:t>
      </w:r>
      <w:r w:rsidR="0078414B" w:rsidRPr="00006651">
        <w:rPr>
          <w:i/>
          <w:iCs/>
          <w:color w:val="5B9BD5" w:themeColor="accent1"/>
          <w:sz w:val="24"/>
          <w:szCs w:val="24"/>
        </w:rPr>
        <w:t>и</w:t>
      </w:r>
      <w:r w:rsidRPr="00006651">
        <w:rPr>
          <w:i/>
          <w:iCs/>
          <w:color w:val="5B9BD5" w:themeColor="accent1"/>
          <w:sz w:val="24"/>
          <w:szCs w:val="24"/>
        </w:rPr>
        <w:t>тно неизпълнение</w:t>
      </w:r>
      <w:r w:rsidR="00350300" w:rsidRPr="00006651">
        <w:rPr>
          <w:i/>
          <w:iCs/>
          <w:color w:val="5B9BD5" w:themeColor="accent1"/>
          <w:sz w:val="24"/>
          <w:szCs w:val="24"/>
        </w:rPr>
        <w:t>, воден в ДДД</w:t>
      </w:r>
      <w:r w:rsidR="009C5781" w:rsidRPr="00006651">
        <w:rPr>
          <w:i/>
          <w:iCs/>
          <w:color w:val="5B9BD5" w:themeColor="accent1"/>
          <w:sz w:val="24"/>
          <w:szCs w:val="24"/>
          <w:lang w:val="en-US"/>
        </w:rPr>
        <w:t>.</w:t>
      </w:r>
    </w:p>
    <w:p w:rsidR="00DB10A8" w:rsidRPr="00006651" w:rsidRDefault="00DB10A8" w:rsidP="00DB10A8">
      <w:pPr>
        <w:pStyle w:val="Heading2"/>
        <w:rPr>
          <w:rFonts w:asciiTheme="minorHAnsi" w:hAnsiTheme="minorHAnsi" w:cs="Times New Roman"/>
          <w:b/>
        </w:rPr>
      </w:pPr>
      <w:bookmarkStart w:id="11" w:name="_Toc505682006"/>
    </w:p>
    <w:p w:rsidR="00E0648A" w:rsidRPr="00006651" w:rsidRDefault="00EA3CA8" w:rsidP="00DB10A8">
      <w:pPr>
        <w:pStyle w:val="Heading2"/>
        <w:numPr>
          <w:ilvl w:val="0"/>
          <w:numId w:val="2"/>
        </w:numPr>
        <w:ind w:left="1134" w:hanging="774"/>
        <w:rPr>
          <w:rFonts w:asciiTheme="minorHAnsi" w:hAnsiTheme="minorHAnsi" w:cs="Times New Roman"/>
          <w:b/>
        </w:rPr>
      </w:pPr>
      <w:r w:rsidRPr="00006651">
        <w:rPr>
          <w:rFonts w:asciiTheme="minorHAnsi" w:hAnsiTheme="minorHAnsi" w:cs="Times New Roman"/>
          <w:b/>
        </w:rPr>
        <w:t>Нормативна</w:t>
      </w:r>
      <w:r w:rsidR="00E0648A" w:rsidRPr="00006651">
        <w:rPr>
          <w:rFonts w:asciiTheme="minorHAnsi" w:hAnsiTheme="minorHAnsi" w:cs="Times New Roman"/>
          <w:b/>
        </w:rPr>
        <w:t xml:space="preserve"> рамка</w:t>
      </w:r>
      <w:bookmarkEnd w:id="11"/>
    </w:p>
    <w:p w:rsidR="006C436C" w:rsidRPr="00006651" w:rsidRDefault="006C436C" w:rsidP="006C436C">
      <w:pPr>
        <w:ind w:firstLine="720"/>
        <w:rPr>
          <w:rFonts w:cs="Times New Roman"/>
          <w:sz w:val="24"/>
          <w:szCs w:val="24"/>
        </w:rPr>
      </w:pPr>
      <w:r w:rsidRPr="00006651">
        <w:rPr>
          <w:rFonts w:cs="Times New Roman"/>
          <w:sz w:val="24"/>
          <w:szCs w:val="24"/>
        </w:rPr>
        <w:t>Проектът се осъществява в съответствие с изискванията, регламентирани със следните нормативни актове и стратегически документи:</w:t>
      </w:r>
    </w:p>
    <w:p w:rsidR="006C436C" w:rsidRPr="00006651" w:rsidRDefault="006C436C" w:rsidP="006C436C">
      <w:pPr>
        <w:tabs>
          <w:tab w:val="left" w:pos="1134"/>
        </w:tabs>
        <w:spacing w:after="0"/>
        <w:ind w:firstLine="709"/>
        <w:rPr>
          <w:rFonts w:cs="Times New Roman"/>
          <w:sz w:val="24"/>
          <w:szCs w:val="24"/>
        </w:rPr>
      </w:pPr>
      <w:r w:rsidRPr="00006651">
        <w:rPr>
          <w:rFonts w:cs="Times New Roman"/>
          <w:sz w:val="24"/>
          <w:szCs w:val="24"/>
        </w:rPr>
        <w:t>•</w:t>
      </w:r>
      <w:r w:rsidRPr="00006651">
        <w:rPr>
          <w:rFonts w:cs="Times New Roman"/>
          <w:sz w:val="24"/>
          <w:szCs w:val="24"/>
        </w:rPr>
        <w:tab/>
        <w:t xml:space="preserve">Регламент (ЕС) № 236/2012 на Европейския парламент и на Съвета от 14 март 2012 година относно късите продажби и някои аспекти на </w:t>
      </w:r>
      <w:proofErr w:type="spellStart"/>
      <w:r w:rsidRPr="00006651">
        <w:rPr>
          <w:rFonts w:cs="Times New Roman"/>
          <w:sz w:val="24"/>
          <w:szCs w:val="24"/>
        </w:rPr>
        <w:t>суапите</w:t>
      </w:r>
      <w:proofErr w:type="spellEnd"/>
      <w:r w:rsidRPr="00006651">
        <w:rPr>
          <w:rFonts w:cs="Times New Roman"/>
          <w:sz w:val="24"/>
          <w:szCs w:val="24"/>
        </w:rPr>
        <w:t xml:space="preserve"> за кредитно неизпълнение;</w:t>
      </w:r>
    </w:p>
    <w:p w:rsidR="006C436C" w:rsidRPr="00006651" w:rsidRDefault="006C436C" w:rsidP="006C436C">
      <w:pPr>
        <w:tabs>
          <w:tab w:val="left" w:pos="1134"/>
        </w:tabs>
        <w:spacing w:after="0"/>
        <w:ind w:firstLine="709"/>
        <w:rPr>
          <w:rFonts w:cs="Times New Roman"/>
          <w:sz w:val="24"/>
          <w:szCs w:val="24"/>
        </w:rPr>
      </w:pPr>
      <w:r w:rsidRPr="00006651">
        <w:rPr>
          <w:rFonts w:cs="Times New Roman"/>
          <w:sz w:val="24"/>
          <w:szCs w:val="24"/>
        </w:rPr>
        <w:t>•</w:t>
      </w:r>
      <w:r w:rsidRPr="00006651">
        <w:rPr>
          <w:rFonts w:cs="Times New Roman"/>
          <w:sz w:val="24"/>
          <w:szCs w:val="24"/>
        </w:rPr>
        <w:tab/>
        <w:t>Закон за държавния дълг;</w:t>
      </w:r>
    </w:p>
    <w:p w:rsidR="006C436C" w:rsidRPr="00006651" w:rsidRDefault="006C436C" w:rsidP="006C436C">
      <w:pPr>
        <w:tabs>
          <w:tab w:val="left" w:pos="1134"/>
        </w:tabs>
        <w:spacing w:after="0"/>
        <w:ind w:firstLine="709"/>
        <w:rPr>
          <w:rFonts w:cs="Times New Roman"/>
          <w:sz w:val="24"/>
          <w:szCs w:val="24"/>
        </w:rPr>
      </w:pPr>
      <w:r w:rsidRPr="00006651">
        <w:rPr>
          <w:rFonts w:cs="Times New Roman"/>
          <w:sz w:val="24"/>
          <w:szCs w:val="24"/>
        </w:rPr>
        <w:t>•</w:t>
      </w:r>
      <w:r w:rsidRPr="00006651">
        <w:rPr>
          <w:rFonts w:cs="Times New Roman"/>
          <w:sz w:val="24"/>
          <w:szCs w:val="24"/>
        </w:rPr>
        <w:tab/>
        <w:t>Наредба № 5 от 04.10.2007 г. за реда и условията за придобиване, регистриране, изплащане и търговия с ДЦК;</w:t>
      </w:r>
    </w:p>
    <w:p w:rsidR="006C436C" w:rsidRPr="00006651" w:rsidRDefault="006C436C" w:rsidP="006C436C">
      <w:pPr>
        <w:tabs>
          <w:tab w:val="left" w:pos="1134"/>
        </w:tabs>
        <w:spacing w:after="0"/>
        <w:ind w:firstLine="709"/>
        <w:rPr>
          <w:rFonts w:cs="Times New Roman"/>
          <w:sz w:val="24"/>
          <w:szCs w:val="24"/>
        </w:rPr>
      </w:pPr>
      <w:r w:rsidRPr="00006651">
        <w:rPr>
          <w:rFonts w:cs="Times New Roman"/>
          <w:sz w:val="24"/>
          <w:szCs w:val="24"/>
        </w:rPr>
        <w:t>•</w:t>
      </w:r>
      <w:r w:rsidRPr="00006651">
        <w:rPr>
          <w:rFonts w:cs="Times New Roman"/>
          <w:sz w:val="24"/>
          <w:szCs w:val="24"/>
        </w:rPr>
        <w:tab/>
        <w:t>Наредба № 15 от 04.10.2007 г. за контрол върху сделките с ДЦК;</w:t>
      </w:r>
    </w:p>
    <w:p w:rsidR="00617A3D" w:rsidRPr="00006651" w:rsidRDefault="006C436C" w:rsidP="006C436C">
      <w:pPr>
        <w:tabs>
          <w:tab w:val="left" w:pos="1134"/>
        </w:tabs>
        <w:spacing w:after="0"/>
        <w:ind w:firstLine="709"/>
        <w:rPr>
          <w:rFonts w:cs="Times New Roman"/>
          <w:sz w:val="24"/>
          <w:szCs w:val="24"/>
        </w:rPr>
      </w:pPr>
      <w:r w:rsidRPr="00006651">
        <w:rPr>
          <w:rFonts w:cs="Times New Roman"/>
          <w:sz w:val="24"/>
          <w:szCs w:val="24"/>
        </w:rPr>
        <w:t>•</w:t>
      </w:r>
      <w:r w:rsidRPr="00006651">
        <w:rPr>
          <w:rFonts w:cs="Times New Roman"/>
          <w:sz w:val="24"/>
          <w:szCs w:val="24"/>
        </w:rPr>
        <w:tab/>
        <w:t>Правилата, одобрени от Министъра на финансите и управителя на Българската народна банка на основание § 9 от Заключителните разпоредби на Наредба № 5 от 04.10.2007 г. за реда и условията за придобиване, регистриране, изплащане и търговия с ДЦК, относно допускането до търговия и приключването на сделките с ДЦК, сключени на регулиран пазар и многостранна система за търговия.</w:t>
      </w:r>
    </w:p>
    <w:p w:rsidR="00866630" w:rsidRPr="00006651" w:rsidRDefault="00866630" w:rsidP="00866630">
      <w:pPr>
        <w:pStyle w:val="Heading1"/>
        <w:numPr>
          <w:ilvl w:val="0"/>
          <w:numId w:val="1"/>
        </w:numPr>
        <w:rPr>
          <w:rFonts w:asciiTheme="minorHAnsi" w:hAnsiTheme="minorHAnsi" w:cs="Times New Roman"/>
          <w:b/>
        </w:rPr>
      </w:pPr>
      <w:bookmarkStart w:id="12" w:name="_Toc505682007"/>
      <w:r w:rsidRPr="00006651">
        <w:rPr>
          <w:rFonts w:asciiTheme="minorHAnsi" w:hAnsiTheme="minorHAnsi" w:cs="Times New Roman"/>
          <w:b/>
        </w:rPr>
        <w:t>ЦЕЛИ, ОБХВАТ И ОЧАКВАНИ РЕЗУЛТАТИ ОТ ИЗПЪЛНЕНИЕТО НА ПРОЕКТА</w:t>
      </w:r>
      <w:bookmarkEnd w:id="12"/>
    </w:p>
    <w:p w:rsidR="00405465" w:rsidRPr="00006651" w:rsidRDefault="00617A3D" w:rsidP="00FC67B7">
      <w:pPr>
        <w:pStyle w:val="Heading2"/>
        <w:numPr>
          <w:ilvl w:val="0"/>
          <w:numId w:val="3"/>
        </w:numPr>
        <w:ind w:left="1134" w:hanging="709"/>
        <w:rPr>
          <w:rFonts w:asciiTheme="minorHAnsi" w:hAnsiTheme="minorHAnsi" w:cs="Times New Roman"/>
          <w:b/>
        </w:rPr>
      </w:pPr>
      <w:bookmarkStart w:id="13" w:name="_Toc505682008"/>
      <w:r w:rsidRPr="00006651">
        <w:rPr>
          <w:rFonts w:asciiTheme="minorHAnsi" w:hAnsiTheme="minorHAnsi" w:cs="Times New Roman"/>
          <w:b/>
        </w:rPr>
        <w:t>Общи и специфични ц</w:t>
      </w:r>
      <w:r w:rsidR="005A0D11" w:rsidRPr="00006651">
        <w:rPr>
          <w:rFonts w:asciiTheme="minorHAnsi" w:hAnsiTheme="minorHAnsi" w:cs="Times New Roman"/>
          <w:b/>
        </w:rPr>
        <w:t>ели на проекта</w:t>
      </w:r>
      <w:bookmarkEnd w:id="13"/>
    </w:p>
    <w:p w:rsidR="00493953" w:rsidRPr="00006651" w:rsidRDefault="00493953" w:rsidP="00493953">
      <w:pPr>
        <w:tabs>
          <w:tab w:val="left" w:pos="180"/>
          <w:tab w:val="left" w:pos="720"/>
        </w:tabs>
        <w:spacing w:after="0"/>
        <w:ind w:firstLine="540"/>
        <w:rPr>
          <w:rFonts w:cs="Times New Roman"/>
          <w:sz w:val="24"/>
          <w:szCs w:val="24"/>
        </w:rPr>
      </w:pPr>
      <w:r w:rsidRPr="00006651">
        <w:rPr>
          <w:rFonts w:cs="Times New Roman"/>
          <w:sz w:val="24"/>
          <w:szCs w:val="24"/>
        </w:rPr>
        <w:t>Проектът е насочен към:</w:t>
      </w:r>
    </w:p>
    <w:p w:rsidR="00493953" w:rsidRPr="00006651" w:rsidRDefault="00493953" w:rsidP="00350300">
      <w:pPr>
        <w:tabs>
          <w:tab w:val="left" w:pos="180"/>
          <w:tab w:val="left" w:pos="720"/>
        </w:tabs>
        <w:spacing w:after="0"/>
        <w:ind w:firstLine="540"/>
        <w:rPr>
          <w:rFonts w:cs="Times New Roman"/>
          <w:i/>
          <w:color w:val="0070C0"/>
          <w:sz w:val="24"/>
          <w:szCs w:val="24"/>
        </w:rPr>
      </w:pPr>
      <w:r w:rsidRPr="00006651">
        <w:rPr>
          <w:rFonts w:cs="Times New Roman"/>
          <w:sz w:val="24"/>
          <w:szCs w:val="24"/>
        </w:rPr>
        <w:t>Извършване на достоверни и своевременни анализи и анализи за усъвършенстване на пазара на ДЦК.</w:t>
      </w:r>
    </w:p>
    <w:p w:rsidR="00E71EFD" w:rsidRPr="00006651" w:rsidRDefault="00E71EFD" w:rsidP="00E71EFD">
      <w:pPr>
        <w:tabs>
          <w:tab w:val="left" w:pos="180"/>
          <w:tab w:val="left" w:pos="720"/>
        </w:tabs>
        <w:spacing w:after="0"/>
        <w:ind w:firstLine="540"/>
        <w:rPr>
          <w:rFonts w:cs="Times New Roman"/>
          <w:sz w:val="24"/>
          <w:szCs w:val="24"/>
        </w:rPr>
      </w:pPr>
      <w:r w:rsidRPr="00006651">
        <w:rPr>
          <w:rFonts w:cs="Times New Roman"/>
          <w:sz w:val="24"/>
          <w:szCs w:val="24"/>
        </w:rPr>
        <w:lastRenderedPageBreak/>
        <w:t>Постигането на общата цел ще бъде реализирано чрез следните специфични цели, съответстващи на планираните по проекта дейности:</w:t>
      </w:r>
    </w:p>
    <w:p w:rsidR="00E71EFD" w:rsidRPr="00006651" w:rsidRDefault="00E71EFD" w:rsidP="00FC67B7">
      <w:pPr>
        <w:numPr>
          <w:ilvl w:val="0"/>
          <w:numId w:val="4"/>
        </w:numPr>
        <w:tabs>
          <w:tab w:val="left" w:pos="180"/>
          <w:tab w:val="left" w:pos="709"/>
        </w:tabs>
        <w:spacing w:after="0"/>
        <w:ind w:left="0" w:firstLine="360"/>
        <w:rPr>
          <w:rFonts w:cs="Times New Roman"/>
          <w:sz w:val="24"/>
          <w:szCs w:val="24"/>
        </w:rPr>
      </w:pPr>
      <w:r w:rsidRPr="00006651">
        <w:rPr>
          <w:rFonts w:cs="Times New Roman"/>
          <w:sz w:val="24"/>
          <w:szCs w:val="24"/>
        </w:rPr>
        <w:t>Осигуряване на точна, своевременна и вярна информация от конкретни източници</w:t>
      </w:r>
      <w:r w:rsidR="003E70E2" w:rsidRPr="00006651">
        <w:rPr>
          <w:rFonts w:cs="Times New Roman"/>
          <w:sz w:val="24"/>
          <w:szCs w:val="24"/>
        </w:rPr>
        <w:t>;</w:t>
      </w:r>
    </w:p>
    <w:p w:rsidR="00E71EFD" w:rsidRPr="00006651" w:rsidRDefault="00E71EFD" w:rsidP="00DB10A8">
      <w:pPr>
        <w:pStyle w:val="ListParagraph"/>
        <w:numPr>
          <w:ilvl w:val="0"/>
          <w:numId w:val="4"/>
        </w:numPr>
        <w:tabs>
          <w:tab w:val="left" w:pos="709"/>
        </w:tabs>
        <w:spacing w:after="0"/>
        <w:ind w:left="0" w:firstLine="360"/>
      </w:pPr>
      <w:r w:rsidRPr="00006651">
        <w:rPr>
          <w:rFonts w:cs="Times New Roman"/>
          <w:sz w:val="24"/>
          <w:szCs w:val="24"/>
        </w:rPr>
        <w:t xml:space="preserve">Интегриране на информацията от </w:t>
      </w:r>
      <w:r w:rsidR="000F1F41" w:rsidRPr="00006651">
        <w:rPr>
          <w:rFonts w:cs="Times New Roman"/>
          <w:sz w:val="24"/>
          <w:szCs w:val="24"/>
        </w:rPr>
        <w:t xml:space="preserve">различни </w:t>
      </w:r>
      <w:r w:rsidRPr="00006651">
        <w:rPr>
          <w:rFonts w:cs="Times New Roman"/>
          <w:sz w:val="24"/>
          <w:szCs w:val="24"/>
        </w:rPr>
        <w:t>източници с цел анализ и съпоставка на</w:t>
      </w:r>
      <w:r w:rsidR="00DB10A8" w:rsidRPr="00006651">
        <w:rPr>
          <w:rFonts w:cs="Times New Roman"/>
          <w:sz w:val="24"/>
          <w:szCs w:val="24"/>
        </w:rPr>
        <w:t xml:space="preserve"> </w:t>
      </w:r>
      <w:r w:rsidR="00350300" w:rsidRPr="00006651">
        <w:rPr>
          <w:rFonts w:cs="Times New Roman"/>
          <w:sz w:val="24"/>
          <w:szCs w:val="24"/>
        </w:rPr>
        <w:t xml:space="preserve">отделните </w:t>
      </w:r>
      <w:r w:rsidRPr="00006651">
        <w:rPr>
          <w:rFonts w:cs="Times New Roman"/>
          <w:sz w:val="24"/>
          <w:szCs w:val="24"/>
        </w:rPr>
        <w:t>индикатори.</w:t>
      </w:r>
      <w:r w:rsidR="00227E48" w:rsidRPr="00006651">
        <w:t xml:space="preserve"> </w:t>
      </w:r>
      <w:r w:rsidR="00227E48" w:rsidRPr="00006651">
        <w:rPr>
          <w:sz w:val="24"/>
          <w:szCs w:val="24"/>
        </w:rPr>
        <w:t>Индикатор означава унифициран ключ от две полета;</w:t>
      </w:r>
    </w:p>
    <w:p w:rsidR="00E71EFD" w:rsidRPr="00006651" w:rsidRDefault="00E71EFD" w:rsidP="00350300">
      <w:pPr>
        <w:numPr>
          <w:ilvl w:val="0"/>
          <w:numId w:val="4"/>
        </w:numPr>
        <w:tabs>
          <w:tab w:val="left" w:pos="180"/>
          <w:tab w:val="left" w:pos="709"/>
        </w:tabs>
        <w:spacing w:after="0"/>
        <w:ind w:left="0" w:firstLine="360"/>
        <w:rPr>
          <w:rFonts w:cs="Times New Roman"/>
          <w:sz w:val="24"/>
          <w:szCs w:val="24"/>
        </w:rPr>
      </w:pPr>
      <w:r w:rsidRPr="00006651">
        <w:rPr>
          <w:rFonts w:cs="Times New Roman"/>
          <w:sz w:val="24"/>
          <w:szCs w:val="24"/>
        </w:rPr>
        <w:t xml:space="preserve">Създаване на възможност за бърза реакция и </w:t>
      </w:r>
      <w:r w:rsidR="00350300" w:rsidRPr="00006651">
        <w:rPr>
          <w:rFonts w:cs="Times New Roman"/>
          <w:sz w:val="24"/>
          <w:szCs w:val="24"/>
        </w:rPr>
        <w:t>обработката й в момента на</w:t>
      </w:r>
      <w:r w:rsidRPr="00006651">
        <w:rPr>
          <w:rFonts w:cs="Times New Roman"/>
          <w:sz w:val="24"/>
          <w:szCs w:val="24"/>
        </w:rPr>
        <w:t xml:space="preserve"> получаване</w:t>
      </w:r>
      <w:r w:rsidR="00350300" w:rsidRPr="00006651">
        <w:rPr>
          <w:rFonts w:cs="Times New Roman"/>
          <w:sz w:val="24"/>
          <w:szCs w:val="24"/>
        </w:rPr>
        <w:t>.</w:t>
      </w:r>
      <w:r w:rsidRPr="00006651">
        <w:rPr>
          <w:rFonts w:cs="Times New Roman"/>
          <w:sz w:val="24"/>
          <w:szCs w:val="24"/>
        </w:rPr>
        <w:t xml:space="preserve"> Изграждане на възможност за следене на Критериите за оценка и избор на ПД на ДЦК</w:t>
      </w:r>
      <w:r w:rsidR="00350300" w:rsidRPr="00006651">
        <w:rPr>
          <w:rFonts w:cs="Times New Roman"/>
          <w:sz w:val="24"/>
          <w:szCs w:val="24"/>
        </w:rPr>
        <w:t xml:space="preserve"> и </w:t>
      </w:r>
      <w:proofErr w:type="spellStart"/>
      <w:r w:rsidR="00350300" w:rsidRPr="00006651">
        <w:rPr>
          <w:rFonts w:cs="Times New Roman"/>
          <w:sz w:val="24"/>
          <w:szCs w:val="24"/>
        </w:rPr>
        <w:t>евентуланата</w:t>
      </w:r>
      <w:proofErr w:type="spellEnd"/>
      <w:r w:rsidR="00350300" w:rsidRPr="00006651">
        <w:rPr>
          <w:rFonts w:cs="Times New Roman"/>
          <w:sz w:val="24"/>
          <w:szCs w:val="24"/>
        </w:rPr>
        <w:t xml:space="preserve"> промяна в методика на изчислението на визирания критерий</w:t>
      </w:r>
      <w:r w:rsidRPr="00006651">
        <w:rPr>
          <w:rFonts w:cs="Times New Roman"/>
          <w:sz w:val="24"/>
          <w:szCs w:val="24"/>
        </w:rPr>
        <w:t xml:space="preserve">. </w:t>
      </w:r>
    </w:p>
    <w:p w:rsidR="00E71EFD" w:rsidRPr="00006651" w:rsidRDefault="000F1F41" w:rsidP="00FC67B7">
      <w:pPr>
        <w:numPr>
          <w:ilvl w:val="0"/>
          <w:numId w:val="4"/>
        </w:numPr>
        <w:tabs>
          <w:tab w:val="left" w:pos="180"/>
          <w:tab w:val="left" w:pos="709"/>
        </w:tabs>
        <w:spacing w:after="0"/>
        <w:ind w:left="0" w:firstLine="360"/>
        <w:rPr>
          <w:rFonts w:cs="Times New Roman"/>
          <w:sz w:val="24"/>
          <w:szCs w:val="24"/>
        </w:rPr>
      </w:pPr>
      <w:r w:rsidRPr="00006651">
        <w:rPr>
          <w:rFonts w:cs="Times New Roman"/>
          <w:sz w:val="24"/>
          <w:szCs w:val="24"/>
        </w:rPr>
        <w:t xml:space="preserve">Създаване </w:t>
      </w:r>
      <w:r w:rsidR="00E71EFD" w:rsidRPr="00006651">
        <w:rPr>
          <w:rFonts w:cs="Times New Roman"/>
          <w:sz w:val="24"/>
          <w:szCs w:val="24"/>
        </w:rPr>
        <w:t>на възможност за</w:t>
      </w:r>
      <w:r w:rsidR="00350300" w:rsidRPr="00006651">
        <w:rPr>
          <w:rFonts w:cs="Times New Roman"/>
          <w:sz w:val="24"/>
          <w:szCs w:val="24"/>
        </w:rPr>
        <w:t xml:space="preserve"> анализ</w:t>
      </w:r>
      <w:r w:rsidR="00E71EFD" w:rsidRPr="00006651">
        <w:rPr>
          <w:rFonts w:cs="Times New Roman"/>
          <w:sz w:val="24"/>
          <w:szCs w:val="24"/>
        </w:rPr>
        <w:t xml:space="preserve"> на сделките по Регламент (ЕС) 236/2012 на Европейския парламент и на съвета от 14 март 2012 година относно късите продажби и някои аспекти на </w:t>
      </w:r>
      <w:proofErr w:type="spellStart"/>
      <w:r w:rsidR="00E71EFD" w:rsidRPr="00006651">
        <w:rPr>
          <w:rFonts w:cs="Times New Roman"/>
          <w:sz w:val="24"/>
          <w:szCs w:val="24"/>
        </w:rPr>
        <w:t>суапите</w:t>
      </w:r>
      <w:proofErr w:type="spellEnd"/>
      <w:r w:rsidR="00E71EFD" w:rsidRPr="00006651">
        <w:rPr>
          <w:rFonts w:cs="Times New Roman"/>
          <w:sz w:val="24"/>
          <w:szCs w:val="24"/>
        </w:rPr>
        <w:t xml:space="preserve"> за кред</w:t>
      </w:r>
      <w:r w:rsidRPr="00006651">
        <w:rPr>
          <w:rFonts w:cs="Times New Roman"/>
          <w:sz w:val="24"/>
          <w:szCs w:val="24"/>
        </w:rPr>
        <w:t>и</w:t>
      </w:r>
      <w:r w:rsidR="00E71EFD" w:rsidRPr="00006651">
        <w:rPr>
          <w:rFonts w:cs="Times New Roman"/>
          <w:sz w:val="24"/>
          <w:szCs w:val="24"/>
        </w:rPr>
        <w:t>тно неизпълнение, които са от компетентност на министъра на финансите.</w:t>
      </w:r>
    </w:p>
    <w:p w:rsidR="0052128C" w:rsidRPr="00006651" w:rsidRDefault="00E71EFD" w:rsidP="00227E48">
      <w:pPr>
        <w:numPr>
          <w:ilvl w:val="0"/>
          <w:numId w:val="4"/>
        </w:numPr>
        <w:tabs>
          <w:tab w:val="left" w:pos="180"/>
          <w:tab w:val="left" w:pos="720"/>
        </w:tabs>
        <w:spacing w:after="0"/>
        <w:ind w:left="0" w:firstLine="360"/>
        <w:rPr>
          <w:rFonts w:cs="Times New Roman"/>
          <w:sz w:val="24"/>
          <w:szCs w:val="24"/>
        </w:rPr>
      </w:pPr>
      <w:r w:rsidRPr="00006651">
        <w:rPr>
          <w:rFonts w:cs="Times New Roman"/>
          <w:sz w:val="24"/>
          <w:szCs w:val="24"/>
        </w:rPr>
        <w:t>Изграждане на възможност за проследяване на всички компетентности на министъра на финансите, произтичащи от нормативната уредба, а именно Закон за държавния дълг и поднормативните актове към него.</w:t>
      </w:r>
    </w:p>
    <w:p w:rsidR="00E0648A" w:rsidRPr="00006651" w:rsidRDefault="00405465" w:rsidP="00FC67B7">
      <w:pPr>
        <w:pStyle w:val="Heading2"/>
        <w:numPr>
          <w:ilvl w:val="0"/>
          <w:numId w:val="3"/>
        </w:numPr>
        <w:ind w:left="1134" w:hanging="709"/>
        <w:rPr>
          <w:rFonts w:asciiTheme="minorHAnsi" w:hAnsiTheme="minorHAnsi" w:cs="Times New Roman"/>
          <w:b/>
        </w:rPr>
      </w:pPr>
      <w:bookmarkStart w:id="14" w:name="_Toc505682009"/>
      <w:r w:rsidRPr="00006651">
        <w:rPr>
          <w:rFonts w:asciiTheme="minorHAnsi" w:hAnsiTheme="minorHAnsi" w:cs="Times New Roman"/>
          <w:b/>
        </w:rPr>
        <w:t>Обхват</w:t>
      </w:r>
      <w:r w:rsidR="00E0648A" w:rsidRPr="00006651">
        <w:rPr>
          <w:rFonts w:asciiTheme="minorHAnsi" w:hAnsiTheme="minorHAnsi" w:cs="Times New Roman"/>
          <w:b/>
        </w:rPr>
        <w:t xml:space="preserve"> на проекта</w:t>
      </w:r>
      <w:bookmarkEnd w:id="14"/>
    </w:p>
    <w:p w:rsidR="004A3B2B" w:rsidRPr="00006651" w:rsidRDefault="00252AB7" w:rsidP="0063752E">
      <w:pPr>
        <w:tabs>
          <w:tab w:val="left" w:pos="180"/>
          <w:tab w:val="left" w:pos="720"/>
        </w:tabs>
        <w:spacing w:after="0"/>
        <w:ind w:firstLine="540"/>
        <w:rPr>
          <w:rFonts w:cs="Times New Roman"/>
          <w:sz w:val="24"/>
          <w:szCs w:val="24"/>
        </w:rPr>
      </w:pPr>
      <w:r w:rsidRPr="00006651">
        <w:rPr>
          <w:rFonts w:cs="Times New Roman"/>
          <w:sz w:val="24"/>
          <w:szCs w:val="24"/>
        </w:rPr>
        <w:t>Описаните в предходната точка цели се осъществяват с изпълнението на следните основни дейности, които формират обхвата на проекта:</w:t>
      </w:r>
    </w:p>
    <w:p w:rsidR="0047108A" w:rsidRPr="00006651" w:rsidRDefault="003C15F7" w:rsidP="003F616C">
      <w:pPr>
        <w:pStyle w:val="ListParagraph"/>
        <w:numPr>
          <w:ilvl w:val="0"/>
          <w:numId w:val="28"/>
        </w:numPr>
        <w:tabs>
          <w:tab w:val="left" w:pos="180"/>
          <w:tab w:val="left" w:pos="1843"/>
        </w:tabs>
        <w:spacing w:after="0"/>
        <w:ind w:left="0" w:firstLine="567"/>
        <w:rPr>
          <w:rFonts w:cs="Times New Roman"/>
          <w:sz w:val="24"/>
          <w:szCs w:val="24"/>
        </w:rPr>
      </w:pPr>
      <w:r w:rsidRPr="00006651">
        <w:rPr>
          <w:rFonts w:cs="Times New Roman"/>
          <w:sz w:val="24"/>
          <w:szCs w:val="24"/>
        </w:rPr>
        <w:t>Организация на работата за изпълнение на дейностите по поръчката</w:t>
      </w:r>
    </w:p>
    <w:p w:rsidR="003172F7" w:rsidRPr="00006651" w:rsidRDefault="003172F7" w:rsidP="003F616C">
      <w:pPr>
        <w:pStyle w:val="ListParagraph"/>
        <w:numPr>
          <w:ilvl w:val="0"/>
          <w:numId w:val="28"/>
        </w:numPr>
        <w:tabs>
          <w:tab w:val="left" w:pos="1843"/>
        </w:tabs>
        <w:spacing w:after="0"/>
        <w:ind w:left="0" w:firstLine="567"/>
        <w:rPr>
          <w:rFonts w:cs="Times New Roman"/>
          <w:sz w:val="24"/>
          <w:szCs w:val="24"/>
        </w:rPr>
      </w:pPr>
      <w:r w:rsidRPr="00006651">
        <w:rPr>
          <w:rFonts w:cs="Times New Roman"/>
          <w:sz w:val="24"/>
          <w:szCs w:val="24"/>
        </w:rPr>
        <w:t>Анализ на бизнес изискванията</w:t>
      </w:r>
    </w:p>
    <w:p w:rsidR="0008348F" w:rsidRPr="00006651" w:rsidRDefault="000A19B5" w:rsidP="003F616C">
      <w:pPr>
        <w:pStyle w:val="ListParagraph"/>
        <w:numPr>
          <w:ilvl w:val="0"/>
          <w:numId w:val="28"/>
        </w:numPr>
        <w:tabs>
          <w:tab w:val="left" w:pos="1843"/>
        </w:tabs>
        <w:spacing w:after="0"/>
        <w:ind w:left="0" w:firstLine="567"/>
        <w:rPr>
          <w:rFonts w:cs="Times New Roman"/>
          <w:sz w:val="24"/>
          <w:szCs w:val="24"/>
        </w:rPr>
      </w:pPr>
      <w:r w:rsidRPr="00006651">
        <w:rPr>
          <w:rFonts w:cs="Times New Roman"/>
          <w:sz w:val="24"/>
          <w:szCs w:val="24"/>
        </w:rPr>
        <w:t>Детайлизиране на потребителските и функционалните изисквания</w:t>
      </w:r>
    </w:p>
    <w:p w:rsidR="0008348F" w:rsidRPr="00006651" w:rsidRDefault="0008348F" w:rsidP="003F616C">
      <w:pPr>
        <w:pStyle w:val="ListParagraph"/>
        <w:numPr>
          <w:ilvl w:val="0"/>
          <w:numId w:val="28"/>
        </w:numPr>
        <w:tabs>
          <w:tab w:val="left" w:pos="1843"/>
        </w:tabs>
        <w:spacing w:after="0"/>
        <w:ind w:left="0" w:firstLine="567"/>
        <w:rPr>
          <w:rFonts w:cs="Times New Roman"/>
          <w:sz w:val="24"/>
          <w:szCs w:val="24"/>
        </w:rPr>
      </w:pPr>
      <w:r w:rsidRPr="00006651">
        <w:rPr>
          <w:rFonts w:cs="Times New Roman"/>
          <w:sz w:val="24"/>
          <w:szCs w:val="24"/>
        </w:rPr>
        <w:t>Дизайн на</w:t>
      </w:r>
      <w:r w:rsidR="00350300" w:rsidRPr="00006651">
        <w:rPr>
          <w:rFonts w:cs="Times New Roman"/>
          <w:sz w:val="24"/>
          <w:szCs w:val="24"/>
        </w:rPr>
        <w:t xml:space="preserve"> </w:t>
      </w:r>
      <w:r w:rsidR="002D7472" w:rsidRPr="00006651">
        <w:rPr>
          <w:rFonts w:cs="Times New Roman"/>
          <w:sz w:val="24"/>
          <w:szCs w:val="24"/>
        </w:rPr>
        <w:t xml:space="preserve">СМАРТ на ДЦК </w:t>
      </w:r>
    </w:p>
    <w:p w:rsidR="0008348F" w:rsidRPr="00006651" w:rsidRDefault="0008348F" w:rsidP="003F616C">
      <w:pPr>
        <w:pStyle w:val="ListParagraph"/>
        <w:numPr>
          <w:ilvl w:val="0"/>
          <w:numId w:val="28"/>
        </w:numPr>
        <w:tabs>
          <w:tab w:val="left" w:pos="1843"/>
        </w:tabs>
        <w:spacing w:after="0"/>
        <w:ind w:left="0" w:firstLine="567"/>
        <w:rPr>
          <w:rFonts w:cs="Times New Roman"/>
          <w:sz w:val="24"/>
          <w:szCs w:val="24"/>
        </w:rPr>
      </w:pPr>
      <w:r w:rsidRPr="00006651">
        <w:rPr>
          <w:rFonts w:cs="Times New Roman"/>
          <w:sz w:val="24"/>
          <w:szCs w:val="24"/>
        </w:rPr>
        <w:t>Разработване (програмиране) на</w:t>
      </w:r>
      <w:r w:rsidR="00350300" w:rsidRPr="00006651">
        <w:rPr>
          <w:rFonts w:cs="Times New Roman"/>
          <w:sz w:val="24"/>
          <w:szCs w:val="24"/>
        </w:rPr>
        <w:t xml:space="preserve"> </w:t>
      </w:r>
      <w:r w:rsidR="002D7472" w:rsidRPr="00006651">
        <w:rPr>
          <w:rFonts w:cs="Times New Roman"/>
          <w:sz w:val="24"/>
          <w:szCs w:val="24"/>
        </w:rPr>
        <w:t xml:space="preserve">СМАРТ на ДЦК </w:t>
      </w:r>
    </w:p>
    <w:p w:rsidR="0008348F" w:rsidRPr="00006651" w:rsidRDefault="0008348F" w:rsidP="003F616C">
      <w:pPr>
        <w:pStyle w:val="ListParagraph"/>
        <w:numPr>
          <w:ilvl w:val="0"/>
          <w:numId w:val="28"/>
        </w:numPr>
        <w:tabs>
          <w:tab w:val="left" w:pos="1843"/>
        </w:tabs>
        <w:spacing w:after="0"/>
        <w:ind w:left="0" w:firstLine="567"/>
        <w:rPr>
          <w:rFonts w:cs="Times New Roman"/>
          <w:sz w:val="24"/>
          <w:szCs w:val="24"/>
        </w:rPr>
      </w:pPr>
      <w:r w:rsidRPr="00006651">
        <w:rPr>
          <w:rFonts w:cs="Times New Roman"/>
          <w:sz w:val="24"/>
          <w:szCs w:val="24"/>
        </w:rPr>
        <w:t>Тестване на</w:t>
      </w:r>
      <w:r w:rsidR="00350300" w:rsidRPr="00006651">
        <w:rPr>
          <w:rFonts w:cs="Times New Roman"/>
          <w:sz w:val="24"/>
          <w:szCs w:val="24"/>
        </w:rPr>
        <w:t xml:space="preserve"> </w:t>
      </w:r>
      <w:r w:rsidR="002D7472" w:rsidRPr="00006651">
        <w:rPr>
          <w:rFonts w:cs="Times New Roman"/>
          <w:sz w:val="24"/>
          <w:szCs w:val="24"/>
        </w:rPr>
        <w:t xml:space="preserve">СМАРТ на ДЦК </w:t>
      </w:r>
      <w:r w:rsidR="009B6C0D" w:rsidRPr="00006651">
        <w:rPr>
          <w:rFonts w:cs="Times New Roman"/>
          <w:sz w:val="24"/>
          <w:szCs w:val="24"/>
        </w:rPr>
        <w:t xml:space="preserve"> с реални данни</w:t>
      </w:r>
    </w:p>
    <w:p w:rsidR="0008348F" w:rsidRPr="00006651" w:rsidRDefault="000A19B5" w:rsidP="003F616C">
      <w:pPr>
        <w:pStyle w:val="ListParagraph"/>
        <w:numPr>
          <w:ilvl w:val="0"/>
          <w:numId w:val="28"/>
        </w:numPr>
        <w:tabs>
          <w:tab w:val="left" w:pos="1843"/>
        </w:tabs>
        <w:spacing w:after="0"/>
        <w:ind w:left="0" w:firstLine="567"/>
        <w:rPr>
          <w:rFonts w:cs="Times New Roman"/>
          <w:sz w:val="24"/>
          <w:szCs w:val="24"/>
        </w:rPr>
      </w:pPr>
      <w:r w:rsidRPr="00006651">
        <w:rPr>
          <w:rFonts w:cs="Times New Roman"/>
          <w:sz w:val="24"/>
          <w:szCs w:val="24"/>
        </w:rPr>
        <w:t>В</w:t>
      </w:r>
      <w:r w:rsidR="0008348F" w:rsidRPr="00006651">
        <w:rPr>
          <w:rFonts w:cs="Times New Roman"/>
          <w:sz w:val="24"/>
          <w:szCs w:val="24"/>
        </w:rPr>
        <w:t>недряване на</w:t>
      </w:r>
      <w:r w:rsidR="00350300" w:rsidRPr="00006651">
        <w:rPr>
          <w:rFonts w:cs="Times New Roman"/>
          <w:sz w:val="24"/>
          <w:szCs w:val="24"/>
        </w:rPr>
        <w:t xml:space="preserve"> </w:t>
      </w:r>
      <w:r w:rsidR="002D7472" w:rsidRPr="00006651">
        <w:rPr>
          <w:rFonts w:cs="Times New Roman"/>
          <w:sz w:val="24"/>
          <w:szCs w:val="24"/>
        </w:rPr>
        <w:t xml:space="preserve">СМАРТ на ДЦК </w:t>
      </w:r>
      <w:r w:rsidR="0008348F" w:rsidRPr="00006651">
        <w:rPr>
          <w:rFonts w:cs="Times New Roman"/>
          <w:sz w:val="24"/>
          <w:szCs w:val="24"/>
        </w:rPr>
        <w:t xml:space="preserve"> в реална експлоатация</w:t>
      </w:r>
    </w:p>
    <w:p w:rsidR="0008348F" w:rsidRPr="00006651" w:rsidRDefault="0008348F" w:rsidP="003F616C">
      <w:pPr>
        <w:pStyle w:val="ListParagraph"/>
        <w:numPr>
          <w:ilvl w:val="0"/>
          <w:numId w:val="28"/>
        </w:numPr>
        <w:tabs>
          <w:tab w:val="left" w:pos="1843"/>
        </w:tabs>
        <w:spacing w:after="0"/>
        <w:ind w:left="0" w:firstLine="567"/>
        <w:rPr>
          <w:rFonts w:cs="Times New Roman"/>
          <w:sz w:val="24"/>
          <w:szCs w:val="24"/>
        </w:rPr>
      </w:pPr>
      <w:r w:rsidRPr="00006651">
        <w:rPr>
          <w:rFonts w:cs="Times New Roman"/>
          <w:sz w:val="24"/>
          <w:szCs w:val="24"/>
        </w:rPr>
        <w:t xml:space="preserve">Гаранционна поддръжка </w:t>
      </w:r>
    </w:p>
    <w:p w:rsidR="005A0D11" w:rsidRPr="00006651" w:rsidRDefault="005A0D11" w:rsidP="00FC67B7">
      <w:pPr>
        <w:pStyle w:val="Heading2"/>
        <w:numPr>
          <w:ilvl w:val="0"/>
          <w:numId w:val="3"/>
        </w:numPr>
        <w:ind w:left="1134" w:hanging="709"/>
        <w:rPr>
          <w:rFonts w:asciiTheme="minorHAnsi" w:hAnsiTheme="minorHAnsi" w:cs="Times New Roman"/>
          <w:b/>
        </w:rPr>
      </w:pPr>
      <w:bookmarkStart w:id="15" w:name="_Toc505682010"/>
      <w:r w:rsidRPr="00006651">
        <w:rPr>
          <w:rFonts w:asciiTheme="minorHAnsi" w:hAnsiTheme="minorHAnsi" w:cs="Times New Roman"/>
          <w:b/>
        </w:rPr>
        <w:t>Целеви групи</w:t>
      </w:r>
      <w:bookmarkEnd w:id="15"/>
    </w:p>
    <w:p w:rsidR="009E4CB1" w:rsidRPr="00006651" w:rsidRDefault="009E4CB1" w:rsidP="0089063A">
      <w:pPr>
        <w:tabs>
          <w:tab w:val="left" w:pos="180"/>
          <w:tab w:val="left" w:pos="1276"/>
        </w:tabs>
        <w:spacing w:after="0" w:line="240" w:lineRule="auto"/>
        <w:ind w:firstLine="1134"/>
        <w:rPr>
          <w:rFonts w:cs="Times New Roman"/>
          <w:sz w:val="24"/>
          <w:szCs w:val="24"/>
        </w:rPr>
      </w:pPr>
      <w:r w:rsidRPr="00006651">
        <w:rPr>
          <w:rFonts w:cs="Times New Roman"/>
          <w:sz w:val="24"/>
          <w:szCs w:val="24"/>
        </w:rPr>
        <w:t>Целевите групи, към които е насочен проект</w:t>
      </w:r>
      <w:r w:rsidR="00CD4E9C" w:rsidRPr="00006651">
        <w:rPr>
          <w:rFonts w:cs="Times New Roman"/>
          <w:sz w:val="24"/>
          <w:szCs w:val="24"/>
        </w:rPr>
        <w:t>а</w:t>
      </w:r>
      <w:r w:rsidRPr="00006651">
        <w:rPr>
          <w:rFonts w:cs="Times New Roman"/>
          <w:sz w:val="24"/>
          <w:szCs w:val="24"/>
        </w:rPr>
        <w:t>, обхващат:</w:t>
      </w:r>
    </w:p>
    <w:p w:rsidR="009E4CB1" w:rsidRPr="00006651" w:rsidRDefault="000A19B5" w:rsidP="00FC67B7">
      <w:pPr>
        <w:pStyle w:val="ListParagraph"/>
        <w:numPr>
          <w:ilvl w:val="0"/>
          <w:numId w:val="5"/>
        </w:numPr>
        <w:tabs>
          <w:tab w:val="left" w:pos="180"/>
          <w:tab w:val="left" w:pos="720"/>
        </w:tabs>
        <w:spacing w:after="0"/>
        <w:ind w:left="0" w:firstLine="1134"/>
        <w:rPr>
          <w:rFonts w:cs="Times New Roman"/>
          <w:color w:val="000000" w:themeColor="text1"/>
          <w:sz w:val="24"/>
          <w:szCs w:val="24"/>
        </w:rPr>
      </w:pPr>
      <w:r w:rsidRPr="00006651">
        <w:rPr>
          <w:rFonts w:cs="Times New Roman"/>
          <w:i/>
          <w:color w:val="000000" w:themeColor="text1"/>
          <w:sz w:val="24"/>
          <w:szCs w:val="24"/>
        </w:rPr>
        <w:t>Ръководството на МФ</w:t>
      </w:r>
      <w:r w:rsidR="009E4CB1" w:rsidRPr="00006651">
        <w:rPr>
          <w:rFonts w:cs="Times New Roman"/>
          <w:color w:val="000000" w:themeColor="text1"/>
          <w:sz w:val="24"/>
          <w:szCs w:val="24"/>
        </w:rPr>
        <w:t>;</w:t>
      </w:r>
    </w:p>
    <w:p w:rsidR="009E4CB1" w:rsidRPr="00006651" w:rsidRDefault="000A19B5" w:rsidP="00FC67B7">
      <w:pPr>
        <w:pStyle w:val="ListParagraph"/>
        <w:numPr>
          <w:ilvl w:val="0"/>
          <w:numId w:val="5"/>
        </w:numPr>
        <w:tabs>
          <w:tab w:val="left" w:pos="180"/>
          <w:tab w:val="left" w:pos="720"/>
        </w:tabs>
        <w:spacing w:after="0"/>
        <w:ind w:left="0" w:firstLine="1134"/>
        <w:rPr>
          <w:rFonts w:cs="Times New Roman"/>
          <w:color w:val="000000" w:themeColor="text1"/>
          <w:sz w:val="24"/>
          <w:szCs w:val="24"/>
        </w:rPr>
      </w:pPr>
      <w:r w:rsidRPr="00006651">
        <w:rPr>
          <w:rFonts w:cs="Times New Roman"/>
          <w:i/>
          <w:color w:val="000000" w:themeColor="text1"/>
          <w:sz w:val="24"/>
          <w:szCs w:val="24"/>
        </w:rPr>
        <w:t>Ръководството на ДДД</w:t>
      </w:r>
      <w:r w:rsidR="009E4CB1" w:rsidRPr="00006651">
        <w:rPr>
          <w:rFonts w:cs="Times New Roman"/>
          <w:color w:val="000000" w:themeColor="text1"/>
          <w:sz w:val="24"/>
          <w:szCs w:val="24"/>
        </w:rPr>
        <w:t>;</w:t>
      </w:r>
    </w:p>
    <w:p w:rsidR="009E4CB1" w:rsidRPr="00006651" w:rsidRDefault="000A19B5" w:rsidP="00FC67B7">
      <w:pPr>
        <w:pStyle w:val="ListParagraph"/>
        <w:numPr>
          <w:ilvl w:val="0"/>
          <w:numId w:val="5"/>
        </w:numPr>
        <w:tabs>
          <w:tab w:val="left" w:pos="180"/>
          <w:tab w:val="left" w:pos="720"/>
        </w:tabs>
        <w:spacing w:after="0"/>
        <w:ind w:left="0" w:firstLine="1134"/>
        <w:rPr>
          <w:rFonts w:cs="Times New Roman"/>
          <w:color w:val="000000" w:themeColor="text1"/>
          <w:sz w:val="24"/>
          <w:szCs w:val="24"/>
        </w:rPr>
      </w:pPr>
      <w:r w:rsidRPr="00006651">
        <w:rPr>
          <w:rFonts w:cs="Times New Roman"/>
          <w:i/>
          <w:color w:val="000000" w:themeColor="text1"/>
          <w:sz w:val="24"/>
          <w:szCs w:val="24"/>
        </w:rPr>
        <w:t>Служители на МФ – потребители на</w:t>
      </w:r>
      <w:r w:rsidR="00350300" w:rsidRPr="00006651">
        <w:rPr>
          <w:rFonts w:cs="Times New Roman"/>
          <w:i/>
          <w:color w:val="000000" w:themeColor="text1"/>
          <w:sz w:val="24"/>
          <w:szCs w:val="24"/>
        </w:rPr>
        <w:t xml:space="preserve"> </w:t>
      </w:r>
      <w:r w:rsidR="002D7472" w:rsidRPr="00006651">
        <w:rPr>
          <w:rFonts w:cs="Times New Roman"/>
          <w:i/>
          <w:color w:val="000000" w:themeColor="text1"/>
          <w:sz w:val="24"/>
          <w:szCs w:val="24"/>
        </w:rPr>
        <w:t>СМАРТ на ДЦК</w:t>
      </w:r>
      <w:r w:rsidR="009E4CB1" w:rsidRPr="00006651">
        <w:rPr>
          <w:rFonts w:cs="Times New Roman"/>
          <w:i/>
          <w:color w:val="000000" w:themeColor="text1"/>
          <w:sz w:val="24"/>
          <w:szCs w:val="24"/>
        </w:rPr>
        <w:t>.</w:t>
      </w:r>
    </w:p>
    <w:p w:rsidR="009E4CB1" w:rsidRPr="00006651" w:rsidRDefault="000A19B5" w:rsidP="00227E48">
      <w:pPr>
        <w:pStyle w:val="ListParagraph"/>
        <w:numPr>
          <w:ilvl w:val="0"/>
          <w:numId w:val="5"/>
        </w:numPr>
        <w:tabs>
          <w:tab w:val="left" w:pos="180"/>
          <w:tab w:val="left" w:pos="720"/>
        </w:tabs>
        <w:spacing w:after="0"/>
        <w:ind w:left="0" w:firstLine="1134"/>
        <w:rPr>
          <w:rFonts w:cs="Times New Roman"/>
          <w:i/>
          <w:color w:val="000000" w:themeColor="text1"/>
          <w:sz w:val="24"/>
          <w:szCs w:val="24"/>
        </w:rPr>
      </w:pPr>
      <w:r w:rsidRPr="00006651">
        <w:rPr>
          <w:rFonts w:cs="Times New Roman"/>
          <w:i/>
          <w:color w:val="000000" w:themeColor="text1"/>
          <w:sz w:val="24"/>
          <w:szCs w:val="24"/>
        </w:rPr>
        <w:t>Служители от МФ, отговарящи за поддръжката и развитието на технологичната среда в МФ, в частност</w:t>
      </w:r>
      <w:r w:rsidR="00350300" w:rsidRPr="00006651">
        <w:rPr>
          <w:rFonts w:cs="Times New Roman"/>
          <w:i/>
          <w:color w:val="000000" w:themeColor="text1"/>
          <w:sz w:val="24"/>
          <w:szCs w:val="24"/>
        </w:rPr>
        <w:t xml:space="preserve"> </w:t>
      </w:r>
      <w:r w:rsidR="002D7472" w:rsidRPr="00006651">
        <w:rPr>
          <w:rFonts w:cs="Times New Roman"/>
          <w:i/>
          <w:color w:val="000000" w:themeColor="text1"/>
          <w:sz w:val="24"/>
          <w:szCs w:val="24"/>
        </w:rPr>
        <w:t xml:space="preserve">СМАРТ на ДЦК </w:t>
      </w:r>
      <w:r w:rsidR="0085423C" w:rsidRPr="00006651">
        <w:rPr>
          <w:rFonts w:cs="Times New Roman"/>
          <w:i/>
          <w:color w:val="000000" w:themeColor="text1"/>
          <w:sz w:val="24"/>
          <w:szCs w:val="24"/>
        </w:rPr>
        <w:t>.</w:t>
      </w:r>
    </w:p>
    <w:p w:rsidR="0058324F" w:rsidRPr="00006651" w:rsidRDefault="003C15F7" w:rsidP="00FC67B7">
      <w:pPr>
        <w:pStyle w:val="Heading2"/>
        <w:numPr>
          <w:ilvl w:val="0"/>
          <w:numId w:val="3"/>
        </w:numPr>
        <w:ind w:left="1134" w:hanging="709"/>
        <w:rPr>
          <w:rFonts w:asciiTheme="minorHAnsi" w:hAnsiTheme="minorHAnsi" w:cs="Times New Roman"/>
          <w:b/>
        </w:rPr>
      </w:pPr>
      <w:bookmarkStart w:id="16" w:name="_Toc505682011"/>
      <w:r w:rsidRPr="00006651">
        <w:rPr>
          <w:rFonts w:asciiTheme="minorHAnsi" w:hAnsiTheme="minorHAnsi" w:cs="Times New Roman"/>
          <w:b/>
        </w:rPr>
        <w:t>Очаквани резултати</w:t>
      </w:r>
      <w:bookmarkEnd w:id="16"/>
    </w:p>
    <w:p w:rsidR="00E71EFD" w:rsidRPr="00006651" w:rsidRDefault="00E71EFD" w:rsidP="0089063A">
      <w:pPr>
        <w:tabs>
          <w:tab w:val="left" w:pos="180"/>
          <w:tab w:val="left" w:pos="1276"/>
        </w:tabs>
        <w:spacing w:after="0" w:line="240" w:lineRule="auto"/>
        <w:ind w:firstLine="1134"/>
        <w:rPr>
          <w:rFonts w:cs="Times New Roman"/>
          <w:sz w:val="24"/>
          <w:szCs w:val="24"/>
        </w:rPr>
      </w:pPr>
      <w:r w:rsidRPr="00006651">
        <w:rPr>
          <w:rFonts w:cs="Times New Roman"/>
          <w:sz w:val="24"/>
          <w:szCs w:val="24"/>
        </w:rPr>
        <w:t>Очакваните резултати от изпълнението на настоящата поръчка са:</w:t>
      </w:r>
    </w:p>
    <w:p w:rsidR="00E71EFD" w:rsidRPr="00006651" w:rsidRDefault="000F1F41" w:rsidP="00FC67B7">
      <w:pPr>
        <w:pStyle w:val="ListParagraph"/>
        <w:numPr>
          <w:ilvl w:val="0"/>
          <w:numId w:val="5"/>
        </w:numPr>
        <w:tabs>
          <w:tab w:val="left" w:pos="180"/>
          <w:tab w:val="left" w:pos="720"/>
        </w:tabs>
        <w:spacing w:after="0"/>
        <w:ind w:left="0" w:firstLine="1134"/>
        <w:rPr>
          <w:rFonts w:cs="Times New Roman"/>
          <w:i/>
          <w:color w:val="000000" w:themeColor="text1"/>
          <w:sz w:val="24"/>
          <w:szCs w:val="24"/>
        </w:rPr>
      </w:pPr>
      <w:r w:rsidRPr="00006651">
        <w:rPr>
          <w:rFonts w:cs="Times New Roman"/>
          <w:i/>
          <w:color w:val="000000" w:themeColor="text1"/>
          <w:sz w:val="24"/>
          <w:szCs w:val="24"/>
        </w:rPr>
        <w:lastRenderedPageBreak/>
        <w:t>А</w:t>
      </w:r>
      <w:r w:rsidR="00E71EFD" w:rsidRPr="00006651">
        <w:rPr>
          <w:rFonts w:cs="Times New Roman"/>
          <w:i/>
          <w:color w:val="000000" w:themeColor="text1"/>
          <w:sz w:val="24"/>
          <w:szCs w:val="24"/>
        </w:rPr>
        <w:t>втоматизиране</w:t>
      </w:r>
      <w:r w:rsidR="00350300" w:rsidRPr="00006651">
        <w:rPr>
          <w:rFonts w:cs="Times New Roman"/>
          <w:i/>
          <w:color w:val="000000" w:themeColor="text1"/>
          <w:sz w:val="24"/>
          <w:szCs w:val="24"/>
        </w:rPr>
        <w:t xml:space="preserve"> </w:t>
      </w:r>
      <w:r w:rsidR="00E71EFD" w:rsidRPr="00006651">
        <w:rPr>
          <w:rFonts w:cs="Times New Roman"/>
          <w:i/>
          <w:color w:val="000000" w:themeColor="text1"/>
          <w:sz w:val="24"/>
          <w:szCs w:val="24"/>
        </w:rPr>
        <w:t>на процесите по събиране на данни от различни</w:t>
      </w:r>
      <w:r w:rsidR="00350300" w:rsidRPr="00006651">
        <w:rPr>
          <w:rFonts w:cs="Times New Roman"/>
          <w:i/>
          <w:color w:val="000000" w:themeColor="text1"/>
          <w:sz w:val="24"/>
          <w:szCs w:val="24"/>
        </w:rPr>
        <w:t>те</w:t>
      </w:r>
      <w:r w:rsidR="00E71EFD" w:rsidRPr="00006651">
        <w:rPr>
          <w:rFonts w:cs="Times New Roman"/>
          <w:i/>
          <w:color w:val="000000" w:themeColor="text1"/>
          <w:sz w:val="24"/>
          <w:szCs w:val="24"/>
        </w:rPr>
        <w:t xml:space="preserve"> източници и </w:t>
      </w:r>
      <w:proofErr w:type="spellStart"/>
      <w:r w:rsidR="00E71EFD" w:rsidRPr="00006651">
        <w:rPr>
          <w:rFonts w:cs="Times New Roman"/>
          <w:i/>
          <w:color w:val="000000" w:themeColor="text1"/>
          <w:sz w:val="24"/>
          <w:szCs w:val="24"/>
        </w:rPr>
        <w:t>последващата</w:t>
      </w:r>
      <w:proofErr w:type="spellEnd"/>
      <w:r w:rsidR="00E71EFD" w:rsidRPr="00006651">
        <w:rPr>
          <w:rFonts w:cs="Times New Roman"/>
          <w:i/>
          <w:color w:val="000000" w:themeColor="text1"/>
          <w:sz w:val="24"/>
          <w:szCs w:val="24"/>
        </w:rPr>
        <w:t xml:space="preserve"> </w:t>
      </w:r>
      <w:r w:rsidR="00350300" w:rsidRPr="00006651">
        <w:rPr>
          <w:rFonts w:cs="Times New Roman"/>
          <w:i/>
          <w:color w:val="000000" w:themeColor="text1"/>
          <w:sz w:val="24"/>
          <w:szCs w:val="24"/>
        </w:rPr>
        <w:t>им</w:t>
      </w:r>
      <w:r w:rsidR="00C929DD" w:rsidRPr="00006651">
        <w:rPr>
          <w:rFonts w:cs="Times New Roman"/>
          <w:i/>
          <w:color w:val="000000" w:themeColor="text1"/>
          <w:sz w:val="24"/>
          <w:szCs w:val="24"/>
        </w:rPr>
        <w:t xml:space="preserve"> </w:t>
      </w:r>
      <w:r w:rsidR="00E71EFD" w:rsidRPr="00006651">
        <w:rPr>
          <w:rFonts w:cs="Times New Roman"/>
          <w:i/>
          <w:color w:val="000000" w:themeColor="text1"/>
          <w:sz w:val="24"/>
          <w:szCs w:val="24"/>
        </w:rPr>
        <w:t>обработка.</w:t>
      </w:r>
    </w:p>
    <w:p w:rsidR="00E71EFD" w:rsidRPr="00006651" w:rsidRDefault="00E71EFD" w:rsidP="00FC67B7">
      <w:pPr>
        <w:pStyle w:val="ListParagraph"/>
        <w:numPr>
          <w:ilvl w:val="0"/>
          <w:numId w:val="5"/>
        </w:numPr>
        <w:tabs>
          <w:tab w:val="left" w:pos="180"/>
          <w:tab w:val="left" w:pos="720"/>
        </w:tabs>
        <w:spacing w:after="0"/>
        <w:ind w:left="0" w:firstLine="1134"/>
        <w:rPr>
          <w:rFonts w:cs="Times New Roman"/>
          <w:i/>
          <w:color w:val="000000" w:themeColor="text1"/>
          <w:sz w:val="24"/>
          <w:szCs w:val="24"/>
        </w:rPr>
      </w:pPr>
      <w:r w:rsidRPr="00006651">
        <w:rPr>
          <w:rFonts w:cs="Times New Roman"/>
          <w:i/>
          <w:color w:val="000000" w:themeColor="text1"/>
          <w:sz w:val="24"/>
          <w:szCs w:val="24"/>
        </w:rPr>
        <w:t xml:space="preserve">Информацията </w:t>
      </w:r>
      <w:r w:rsidR="00350300" w:rsidRPr="00006651">
        <w:rPr>
          <w:rFonts w:cs="Times New Roman"/>
          <w:i/>
          <w:color w:val="000000" w:themeColor="text1"/>
          <w:sz w:val="24"/>
          <w:szCs w:val="24"/>
        </w:rPr>
        <w:t xml:space="preserve">в СМАРТ </w:t>
      </w:r>
      <w:r w:rsidRPr="00006651">
        <w:rPr>
          <w:rFonts w:cs="Times New Roman"/>
          <w:i/>
          <w:color w:val="000000" w:themeColor="text1"/>
          <w:sz w:val="24"/>
          <w:szCs w:val="24"/>
        </w:rPr>
        <w:t xml:space="preserve">ще </w:t>
      </w:r>
      <w:r w:rsidR="00350300" w:rsidRPr="00006651">
        <w:rPr>
          <w:rFonts w:cs="Times New Roman"/>
          <w:i/>
          <w:color w:val="000000" w:themeColor="text1"/>
          <w:sz w:val="24"/>
          <w:szCs w:val="24"/>
        </w:rPr>
        <w:t>е</w:t>
      </w:r>
      <w:r w:rsidRPr="00006651">
        <w:rPr>
          <w:rFonts w:cs="Times New Roman"/>
          <w:i/>
          <w:color w:val="000000" w:themeColor="text1"/>
          <w:sz w:val="24"/>
          <w:szCs w:val="24"/>
        </w:rPr>
        <w:t xml:space="preserve"> достъпна </w:t>
      </w:r>
      <w:r w:rsidR="00350300" w:rsidRPr="00006651">
        <w:rPr>
          <w:rFonts w:cs="Times New Roman"/>
          <w:i/>
          <w:color w:val="000000" w:themeColor="text1"/>
          <w:sz w:val="24"/>
          <w:szCs w:val="24"/>
        </w:rPr>
        <w:t xml:space="preserve">без времеви ограничения напр. </w:t>
      </w:r>
      <w:r w:rsidR="000F1F41" w:rsidRPr="00006651">
        <w:rPr>
          <w:rFonts w:cs="Times New Roman"/>
          <w:i/>
          <w:color w:val="000000" w:themeColor="text1"/>
          <w:sz w:val="24"/>
          <w:szCs w:val="24"/>
        </w:rPr>
        <w:t xml:space="preserve">в </w:t>
      </w:r>
      <w:r w:rsidR="00350300" w:rsidRPr="00006651">
        <w:rPr>
          <w:rFonts w:cs="Times New Roman"/>
          <w:i/>
          <w:color w:val="000000" w:themeColor="text1"/>
          <w:sz w:val="24"/>
          <w:szCs w:val="24"/>
        </w:rPr>
        <w:t>рамките на работния ден</w:t>
      </w:r>
      <w:r w:rsidRPr="00006651">
        <w:rPr>
          <w:rFonts w:cs="Times New Roman"/>
          <w:i/>
          <w:color w:val="000000" w:themeColor="text1"/>
          <w:sz w:val="24"/>
          <w:szCs w:val="24"/>
        </w:rPr>
        <w:t>.</w:t>
      </w:r>
    </w:p>
    <w:p w:rsidR="00E71EFD" w:rsidRPr="00006651" w:rsidRDefault="00E71EFD" w:rsidP="00FC67B7">
      <w:pPr>
        <w:pStyle w:val="ListParagraph"/>
        <w:numPr>
          <w:ilvl w:val="0"/>
          <w:numId w:val="5"/>
        </w:numPr>
        <w:tabs>
          <w:tab w:val="left" w:pos="180"/>
          <w:tab w:val="left" w:pos="720"/>
        </w:tabs>
        <w:spacing w:after="0"/>
        <w:ind w:left="0" w:firstLine="1134"/>
        <w:rPr>
          <w:rFonts w:cs="Times New Roman"/>
          <w:i/>
          <w:color w:val="000000" w:themeColor="text1"/>
          <w:sz w:val="24"/>
          <w:szCs w:val="24"/>
        </w:rPr>
      </w:pPr>
      <w:r w:rsidRPr="00006651">
        <w:rPr>
          <w:rFonts w:cs="Times New Roman"/>
          <w:i/>
          <w:color w:val="000000" w:themeColor="text1"/>
          <w:sz w:val="24"/>
          <w:szCs w:val="24"/>
        </w:rPr>
        <w:t xml:space="preserve">Информацията ще се осъвременява в </w:t>
      </w:r>
      <w:r w:rsidR="00D60A76" w:rsidRPr="00006651">
        <w:rPr>
          <w:rFonts w:cs="Times New Roman"/>
          <w:i/>
          <w:color w:val="000000" w:themeColor="text1"/>
          <w:sz w:val="24"/>
          <w:szCs w:val="24"/>
        </w:rPr>
        <w:t>синхронизирано време и точен час</w:t>
      </w:r>
      <w:r w:rsidR="00AF3C33" w:rsidRPr="00006651">
        <w:rPr>
          <w:rFonts w:cs="Times New Roman"/>
          <w:i/>
          <w:color w:val="000000" w:themeColor="text1"/>
          <w:sz w:val="24"/>
          <w:szCs w:val="24"/>
        </w:rPr>
        <w:t>,</w:t>
      </w:r>
      <w:r w:rsidRPr="00006651">
        <w:rPr>
          <w:rFonts w:cs="Times New Roman"/>
          <w:i/>
          <w:color w:val="000000" w:themeColor="text1"/>
          <w:sz w:val="24"/>
          <w:szCs w:val="24"/>
        </w:rPr>
        <w:t xml:space="preserve"> което ще даде яснота и</w:t>
      </w:r>
      <w:r w:rsidR="00AF3C33" w:rsidRPr="00006651">
        <w:rPr>
          <w:rFonts w:cs="Times New Roman"/>
          <w:i/>
          <w:color w:val="000000" w:themeColor="text1"/>
          <w:sz w:val="24"/>
          <w:szCs w:val="24"/>
        </w:rPr>
        <w:t xml:space="preserve"> пълнота на съпоставяните данни и ще минимизира възможността от грешка.</w:t>
      </w:r>
    </w:p>
    <w:p w:rsidR="00E71EFD" w:rsidRPr="00006651" w:rsidRDefault="00E71EFD" w:rsidP="00FC67B7">
      <w:pPr>
        <w:pStyle w:val="ListParagraph"/>
        <w:numPr>
          <w:ilvl w:val="0"/>
          <w:numId w:val="5"/>
        </w:numPr>
        <w:tabs>
          <w:tab w:val="left" w:pos="180"/>
          <w:tab w:val="left" w:pos="720"/>
        </w:tabs>
        <w:spacing w:after="0"/>
        <w:ind w:left="0" w:firstLine="1134"/>
        <w:rPr>
          <w:rFonts w:cs="Times New Roman"/>
          <w:color w:val="000000" w:themeColor="text1"/>
          <w:sz w:val="24"/>
          <w:szCs w:val="24"/>
        </w:rPr>
      </w:pPr>
      <w:r w:rsidRPr="00006651">
        <w:rPr>
          <w:rFonts w:cs="Times New Roman"/>
          <w:i/>
          <w:color w:val="000000" w:themeColor="text1"/>
          <w:sz w:val="24"/>
          <w:szCs w:val="24"/>
        </w:rPr>
        <w:t>Процедурите по съб</w:t>
      </w:r>
      <w:r w:rsidR="00EB699F" w:rsidRPr="00006651">
        <w:rPr>
          <w:rFonts w:cs="Times New Roman"/>
          <w:i/>
          <w:color w:val="000000" w:themeColor="text1"/>
          <w:sz w:val="24"/>
          <w:szCs w:val="24"/>
        </w:rPr>
        <w:t xml:space="preserve">иране на информацията ще бъдат </w:t>
      </w:r>
      <w:r w:rsidRPr="00006651">
        <w:rPr>
          <w:rFonts w:cs="Times New Roman"/>
          <w:i/>
          <w:color w:val="000000" w:themeColor="text1"/>
          <w:sz w:val="24"/>
          <w:szCs w:val="24"/>
        </w:rPr>
        <w:t xml:space="preserve">автоматизирани, </w:t>
      </w:r>
      <w:r w:rsidR="00EB699F" w:rsidRPr="00006651">
        <w:rPr>
          <w:rFonts w:cs="Times New Roman"/>
          <w:i/>
          <w:color w:val="000000" w:themeColor="text1"/>
          <w:sz w:val="24"/>
          <w:szCs w:val="24"/>
        </w:rPr>
        <w:t>до степента</w:t>
      </w:r>
      <w:r w:rsidR="00AF3C33" w:rsidRPr="00006651">
        <w:rPr>
          <w:rFonts w:cs="Times New Roman"/>
          <w:i/>
          <w:color w:val="000000" w:themeColor="text1"/>
          <w:sz w:val="24"/>
          <w:szCs w:val="24"/>
        </w:rPr>
        <w:t>,</w:t>
      </w:r>
      <w:r w:rsidR="00EB699F" w:rsidRPr="00006651">
        <w:rPr>
          <w:rFonts w:cs="Times New Roman"/>
          <w:i/>
          <w:color w:val="000000" w:themeColor="text1"/>
          <w:sz w:val="24"/>
          <w:szCs w:val="24"/>
        </w:rPr>
        <w:t xml:space="preserve"> до която е възможно, </w:t>
      </w:r>
      <w:r w:rsidRPr="00006651">
        <w:rPr>
          <w:rFonts w:cs="Times New Roman"/>
          <w:i/>
          <w:color w:val="000000" w:themeColor="text1"/>
          <w:sz w:val="24"/>
          <w:szCs w:val="24"/>
        </w:rPr>
        <w:t xml:space="preserve">като ще бъде създадена и опция за </w:t>
      </w:r>
      <w:r w:rsidR="001A486A" w:rsidRPr="00006651">
        <w:rPr>
          <w:rFonts w:cs="Times New Roman"/>
          <w:i/>
          <w:color w:val="000000" w:themeColor="text1"/>
          <w:sz w:val="24"/>
          <w:szCs w:val="24"/>
        </w:rPr>
        <w:t xml:space="preserve">така нареченото </w:t>
      </w:r>
      <w:r w:rsidRPr="00006651">
        <w:rPr>
          <w:rFonts w:cs="Times New Roman"/>
          <w:i/>
          <w:color w:val="000000" w:themeColor="text1"/>
          <w:sz w:val="24"/>
          <w:szCs w:val="24"/>
        </w:rPr>
        <w:t xml:space="preserve">„Ръчно </w:t>
      </w:r>
      <w:r w:rsidR="001A486A" w:rsidRPr="00006651">
        <w:rPr>
          <w:rFonts w:cs="Times New Roman"/>
          <w:i/>
          <w:color w:val="000000" w:themeColor="text1"/>
          <w:sz w:val="24"/>
          <w:szCs w:val="24"/>
        </w:rPr>
        <w:t>въвеждане</w:t>
      </w:r>
      <w:r w:rsidR="00EB699F" w:rsidRPr="00006651">
        <w:rPr>
          <w:rFonts w:cs="Times New Roman"/>
          <w:i/>
          <w:color w:val="000000" w:themeColor="text1"/>
          <w:sz w:val="24"/>
          <w:szCs w:val="24"/>
        </w:rPr>
        <w:t>“</w:t>
      </w:r>
      <w:r w:rsidRPr="00006651">
        <w:rPr>
          <w:rFonts w:cs="Times New Roman"/>
          <w:i/>
          <w:color w:val="000000" w:themeColor="text1"/>
          <w:sz w:val="24"/>
          <w:szCs w:val="24"/>
        </w:rPr>
        <w:t xml:space="preserve">, </w:t>
      </w:r>
      <w:r w:rsidR="00EB699F" w:rsidRPr="00006651">
        <w:rPr>
          <w:rFonts w:cs="Times New Roman"/>
          <w:i/>
          <w:color w:val="000000" w:themeColor="text1"/>
          <w:sz w:val="24"/>
          <w:szCs w:val="24"/>
        </w:rPr>
        <w:t>която да дава възможност за събиране на информацията независимо о</w:t>
      </w:r>
      <w:r w:rsidR="00D60A76" w:rsidRPr="00006651">
        <w:rPr>
          <w:rFonts w:cs="Times New Roman"/>
          <w:i/>
          <w:color w:val="000000" w:themeColor="text1"/>
          <w:sz w:val="24"/>
          <w:szCs w:val="24"/>
        </w:rPr>
        <w:t>т</w:t>
      </w:r>
      <w:r w:rsidR="00EB699F" w:rsidRPr="00006651">
        <w:rPr>
          <w:rFonts w:cs="Times New Roman"/>
          <w:i/>
          <w:color w:val="000000" w:themeColor="text1"/>
          <w:sz w:val="24"/>
          <w:szCs w:val="24"/>
        </w:rPr>
        <w:t xml:space="preserve"> нейния източник.</w:t>
      </w:r>
      <w:r w:rsidR="00BB516F" w:rsidRPr="00006651">
        <w:rPr>
          <w:rFonts w:cs="Times New Roman"/>
          <w:i/>
          <w:color w:val="000000" w:themeColor="text1"/>
          <w:sz w:val="24"/>
          <w:szCs w:val="24"/>
        </w:rPr>
        <w:t xml:space="preserve"> </w:t>
      </w:r>
    </w:p>
    <w:p w:rsidR="00AF3C33" w:rsidRPr="00006651" w:rsidRDefault="00AF3C33" w:rsidP="00FC67B7">
      <w:pPr>
        <w:pStyle w:val="ListParagraph"/>
        <w:numPr>
          <w:ilvl w:val="0"/>
          <w:numId w:val="5"/>
        </w:numPr>
        <w:tabs>
          <w:tab w:val="left" w:pos="180"/>
          <w:tab w:val="left" w:pos="720"/>
        </w:tabs>
        <w:spacing w:after="0"/>
        <w:ind w:left="0" w:firstLine="1134"/>
        <w:rPr>
          <w:rFonts w:cs="Times New Roman"/>
          <w:color w:val="000000" w:themeColor="text1"/>
          <w:sz w:val="24"/>
          <w:szCs w:val="24"/>
        </w:rPr>
      </w:pPr>
      <w:r w:rsidRPr="00006651">
        <w:rPr>
          <w:rFonts w:cs="Times New Roman"/>
          <w:i/>
          <w:color w:val="000000" w:themeColor="text1"/>
          <w:sz w:val="24"/>
          <w:szCs w:val="24"/>
        </w:rPr>
        <w:t>Посредством изработването на специален модул ще бъде възможно изтеглянето на данни, в разрез различен от макетите, представени по-долу в заданието.</w:t>
      </w:r>
    </w:p>
    <w:p w:rsidR="00405465" w:rsidRPr="00006651" w:rsidRDefault="00405465" w:rsidP="00FC67B7">
      <w:pPr>
        <w:pStyle w:val="Heading2"/>
        <w:numPr>
          <w:ilvl w:val="0"/>
          <w:numId w:val="3"/>
        </w:numPr>
        <w:ind w:left="1134" w:hanging="709"/>
        <w:rPr>
          <w:rFonts w:asciiTheme="minorHAnsi" w:hAnsiTheme="minorHAnsi" w:cs="Times New Roman"/>
          <w:b/>
        </w:rPr>
      </w:pPr>
      <w:bookmarkStart w:id="17" w:name="_Toc505682012"/>
      <w:r w:rsidRPr="00006651">
        <w:rPr>
          <w:rFonts w:asciiTheme="minorHAnsi" w:hAnsiTheme="minorHAnsi" w:cs="Times New Roman"/>
          <w:b/>
        </w:rPr>
        <w:t>Период на изпълнение</w:t>
      </w:r>
      <w:bookmarkEnd w:id="17"/>
    </w:p>
    <w:p w:rsidR="002D2D3E" w:rsidRPr="00006651" w:rsidRDefault="002D2D3E" w:rsidP="002D2D3E">
      <w:pPr>
        <w:rPr>
          <w:rFonts w:cs="Times New Roman"/>
          <w:sz w:val="24"/>
          <w:szCs w:val="24"/>
        </w:rPr>
      </w:pPr>
      <w:r w:rsidRPr="00006651">
        <w:rPr>
          <w:rFonts w:cs="Times New Roman"/>
          <w:sz w:val="24"/>
          <w:szCs w:val="24"/>
        </w:rPr>
        <w:t xml:space="preserve">Периодът на изпълнение е </w:t>
      </w:r>
      <w:r w:rsidR="006463BF" w:rsidRPr="00006651">
        <w:rPr>
          <w:rFonts w:cs="Times New Roman"/>
          <w:i/>
          <w:color w:val="0070C0"/>
          <w:sz w:val="24"/>
          <w:szCs w:val="24"/>
          <w:lang w:val="en-US"/>
        </w:rPr>
        <w:t>24</w:t>
      </w:r>
      <w:r w:rsidR="00010FB9" w:rsidRPr="00006651">
        <w:rPr>
          <w:rFonts w:cs="Times New Roman"/>
          <w:i/>
          <w:color w:val="0070C0"/>
          <w:sz w:val="24"/>
          <w:szCs w:val="24"/>
        </w:rPr>
        <w:t xml:space="preserve"> </w:t>
      </w:r>
      <w:r w:rsidRPr="00006651">
        <w:rPr>
          <w:rFonts w:cs="Times New Roman"/>
          <w:sz w:val="24"/>
          <w:szCs w:val="24"/>
        </w:rPr>
        <w:t xml:space="preserve"> месеца.</w:t>
      </w:r>
    </w:p>
    <w:p w:rsidR="000302FC" w:rsidRPr="00006651" w:rsidRDefault="00C20BF4" w:rsidP="00C20BF4">
      <w:pPr>
        <w:rPr>
          <w:rFonts w:cs="Times New Roman"/>
          <w:sz w:val="24"/>
          <w:szCs w:val="24"/>
        </w:rPr>
      </w:pPr>
      <w:r w:rsidRPr="00006651">
        <w:rPr>
          <w:rFonts w:cs="Times New Roman"/>
          <w:sz w:val="24"/>
          <w:szCs w:val="24"/>
        </w:rPr>
        <w:t>Участни</w:t>
      </w:r>
      <w:r w:rsidR="00802E3A" w:rsidRPr="00006651">
        <w:rPr>
          <w:rFonts w:cs="Times New Roman"/>
          <w:sz w:val="24"/>
          <w:szCs w:val="24"/>
        </w:rPr>
        <w:t>кът</w:t>
      </w:r>
      <w:r w:rsidRPr="00006651">
        <w:rPr>
          <w:rFonts w:cs="Times New Roman"/>
          <w:sz w:val="24"/>
          <w:szCs w:val="24"/>
        </w:rPr>
        <w:t xml:space="preserve"> трябва да изготв</w:t>
      </w:r>
      <w:r w:rsidR="00FD0115" w:rsidRPr="00006651">
        <w:rPr>
          <w:rFonts w:cs="Times New Roman"/>
          <w:sz w:val="24"/>
          <w:szCs w:val="24"/>
        </w:rPr>
        <w:t>и</w:t>
      </w:r>
      <w:r w:rsidRPr="00006651">
        <w:rPr>
          <w:rFonts w:cs="Times New Roman"/>
          <w:sz w:val="24"/>
          <w:szCs w:val="24"/>
        </w:rPr>
        <w:t xml:space="preserve"> подробен график, в който следва да се конкретизират сроковете за изпълнение на всяка дейност и </w:t>
      </w:r>
      <w:proofErr w:type="spellStart"/>
      <w:r w:rsidRPr="00006651">
        <w:rPr>
          <w:rFonts w:cs="Times New Roman"/>
          <w:sz w:val="24"/>
          <w:szCs w:val="24"/>
        </w:rPr>
        <w:t>поддейност</w:t>
      </w:r>
      <w:proofErr w:type="spellEnd"/>
      <w:r w:rsidRPr="00006651">
        <w:rPr>
          <w:rFonts w:cs="Times New Roman"/>
          <w:sz w:val="24"/>
          <w:szCs w:val="24"/>
        </w:rPr>
        <w:t xml:space="preserve"> от настоящата поръчка. Графикът</w:t>
      </w:r>
      <w:r w:rsidR="006463BF" w:rsidRPr="00006651">
        <w:rPr>
          <w:rFonts w:cs="Times New Roman"/>
          <w:sz w:val="24"/>
          <w:szCs w:val="24"/>
          <w:lang w:val="en-US"/>
        </w:rPr>
        <w:t xml:space="preserve"> </w:t>
      </w:r>
      <w:r w:rsidR="006463BF" w:rsidRPr="00006651">
        <w:rPr>
          <w:rFonts w:cs="Times New Roman"/>
          <w:sz w:val="24"/>
          <w:szCs w:val="24"/>
        </w:rPr>
        <w:t xml:space="preserve">се съгласува между страните в срок до </w:t>
      </w:r>
      <w:r w:rsidR="00010FB9" w:rsidRPr="00006651">
        <w:rPr>
          <w:rFonts w:cs="Times New Roman"/>
          <w:i/>
          <w:color w:val="0070C0"/>
          <w:sz w:val="24"/>
          <w:szCs w:val="24"/>
        </w:rPr>
        <w:t>2</w:t>
      </w:r>
      <w:r w:rsidRPr="00006651">
        <w:rPr>
          <w:rFonts w:cs="Times New Roman"/>
          <w:i/>
          <w:color w:val="0070C0"/>
          <w:sz w:val="24"/>
          <w:szCs w:val="24"/>
        </w:rPr>
        <w:t xml:space="preserve"> </w:t>
      </w:r>
      <w:r w:rsidRPr="00006651">
        <w:rPr>
          <w:rFonts w:cs="Times New Roman"/>
          <w:sz w:val="24"/>
          <w:szCs w:val="24"/>
        </w:rPr>
        <w:t>месеца от дата</w:t>
      </w:r>
      <w:r w:rsidR="00B33A1E" w:rsidRPr="00006651">
        <w:rPr>
          <w:rFonts w:cs="Times New Roman"/>
          <w:sz w:val="24"/>
          <w:szCs w:val="24"/>
        </w:rPr>
        <w:t xml:space="preserve">та </w:t>
      </w:r>
      <w:r w:rsidRPr="00006651">
        <w:rPr>
          <w:rFonts w:cs="Times New Roman"/>
          <w:sz w:val="24"/>
          <w:szCs w:val="24"/>
        </w:rPr>
        <w:t xml:space="preserve"> на сключване на договора.</w:t>
      </w:r>
    </w:p>
    <w:p w:rsidR="00405465" w:rsidRPr="00006651" w:rsidRDefault="00405465" w:rsidP="00F62D1B">
      <w:pPr>
        <w:pStyle w:val="Heading1"/>
        <w:numPr>
          <w:ilvl w:val="0"/>
          <w:numId w:val="1"/>
        </w:numPr>
        <w:rPr>
          <w:rFonts w:asciiTheme="minorHAnsi" w:hAnsiTheme="minorHAnsi" w:cs="Times New Roman"/>
          <w:b/>
        </w:rPr>
      </w:pPr>
      <w:bookmarkStart w:id="18" w:name="_Toc505682013"/>
      <w:r w:rsidRPr="00006651">
        <w:rPr>
          <w:rFonts w:asciiTheme="minorHAnsi" w:hAnsiTheme="minorHAnsi" w:cs="Times New Roman"/>
          <w:b/>
        </w:rPr>
        <w:t>ТЕКУЩО СЪСТОЯНИЕ</w:t>
      </w:r>
      <w:bookmarkEnd w:id="18"/>
    </w:p>
    <w:p w:rsidR="00A54E0B" w:rsidRPr="00006651" w:rsidRDefault="00AA4AF2" w:rsidP="00530F0F">
      <w:pPr>
        <w:spacing w:after="0"/>
        <w:ind w:firstLine="360"/>
        <w:rPr>
          <w:bCs/>
          <w:sz w:val="24"/>
          <w:szCs w:val="24"/>
        </w:rPr>
      </w:pPr>
      <w:r w:rsidRPr="00006651">
        <w:rPr>
          <w:sz w:val="24"/>
          <w:szCs w:val="24"/>
        </w:rPr>
        <w:t xml:space="preserve">За изпълнение на задълженията си съгласно </w:t>
      </w:r>
      <w:proofErr w:type="spellStart"/>
      <w:r w:rsidRPr="00006651">
        <w:rPr>
          <w:sz w:val="24"/>
          <w:szCs w:val="24"/>
        </w:rPr>
        <w:t>Устройствения</w:t>
      </w:r>
      <w:proofErr w:type="spellEnd"/>
      <w:r w:rsidRPr="00006651">
        <w:rPr>
          <w:sz w:val="24"/>
          <w:szCs w:val="24"/>
        </w:rPr>
        <w:t xml:space="preserve"> правилник на МФ, ДДД - </w:t>
      </w:r>
      <w:r w:rsidRPr="00006651">
        <w:rPr>
          <w:bCs/>
          <w:sz w:val="24"/>
          <w:szCs w:val="24"/>
        </w:rPr>
        <w:t xml:space="preserve">Отдел </w:t>
      </w:r>
      <w:r w:rsidR="00367FB4" w:rsidRPr="00006651">
        <w:rPr>
          <w:bCs/>
          <w:sz w:val="24"/>
          <w:szCs w:val="24"/>
        </w:rPr>
        <w:t>„</w:t>
      </w:r>
      <w:r w:rsidR="00CD6EC4" w:rsidRPr="00006651">
        <w:rPr>
          <w:bCs/>
          <w:sz w:val="24"/>
          <w:szCs w:val="24"/>
        </w:rPr>
        <w:t>КСДЦК</w:t>
      </w:r>
      <w:r w:rsidR="00367FB4" w:rsidRPr="00006651">
        <w:rPr>
          <w:bCs/>
          <w:sz w:val="24"/>
          <w:szCs w:val="24"/>
        </w:rPr>
        <w:t>“</w:t>
      </w:r>
      <w:r w:rsidR="00CD6EC4" w:rsidRPr="00006651">
        <w:rPr>
          <w:bCs/>
          <w:sz w:val="24"/>
          <w:szCs w:val="24"/>
        </w:rPr>
        <w:t xml:space="preserve"> събира ръчно</w:t>
      </w:r>
      <w:r w:rsidR="009B6C0D" w:rsidRPr="00006651">
        <w:rPr>
          <w:bCs/>
          <w:sz w:val="24"/>
          <w:szCs w:val="24"/>
        </w:rPr>
        <w:t xml:space="preserve"> неструктурирани данни от различни източници, преобразува информацията в структуриран вид</w:t>
      </w:r>
      <w:r w:rsidR="00B33A1E" w:rsidRPr="00006651">
        <w:rPr>
          <w:bCs/>
          <w:sz w:val="24"/>
          <w:szCs w:val="24"/>
        </w:rPr>
        <w:t xml:space="preserve">,  </w:t>
      </w:r>
      <w:r w:rsidR="00CD6EC4" w:rsidRPr="00006651">
        <w:rPr>
          <w:bCs/>
          <w:sz w:val="24"/>
          <w:szCs w:val="24"/>
        </w:rPr>
        <w:t>обработва</w:t>
      </w:r>
      <w:r w:rsidR="003A4E83" w:rsidRPr="00006651">
        <w:rPr>
          <w:bCs/>
          <w:sz w:val="24"/>
          <w:szCs w:val="24"/>
        </w:rPr>
        <w:t xml:space="preserve"> </w:t>
      </w:r>
      <w:r w:rsidR="00B33A1E" w:rsidRPr="00006651">
        <w:rPr>
          <w:bCs/>
          <w:sz w:val="24"/>
          <w:szCs w:val="24"/>
        </w:rPr>
        <w:t xml:space="preserve">я </w:t>
      </w:r>
      <w:r w:rsidR="003A4E83" w:rsidRPr="00006651">
        <w:rPr>
          <w:bCs/>
          <w:sz w:val="24"/>
          <w:szCs w:val="24"/>
        </w:rPr>
        <w:t xml:space="preserve">с </w:t>
      </w:r>
      <w:r w:rsidR="003A4E83" w:rsidRPr="00006651">
        <w:rPr>
          <w:bCs/>
          <w:sz w:val="24"/>
          <w:szCs w:val="24"/>
          <w:lang w:val="en-US"/>
        </w:rPr>
        <w:t>MS E</w:t>
      </w:r>
      <w:r w:rsidR="00D16E1A" w:rsidRPr="00006651">
        <w:rPr>
          <w:bCs/>
          <w:sz w:val="24"/>
          <w:szCs w:val="24"/>
          <w:lang w:val="en-US"/>
        </w:rPr>
        <w:t>x</w:t>
      </w:r>
      <w:r w:rsidR="003A4E83" w:rsidRPr="00006651">
        <w:rPr>
          <w:bCs/>
          <w:sz w:val="24"/>
          <w:szCs w:val="24"/>
          <w:lang w:val="en-US"/>
        </w:rPr>
        <w:t>cel</w:t>
      </w:r>
      <w:r w:rsidR="00B33A1E" w:rsidRPr="00006651">
        <w:rPr>
          <w:bCs/>
          <w:sz w:val="24"/>
          <w:szCs w:val="24"/>
        </w:rPr>
        <w:t xml:space="preserve"> като крайния резултат са различни </w:t>
      </w:r>
      <w:r w:rsidR="00D16E1A" w:rsidRPr="00006651">
        <w:rPr>
          <w:bCs/>
          <w:sz w:val="24"/>
          <w:szCs w:val="24"/>
        </w:rPr>
        <w:t>справки</w:t>
      </w:r>
      <w:r w:rsidR="00B33A1E" w:rsidRPr="00006651">
        <w:rPr>
          <w:bCs/>
          <w:sz w:val="24"/>
          <w:szCs w:val="24"/>
        </w:rPr>
        <w:t xml:space="preserve"> за по-нататъшен анализ</w:t>
      </w:r>
      <w:r w:rsidR="006A410C" w:rsidRPr="00006651">
        <w:rPr>
          <w:bCs/>
          <w:sz w:val="24"/>
          <w:szCs w:val="24"/>
        </w:rPr>
        <w:t>.</w:t>
      </w:r>
    </w:p>
    <w:p w:rsidR="006A410C" w:rsidRPr="00006651" w:rsidRDefault="006A410C" w:rsidP="00F62D1B">
      <w:pPr>
        <w:pStyle w:val="Heading2"/>
        <w:numPr>
          <w:ilvl w:val="1"/>
          <w:numId w:val="1"/>
        </w:numPr>
        <w:tabs>
          <w:tab w:val="left" w:pos="993"/>
        </w:tabs>
        <w:ind w:left="-142" w:firstLine="568"/>
        <w:rPr>
          <w:rFonts w:asciiTheme="minorHAnsi" w:hAnsiTheme="minorHAnsi" w:cs="Times New Roman"/>
          <w:b/>
        </w:rPr>
      </w:pPr>
      <w:bookmarkStart w:id="19" w:name="_Toc505682014"/>
      <w:r w:rsidRPr="00006651">
        <w:rPr>
          <w:rFonts w:asciiTheme="minorHAnsi" w:hAnsiTheme="minorHAnsi" w:cs="Times New Roman"/>
          <w:b/>
        </w:rPr>
        <w:t>Източниците на информация са както следва:</w:t>
      </w:r>
      <w:bookmarkEnd w:id="19"/>
    </w:p>
    <w:p w:rsidR="00530F0F" w:rsidRPr="00006651" w:rsidRDefault="00D60A76" w:rsidP="00FC67B7">
      <w:pPr>
        <w:pStyle w:val="ListParagraph"/>
        <w:numPr>
          <w:ilvl w:val="0"/>
          <w:numId w:val="15"/>
        </w:numPr>
        <w:spacing w:after="0"/>
        <w:rPr>
          <w:sz w:val="24"/>
          <w:szCs w:val="24"/>
        </w:rPr>
      </w:pPr>
      <w:r w:rsidRPr="00006651">
        <w:rPr>
          <w:sz w:val="24"/>
          <w:szCs w:val="24"/>
        </w:rPr>
        <w:t xml:space="preserve">Справка №1 </w:t>
      </w:r>
      <w:r w:rsidR="00530F0F" w:rsidRPr="00006651">
        <w:rPr>
          <w:sz w:val="24"/>
          <w:szCs w:val="24"/>
        </w:rPr>
        <w:t>от ЕСРОТ на БНБ</w:t>
      </w:r>
      <w:r w:rsidR="007F239C" w:rsidRPr="00006651">
        <w:rPr>
          <w:sz w:val="24"/>
          <w:szCs w:val="24"/>
        </w:rPr>
        <w:t>. Извлича се от оторизиран служител на МФ с К</w:t>
      </w:r>
      <w:r w:rsidRPr="00006651">
        <w:rPr>
          <w:sz w:val="24"/>
          <w:szCs w:val="24"/>
        </w:rPr>
        <w:t>У</w:t>
      </w:r>
      <w:r w:rsidR="007F239C" w:rsidRPr="00006651">
        <w:rPr>
          <w:sz w:val="24"/>
          <w:szCs w:val="24"/>
        </w:rPr>
        <w:t>ЕП</w:t>
      </w:r>
      <w:r w:rsidR="00421F98" w:rsidRPr="00006651">
        <w:rPr>
          <w:sz w:val="24"/>
          <w:szCs w:val="24"/>
        </w:rPr>
        <w:t>;</w:t>
      </w:r>
      <w:r w:rsidRPr="00006651">
        <w:rPr>
          <w:sz w:val="24"/>
          <w:szCs w:val="24"/>
        </w:rPr>
        <w:t xml:space="preserve"> </w:t>
      </w:r>
    </w:p>
    <w:p w:rsidR="00530F0F" w:rsidRPr="00006651" w:rsidRDefault="00D60A76" w:rsidP="00FC67B7">
      <w:pPr>
        <w:pStyle w:val="ListParagraph"/>
        <w:numPr>
          <w:ilvl w:val="0"/>
          <w:numId w:val="15"/>
        </w:numPr>
        <w:spacing w:after="0"/>
        <w:rPr>
          <w:sz w:val="24"/>
          <w:szCs w:val="24"/>
        </w:rPr>
      </w:pPr>
      <w:r w:rsidRPr="00006651">
        <w:rPr>
          <w:sz w:val="24"/>
          <w:szCs w:val="24"/>
        </w:rPr>
        <w:t xml:space="preserve">Посредством </w:t>
      </w:r>
      <w:r w:rsidR="00530F0F" w:rsidRPr="00006651">
        <w:rPr>
          <w:sz w:val="24"/>
          <w:szCs w:val="24"/>
          <w:lang w:val="en-US"/>
        </w:rPr>
        <w:t xml:space="preserve">SFTP </w:t>
      </w:r>
      <w:r w:rsidRPr="00006651">
        <w:rPr>
          <w:sz w:val="24"/>
          <w:szCs w:val="24"/>
        </w:rPr>
        <w:t xml:space="preserve">Справки </w:t>
      </w:r>
      <w:r w:rsidR="00530F0F" w:rsidRPr="00006651">
        <w:rPr>
          <w:sz w:val="24"/>
          <w:szCs w:val="24"/>
          <w:lang w:val="en-US"/>
        </w:rPr>
        <w:t xml:space="preserve">E-BOND – </w:t>
      </w:r>
      <w:r w:rsidR="00530F0F" w:rsidRPr="00006651">
        <w:rPr>
          <w:sz w:val="24"/>
          <w:szCs w:val="24"/>
        </w:rPr>
        <w:t xml:space="preserve">файлове които </w:t>
      </w:r>
      <w:r w:rsidRPr="00006651">
        <w:rPr>
          <w:sz w:val="24"/>
          <w:szCs w:val="24"/>
        </w:rPr>
        <w:t>МФ</w:t>
      </w:r>
      <w:r w:rsidR="00530F0F" w:rsidRPr="00006651">
        <w:rPr>
          <w:sz w:val="24"/>
          <w:szCs w:val="24"/>
        </w:rPr>
        <w:t xml:space="preserve"> </w:t>
      </w:r>
      <w:r w:rsidR="00707AB9" w:rsidRPr="00006651">
        <w:rPr>
          <w:sz w:val="24"/>
          <w:szCs w:val="24"/>
        </w:rPr>
        <w:t xml:space="preserve">получава </w:t>
      </w:r>
      <w:r w:rsidR="00530F0F" w:rsidRPr="00006651">
        <w:rPr>
          <w:sz w:val="24"/>
          <w:szCs w:val="24"/>
        </w:rPr>
        <w:t xml:space="preserve">във формат </w:t>
      </w:r>
      <w:r w:rsidR="00530F0F" w:rsidRPr="00006651">
        <w:rPr>
          <w:b/>
          <w:sz w:val="24"/>
          <w:szCs w:val="24"/>
        </w:rPr>
        <w:t>.</w:t>
      </w:r>
      <w:r w:rsidR="00530F0F" w:rsidRPr="00006651">
        <w:rPr>
          <w:b/>
          <w:sz w:val="24"/>
          <w:szCs w:val="24"/>
          <w:lang w:val="en-US"/>
        </w:rPr>
        <w:t>csv</w:t>
      </w:r>
      <w:r w:rsidRPr="00006651">
        <w:rPr>
          <w:b/>
          <w:sz w:val="24"/>
          <w:szCs w:val="24"/>
        </w:rPr>
        <w:t xml:space="preserve"> (ежедневно на сървъра на МФ)</w:t>
      </w:r>
      <w:r w:rsidR="00530F0F" w:rsidRPr="00006651">
        <w:rPr>
          <w:sz w:val="24"/>
          <w:szCs w:val="24"/>
        </w:rPr>
        <w:t>;</w:t>
      </w:r>
      <w:r w:rsidR="00530F0F" w:rsidRPr="00006651">
        <w:rPr>
          <w:b/>
          <w:sz w:val="24"/>
          <w:szCs w:val="24"/>
        </w:rPr>
        <w:t xml:space="preserve"> </w:t>
      </w:r>
    </w:p>
    <w:p w:rsidR="00530F0F" w:rsidRPr="00006651" w:rsidRDefault="00D60A76" w:rsidP="00FC67B7">
      <w:pPr>
        <w:pStyle w:val="ListParagraph"/>
        <w:numPr>
          <w:ilvl w:val="0"/>
          <w:numId w:val="15"/>
        </w:numPr>
        <w:spacing w:after="0"/>
        <w:rPr>
          <w:sz w:val="24"/>
          <w:szCs w:val="24"/>
        </w:rPr>
      </w:pPr>
      <w:r w:rsidRPr="00006651">
        <w:rPr>
          <w:sz w:val="24"/>
          <w:szCs w:val="24"/>
        </w:rPr>
        <w:t xml:space="preserve">Посредством </w:t>
      </w:r>
      <w:r w:rsidR="00530F0F" w:rsidRPr="00006651">
        <w:rPr>
          <w:sz w:val="24"/>
          <w:szCs w:val="24"/>
          <w:lang w:val="en-US"/>
        </w:rPr>
        <w:t xml:space="preserve">SFTP </w:t>
      </w:r>
      <w:r w:rsidRPr="00006651">
        <w:rPr>
          <w:sz w:val="24"/>
          <w:szCs w:val="24"/>
        </w:rPr>
        <w:t xml:space="preserve">Справки </w:t>
      </w:r>
      <w:r w:rsidR="00530F0F" w:rsidRPr="00006651">
        <w:rPr>
          <w:sz w:val="24"/>
          <w:szCs w:val="24"/>
          <w:lang w:val="en-US"/>
        </w:rPr>
        <w:t xml:space="preserve">BSE – </w:t>
      </w:r>
      <w:r w:rsidR="00530F0F" w:rsidRPr="00006651">
        <w:rPr>
          <w:sz w:val="24"/>
          <w:szCs w:val="24"/>
        </w:rPr>
        <w:t>файлове</w:t>
      </w:r>
      <w:r w:rsidR="006A410C" w:rsidRPr="00006651">
        <w:rPr>
          <w:sz w:val="24"/>
          <w:szCs w:val="24"/>
        </w:rPr>
        <w:t>,</w:t>
      </w:r>
      <w:r w:rsidR="00530F0F" w:rsidRPr="00006651">
        <w:rPr>
          <w:sz w:val="24"/>
          <w:szCs w:val="24"/>
        </w:rPr>
        <w:t xml:space="preserve"> които </w:t>
      </w:r>
      <w:r w:rsidRPr="00006651">
        <w:rPr>
          <w:sz w:val="24"/>
          <w:szCs w:val="24"/>
        </w:rPr>
        <w:t>МФ</w:t>
      </w:r>
      <w:r w:rsidR="00530F0F" w:rsidRPr="00006651">
        <w:rPr>
          <w:sz w:val="24"/>
          <w:szCs w:val="24"/>
        </w:rPr>
        <w:t xml:space="preserve"> </w:t>
      </w:r>
      <w:r w:rsidR="00707AB9" w:rsidRPr="00006651">
        <w:rPr>
          <w:sz w:val="24"/>
          <w:szCs w:val="24"/>
        </w:rPr>
        <w:t xml:space="preserve">получава </w:t>
      </w:r>
      <w:r w:rsidR="00530F0F" w:rsidRPr="00006651">
        <w:rPr>
          <w:sz w:val="24"/>
          <w:szCs w:val="24"/>
        </w:rPr>
        <w:t xml:space="preserve">от „Българска Фондова Борса – София“ АД във формат </w:t>
      </w:r>
      <w:r w:rsidR="00530F0F" w:rsidRPr="00006651">
        <w:rPr>
          <w:b/>
          <w:sz w:val="24"/>
          <w:szCs w:val="24"/>
        </w:rPr>
        <w:t>.</w:t>
      </w:r>
      <w:r w:rsidR="00530F0F" w:rsidRPr="00006651">
        <w:rPr>
          <w:b/>
          <w:sz w:val="24"/>
          <w:szCs w:val="24"/>
          <w:lang w:val="en-US"/>
        </w:rPr>
        <w:t>csv</w:t>
      </w:r>
      <w:r w:rsidRPr="00006651">
        <w:rPr>
          <w:b/>
          <w:sz w:val="24"/>
          <w:szCs w:val="24"/>
        </w:rPr>
        <w:t xml:space="preserve"> (ежедневно на сървъра на МФ)</w:t>
      </w:r>
      <w:r w:rsidRPr="00006651">
        <w:rPr>
          <w:sz w:val="24"/>
          <w:szCs w:val="24"/>
        </w:rPr>
        <w:t>;</w:t>
      </w:r>
    </w:p>
    <w:p w:rsidR="00D60A76" w:rsidRPr="00006651" w:rsidRDefault="00D60A76" w:rsidP="00FC67B7">
      <w:pPr>
        <w:pStyle w:val="ListParagraph"/>
        <w:numPr>
          <w:ilvl w:val="0"/>
          <w:numId w:val="15"/>
        </w:numPr>
        <w:spacing w:after="0"/>
        <w:rPr>
          <w:sz w:val="24"/>
          <w:szCs w:val="24"/>
        </w:rPr>
      </w:pPr>
      <w:r w:rsidRPr="00006651">
        <w:rPr>
          <w:sz w:val="24"/>
          <w:szCs w:val="24"/>
        </w:rPr>
        <w:t>Посредством</w:t>
      </w:r>
      <w:r w:rsidRPr="00006651">
        <w:rPr>
          <w:sz w:val="24"/>
          <w:szCs w:val="24"/>
          <w:lang w:val="en-US"/>
        </w:rPr>
        <w:t xml:space="preserve"> </w:t>
      </w:r>
      <w:r w:rsidR="00530F0F" w:rsidRPr="00006651">
        <w:rPr>
          <w:sz w:val="24"/>
          <w:szCs w:val="24"/>
          <w:lang w:val="en-US"/>
        </w:rPr>
        <w:t>SFTP</w:t>
      </w:r>
      <w:r w:rsidR="00CA7DD8" w:rsidRPr="00006651">
        <w:rPr>
          <w:sz w:val="24"/>
          <w:szCs w:val="24"/>
          <w:lang w:val="en-US"/>
        </w:rPr>
        <w:t xml:space="preserve"> </w:t>
      </w:r>
      <w:r w:rsidRPr="00006651">
        <w:rPr>
          <w:sz w:val="24"/>
          <w:szCs w:val="24"/>
        </w:rPr>
        <w:t>Справки</w:t>
      </w:r>
      <w:r w:rsidRPr="00006651">
        <w:rPr>
          <w:sz w:val="24"/>
          <w:szCs w:val="24"/>
          <w:lang w:val="en-US"/>
        </w:rPr>
        <w:t xml:space="preserve"> </w:t>
      </w:r>
      <w:r w:rsidR="00CA7DD8" w:rsidRPr="00006651">
        <w:rPr>
          <w:sz w:val="24"/>
          <w:szCs w:val="24"/>
        </w:rPr>
        <w:t>„</w:t>
      </w:r>
      <w:r w:rsidR="00530F0F" w:rsidRPr="00006651">
        <w:rPr>
          <w:sz w:val="24"/>
          <w:szCs w:val="24"/>
        </w:rPr>
        <w:t xml:space="preserve">Централен </w:t>
      </w:r>
      <w:proofErr w:type="spellStart"/>
      <w:r w:rsidR="00530F0F" w:rsidRPr="00006651">
        <w:rPr>
          <w:sz w:val="24"/>
          <w:szCs w:val="24"/>
        </w:rPr>
        <w:t>депозитар</w:t>
      </w:r>
      <w:proofErr w:type="spellEnd"/>
      <w:r w:rsidR="00CA7DD8" w:rsidRPr="00006651">
        <w:rPr>
          <w:sz w:val="24"/>
          <w:szCs w:val="24"/>
        </w:rPr>
        <w:t>“ АД</w:t>
      </w:r>
      <w:r w:rsidRPr="00006651">
        <w:rPr>
          <w:sz w:val="24"/>
          <w:szCs w:val="24"/>
        </w:rPr>
        <w:t xml:space="preserve"> – които МФ получава нерегулярно, (</w:t>
      </w:r>
      <w:r w:rsidRPr="00006651">
        <w:rPr>
          <w:b/>
          <w:sz w:val="24"/>
          <w:szCs w:val="24"/>
        </w:rPr>
        <w:t>на сървъра на МФ)</w:t>
      </w:r>
      <w:r w:rsidR="00421F98" w:rsidRPr="00006651">
        <w:rPr>
          <w:sz w:val="24"/>
          <w:szCs w:val="24"/>
        </w:rPr>
        <w:t>;</w:t>
      </w:r>
    </w:p>
    <w:p w:rsidR="00D60A76" w:rsidRPr="00006651" w:rsidRDefault="00D60A76" w:rsidP="00227E48">
      <w:pPr>
        <w:pStyle w:val="ListParagraph"/>
        <w:numPr>
          <w:ilvl w:val="0"/>
          <w:numId w:val="15"/>
        </w:numPr>
        <w:spacing w:after="0"/>
        <w:rPr>
          <w:sz w:val="24"/>
          <w:szCs w:val="24"/>
        </w:rPr>
      </w:pPr>
      <w:r w:rsidRPr="00006651">
        <w:rPr>
          <w:sz w:val="24"/>
          <w:szCs w:val="24"/>
        </w:rPr>
        <w:t>Посредством</w:t>
      </w:r>
      <w:r w:rsidRPr="00006651">
        <w:rPr>
          <w:sz w:val="24"/>
          <w:szCs w:val="24"/>
          <w:lang w:val="en-US"/>
        </w:rPr>
        <w:t xml:space="preserve"> SFTP</w:t>
      </w:r>
      <w:r w:rsidRPr="00006651">
        <w:rPr>
          <w:sz w:val="24"/>
          <w:szCs w:val="24"/>
        </w:rPr>
        <w:t xml:space="preserve"> Справки (4 бр.)</w:t>
      </w:r>
      <w:r w:rsidRPr="00006651">
        <w:rPr>
          <w:sz w:val="24"/>
          <w:szCs w:val="24"/>
          <w:lang w:val="en-US"/>
        </w:rPr>
        <w:t xml:space="preserve"> </w:t>
      </w:r>
      <w:r w:rsidRPr="00006651">
        <w:rPr>
          <w:sz w:val="24"/>
          <w:szCs w:val="24"/>
        </w:rPr>
        <w:t xml:space="preserve">първични дилъри (ПД) – които МФ получава (ежемесечно </w:t>
      </w:r>
      <w:r w:rsidRPr="00006651">
        <w:rPr>
          <w:b/>
          <w:sz w:val="24"/>
          <w:szCs w:val="24"/>
        </w:rPr>
        <w:t>на сървъра на МФ)</w:t>
      </w:r>
      <w:r w:rsidR="00421F98" w:rsidRPr="00006651">
        <w:rPr>
          <w:sz w:val="24"/>
          <w:szCs w:val="24"/>
        </w:rPr>
        <w:t>;</w:t>
      </w:r>
    </w:p>
    <w:p w:rsidR="00530F0F" w:rsidRPr="00006651" w:rsidRDefault="00530F0F" w:rsidP="00FC67B7">
      <w:pPr>
        <w:pStyle w:val="ListParagraph"/>
        <w:numPr>
          <w:ilvl w:val="0"/>
          <w:numId w:val="15"/>
        </w:numPr>
        <w:spacing w:after="0"/>
        <w:rPr>
          <w:sz w:val="24"/>
          <w:szCs w:val="24"/>
        </w:rPr>
      </w:pPr>
      <w:r w:rsidRPr="00006651">
        <w:rPr>
          <w:sz w:val="24"/>
          <w:szCs w:val="24"/>
        </w:rPr>
        <w:lastRenderedPageBreak/>
        <w:t xml:space="preserve">Справки от </w:t>
      </w:r>
      <w:proofErr w:type="spellStart"/>
      <w:r w:rsidRPr="00006651">
        <w:rPr>
          <w:sz w:val="24"/>
          <w:szCs w:val="24"/>
        </w:rPr>
        <w:t>поддепозитарите</w:t>
      </w:r>
      <w:proofErr w:type="spellEnd"/>
      <w:r w:rsidRPr="00006651">
        <w:rPr>
          <w:sz w:val="24"/>
          <w:szCs w:val="24"/>
        </w:rPr>
        <w:t xml:space="preserve"> на ДЦК</w:t>
      </w:r>
      <w:r w:rsidR="006A410C" w:rsidRPr="00006651">
        <w:rPr>
          <w:sz w:val="24"/>
          <w:szCs w:val="24"/>
        </w:rPr>
        <w:t xml:space="preserve"> (банките)</w:t>
      </w:r>
      <w:r w:rsidRPr="00006651">
        <w:rPr>
          <w:sz w:val="24"/>
          <w:szCs w:val="24"/>
        </w:rPr>
        <w:t>, които се получават веднъж в месеца</w:t>
      </w:r>
      <w:r w:rsidR="00421F98" w:rsidRPr="00006651">
        <w:rPr>
          <w:sz w:val="24"/>
          <w:szCs w:val="24"/>
        </w:rPr>
        <w:t>;</w:t>
      </w:r>
      <w:r w:rsidR="00D60A76" w:rsidRPr="00006651">
        <w:rPr>
          <w:sz w:val="24"/>
          <w:szCs w:val="24"/>
        </w:rPr>
        <w:t xml:space="preserve"> </w:t>
      </w:r>
    </w:p>
    <w:p w:rsidR="00530F0F" w:rsidRPr="00006651" w:rsidRDefault="00530F0F" w:rsidP="00FC67B7">
      <w:pPr>
        <w:pStyle w:val="ListParagraph"/>
        <w:numPr>
          <w:ilvl w:val="0"/>
          <w:numId w:val="15"/>
        </w:numPr>
        <w:spacing w:after="0"/>
      </w:pPr>
      <w:r w:rsidRPr="00006651">
        <w:rPr>
          <w:sz w:val="24"/>
          <w:szCs w:val="24"/>
        </w:rPr>
        <w:t>Справки от сайта на БНБ</w:t>
      </w:r>
      <w:r w:rsidR="00174CED" w:rsidRPr="00006651">
        <w:rPr>
          <w:sz w:val="24"/>
          <w:szCs w:val="24"/>
        </w:rPr>
        <w:t xml:space="preserve"> (ежедневно)</w:t>
      </w:r>
      <w:r w:rsidR="00421F98" w:rsidRPr="00006651">
        <w:t>;</w:t>
      </w:r>
    </w:p>
    <w:p w:rsidR="00174CED" w:rsidRPr="00006651" w:rsidRDefault="00174CED" w:rsidP="00FC67B7">
      <w:pPr>
        <w:pStyle w:val="ListParagraph"/>
        <w:numPr>
          <w:ilvl w:val="0"/>
          <w:numId w:val="15"/>
        </w:numPr>
        <w:spacing w:after="0"/>
      </w:pPr>
      <w:r w:rsidRPr="00006651">
        <w:rPr>
          <w:sz w:val="24"/>
          <w:szCs w:val="24"/>
        </w:rPr>
        <w:t>Справки за късите продажби по Регламент 236/2012, които се получават нерегулярно</w:t>
      </w:r>
      <w:r w:rsidR="005C7932" w:rsidRPr="00006651">
        <w:rPr>
          <w:sz w:val="24"/>
          <w:szCs w:val="24"/>
        </w:rPr>
        <w:t>.</w:t>
      </w:r>
    </w:p>
    <w:p w:rsidR="006503DF" w:rsidRPr="00006651" w:rsidRDefault="009B6C0D" w:rsidP="00F62D1B">
      <w:pPr>
        <w:pStyle w:val="Heading2"/>
        <w:numPr>
          <w:ilvl w:val="1"/>
          <w:numId w:val="1"/>
        </w:numPr>
        <w:tabs>
          <w:tab w:val="left" w:pos="993"/>
        </w:tabs>
        <w:ind w:left="-142" w:firstLine="568"/>
        <w:rPr>
          <w:rFonts w:asciiTheme="minorHAnsi" w:hAnsiTheme="minorHAnsi" w:cs="Times New Roman"/>
          <w:b/>
        </w:rPr>
      </w:pPr>
      <w:bookmarkStart w:id="20" w:name="_Toc505682015"/>
      <w:r w:rsidRPr="00006651">
        <w:rPr>
          <w:rFonts w:asciiTheme="minorHAnsi" w:hAnsiTheme="minorHAnsi" w:cs="Times New Roman"/>
          <w:b/>
        </w:rPr>
        <w:t>Описание на неструктурираната информация</w:t>
      </w:r>
      <w:bookmarkEnd w:id="20"/>
    </w:p>
    <w:p w:rsidR="00530F0F" w:rsidRPr="00006651" w:rsidRDefault="006503DF" w:rsidP="006503DF">
      <w:pPr>
        <w:spacing w:after="0"/>
        <w:ind w:firstLine="360"/>
      </w:pPr>
      <w:r w:rsidRPr="00006651">
        <w:t xml:space="preserve">Неструктурираната информация, </w:t>
      </w:r>
      <w:r w:rsidR="009B6C0D" w:rsidRPr="00006651">
        <w:t>изтегляна под формата на справки</w:t>
      </w:r>
      <w:r w:rsidR="007F239C" w:rsidRPr="00006651">
        <w:t xml:space="preserve">, които са посочени по-долу </w:t>
      </w:r>
      <w:r w:rsidR="00EB699F" w:rsidRPr="00006651">
        <w:t>като за</w:t>
      </w:r>
      <w:r w:rsidR="007F239C" w:rsidRPr="00006651">
        <w:t xml:space="preserve"> удобство са номерирани</w:t>
      </w:r>
      <w:r w:rsidR="00B33A1E" w:rsidRPr="00006651">
        <w:t xml:space="preserve"> като</w:t>
      </w:r>
      <w:r w:rsidR="004C3664" w:rsidRPr="00006651">
        <w:t xml:space="preserve"> </w:t>
      </w:r>
      <w:r w:rsidR="00EA50A9" w:rsidRPr="00006651">
        <w:t xml:space="preserve">в хронологичен ред </w:t>
      </w:r>
      <w:r w:rsidR="00670238" w:rsidRPr="00006651">
        <w:t xml:space="preserve">е приложена </w:t>
      </w:r>
      <w:r w:rsidR="004C3664" w:rsidRPr="00006651">
        <w:t>схема на видовете справки</w:t>
      </w:r>
      <w:r w:rsidR="00670238" w:rsidRPr="00006651">
        <w:t xml:space="preserve"> и източниците, от които </w:t>
      </w:r>
      <w:r w:rsidR="004C3664" w:rsidRPr="00006651">
        <w:t xml:space="preserve">следва </w:t>
      </w:r>
      <w:r w:rsidR="00670238" w:rsidRPr="00006651">
        <w:t xml:space="preserve">да се теглят </w:t>
      </w:r>
      <w:r w:rsidR="004C3664" w:rsidRPr="00006651">
        <w:t xml:space="preserve">данните.  </w:t>
      </w:r>
    </w:p>
    <w:p w:rsidR="004C3664" w:rsidRPr="00006651" w:rsidRDefault="004C3664" w:rsidP="006503DF">
      <w:pPr>
        <w:spacing w:after="0"/>
        <w:ind w:firstLine="360"/>
      </w:pPr>
    </w:p>
    <w:p w:rsidR="00670238" w:rsidRPr="00006651" w:rsidRDefault="00670238" w:rsidP="006503DF">
      <w:pPr>
        <w:spacing w:after="0"/>
        <w:ind w:firstLine="360"/>
        <w:rPr>
          <w:noProof/>
          <w:lang w:eastAsia="bg-BG"/>
        </w:rPr>
      </w:pPr>
    </w:p>
    <w:p w:rsidR="009D4262" w:rsidRPr="00006651" w:rsidRDefault="009D4262" w:rsidP="00AF3C33">
      <w:pPr>
        <w:spacing w:after="0"/>
        <w:jc w:val="center"/>
      </w:pPr>
    </w:p>
    <w:p w:rsidR="00AF3C33" w:rsidRPr="00006651" w:rsidRDefault="00AF3C33" w:rsidP="002A69EF">
      <w:pPr>
        <w:spacing w:after="0"/>
        <w:ind w:left="-567"/>
        <w:rPr>
          <w:noProof/>
          <w:lang w:eastAsia="bg-BG"/>
        </w:rPr>
      </w:pPr>
    </w:p>
    <w:p w:rsidR="009D4262" w:rsidRPr="00006651" w:rsidRDefault="00FA3016" w:rsidP="00AF3C33">
      <w:pPr>
        <w:spacing w:after="0"/>
        <w:ind w:left="-567"/>
        <w:jc w:val="center"/>
      </w:pPr>
      <w:r w:rsidRPr="00006651">
        <w:rPr>
          <w:noProof/>
          <w:lang w:eastAsia="bg-BG"/>
        </w:rPr>
        <w:lastRenderedPageBreak/>
        <w:drawing>
          <wp:inline distT="0" distB="0" distL="0" distR="0" wp14:anchorId="633DBE5B" wp14:editId="52BC99C0">
            <wp:extent cx="2452570" cy="567618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49706"/>
                    <a:stretch/>
                  </pic:blipFill>
                  <pic:spPr bwMode="auto">
                    <a:xfrm>
                      <a:off x="0" y="0"/>
                      <a:ext cx="2455917" cy="5683928"/>
                    </a:xfrm>
                    <a:prstGeom prst="rect">
                      <a:avLst/>
                    </a:prstGeom>
                    <a:noFill/>
                    <a:ln>
                      <a:noFill/>
                    </a:ln>
                    <a:extLst>
                      <a:ext uri="{53640926-AAD7-44D8-BBD7-CCE9431645EC}">
                        <a14:shadowObscured xmlns:a14="http://schemas.microsoft.com/office/drawing/2010/main"/>
                      </a:ext>
                    </a:extLst>
                  </pic:spPr>
                </pic:pic>
              </a:graphicData>
            </a:graphic>
          </wp:inline>
        </w:drawing>
      </w:r>
    </w:p>
    <w:p w:rsidR="004C3664" w:rsidRPr="00006651" w:rsidRDefault="004C3664" w:rsidP="002A69EF">
      <w:pPr>
        <w:spacing w:after="0"/>
        <w:ind w:left="-567"/>
      </w:pPr>
    </w:p>
    <w:p w:rsidR="004365C6" w:rsidRPr="00006651" w:rsidRDefault="004365C6" w:rsidP="00076BF1">
      <w:pPr>
        <w:spacing w:after="0"/>
      </w:pPr>
    </w:p>
    <w:p w:rsidR="00BA2FFC" w:rsidRPr="00006651" w:rsidRDefault="00BA2FFC" w:rsidP="00076BF1">
      <w:pPr>
        <w:spacing w:after="0"/>
      </w:pPr>
    </w:p>
    <w:p w:rsidR="00BA2FFC" w:rsidRPr="00006651" w:rsidRDefault="00BA2FFC" w:rsidP="00076BF1">
      <w:pPr>
        <w:spacing w:after="0"/>
      </w:pPr>
    </w:p>
    <w:p w:rsidR="00BA2FFC" w:rsidRPr="00006651" w:rsidRDefault="00BA2FFC" w:rsidP="00076BF1">
      <w:pPr>
        <w:spacing w:after="0"/>
      </w:pPr>
    </w:p>
    <w:p w:rsidR="00BA2FFC" w:rsidRPr="00006651" w:rsidRDefault="00BA2FFC" w:rsidP="00076BF1">
      <w:pPr>
        <w:spacing w:after="0"/>
      </w:pPr>
    </w:p>
    <w:p w:rsidR="00BA2FFC" w:rsidRPr="00006651" w:rsidRDefault="00BA2FFC" w:rsidP="00076BF1">
      <w:pPr>
        <w:spacing w:after="0"/>
      </w:pPr>
    </w:p>
    <w:p w:rsidR="00A0008E" w:rsidRPr="00006651" w:rsidRDefault="00A0008E" w:rsidP="00076BF1">
      <w:pPr>
        <w:spacing w:after="0"/>
      </w:pPr>
    </w:p>
    <w:p w:rsidR="00A0008E" w:rsidRPr="00006651" w:rsidRDefault="00A0008E" w:rsidP="00076BF1">
      <w:pPr>
        <w:spacing w:after="0"/>
      </w:pPr>
    </w:p>
    <w:p w:rsidR="00A0008E" w:rsidRPr="00006651" w:rsidRDefault="00A0008E" w:rsidP="00076BF1">
      <w:pPr>
        <w:spacing w:after="0"/>
      </w:pPr>
    </w:p>
    <w:p w:rsidR="00A0008E" w:rsidRPr="00006651" w:rsidRDefault="00A0008E" w:rsidP="00076BF1">
      <w:pPr>
        <w:spacing w:after="0"/>
      </w:pPr>
    </w:p>
    <w:p w:rsidR="00A0008E" w:rsidRPr="00006651" w:rsidRDefault="00A0008E" w:rsidP="00076BF1">
      <w:pPr>
        <w:spacing w:after="0"/>
      </w:pPr>
    </w:p>
    <w:p w:rsidR="00076BF1" w:rsidRPr="00006651" w:rsidRDefault="00E7237B" w:rsidP="00227E48">
      <w:pPr>
        <w:pStyle w:val="ListParagraph"/>
        <w:numPr>
          <w:ilvl w:val="2"/>
          <w:numId w:val="1"/>
        </w:numPr>
        <w:spacing w:after="0"/>
        <w:rPr>
          <w:sz w:val="24"/>
          <w:szCs w:val="24"/>
        </w:rPr>
      </w:pPr>
      <w:r w:rsidRPr="00006651">
        <w:rPr>
          <w:sz w:val="24"/>
          <w:szCs w:val="24"/>
        </w:rPr>
        <w:lastRenderedPageBreak/>
        <w:t>Справка № 1 от ЕСРОТ - БНБ</w:t>
      </w:r>
    </w:p>
    <w:p w:rsidR="002B3917" w:rsidRPr="00006651" w:rsidRDefault="002B3917" w:rsidP="00E30511">
      <w:pPr>
        <w:spacing w:after="0"/>
      </w:pPr>
    </w:p>
    <w:p w:rsidR="00227E48" w:rsidRPr="00006651" w:rsidRDefault="00A0008E" w:rsidP="004160AB">
      <w:pPr>
        <w:pStyle w:val="ListParagraph"/>
        <w:spacing w:after="0"/>
        <w:jc w:val="center"/>
        <w:rPr>
          <w:rFonts w:ascii="Calibri" w:eastAsia="Calibri" w:hAnsi="Calibri" w:cs="Times New Roman"/>
          <w:noProof/>
          <w:lang w:eastAsia="bg-BG"/>
        </w:rPr>
      </w:pPr>
      <w:r w:rsidRPr="00006651">
        <w:rPr>
          <w:noProof/>
          <w:lang w:eastAsia="bg-BG"/>
        </w:rPr>
        <w:drawing>
          <wp:inline distT="0" distB="0" distL="0" distR="0" wp14:anchorId="28633BC9" wp14:editId="01F94A1E">
            <wp:extent cx="5758387" cy="660082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6604228"/>
                    </a:xfrm>
                    <a:prstGeom prst="rect">
                      <a:avLst/>
                    </a:prstGeom>
                    <a:noFill/>
                  </pic:spPr>
                </pic:pic>
              </a:graphicData>
            </a:graphic>
          </wp:inline>
        </w:drawing>
      </w:r>
    </w:p>
    <w:p w:rsidR="00A0008E" w:rsidRPr="00006651" w:rsidRDefault="00A0008E" w:rsidP="004160AB">
      <w:pPr>
        <w:pStyle w:val="ListParagraph"/>
        <w:spacing w:after="0"/>
        <w:jc w:val="center"/>
        <w:rPr>
          <w:rFonts w:ascii="Calibri" w:eastAsia="Calibri" w:hAnsi="Calibri" w:cs="Times New Roman"/>
          <w:noProof/>
          <w:lang w:eastAsia="bg-BG"/>
        </w:rPr>
      </w:pPr>
    </w:p>
    <w:p w:rsidR="00A0008E" w:rsidRPr="00006651" w:rsidRDefault="00A0008E" w:rsidP="004160AB">
      <w:pPr>
        <w:pStyle w:val="ListParagraph"/>
        <w:spacing w:after="0"/>
        <w:jc w:val="center"/>
        <w:rPr>
          <w:rFonts w:ascii="Calibri" w:eastAsia="Calibri" w:hAnsi="Calibri" w:cs="Times New Roman"/>
          <w:noProof/>
          <w:lang w:eastAsia="bg-BG"/>
        </w:rPr>
      </w:pPr>
    </w:p>
    <w:p w:rsidR="00A0008E" w:rsidRPr="00006651" w:rsidRDefault="00A0008E" w:rsidP="004160AB">
      <w:pPr>
        <w:pStyle w:val="ListParagraph"/>
        <w:spacing w:after="0"/>
        <w:jc w:val="center"/>
        <w:rPr>
          <w:rFonts w:ascii="Calibri" w:eastAsia="Calibri" w:hAnsi="Calibri" w:cs="Times New Roman"/>
          <w:noProof/>
          <w:lang w:eastAsia="bg-BG"/>
        </w:rPr>
      </w:pPr>
    </w:p>
    <w:p w:rsidR="00A0008E" w:rsidRPr="00006651" w:rsidRDefault="00A0008E" w:rsidP="004160AB">
      <w:pPr>
        <w:pStyle w:val="ListParagraph"/>
        <w:spacing w:after="0"/>
        <w:jc w:val="center"/>
        <w:rPr>
          <w:rFonts w:ascii="Calibri" w:eastAsia="Calibri" w:hAnsi="Calibri" w:cs="Times New Roman"/>
          <w:noProof/>
          <w:lang w:eastAsia="bg-BG"/>
        </w:rPr>
      </w:pPr>
    </w:p>
    <w:p w:rsidR="00A0008E" w:rsidRPr="00006651" w:rsidRDefault="00A0008E" w:rsidP="004160AB">
      <w:pPr>
        <w:pStyle w:val="ListParagraph"/>
        <w:spacing w:after="0"/>
        <w:jc w:val="center"/>
        <w:rPr>
          <w:rFonts w:ascii="Calibri" w:eastAsia="Calibri" w:hAnsi="Calibri" w:cs="Times New Roman"/>
          <w:noProof/>
          <w:lang w:eastAsia="bg-BG"/>
        </w:rPr>
      </w:pPr>
    </w:p>
    <w:p w:rsidR="00A0008E" w:rsidRPr="00006651" w:rsidRDefault="00A0008E" w:rsidP="004160AB">
      <w:pPr>
        <w:pStyle w:val="ListParagraph"/>
        <w:spacing w:after="0"/>
        <w:jc w:val="center"/>
        <w:rPr>
          <w:rFonts w:ascii="Calibri" w:eastAsia="Calibri" w:hAnsi="Calibri" w:cs="Times New Roman"/>
          <w:noProof/>
          <w:lang w:eastAsia="bg-BG"/>
        </w:rPr>
      </w:pPr>
    </w:p>
    <w:p w:rsidR="00B24010" w:rsidRPr="00006651" w:rsidRDefault="00DC3569" w:rsidP="00227E48">
      <w:pPr>
        <w:pStyle w:val="ListParagraph"/>
        <w:numPr>
          <w:ilvl w:val="2"/>
          <w:numId w:val="1"/>
        </w:numPr>
        <w:spacing w:after="0"/>
        <w:rPr>
          <w:sz w:val="24"/>
          <w:szCs w:val="24"/>
        </w:rPr>
      </w:pPr>
      <w:r w:rsidRPr="00006651">
        <w:rPr>
          <w:sz w:val="24"/>
          <w:szCs w:val="24"/>
        </w:rPr>
        <w:t xml:space="preserve">Справки от банки </w:t>
      </w:r>
      <w:proofErr w:type="spellStart"/>
      <w:r w:rsidRPr="00006651">
        <w:rPr>
          <w:sz w:val="24"/>
          <w:szCs w:val="24"/>
        </w:rPr>
        <w:t>поддепозитари</w:t>
      </w:r>
      <w:proofErr w:type="spellEnd"/>
      <w:r w:rsidRPr="00006651">
        <w:rPr>
          <w:sz w:val="24"/>
          <w:szCs w:val="24"/>
        </w:rPr>
        <w:t xml:space="preserve"> на ДЦК в .</w:t>
      </w:r>
      <w:r w:rsidRPr="00006651">
        <w:rPr>
          <w:sz w:val="24"/>
          <w:szCs w:val="24"/>
          <w:lang w:val="en-US"/>
        </w:rPr>
        <w:t>CSV</w:t>
      </w:r>
      <w:r w:rsidRPr="00006651">
        <w:rPr>
          <w:sz w:val="24"/>
          <w:szCs w:val="24"/>
        </w:rPr>
        <w:t xml:space="preserve"> формат – 4 броя</w:t>
      </w:r>
      <w:r w:rsidR="00383387" w:rsidRPr="00006651">
        <w:rPr>
          <w:sz w:val="24"/>
          <w:szCs w:val="24"/>
        </w:rPr>
        <w:t xml:space="preserve"> </w:t>
      </w:r>
    </w:p>
    <w:p w:rsidR="00A0008E" w:rsidRPr="00006651" w:rsidRDefault="00A0008E" w:rsidP="00B24010">
      <w:pPr>
        <w:pStyle w:val="ListParagraph"/>
        <w:spacing w:after="0"/>
      </w:pPr>
    </w:p>
    <w:p w:rsidR="00B24010" w:rsidRPr="00006651" w:rsidRDefault="00B24010" w:rsidP="00B24010">
      <w:pPr>
        <w:pStyle w:val="ListParagraph"/>
        <w:spacing w:after="0"/>
      </w:pPr>
      <w:r w:rsidRPr="00006651">
        <w:t>Справка</w:t>
      </w:r>
      <w:r w:rsidR="00174CED" w:rsidRPr="00006651">
        <w:t xml:space="preserve"> №</w:t>
      </w:r>
      <w:r w:rsidR="005737C6" w:rsidRPr="00006651">
        <w:t xml:space="preserve"> </w:t>
      </w:r>
      <w:r w:rsidR="00174CED" w:rsidRPr="00006651">
        <w:t>1 Междубанкови сделки</w:t>
      </w:r>
    </w:p>
    <w:p w:rsidR="008F4CFB" w:rsidRPr="00006651" w:rsidRDefault="003E50CA" w:rsidP="00C47DBD">
      <w:pPr>
        <w:pStyle w:val="ListParagraph"/>
        <w:spacing w:after="0"/>
        <w:jc w:val="center"/>
        <w:rPr>
          <w:rFonts w:ascii="Calibri" w:eastAsia="Calibri" w:hAnsi="Calibri" w:cs="Times New Roman"/>
          <w:noProof/>
          <w:lang w:eastAsia="bg-BG"/>
        </w:rPr>
      </w:pPr>
      <w:r w:rsidRPr="00006651">
        <w:rPr>
          <w:noProof/>
          <w:lang w:eastAsia="bg-BG"/>
        </w:rPr>
        <w:drawing>
          <wp:inline distT="0" distB="0" distL="0" distR="0" wp14:anchorId="539D07EF" wp14:editId="4A464E04">
            <wp:extent cx="5971540" cy="1161994"/>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1161994"/>
                    </a:xfrm>
                    <a:prstGeom prst="rect">
                      <a:avLst/>
                    </a:prstGeom>
                    <a:noFill/>
                    <a:ln>
                      <a:noFill/>
                    </a:ln>
                  </pic:spPr>
                </pic:pic>
              </a:graphicData>
            </a:graphic>
          </wp:inline>
        </w:drawing>
      </w:r>
    </w:p>
    <w:p w:rsidR="008F4CFB" w:rsidRPr="00006651" w:rsidRDefault="008F4CFB" w:rsidP="004160AB">
      <w:pPr>
        <w:pStyle w:val="ListParagraph"/>
        <w:spacing w:after="0"/>
        <w:jc w:val="center"/>
        <w:rPr>
          <w:rFonts w:ascii="Calibri" w:eastAsia="Calibri" w:hAnsi="Calibri" w:cs="Times New Roman"/>
          <w:noProof/>
          <w:lang w:eastAsia="bg-BG"/>
        </w:rPr>
      </w:pPr>
    </w:p>
    <w:p w:rsidR="00B24010" w:rsidRPr="00006651" w:rsidRDefault="00B24010" w:rsidP="00B24010">
      <w:pPr>
        <w:pStyle w:val="ListParagraph"/>
        <w:spacing w:after="0"/>
      </w:pPr>
      <w:r w:rsidRPr="00006651">
        <w:t xml:space="preserve">Справка </w:t>
      </w:r>
      <w:r w:rsidR="00174CED" w:rsidRPr="00006651">
        <w:t>№</w:t>
      </w:r>
      <w:r w:rsidR="005737C6" w:rsidRPr="00006651">
        <w:t xml:space="preserve"> </w:t>
      </w:r>
      <w:r w:rsidR="00174CED" w:rsidRPr="00006651">
        <w:t>2 Клиентски сделки</w:t>
      </w:r>
    </w:p>
    <w:p w:rsidR="003E50CA" w:rsidRPr="00006651" w:rsidRDefault="00431AC3" w:rsidP="004160AB">
      <w:pPr>
        <w:pStyle w:val="ListParagraph"/>
        <w:spacing w:after="0"/>
        <w:jc w:val="center"/>
        <w:rPr>
          <w:rFonts w:ascii="Calibri" w:eastAsia="Calibri" w:hAnsi="Calibri" w:cs="Times New Roman"/>
          <w:noProof/>
          <w:lang w:eastAsia="bg-BG"/>
        </w:rPr>
      </w:pPr>
      <w:r w:rsidRPr="00006651">
        <w:rPr>
          <w:rFonts w:ascii="Calibri" w:eastAsia="Calibri" w:hAnsi="Calibri" w:cs="Times New Roman"/>
          <w:noProof/>
          <w:lang w:eastAsia="bg-BG"/>
        </w:rPr>
        <w:drawing>
          <wp:inline distT="0" distB="0" distL="0" distR="0" wp14:anchorId="062BD968" wp14:editId="5B40181D">
            <wp:extent cx="5761355" cy="20669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2066925"/>
                    </a:xfrm>
                    <a:prstGeom prst="rect">
                      <a:avLst/>
                    </a:prstGeom>
                    <a:noFill/>
                  </pic:spPr>
                </pic:pic>
              </a:graphicData>
            </a:graphic>
          </wp:inline>
        </w:drawing>
      </w:r>
    </w:p>
    <w:p w:rsidR="00DC3569" w:rsidRPr="00006651" w:rsidRDefault="00DC3569" w:rsidP="004160AB">
      <w:pPr>
        <w:pStyle w:val="ListParagraph"/>
        <w:spacing w:after="0"/>
        <w:jc w:val="center"/>
        <w:rPr>
          <w:rFonts w:ascii="Calibri" w:eastAsia="Calibri" w:hAnsi="Calibri" w:cs="Times New Roman"/>
          <w:noProof/>
          <w:lang w:eastAsia="bg-BG"/>
        </w:rPr>
      </w:pPr>
    </w:p>
    <w:p w:rsidR="00AF3C33" w:rsidRPr="00006651" w:rsidRDefault="00AF3C33" w:rsidP="004160AB">
      <w:pPr>
        <w:pStyle w:val="ListParagraph"/>
        <w:spacing w:after="0"/>
        <w:jc w:val="center"/>
        <w:rPr>
          <w:rFonts w:ascii="Calibri" w:eastAsia="Calibri" w:hAnsi="Calibri" w:cs="Times New Roman"/>
          <w:noProof/>
          <w:lang w:eastAsia="bg-BG"/>
        </w:rPr>
      </w:pPr>
    </w:p>
    <w:p w:rsidR="00AF3C33" w:rsidRPr="00006651" w:rsidRDefault="00AF3C33" w:rsidP="004160AB">
      <w:pPr>
        <w:pStyle w:val="ListParagraph"/>
        <w:spacing w:after="0"/>
        <w:jc w:val="center"/>
        <w:rPr>
          <w:rFonts w:ascii="Calibri" w:eastAsia="Calibri" w:hAnsi="Calibri" w:cs="Times New Roman"/>
          <w:noProof/>
          <w:lang w:eastAsia="bg-BG"/>
        </w:rPr>
      </w:pPr>
    </w:p>
    <w:p w:rsidR="00AF3C33" w:rsidRPr="00006651" w:rsidRDefault="00AF3C33" w:rsidP="004160AB">
      <w:pPr>
        <w:pStyle w:val="ListParagraph"/>
        <w:spacing w:after="0"/>
        <w:jc w:val="center"/>
        <w:rPr>
          <w:rFonts w:ascii="Calibri" w:eastAsia="Calibri" w:hAnsi="Calibri" w:cs="Times New Roman"/>
          <w:noProof/>
          <w:lang w:eastAsia="bg-BG"/>
        </w:rPr>
      </w:pPr>
    </w:p>
    <w:p w:rsidR="00AF3C33" w:rsidRPr="00006651" w:rsidRDefault="00AF3C33" w:rsidP="004160AB">
      <w:pPr>
        <w:pStyle w:val="ListParagraph"/>
        <w:spacing w:after="0"/>
        <w:jc w:val="center"/>
        <w:rPr>
          <w:rFonts w:ascii="Calibri" w:eastAsia="Calibri" w:hAnsi="Calibri" w:cs="Times New Roman"/>
          <w:noProof/>
          <w:lang w:eastAsia="bg-BG"/>
        </w:rPr>
      </w:pPr>
    </w:p>
    <w:p w:rsidR="00AF3C33" w:rsidRPr="00006651" w:rsidRDefault="00AF3C33" w:rsidP="004160AB">
      <w:pPr>
        <w:pStyle w:val="ListParagraph"/>
        <w:spacing w:after="0"/>
        <w:jc w:val="center"/>
        <w:rPr>
          <w:rFonts w:ascii="Calibri" w:eastAsia="Calibri" w:hAnsi="Calibri" w:cs="Times New Roman"/>
          <w:noProof/>
          <w:lang w:eastAsia="bg-BG"/>
        </w:rPr>
      </w:pPr>
    </w:p>
    <w:p w:rsidR="00AF3C33" w:rsidRPr="00006651" w:rsidRDefault="00AF3C33" w:rsidP="004160AB">
      <w:pPr>
        <w:pStyle w:val="ListParagraph"/>
        <w:spacing w:after="0"/>
        <w:jc w:val="center"/>
        <w:rPr>
          <w:rFonts w:ascii="Calibri" w:eastAsia="Calibri" w:hAnsi="Calibri" w:cs="Times New Roman"/>
          <w:noProof/>
          <w:lang w:eastAsia="bg-BG"/>
        </w:rPr>
      </w:pPr>
    </w:p>
    <w:p w:rsidR="00AF3C33" w:rsidRPr="00006651" w:rsidRDefault="00AF3C33" w:rsidP="004160AB">
      <w:pPr>
        <w:pStyle w:val="ListParagraph"/>
        <w:spacing w:after="0"/>
        <w:jc w:val="center"/>
        <w:rPr>
          <w:rFonts w:ascii="Calibri" w:eastAsia="Calibri" w:hAnsi="Calibri" w:cs="Times New Roman"/>
          <w:noProof/>
          <w:lang w:eastAsia="bg-BG"/>
        </w:rPr>
      </w:pPr>
    </w:p>
    <w:p w:rsidR="00AF3C33" w:rsidRPr="00006651" w:rsidRDefault="00AF3C33" w:rsidP="004160AB">
      <w:pPr>
        <w:pStyle w:val="ListParagraph"/>
        <w:spacing w:after="0"/>
        <w:jc w:val="center"/>
        <w:rPr>
          <w:rFonts w:ascii="Calibri" w:eastAsia="Calibri" w:hAnsi="Calibri" w:cs="Times New Roman"/>
          <w:noProof/>
          <w:lang w:eastAsia="bg-BG"/>
        </w:rPr>
      </w:pPr>
    </w:p>
    <w:p w:rsidR="00AF3C33" w:rsidRPr="00006651" w:rsidRDefault="00AF3C33" w:rsidP="004160AB">
      <w:pPr>
        <w:pStyle w:val="ListParagraph"/>
        <w:spacing w:after="0"/>
        <w:jc w:val="center"/>
        <w:rPr>
          <w:rFonts w:ascii="Calibri" w:eastAsia="Calibri" w:hAnsi="Calibri" w:cs="Times New Roman"/>
          <w:noProof/>
          <w:lang w:eastAsia="bg-BG"/>
        </w:rPr>
      </w:pPr>
    </w:p>
    <w:p w:rsidR="00AF3C33" w:rsidRPr="00006651" w:rsidRDefault="00AF3C33" w:rsidP="004160AB">
      <w:pPr>
        <w:pStyle w:val="ListParagraph"/>
        <w:spacing w:after="0"/>
        <w:jc w:val="center"/>
        <w:rPr>
          <w:rFonts w:ascii="Calibri" w:eastAsia="Calibri" w:hAnsi="Calibri" w:cs="Times New Roman"/>
          <w:noProof/>
          <w:lang w:eastAsia="bg-BG"/>
        </w:rPr>
      </w:pPr>
    </w:p>
    <w:p w:rsidR="00AF3C33" w:rsidRPr="00006651" w:rsidRDefault="00AF3C33" w:rsidP="004160AB">
      <w:pPr>
        <w:pStyle w:val="ListParagraph"/>
        <w:spacing w:after="0"/>
        <w:jc w:val="center"/>
        <w:rPr>
          <w:rFonts w:ascii="Calibri" w:eastAsia="Calibri" w:hAnsi="Calibri" w:cs="Times New Roman"/>
          <w:noProof/>
          <w:lang w:eastAsia="bg-BG"/>
        </w:rPr>
      </w:pPr>
    </w:p>
    <w:p w:rsidR="00AF3C33" w:rsidRPr="00006651" w:rsidRDefault="00AF3C33" w:rsidP="004160AB">
      <w:pPr>
        <w:pStyle w:val="ListParagraph"/>
        <w:spacing w:after="0"/>
        <w:jc w:val="center"/>
        <w:rPr>
          <w:rFonts w:ascii="Calibri" w:eastAsia="Calibri" w:hAnsi="Calibri" w:cs="Times New Roman"/>
          <w:noProof/>
          <w:lang w:eastAsia="bg-BG"/>
        </w:rPr>
      </w:pPr>
    </w:p>
    <w:p w:rsidR="00AF3C33" w:rsidRPr="00006651" w:rsidRDefault="00AF3C33" w:rsidP="004160AB">
      <w:pPr>
        <w:pStyle w:val="ListParagraph"/>
        <w:spacing w:after="0"/>
        <w:jc w:val="center"/>
        <w:rPr>
          <w:rFonts w:ascii="Calibri" w:eastAsia="Calibri" w:hAnsi="Calibri" w:cs="Times New Roman"/>
          <w:noProof/>
          <w:lang w:eastAsia="bg-BG"/>
        </w:rPr>
      </w:pPr>
    </w:p>
    <w:p w:rsidR="00AF3C33" w:rsidRPr="00006651" w:rsidRDefault="00AF3C33" w:rsidP="004160AB">
      <w:pPr>
        <w:pStyle w:val="ListParagraph"/>
        <w:spacing w:after="0"/>
        <w:jc w:val="center"/>
        <w:rPr>
          <w:rFonts w:ascii="Calibri" w:eastAsia="Calibri" w:hAnsi="Calibri" w:cs="Times New Roman"/>
          <w:noProof/>
          <w:lang w:eastAsia="bg-BG"/>
        </w:rPr>
      </w:pPr>
    </w:p>
    <w:p w:rsidR="00AF3C33" w:rsidRPr="00006651" w:rsidRDefault="00AF3C33" w:rsidP="004160AB">
      <w:pPr>
        <w:pStyle w:val="ListParagraph"/>
        <w:spacing w:after="0"/>
        <w:jc w:val="center"/>
        <w:rPr>
          <w:rFonts w:ascii="Calibri" w:eastAsia="Calibri" w:hAnsi="Calibri" w:cs="Times New Roman"/>
          <w:noProof/>
          <w:lang w:eastAsia="bg-BG"/>
        </w:rPr>
      </w:pPr>
    </w:p>
    <w:p w:rsidR="00AF3C33" w:rsidRPr="00006651" w:rsidRDefault="00AF3C33" w:rsidP="004160AB">
      <w:pPr>
        <w:pStyle w:val="ListParagraph"/>
        <w:spacing w:after="0"/>
        <w:jc w:val="center"/>
        <w:rPr>
          <w:rFonts w:ascii="Calibri" w:eastAsia="Calibri" w:hAnsi="Calibri" w:cs="Times New Roman"/>
          <w:noProof/>
          <w:lang w:eastAsia="bg-BG"/>
        </w:rPr>
      </w:pPr>
    </w:p>
    <w:p w:rsidR="0081418D" w:rsidRPr="00006651" w:rsidRDefault="0081418D" w:rsidP="004160AB">
      <w:pPr>
        <w:pStyle w:val="ListParagraph"/>
        <w:spacing w:after="0"/>
        <w:jc w:val="center"/>
        <w:rPr>
          <w:rFonts w:ascii="Calibri" w:eastAsia="Calibri" w:hAnsi="Calibri" w:cs="Times New Roman"/>
          <w:noProof/>
          <w:lang w:val="en-US" w:eastAsia="bg-BG"/>
        </w:rPr>
      </w:pPr>
    </w:p>
    <w:p w:rsidR="00DC3569" w:rsidRPr="00006651" w:rsidRDefault="00C47DBD" w:rsidP="00AF3C33">
      <w:pPr>
        <w:pStyle w:val="ListParagraph"/>
        <w:spacing w:after="0"/>
        <w:rPr>
          <w:noProof/>
          <w:lang w:eastAsia="bg-BG"/>
        </w:rPr>
      </w:pPr>
      <w:r w:rsidRPr="00006651">
        <w:rPr>
          <w:noProof/>
          <w:lang w:eastAsia="bg-BG"/>
        </w:rPr>
        <w:lastRenderedPageBreak/>
        <w:t xml:space="preserve">Справка </w:t>
      </w:r>
      <w:r w:rsidR="001649E3" w:rsidRPr="00006651">
        <w:rPr>
          <w:noProof/>
          <w:lang w:eastAsia="bg-BG"/>
        </w:rPr>
        <w:t xml:space="preserve">№ 3 </w:t>
      </w:r>
      <w:r w:rsidR="009546FB" w:rsidRPr="00006651">
        <w:rPr>
          <w:noProof/>
          <w:lang w:eastAsia="bg-BG"/>
        </w:rPr>
        <w:t xml:space="preserve">собствен и </w:t>
      </w:r>
      <w:r w:rsidRPr="00006651">
        <w:rPr>
          <w:noProof/>
          <w:lang w:eastAsia="bg-BG"/>
        </w:rPr>
        <w:t>клиентски портфейл</w:t>
      </w:r>
    </w:p>
    <w:p w:rsidR="00C47DBD" w:rsidRPr="00006651" w:rsidRDefault="00C47DBD" w:rsidP="007E7038">
      <w:pPr>
        <w:pStyle w:val="ListParagraph"/>
        <w:spacing w:after="0"/>
        <w:ind w:left="0"/>
        <w:jc w:val="left"/>
        <w:rPr>
          <w:rFonts w:ascii="Calibri" w:eastAsia="Calibri" w:hAnsi="Calibri" w:cs="Times New Roman"/>
          <w:noProof/>
          <w:lang w:eastAsia="bg-BG"/>
        </w:rPr>
      </w:pPr>
      <w:r w:rsidRPr="00006651">
        <w:rPr>
          <w:rFonts w:ascii="Calibri" w:eastAsia="Calibri" w:hAnsi="Calibri" w:cs="Times New Roman"/>
          <w:noProof/>
          <w:lang w:eastAsia="bg-BG"/>
        </w:rPr>
        <w:drawing>
          <wp:inline distT="0" distB="0" distL="0" distR="0" wp14:anchorId="44E9E641" wp14:editId="5C331DA9">
            <wp:extent cx="5971540" cy="4411282"/>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1540" cy="4411282"/>
                    </a:xfrm>
                    <a:prstGeom prst="rect">
                      <a:avLst/>
                    </a:prstGeom>
                    <a:noFill/>
                  </pic:spPr>
                </pic:pic>
              </a:graphicData>
            </a:graphic>
          </wp:inline>
        </w:drawing>
      </w:r>
    </w:p>
    <w:p w:rsidR="00C47DBD" w:rsidRPr="00006651" w:rsidRDefault="00C47DBD" w:rsidP="004160AB">
      <w:pPr>
        <w:pStyle w:val="ListParagraph"/>
        <w:spacing w:after="0"/>
        <w:jc w:val="center"/>
        <w:rPr>
          <w:rFonts w:ascii="Calibri" w:eastAsia="Calibri" w:hAnsi="Calibri" w:cs="Times New Roman"/>
          <w:noProof/>
          <w:lang w:eastAsia="bg-BG"/>
        </w:rPr>
      </w:pPr>
    </w:p>
    <w:p w:rsidR="00C47DBD" w:rsidRPr="00006651" w:rsidRDefault="00C47DBD" w:rsidP="00C47DBD">
      <w:pPr>
        <w:pStyle w:val="ListParagraph"/>
        <w:spacing w:after="0"/>
        <w:rPr>
          <w:rFonts w:ascii="Calibri" w:eastAsia="Calibri" w:hAnsi="Calibri" w:cs="Times New Roman"/>
          <w:noProof/>
          <w:lang w:eastAsia="bg-BG"/>
        </w:rPr>
      </w:pPr>
      <w:r w:rsidRPr="00006651">
        <w:rPr>
          <w:rFonts w:ascii="Calibri" w:eastAsia="Calibri" w:hAnsi="Calibri" w:cs="Times New Roman"/>
          <w:noProof/>
          <w:lang w:eastAsia="bg-BG"/>
        </w:rPr>
        <w:t xml:space="preserve">Справка </w:t>
      </w:r>
      <w:r w:rsidR="009042F2" w:rsidRPr="00006651">
        <w:rPr>
          <w:rFonts w:ascii="Calibri" w:eastAsia="Calibri" w:hAnsi="Calibri" w:cs="Times New Roman"/>
          <w:noProof/>
          <w:lang w:eastAsia="bg-BG"/>
        </w:rPr>
        <w:t xml:space="preserve">№ 4 </w:t>
      </w:r>
      <w:r w:rsidRPr="00006651">
        <w:rPr>
          <w:rFonts w:ascii="Calibri" w:eastAsia="Calibri" w:hAnsi="Calibri" w:cs="Times New Roman"/>
          <w:noProof/>
          <w:lang w:eastAsia="bg-BG"/>
        </w:rPr>
        <w:t>чуждестранни клиенти</w:t>
      </w:r>
      <w:r w:rsidR="004D47A8" w:rsidRPr="00006651">
        <w:rPr>
          <w:rFonts w:ascii="Calibri" w:eastAsia="Calibri" w:hAnsi="Calibri" w:cs="Times New Roman"/>
          <w:noProof/>
          <w:lang w:eastAsia="bg-BG"/>
        </w:rPr>
        <w:t xml:space="preserve"> - портфейл</w:t>
      </w:r>
    </w:p>
    <w:p w:rsidR="00C47DBD" w:rsidRPr="00006651" w:rsidRDefault="00C47DBD" w:rsidP="007E7038">
      <w:pPr>
        <w:pStyle w:val="ListParagraph"/>
        <w:spacing w:after="0"/>
        <w:ind w:left="0"/>
        <w:jc w:val="center"/>
        <w:rPr>
          <w:rFonts w:ascii="Calibri" w:eastAsia="Calibri" w:hAnsi="Calibri" w:cs="Times New Roman"/>
          <w:noProof/>
          <w:lang w:eastAsia="bg-BG"/>
        </w:rPr>
      </w:pPr>
      <w:r w:rsidRPr="00006651">
        <w:rPr>
          <w:rFonts w:ascii="Calibri" w:eastAsia="Calibri" w:hAnsi="Calibri" w:cs="Times New Roman"/>
          <w:noProof/>
          <w:lang w:eastAsia="bg-BG"/>
        </w:rPr>
        <w:drawing>
          <wp:inline distT="0" distB="0" distL="0" distR="0" wp14:anchorId="3005B243" wp14:editId="65949452">
            <wp:extent cx="5761355" cy="579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579120"/>
                    </a:xfrm>
                    <a:prstGeom prst="rect">
                      <a:avLst/>
                    </a:prstGeom>
                    <a:noFill/>
                  </pic:spPr>
                </pic:pic>
              </a:graphicData>
            </a:graphic>
          </wp:inline>
        </w:drawing>
      </w:r>
    </w:p>
    <w:p w:rsidR="00C47DBD" w:rsidRPr="00006651" w:rsidRDefault="00C47DBD" w:rsidP="004160AB">
      <w:pPr>
        <w:pStyle w:val="ListParagraph"/>
        <w:spacing w:after="0"/>
        <w:jc w:val="center"/>
        <w:rPr>
          <w:rFonts w:ascii="Calibri" w:eastAsia="Calibri" w:hAnsi="Calibri" w:cs="Times New Roman"/>
          <w:noProof/>
          <w:lang w:eastAsia="bg-BG"/>
        </w:rPr>
      </w:pPr>
    </w:p>
    <w:p w:rsidR="00A833DB" w:rsidRPr="00006651" w:rsidRDefault="00641135" w:rsidP="00E83988">
      <w:pPr>
        <w:pStyle w:val="ListParagraph"/>
        <w:numPr>
          <w:ilvl w:val="2"/>
          <w:numId w:val="1"/>
        </w:numPr>
        <w:spacing w:after="0"/>
        <w:rPr>
          <w:sz w:val="24"/>
          <w:szCs w:val="24"/>
        </w:rPr>
      </w:pPr>
      <w:r w:rsidRPr="00006651">
        <w:rPr>
          <w:sz w:val="24"/>
          <w:szCs w:val="24"/>
        </w:rPr>
        <w:t>Справк</w:t>
      </w:r>
      <w:r w:rsidR="00B1180B" w:rsidRPr="00006651">
        <w:rPr>
          <w:sz w:val="24"/>
          <w:szCs w:val="24"/>
        </w:rPr>
        <w:t xml:space="preserve">и от </w:t>
      </w:r>
      <w:r w:rsidR="00B1180B" w:rsidRPr="00006651">
        <w:rPr>
          <w:sz w:val="24"/>
          <w:szCs w:val="24"/>
          <w:lang w:val="en-US"/>
        </w:rPr>
        <w:t>E-BOND</w:t>
      </w:r>
      <w:r w:rsidR="00B1180B" w:rsidRPr="00006651">
        <w:rPr>
          <w:sz w:val="24"/>
          <w:szCs w:val="24"/>
        </w:rPr>
        <w:t xml:space="preserve">, „БФБ–София“ АД и „Централен </w:t>
      </w:r>
      <w:proofErr w:type="spellStart"/>
      <w:r w:rsidR="00B1180B" w:rsidRPr="00006651">
        <w:rPr>
          <w:sz w:val="24"/>
          <w:szCs w:val="24"/>
        </w:rPr>
        <w:t>депозитар</w:t>
      </w:r>
      <w:proofErr w:type="spellEnd"/>
      <w:r w:rsidR="00B1180B" w:rsidRPr="00006651">
        <w:rPr>
          <w:sz w:val="24"/>
          <w:szCs w:val="24"/>
        </w:rPr>
        <w:t>“ АД в .</w:t>
      </w:r>
      <w:r w:rsidR="00B1180B" w:rsidRPr="00006651">
        <w:rPr>
          <w:sz w:val="24"/>
          <w:szCs w:val="24"/>
          <w:lang w:val="en-US"/>
        </w:rPr>
        <w:t>CSV</w:t>
      </w:r>
      <w:r w:rsidR="00B1180B" w:rsidRPr="00006651">
        <w:rPr>
          <w:sz w:val="24"/>
          <w:szCs w:val="24"/>
        </w:rPr>
        <w:t xml:space="preserve"> формат – 3 броя</w:t>
      </w:r>
      <w:r w:rsidRPr="00006651">
        <w:rPr>
          <w:sz w:val="24"/>
          <w:szCs w:val="24"/>
        </w:rPr>
        <w:t xml:space="preserve"> </w:t>
      </w:r>
    </w:p>
    <w:p w:rsidR="00637B54" w:rsidRPr="00006651" w:rsidRDefault="00637B54" w:rsidP="00637B54">
      <w:pPr>
        <w:spacing w:after="0"/>
        <w:rPr>
          <w:noProof/>
          <w:lang w:eastAsia="bg-BG"/>
        </w:rPr>
      </w:pPr>
    </w:p>
    <w:p w:rsidR="0038128E" w:rsidRPr="00006651" w:rsidRDefault="00637B54" w:rsidP="00637B54">
      <w:pPr>
        <w:jc w:val="left"/>
        <w:rPr>
          <w:rFonts w:ascii="Calibri" w:eastAsia="Calibri" w:hAnsi="Calibri" w:cs="Times New Roman"/>
        </w:rPr>
      </w:pPr>
      <w:r w:rsidRPr="00006651">
        <w:rPr>
          <w:rFonts w:ascii="Calibri" w:eastAsia="Calibri" w:hAnsi="Calibri" w:cs="Times New Roman"/>
        </w:rPr>
        <w:t>Справка от E-BOND</w:t>
      </w:r>
    </w:p>
    <w:p w:rsidR="00B1180B" w:rsidRPr="00006651" w:rsidRDefault="00B1180B" w:rsidP="00B1180B">
      <w:pPr>
        <w:jc w:val="left"/>
        <w:rPr>
          <w:rFonts w:ascii="Calibri" w:eastAsia="Calibri" w:hAnsi="Calibri" w:cs="Times New Roman"/>
          <w:sz w:val="24"/>
          <w:szCs w:val="24"/>
        </w:rPr>
      </w:pPr>
      <w:r w:rsidRPr="00006651">
        <w:rPr>
          <w:rFonts w:ascii="Calibri" w:eastAsia="Calibri" w:hAnsi="Calibri" w:cs="Times New Roman"/>
          <w:noProof/>
          <w:lang w:eastAsia="bg-BG"/>
        </w:rPr>
        <w:drawing>
          <wp:inline distT="0" distB="0" distL="0" distR="0" wp14:anchorId="100B01C8" wp14:editId="11501007">
            <wp:extent cx="5760720" cy="3656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65665"/>
                    </a:xfrm>
                    <a:prstGeom prst="rect">
                      <a:avLst/>
                    </a:prstGeom>
                    <a:noFill/>
                    <a:ln>
                      <a:noFill/>
                    </a:ln>
                  </pic:spPr>
                </pic:pic>
              </a:graphicData>
            </a:graphic>
          </wp:inline>
        </w:drawing>
      </w:r>
    </w:p>
    <w:p w:rsidR="00637B54" w:rsidRPr="00006651" w:rsidRDefault="00637B54" w:rsidP="00B1180B">
      <w:pPr>
        <w:jc w:val="left"/>
        <w:rPr>
          <w:rFonts w:ascii="Calibri" w:eastAsia="Calibri" w:hAnsi="Calibri" w:cs="Times New Roman"/>
        </w:rPr>
      </w:pPr>
      <w:r w:rsidRPr="00006651">
        <w:rPr>
          <w:rFonts w:ascii="Calibri" w:eastAsia="Calibri" w:hAnsi="Calibri" w:cs="Times New Roman"/>
        </w:rPr>
        <w:t xml:space="preserve">Справка от </w:t>
      </w:r>
      <w:r w:rsidRPr="00006651">
        <w:t>„БФБ–София“ АД</w:t>
      </w:r>
    </w:p>
    <w:p w:rsidR="00B1180B" w:rsidRPr="00006651" w:rsidRDefault="00B1180B" w:rsidP="00B1180B">
      <w:pPr>
        <w:jc w:val="left"/>
        <w:rPr>
          <w:rFonts w:ascii="Calibri" w:eastAsia="Calibri" w:hAnsi="Calibri" w:cs="Times New Roman"/>
          <w:sz w:val="24"/>
          <w:szCs w:val="24"/>
        </w:rPr>
      </w:pPr>
      <w:r w:rsidRPr="00006651">
        <w:rPr>
          <w:rFonts w:ascii="Calibri" w:eastAsia="Calibri" w:hAnsi="Calibri" w:cs="Times New Roman"/>
          <w:noProof/>
          <w:lang w:eastAsia="bg-BG"/>
        </w:rPr>
        <w:drawing>
          <wp:inline distT="0" distB="0" distL="0" distR="0" wp14:anchorId="4783A320" wp14:editId="2015E083">
            <wp:extent cx="5760720" cy="3656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65665"/>
                    </a:xfrm>
                    <a:prstGeom prst="rect">
                      <a:avLst/>
                    </a:prstGeom>
                    <a:noFill/>
                    <a:ln>
                      <a:noFill/>
                    </a:ln>
                  </pic:spPr>
                </pic:pic>
              </a:graphicData>
            </a:graphic>
          </wp:inline>
        </w:drawing>
      </w:r>
    </w:p>
    <w:p w:rsidR="00637B54" w:rsidRPr="00006651" w:rsidRDefault="00637B54" w:rsidP="00B1180B">
      <w:pPr>
        <w:jc w:val="left"/>
        <w:rPr>
          <w:rFonts w:ascii="Calibri" w:eastAsia="Calibri" w:hAnsi="Calibri" w:cs="Times New Roman"/>
        </w:rPr>
      </w:pPr>
      <w:r w:rsidRPr="00006651">
        <w:rPr>
          <w:rFonts w:ascii="Calibri" w:eastAsia="Calibri" w:hAnsi="Calibri" w:cs="Times New Roman"/>
        </w:rPr>
        <w:lastRenderedPageBreak/>
        <w:t xml:space="preserve">Справка от </w:t>
      </w:r>
      <w:r w:rsidRPr="00006651">
        <w:t xml:space="preserve">„Централен </w:t>
      </w:r>
      <w:proofErr w:type="spellStart"/>
      <w:r w:rsidRPr="00006651">
        <w:t>депозитар</w:t>
      </w:r>
      <w:proofErr w:type="spellEnd"/>
      <w:r w:rsidRPr="00006651">
        <w:t>“ АД</w:t>
      </w:r>
    </w:p>
    <w:p w:rsidR="00B1180B" w:rsidRPr="00006651" w:rsidRDefault="00B1180B" w:rsidP="00B1180B">
      <w:pPr>
        <w:jc w:val="left"/>
        <w:rPr>
          <w:rFonts w:ascii="Calibri" w:eastAsia="Calibri" w:hAnsi="Calibri" w:cs="Times New Roman"/>
          <w:sz w:val="24"/>
          <w:szCs w:val="24"/>
        </w:rPr>
      </w:pPr>
      <w:r w:rsidRPr="00006651">
        <w:rPr>
          <w:rFonts w:ascii="Calibri" w:eastAsia="Calibri" w:hAnsi="Calibri" w:cs="Times New Roman"/>
          <w:noProof/>
          <w:lang w:eastAsia="bg-BG"/>
        </w:rPr>
        <w:drawing>
          <wp:inline distT="0" distB="0" distL="0" distR="0" wp14:anchorId="0252CBEC" wp14:editId="3D65D767">
            <wp:extent cx="5760720" cy="3656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65665"/>
                    </a:xfrm>
                    <a:prstGeom prst="rect">
                      <a:avLst/>
                    </a:prstGeom>
                    <a:noFill/>
                    <a:ln>
                      <a:noFill/>
                    </a:ln>
                  </pic:spPr>
                </pic:pic>
              </a:graphicData>
            </a:graphic>
          </wp:inline>
        </w:drawing>
      </w:r>
    </w:p>
    <w:p w:rsidR="00A833DB" w:rsidRPr="00006651" w:rsidRDefault="00A833DB" w:rsidP="00F03888">
      <w:pPr>
        <w:pStyle w:val="ListParagraph"/>
        <w:spacing w:after="0"/>
      </w:pPr>
    </w:p>
    <w:p w:rsidR="008F4CFB" w:rsidRPr="00006651" w:rsidRDefault="008F4CFB" w:rsidP="00F03888">
      <w:pPr>
        <w:pStyle w:val="ListParagraph"/>
        <w:spacing w:after="0"/>
      </w:pPr>
    </w:p>
    <w:p w:rsidR="00437FF1" w:rsidRPr="00006651" w:rsidRDefault="00421E6D" w:rsidP="00174CED">
      <w:pPr>
        <w:pStyle w:val="ListParagraph"/>
        <w:numPr>
          <w:ilvl w:val="2"/>
          <w:numId w:val="1"/>
        </w:numPr>
        <w:spacing w:after="0"/>
        <w:rPr>
          <w:sz w:val="24"/>
          <w:szCs w:val="24"/>
        </w:rPr>
      </w:pPr>
      <w:r w:rsidRPr="00006651">
        <w:rPr>
          <w:sz w:val="24"/>
          <w:szCs w:val="24"/>
        </w:rPr>
        <w:t xml:space="preserve">Справка от БНБ </w:t>
      </w:r>
      <w:r w:rsidR="00437FF1" w:rsidRPr="00006651">
        <w:rPr>
          <w:sz w:val="24"/>
          <w:szCs w:val="24"/>
        </w:rPr>
        <w:t>–</w:t>
      </w:r>
      <w:r w:rsidRPr="00006651">
        <w:rPr>
          <w:sz w:val="24"/>
          <w:szCs w:val="24"/>
        </w:rPr>
        <w:t xml:space="preserve"> сайт</w:t>
      </w:r>
      <w:r w:rsidR="00174CED" w:rsidRPr="00006651">
        <w:rPr>
          <w:sz w:val="24"/>
          <w:szCs w:val="24"/>
        </w:rPr>
        <w:t xml:space="preserve"> http://www.bnb.bg/FiscalAgent/index.htm</w:t>
      </w:r>
    </w:p>
    <w:p w:rsidR="008F4CFB" w:rsidRPr="00006651" w:rsidRDefault="008F4CFB" w:rsidP="004160AB">
      <w:pPr>
        <w:ind w:firstLine="709"/>
        <w:jc w:val="center"/>
        <w:rPr>
          <w:rFonts w:ascii="Calibri" w:eastAsia="Calibri" w:hAnsi="Calibri" w:cs="Times New Roman"/>
          <w:noProof/>
          <w:lang w:eastAsia="bg-BG"/>
        </w:rPr>
      </w:pPr>
    </w:p>
    <w:p w:rsidR="004160AB" w:rsidRPr="00006651" w:rsidRDefault="00437FF1" w:rsidP="004160AB">
      <w:pPr>
        <w:ind w:firstLine="709"/>
        <w:jc w:val="center"/>
        <w:rPr>
          <w:rFonts w:ascii="Calibri" w:eastAsia="Calibri" w:hAnsi="Calibri" w:cs="Times New Roman"/>
          <w:noProof/>
          <w:lang w:eastAsia="bg-BG"/>
        </w:rPr>
      </w:pPr>
      <w:r w:rsidRPr="00006651">
        <w:rPr>
          <w:rFonts w:ascii="Calibri" w:eastAsia="Calibri" w:hAnsi="Calibri" w:cs="Times New Roman"/>
          <w:noProof/>
          <w:lang w:eastAsia="bg-BG"/>
        </w:rPr>
        <w:drawing>
          <wp:inline distT="0" distB="0" distL="0" distR="0" wp14:anchorId="07056CE1" wp14:editId="762EB1C7">
            <wp:extent cx="5594638" cy="1906438"/>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2605" cy="1909153"/>
                    </a:xfrm>
                    <a:prstGeom prst="rect">
                      <a:avLst/>
                    </a:prstGeom>
                    <a:noFill/>
                  </pic:spPr>
                </pic:pic>
              </a:graphicData>
            </a:graphic>
          </wp:inline>
        </w:drawing>
      </w:r>
    </w:p>
    <w:p w:rsidR="008F4CFB" w:rsidRPr="00006651" w:rsidRDefault="008F4CFB" w:rsidP="004160AB">
      <w:pPr>
        <w:ind w:firstLine="709"/>
        <w:jc w:val="center"/>
        <w:rPr>
          <w:rFonts w:ascii="Calibri" w:eastAsia="Calibri" w:hAnsi="Calibri" w:cs="Times New Roman"/>
          <w:noProof/>
          <w:lang w:eastAsia="bg-BG"/>
        </w:rPr>
      </w:pPr>
    </w:p>
    <w:p w:rsidR="00A833DB" w:rsidRPr="00006651" w:rsidRDefault="006E60B1" w:rsidP="006E60B1">
      <w:pPr>
        <w:pStyle w:val="ListParagraph"/>
        <w:numPr>
          <w:ilvl w:val="2"/>
          <w:numId w:val="1"/>
        </w:numPr>
        <w:spacing w:after="0"/>
        <w:rPr>
          <w:sz w:val="24"/>
          <w:szCs w:val="24"/>
        </w:rPr>
      </w:pPr>
      <w:r w:rsidRPr="00006651">
        <w:rPr>
          <w:sz w:val="24"/>
          <w:szCs w:val="24"/>
        </w:rPr>
        <w:t>Формуляри за КФН нетни къси позиции</w:t>
      </w:r>
      <w:r w:rsidR="00C47DBD" w:rsidRPr="00006651">
        <w:rPr>
          <w:sz w:val="24"/>
          <w:szCs w:val="24"/>
        </w:rPr>
        <w:t xml:space="preserve"> </w:t>
      </w:r>
    </w:p>
    <w:p w:rsidR="007472D4" w:rsidRPr="00006651" w:rsidRDefault="007472D4" w:rsidP="007472D4">
      <w:pPr>
        <w:pStyle w:val="ListParagraph"/>
        <w:spacing w:after="0"/>
        <w:ind w:left="1004"/>
      </w:pPr>
    </w:p>
    <w:p w:rsidR="00174CED" w:rsidRPr="00006651" w:rsidRDefault="006E60B1" w:rsidP="00BA2FFC">
      <w:pPr>
        <w:pStyle w:val="ListParagraph"/>
        <w:spacing w:after="0"/>
        <w:jc w:val="center"/>
        <w:rPr>
          <w:noProof/>
          <w:lang w:eastAsia="bg-BG"/>
        </w:rPr>
      </w:pPr>
      <w:r w:rsidRPr="00006651">
        <w:rPr>
          <w:noProof/>
          <w:lang w:eastAsia="bg-BG"/>
        </w:rPr>
        <w:drawing>
          <wp:inline distT="0" distB="0" distL="0" distR="0" wp14:anchorId="7867086A" wp14:editId="23BAC4B8">
            <wp:extent cx="3810635" cy="19996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635" cy="1999615"/>
                    </a:xfrm>
                    <a:prstGeom prst="rect">
                      <a:avLst/>
                    </a:prstGeom>
                    <a:noFill/>
                  </pic:spPr>
                </pic:pic>
              </a:graphicData>
            </a:graphic>
          </wp:inline>
        </w:drawing>
      </w:r>
    </w:p>
    <w:p w:rsidR="00D223F3" w:rsidRPr="00006651" w:rsidRDefault="00D223F3" w:rsidP="009C3164">
      <w:pPr>
        <w:pStyle w:val="ListParagraph"/>
        <w:spacing w:after="0"/>
        <w:rPr>
          <w:noProof/>
          <w:lang w:eastAsia="bg-BG"/>
        </w:rPr>
      </w:pPr>
    </w:p>
    <w:p w:rsidR="006C0F23" w:rsidRPr="00006651" w:rsidRDefault="006C0F23" w:rsidP="004160AB">
      <w:pPr>
        <w:pStyle w:val="ListParagraph"/>
        <w:spacing w:after="0"/>
        <w:jc w:val="center"/>
      </w:pPr>
    </w:p>
    <w:p w:rsidR="004160AB" w:rsidRPr="00006651" w:rsidRDefault="004160AB" w:rsidP="004160AB">
      <w:pPr>
        <w:rPr>
          <w:rFonts w:ascii="Calibri" w:eastAsia="Calibri" w:hAnsi="Calibri" w:cs="Times New Roman"/>
          <w:noProof/>
          <w:lang w:eastAsia="bg-BG"/>
        </w:rPr>
      </w:pPr>
    </w:p>
    <w:p w:rsidR="0048073D" w:rsidRPr="00006651" w:rsidRDefault="0048073D" w:rsidP="004160AB">
      <w:pPr>
        <w:ind w:firstLine="709"/>
        <w:jc w:val="center"/>
        <w:rPr>
          <w:rFonts w:ascii="Calibri" w:eastAsia="Calibri" w:hAnsi="Calibri" w:cs="Times New Roman"/>
          <w:noProof/>
          <w:lang w:eastAsia="bg-BG"/>
        </w:rPr>
      </w:pPr>
    </w:p>
    <w:p w:rsidR="00D223F3" w:rsidRPr="00006651" w:rsidRDefault="00D223F3" w:rsidP="004160AB">
      <w:pPr>
        <w:ind w:firstLine="709"/>
        <w:jc w:val="center"/>
        <w:rPr>
          <w:rFonts w:ascii="Calibri" w:eastAsia="Calibri" w:hAnsi="Calibri" w:cs="Times New Roman"/>
          <w:noProof/>
          <w:lang w:eastAsia="bg-BG"/>
        </w:rPr>
      </w:pPr>
    </w:p>
    <w:p w:rsidR="006E60B1" w:rsidRPr="00006651" w:rsidRDefault="00B71606" w:rsidP="00BA2FFC">
      <w:pPr>
        <w:pStyle w:val="ListParagraph"/>
        <w:spacing w:after="0"/>
        <w:ind w:left="1004"/>
        <w:jc w:val="center"/>
        <w:rPr>
          <w:sz w:val="24"/>
          <w:szCs w:val="24"/>
        </w:rPr>
      </w:pPr>
      <w:r w:rsidRPr="00006651">
        <w:rPr>
          <w:noProof/>
          <w:sz w:val="24"/>
          <w:szCs w:val="24"/>
          <w:lang w:eastAsia="bg-BG"/>
        </w:rPr>
        <w:lastRenderedPageBreak/>
        <w:drawing>
          <wp:inline distT="0" distB="0" distL="0" distR="0" wp14:anchorId="4F198436" wp14:editId="20F1DC64">
            <wp:extent cx="4291965" cy="2231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1965" cy="2231390"/>
                    </a:xfrm>
                    <a:prstGeom prst="rect">
                      <a:avLst/>
                    </a:prstGeom>
                    <a:noFill/>
                  </pic:spPr>
                </pic:pic>
              </a:graphicData>
            </a:graphic>
          </wp:inline>
        </w:drawing>
      </w:r>
    </w:p>
    <w:p w:rsidR="00B71606" w:rsidRPr="00006651" w:rsidRDefault="00B71606" w:rsidP="00174CED">
      <w:pPr>
        <w:pStyle w:val="ListParagraph"/>
        <w:spacing w:after="0"/>
        <w:ind w:left="1004"/>
        <w:rPr>
          <w:sz w:val="24"/>
          <w:szCs w:val="24"/>
        </w:rPr>
      </w:pPr>
    </w:p>
    <w:p w:rsidR="00B71606" w:rsidRPr="00006651" w:rsidRDefault="00B71606" w:rsidP="00BA2FFC">
      <w:pPr>
        <w:pStyle w:val="ListParagraph"/>
        <w:spacing w:after="0"/>
        <w:ind w:left="1004"/>
        <w:jc w:val="center"/>
        <w:rPr>
          <w:sz w:val="24"/>
          <w:szCs w:val="24"/>
        </w:rPr>
      </w:pPr>
      <w:r w:rsidRPr="00006651">
        <w:rPr>
          <w:noProof/>
          <w:sz w:val="24"/>
          <w:szCs w:val="24"/>
          <w:lang w:eastAsia="bg-BG"/>
        </w:rPr>
        <w:drawing>
          <wp:inline distT="0" distB="0" distL="0" distR="0" wp14:anchorId="79A0BAD2" wp14:editId="262C09F8">
            <wp:extent cx="4547870" cy="211518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7870" cy="2115185"/>
                    </a:xfrm>
                    <a:prstGeom prst="rect">
                      <a:avLst/>
                    </a:prstGeom>
                    <a:noFill/>
                  </pic:spPr>
                </pic:pic>
              </a:graphicData>
            </a:graphic>
          </wp:inline>
        </w:drawing>
      </w:r>
    </w:p>
    <w:p w:rsidR="00B71606" w:rsidRPr="00006651" w:rsidRDefault="00B71606" w:rsidP="00174CED">
      <w:pPr>
        <w:pStyle w:val="ListParagraph"/>
        <w:spacing w:after="0"/>
        <w:ind w:left="1004"/>
        <w:rPr>
          <w:sz w:val="24"/>
          <w:szCs w:val="24"/>
        </w:rPr>
      </w:pPr>
    </w:p>
    <w:p w:rsidR="00B71606" w:rsidRPr="00006651" w:rsidRDefault="00B71606" w:rsidP="00BA2FFC">
      <w:pPr>
        <w:pStyle w:val="ListParagraph"/>
        <w:spacing w:after="0"/>
        <w:ind w:left="1004"/>
        <w:jc w:val="center"/>
        <w:rPr>
          <w:sz w:val="24"/>
          <w:szCs w:val="24"/>
        </w:rPr>
      </w:pPr>
      <w:r w:rsidRPr="00006651">
        <w:rPr>
          <w:noProof/>
          <w:sz w:val="24"/>
          <w:szCs w:val="24"/>
          <w:lang w:eastAsia="bg-BG"/>
        </w:rPr>
        <w:drawing>
          <wp:inline distT="0" distB="0" distL="0" distR="0" wp14:anchorId="0287365B" wp14:editId="183CEA92">
            <wp:extent cx="2914015" cy="2127885"/>
            <wp:effectExtent l="0" t="0" r="63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015" cy="2127885"/>
                    </a:xfrm>
                    <a:prstGeom prst="rect">
                      <a:avLst/>
                    </a:prstGeom>
                    <a:noFill/>
                  </pic:spPr>
                </pic:pic>
              </a:graphicData>
            </a:graphic>
          </wp:inline>
        </w:drawing>
      </w:r>
    </w:p>
    <w:p w:rsidR="00B71606" w:rsidRPr="00006651" w:rsidRDefault="00B71606" w:rsidP="00174CED">
      <w:pPr>
        <w:pStyle w:val="ListParagraph"/>
        <w:spacing w:after="0"/>
        <w:ind w:left="1004"/>
        <w:rPr>
          <w:sz w:val="24"/>
          <w:szCs w:val="24"/>
        </w:rPr>
      </w:pPr>
    </w:p>
    <w:p w:rsidR="00B71606" w:rsidRPr="00006651" w:rsidRDefault="00B71606" w:rsidP="00174CED">
      <w:pPr>
        <w:pStyle w:val="ListParagraph"/>
        <w:spacing w:after="0"/>
        <w:ind w:left="1004"/>
        <w:rPr>
          <w:sz w:val="24"/>
          <w:szCs w:val="24"/>
        </w:rPr>
      </w:pPr>
    </w:p>
    <w:p w:rsidR="00B71606" w:rsidRPr="00006651" w:rsidRDefault="00B71606" w:rsidP="00174CED">
      <w:pPr>
        <w:pStyle w:val="ListParagraph"/>
        <w:spacing w:after="0"/>
        <w:ind w:left="1004"/>
        <w:rPr>
          <w:sz w:val="24"/>
          <w:szCs w:val="24"/>
        </w:rPr>
      </w:pPr>
    </w:p>
    <w:p w:rsidR="00B71606" w:rsidRPr="00006651" w:rsidRDefault="00B71606" w:rsidP="00174CED">
      <w:pPr>
        <w:pStyle w:val="ListParagraph"/>
        <w:spacing w:after="0"/>
        <w:ind w:left="1004"/>
        <w:rPr>
          <w:sz w:val="24"/>
          <w:szCs w:val="24"/>
        </w:rPr>
      </w:pPr>
    </w:p>
    <w:p w:rsidR="00B71606" w:rsidRPr="00006651" w:rsidRDefault="00B71606" w:rsidP="00174CED">
      <w:pPr>
        <w:pStyle w:val="ListParagraph"/>
        <w:spacing w:after="0"/>
        <w:ind w:left="1004"/>
        <w:rPr>
          <w:sz w:val="24"/>
          <w:szCs w:val="24"/>
        </w:rPr>
      </w:pPr>
    </w:p>
    <w:p w:rsidR="00B71606" w:rsidRPr="00006651" w:rsidRDefault="00B71606" w:rsidP="00BA2FFC">
      <w:pPr>
        <w:pStyle w:val="ListParagraph"/>
        <w:spacing w:after="0"/>
        <w:ind w:left="1004"/>
        <w:jc w:val="center"/>
        <w:rPr>
          <w:sz w:val="24"/>
          <w:szCs w:val="24"/>
        </w:rPr>
      </w:pPr>
      <w:r w:rsidRPr="00006651">
        <w:rPr>
          <w:noProof/>
          <w:sz w:val="24"/>
          <w:szCs w:val="24"/>
          <w:lang w:eastAsia="bg-BG"/>
        </w:rPr>
        <w:lastRenderedPageBreak/>
        <w:drawing>
          <wp:inline distT="0" distB="0" distL="0" distR="0" wp14:anchorId="73FFAEA4" wp14:editId="32DBC4FC">
            <wp:extent cx="3810635" cy="1682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635" cy="1682750"/>
                    </a:xfrm>
                    <a:prstGeom prst="rect">
                      <a:avLst/>
                    </a:prstGeom>
                    <a:noFill/>
                  </pic:spPr>
                </pic:pic>
              </a:graphicData>
            </a:graphic>
          </wp:inline>
        </w:drawing>
      </w:r>
    </w:p>
    <w:p w:rsidR="00BC2F75" w:rsidRPr="00006651" w:rsidRDefault="00BC2F75" w:rsidP="00AE3FF5">
      <w:pPr>
        <w:pStyle w:val="ListParagraph"/>
        <w:spacing w:after="0"/>
        <w:ind w:left="0" w:firstLine="1004"/>
        <w:rPr>
          <w:sz w:val="24"/>
          <w:szCs w:val="24"/>
        </w:rPr>
      </w:pPr>
      <w:r w:rsidRPr="00006651">
        <w:rPr>
          <w:sz w:val="24"/>
          <w:szCs w:val="24"/>
        </w:rPr>
        <w:t>Информацията се подава по електронната поща от различни източници, съгласно форматите п</w:t>
      </w:r>
      <w:r w:rsidR="00E01259" w:rsidRPr="00006651">
        <w:rPr>
          <w:sz w:val="24"/>
          <w:szCs w:val="24"/>
        </w:rPr>
        <w:t>о Регламент 236/2012</w:t>
      </w:r>
      <w:r w:rsidRPr="00006651">
        <w:rPr>
          <w:sz w:val="24"/>
          <w:szCs w:val="24"/>
        </w:rPr>
        <w:t xml:space="preserve">, които са </w:t>
      </w:r>
      <w:proofErr w:type="spellStart"/>
      <w:r w:rsidRPr="00006651">
        <w:rPr>
          <w:sz w:val="24"/>
          <w:szCs w:val="24"/>
        </w:rPr>
        <w:t>публикувени</w:t>
      </w:r>
      <w:proofErr w:type="spellEnd"/>
      <w:r w:rsidRPr="00006651">
        <w:rPr>
          <w:sz w:val="24"/>
          <w:szCs w:val="24"/>
        </w:rPr>
        <w:t xml:space="preserve"> на интернет страницата</w:t>
      </w:r>
      <w:r w:rsidR="00E01259" w:rsidRPr="00006651">
        <w:rPr>
          <w:sz w:val="24"/>
          <w:szCs w:val="24"/>
        </w:rPr>
        <w:t xml:space="preserve"> </w:t>
      </w:r>
      <w:r w:rsidRPr="00006651">
        <w:rPr>
          <w:sz w:val="24"/>
          <w:szCs w:val="24"/>
        </w:rPr>
        <w:t>на МФ</w:t>
      </w:r>
      <w:r w:rsidR="004160AB" w:rsidRPr="00006651">
        <w:rPr>
          <w:sz w:val="24"/>
          <w:szCs w:val="24"/>
        </w:rPr>
        <w:t xml:space="preserve"> </w:t>
      </w:r>
      <w:hyperlink r:id="rId27" w:history="1">
        <w:r w:rsidR="004160AB" w:rsidRPr="00006651">
          <w:rPr>
            <w:rStyle w:val="Hyperlink"/>
            <w:sz w:val="24"/>
            <w:szCs w:val="24"/>
          </w:rPr>
          <w:t>http://www.minfin.bg/bg/819</w:t>
        </w:r>
      </w:hyperlink>
      <w:r w:rsidR="00E01259" w:rsidRPr="00006651">
        <w:rPr>
          <w:sz w:val="24"/>
          <w:szCs w:val="24"/>
        </w:rPr>
        <w:t>.</w:t>
      </w:r>
      <w:r w:rsidR="00AF3C33" w:rsidRPr="00006651">
        <w:rPr>
          <w:sz w:val="24"/>
          <w:szCs w:val="24"/>
        </w:rPr>
        <w:t xml:space="preserve"> </w:t>
      </w:r>
      <w:bookmarkStart w:id="21" w:name="_Toc505682016"/>
    </w:p>
    <w:p w:rsidR="00B33A1E" w:rsidRPr="00006651" w:rsidRDefault="00B33A1E" w:rsidP="00BC2F75">
      <w:pPr>
        <w:pStyle w:val="ListParagraph"/>
        <w:spacing w:after="0"/>
        <w:ind w:left="1004"/>
        <w:rPr>
          <w:rFonts w:cs="Times New Roman"/>
          <w:b/>
        </w:rPr>
      </w:pPr>
    </w:p>
    <w:p w:rsidR="00306DB1" w:rsidRPr="00006651" w:rsidRDefault="00306DB1" w:rsidP="00BC2F75">
      <w:pPr>
        <w:pStyle w:val="ListParagraph"/>
        <w:spacing w:after="0"/>
        <w:ind w:left="1004"/>
        <w:rPr>
          <w:rFonts w:cs="Times New Roman"/>
          <w:b/>
        </w:rPr>
      </w:pPr>
      <w:r w:rsidRPr="00006651">
        <w:rPr>
          <w:rFonts w:cs="Times New Roman"/>
          <w:b/>
        </w:rPr>
        <w:t>Съдържание на входящата информация от различните източници</w:t>
      </w:r>
      <w:bookmarkEnd w:id="21"/>
      <w:r w:rsidRPr="00006651">
        <w:rPr>
          <w:rFonts w:cs="Times New Roman"/>
          <w:b/>
        </w:rPr>
        <w:t xml:space="preserve"> </w:t>
      </w:r>
    </w:p>
    <w:p w:rsidR="00306DB1" w:rsidRPr="00006651" w:rsidRDefault="00306DB1" w:rsidP="00AE3FF5">
      <w:pPr>
        <w:spacing w:after="0"/>
        <w:ind w:firstLine="990"/>
        <w:rPr>
          <w:sz w:val="24"/>
          <w:szCs w:val="24"/>
        </w:rPr>
      </w:pPr>
      <w:r w:rsidRPr="00006651">
        <w:rPr>
          <w:sz w:val="24"/>
          <w:szCs w:val="24"/>
        </w:rPr>
        <w:t xml:space="preserve">Входящата информация за </w:t>
      </w:r>
      <w:r w:rsidR="00054570" w:rsidRPr="00006651">
        <w:rPr>
          <w:sz w:val="24"/>
          <w:szCs w:val="24"/>
        </w:rPr>
        <w:t xml:space="preserve">посочените по-горе </w:t>
      </w:r>
      <w:r w:rsidRPr="00006651">
        <w:rPr>
          <w:sz w:val="24"/>
          <w:szCs w:val="24"/>
        </w:rPr>
        <w:t>справки от 1 до 10 по колони</w:t>
      </w:r>
      <w:r w:rsidR="00DE25F6" w:rsidRPr="00006651">
        <w:rPr>
          <w:sz w:val="24"/>
          <w:szCs w:val="24"/>
        </w:rPr>
        <w:t>/редове</w:t>
      </w:r>
      <w:r w:rsidRPr="00006651">
        <w:rPr>
          <w:sz w:val="24"/>
          <w:szCs w:val="24"/>
        </w:rPr>
        <w:t xml:space="preserve"> е с наименование на колоните</w:t>
      </w:r>
      <w:r w:rsidR="00DE25F6" w:rsidRPr="00006651">
        <w:rPr>
          <w:sz w:val="24"/>
          <w:szCs w:val="24"/>
        </w:rPr>
        <w:t>/редовете</w:t>
      </w:r>
      <w:r w:rsidRPr="00006651">
        <w:rPr>
          <w:sz w:val="24"/>
          <w:szCs w:val="24"/>
        </w:rPr>
        <w:t xml:space="preserve"> както следва:</w:t>
      </w:r>
    </w:p>
    <w:p w:rsidR="0081418D" w:rsidRPr="00006651" w:rsidRDefault="0081418D" w:rsidP="0081418D">
      <w:pPr>
        <w:pStyle w:val="ListParagraph"/>
        <w:tabs>
          <w:tab w:val="left" w:pos="1134"/>
        </w:tabs>
        <w:spacing w:after="0"/>
        <w:ind w:left="851"/>
        <w:rPr>
          <w:b/>
          <w:sz w:val="24"/>
          <w:szCs w:val="24"/>
        </w:rPr>
      </w:pPr>
      <w:r w:rsidRPr="00006651">
        <w:rPr>
          <w:b/>
          <w:sz w:val="24"/>
          <w:szCs w:val="24"/>
        </w:rPr>
        <w:t>Извлечение от водения в БНБ регистър по притежатели на ДЦК за емисия № ….. към дата …..</w:t>
      </w:r>
    </w:p>
    <w:p w:rsidR="0081418D" w:rsidRPr="00006651" w:rsidRDefault="0081418D" w:rsidP="0081418D">
      <w:pPr>
        <w:pStyle w:val="ListParagraph"/>
        <w:tabs>
          <w:tab w:val="left" w:pos="1134"/>
        </w:tabs>
        <w:spacing w:after="0"/>
        <w:ind w:left="851"/>
        <w:rPr>
          <w:i/>
          <w:sz w:val="24"/>
          <w:szCs w:val="24"/>
        </w:rPr>
      </w:pPr>
      <w:r w:rsidRPr="00006651">
        <w:rPr>
          <w:i/>
          <w:sz w:val="24"/>
          <w:szCs w:val="24"/>
        </w:rPr>
        <w:t>Номенклатура по колони и редове</w:t>
      </w:r>
    </w:p>
    <w:p w:rsidR="0081418D" w:rsidRPr="00006651" w:rsidRDefault="0081418D" w:rsidP="0081418D">
      <w:pPr>
        <w:pStyle w:val="ListParagraph"/>
        <w:numPr>
          <w:ilvl w:val="0"/>
          <w:numId w:val="16"/>
        </w:numPr>
        <w:tabs>
          <w:tab w:val="left" w:pos="1134"/>
        </w:tabs>
        <w:spacing w:after="0"/>
        <w:ind w:left="0" w:firstLine="851"/>
        <w:rPr>
          <w:sz w:val="24"/>
          <w:szCs w:val="24"/>
        </w:rPr>
      </w:pPr>
      <w:r w:rsidRPr="00006651">
        <w:rPr>
          <w:sz w:val="24"/>
          <w:szCs w:val="24"/>
        </w:rPr>
        <w:t>№ по ред;</w:t>
      </w:r>
    </w:p>
    <w:p w:rsidR="0081418D" w:rsidRPr="00006651" w:rsidRDefault="0081418D" w:rsidP="0081418D">
      <w:pPr>
        <w:pStyle w:val="ListParagraph"/>
        <w:numPr>
          <w:ilvl w:val="0"/>
          <w:numId w:val="16"/>
        </w:numPr>
        <w:tabs>
          <w:tab w:val="left" w:pos="1134"/>
        </w:tabs>
        <w:spacing w:after="0"/>
        <w:ind w:left="0" w:firstLine="851"/>
        <w:rPr>
          <w:sz w:val="24"/>
          <w:szCs w:val="24"/>
        </w:rPr>
      </w:pPr>
      <w:proofErr w:type="spellStart"/>
      <w:r w:rsidRPr="00006651">
        <w:rPr>
          <w:sz w:val="24"/>
          <w:szCs w:val="24"/>
        </w:rPr>
        <w:t>Приобретател</w:t>
      </w:r>
      <w:proofErr w:type="spellEnd"/>
      <w:r w:rsidRPr="00006651">
        <w:rPr>
          <w:sz w:val="24"/>
          <w:szCs w:val="24"/>
        </w:rPr>
        <w:t xml:space="preserve"> на ДЦК;</w:t>
      </w:r>
    </w:p>
    <w:p w:rsidR="0081418D" w:rsidRPr="00006651" w:rsidRDefault="0081418D" w:rsidP="0081418D">
      <w:pPr>
        <w:pStyle w:val="ListParagraph"/>
        <w:numPr>
          <w:ilvl w:val="1"/>
          <w:numId w:val="16"/>
        </w:numPr>
        <w:tabs>
          <w:tab w:val="left" w:pos="1134"/>
        </w:tabs>
        <w:spacing w:after="0"/>
        <w:rPr>
          <w:sz w:val="24"/>
          <w:szCs w:val="24"/>
        </w:rPr>
      </w:pPr>
      <w:r w:rsidRPr="00006651">
        <w:rPr>
          <w:sz w:val="24"/>
          <w:szCs w:val="24"/>
        </w:rPr>
        <w:t>Код;</w:t>
      </w:r>
    </w:p>
    <w:p w:rsidR="0081418D" w:rsidRPr="00006651" w:rsidRDefault="0081418D" w:rsidP="0081418D">
      <w:pPr>
        <w:pStyle w:val="ListParagraph"/>
        <w:numPr>
          <w:ilvl w:val="1"/>
          <w:numId w:val="16"/>
        </w:numPr>
        <w:tabs>
          <w:tab w:val="left" w:pos="1134"/>
        </w:tabs>
        <w:spacing w:after="0"/>
        <w:rPr>
          <w:sz w:val="24"/>
          <w:szCs w:val="24"/>
        </w:rPr>
      </w:pPr>
      <w:r w:rsidRPr="00006651">
        <w:rPr>
          <w:sz w:val="24"/>
          <w:szCs w:val="24"/>
        </w:rPr>
        <w:t>Име;</w:t>
      </w:r>
    </w:p>
    <w:p w:rsidR="0081418D" w:rsidRPr="00006651" w:rsidRDefault="0081418D" w:rsidP="0081418D">
      <w:pPr>
        <w:pStyle w:val="ListParagraph"/>
        <w:numPr>
          <w:ilvl w:val="0"/>
          <w:numId w:val="16"/>
        </w:numPr>
        <w:tabs>
          <w:tab w:val="left" w:pos="1134"/>
        </w:tabs>
        <w:spacing w:after="0"/>
        <w:ind w:left="0" w:firstLine="851"/>
        <w:rPr>
          <w:sz w:val="24"/>
          <w:szCs w:val="24"/>
        </w:rPr>
      </w:pPr>
      <w:r w:rsidRPr="00006651">
        <w:rPr>
          <w:sz w:val="24"/>
          <w:szCs w:val="24"/>
        </w:rPr>
        <w:t>Номинална стойност на ДЦК;</w:t>
      </w:r>
    </w:p>
    <w:p w:rsidR="0081418D" w:rsidRPr="00006651" w:rsidRDefault="0081418D" w:rsidP="0081418D">
      <w:pPr>
        <w:pStyle w:val="ListParagraph"/>
        <w:numPr>
          <w:ilvl w:val="1"/>
          <w:numId w:val="16"/>
        </w:numPr>
        <w:tabs>
          <w:tab w:val="left" w:pos="1134"/>
        </w:tabs>
        <w:spacing w:after="0"/>
        <w:rPr>
          <w:sz w:val="24"/>
          <w:szCs w:val="24"/>
        </w:rPr>
      </w:pPr>
      <w:r w:rsidRPr="00006651">
        <w:rPr>
          <w:sz w:val="24"/>
          <w:szCs w:val="24"/>
        </w:rPr>
        <w:t>общо;</w:t>
      </w:r>
    </w:p>
    <w:p w:rsidR="0081418D" w:rsidRPr="00006651" w:rsidRDefault="0081418D" w:rsidP="0081418D">
      <w:pPr>
        <w:pStyle w:val="ListParagraph"/>
        <w:numPr>
          <w:ilvl w:val="1"/>
          <w:numId w:val="16"/>
        </w:numPr>
        <w:tabs>
          <w:tab w:val="left" w:pos="1134"/>
        </w:tabs>
        <w:spacing w:after="0"/>
        <w:rPr>
          <w:sz w:val="24"/>
          <w:szCs w:val="24"/>
        </w:rPr>
      </w:pPr>
      <w:r w:rsidRPr="00006651">
        <w:rPr>
          <w:sz w:val="24"/>
          <w:szCs w:val="24"/>
        </w:rPr>
        <w:t>в т. ч. блокирани;</w:t>
      </w:r>
    </w:p>
    <w:p w:rsidR="0081418D" w:rsidRPr="00006651" w:rsidRDefault="0081418D" w:rsidP="0081418D">
      <w:pPr>
        <w:pStyle w:val="ListParagraph"/>
        <w:numPr>
          <w:ilvl w:val="0"/>
          <w:numId w:val="16"/>
        </w:numPr>
        <w:tabs>
          <w:tab w:val="left" w:pos="1134"/>
        </w:tabs>
        <w:spacing w:after="0"/>
        <w:ind w:left="0" w:firstLine="851"/>
        <w:rPr>
          <w:sz w:val="24"/>
          <w:szCs w:val="24"/>
        </w:rPr>
      </w:pPr>
      <w:r w:rsidRPr="00006651">
        <w:rPr>
          <w:sz w:val="24"/>
          <w:szCs w:val="24"/>
        </w:rPr>
        <w:t>Пазарна стойност;</w:t>
      </w:r>
    </w:p>
    <w:p w:rsidR="004D67C3" w:rsidRPr="00006651" w:rsidRDefault="004D67C3" w:rsidP="0081418D">
      <w:pPr>
        <w:pStyle w:val="ListParagraph"/>
        <w:numPr>
          <w:ilvl w:val="0"/>
          <w:numId w:val="16"/>
        </w:numPr>
        <w:tabs>
          <w:tab w:val="left" w:pos="1134"/>
        </w:tabs>
        <w:spacing w:after="0"/>
        <w:ind w:left="0" w:firstLine="851"/>
        <w:rPr>
          <w:sz w:val="24"/>
          <w:szCs w:val="24"/>
        </w:rPr>
      </w:pPr>
      <w:r w:rsidRPr="00006651">
        <w:rPr>
          <w:sz w:val="24"/>
          <w:szCs w:val="24"/>
        </w:rPr>
        <w:t>Фактическа стойност</w:t>
      </w:r>
    </w:p>
    <w:p w:rsidR="0081418D" w:rsidRPr="00006651" w:rsidRDefault="0081418D" w:rsidP="0081418D">
      <w:pPr>
        <w:pStyle w:val="ListParagraph"/>
        <w:tabs>
          <w:tab w:val="left" w:pos="1134"/>
        </w:tabs>
        <w:spacing w:after="0"/>
        <w:ind w:left="851"/>
        <w:rPr>
          <w:i/>
          <w:sz w:val="24"/>
          <w:szCs w:val="24"/>
        </w:rPr>
      </w:pPr>
      <w:r w:rsidRPr="00006651">
        <w:rPr>
          <w:i/>
          <w:sz w:val="24"/>
          <w:szCs w:val="24"/>
        </w:rPr>
        <w:t>Номенклатура по редове</w:t>
      </w:r>
    </w:p>
    <w:p w:rsidR="0081418D" w:rsidRPr="00006651" w:rsidRDefault="0081418D" w:rsidP="0081418D">
      <w:pPr>
        <w:pStyle w:val="ListParagraph"/>
        <w:numPr>
          <w:ilvl w:val="0"/>
          <w:numId w:val="16"/>
        </w:numPr>
        <w:tabs>
          <w:tab w:val="left" w:pos="1134"/>
        </w:tabs>
        <w:spacing w:after="0"/>
        <w:ind w:left="0" w:firstLine="851"/>
        <w:rPr>
          <w:sz w:val="24"/>
          <w:szCs w:val="24"/>
        </w:rPr>
      </w:pPr>
      <w:r w:rsidRPr="00006651">
        <w:rPr>
          <w:sz w:val="24"/>
          <w:szCs w:val="24"/>
        </w:rPr>
        <w:t xml:space="preserve">Име на </w:t>
      </w:r>
      <w:proofErr w:type="spellStart"/>
      <w:r w:rsidRPr="00006651">
        <w:rPr>
          <w:sz w:val="24"/>
          <w:szCs w:val="24"/>
        </w:rPr>
        <w:t>Приобретател</w:t>
      </w:r>
      <w:proofErr w:type="spellEnd"/>
      <w:r w:rsidRPr="00006651">
        <w:rPr>
          <w:sz w:val="24"/>
          <w:szCs w:val="24"/>
        </w:rPr>
        <w:t xml:space="preserve"> на ДЦК – общо в т. ч.;</w:t>
      </w:r>
    </w:p>
    <w:p w:rsidR="0081418D" w:rsidRPr="00006651" w:rsidRDefault="0081418D" w:rsidP="0081418D">
      <w:pPr>
        <w:pStyle w:val="ListParagraph"/>
        <w:numPr>
          <w:ilvl w:val="0"/>
          <w:numId w:val="16"/>
        </w:numPr>
        <w:tabs>
          <w:tab w:val="left" w:pos="1134"/>
        </w:tabs>
        <w:spacing w:after="0"/>
        <w:ind w:left="0" w:firstLine="851"/>
        <w:rPr>
          <w:sz w:val="24"/>
          <w:szCs w:val="24"/>
        </w:rPr>
      </w:pPr>
      <w:r w:rsidRPr="00006651">
        <w:rPr>
          <w:sz w:val="24"/>
          <w:szCs w:val="24"/>
        </w:rPr>
        <w:t>собствени;</w:t>
      </w:r>
    </w:p>
    <w:p w:rsidR="0081418D" w:rsidRPr="00006651" w:rsidRDefault="0081418D" w:rsidP="0081418D">
      <w:pPr>
        <w:pStyle w:val="ListParagraph"/>
        <w:numPr>
          <w:ilvl w:val="0"/>
          <w:numId w:val="16"/>
        </w:numPr>
        <w:tabs>
          <w:tab w:val="left" w:pos="1134"/>
        </w:tabs>
        <w:spacing w:after="0"/>
        <w:ind w:left="0" w:firstLine="851"/>
        <w:rPr>
          <w:sz w:val="24"/>
          <w:szCs w:val="24"/>
        </w:rPr>
      </w:pPr>
      <w:r w:rsidRPr="00006651">
        <w:rPr>
          <w:sz w:val="24"/>
          <w:szCs w:val="24"/>
        </w:rPr>
        <w:t>клиентски, в т. ч.;</w:t>
      </w:r>
    </w:p>
    <w:p w:rsidR="0081418D" w:rsidRPr="00006651" w:rsidRDefault="0081418D" w:rsidP="0081418D">
      <w:pPr>
        <w:pStyle w:val="ListParagraph"/>
        <w:numPr>
          <w:ilvl w:val="0"/>
          <w:numId w:val="16"/>
        </w:numPr>
        <w:tabs>
          <w:tab w:val="left" w:pos="1134"/>
        </w:tabs>
        <w:spacing w:after="0"/>
        <w:ind w:left="0" w:firstLine="851"/>
        <w:rPr>
          <w:sz w:val="24"/>
          <w:szCs w:val="24"/>
        </w:rPr>
      </w:pPr>
      <w:r w:rsidRPr="00006651">
        <w:rPr>
          <w:sz w:val="24"/>
          <w:szCs w:val="24"/>
        </w:rPr>
        <w:t>чуждестранни лица;</w:t>
      </w:r>
    </w:p>
    <w:p w:rsidR="0081418D" w:rsidRPr="00006651" w:rsidRDefault="0081418D" w:rsidP="0081418D">
      <w:pPr>
        <w:pStyle w:val="ListParagraph"/>
        <w:numPr>
          <w:ilvl w:val="0"/>
          <w:numId w:val="16"/>
        </w:numPr>
        <w:tabs>
          <w:tab w:val="left" w:pos="1134"/>
        </w:tabs>
        <w:spacing w:after="0"/>
        <w:ind w:left="0" w:firstLine="851"/>
        <w:rPr>
          <w:sz w:val="24"/>
          <w:szCs w:val="24"/>
        </w:rPr>
      </w:pPr>
      <w:r w:rsidRPr="00006651">
        <w:rPr>
          <w:sz w:val="24"/>
          <w:szCs w:val="24"/>
        </w:rPr>
        <w:t>ФГВБ;</w:t>
      </w:r>
    </w:p>
    <w:p w:rsidR="0081418D" w:rsidRPr="00006651" w:rsidRDefault="0081418D" w:rsidP="0081418D">
      <w:pPr>
        <w:pStyle w:val="ListParagraph"/>
        <w:numPr>
          <w:ilvl w:val="0"/>
          <w:numId w:val="16"/>
        </w:numPr>
        <w:tabs>
          <w:tab w:val="left" w:pos="1134"/>
        </w:tabs>
        <w:spacing w:after="0"/>
        <w:ind w:left="0" w:firstLine="851"/>
      </w:pPr>
      <w:r w:rsidRPr="00006651">
        <w:rPr>
          <w:sz w:val="24"/>
          <w:szCs w:val="24"/>
        </w:rPr>
        <w:t>ТБ – непървични дилъри</w:t>
      </w:r>
    </w:p>
    <w:p w:rsidR="0081418D" w:rsidRPr="00006651" w:rsidRDefault="0081418D" w:rsidP="0081418D">
      <w:pPr>
        <w:tabs>
          <w:tab w:val="left" w:pos="1134"/>
        </w:tabs>
        <w:spacing w:after="0"/>
      </w:pPr>
    </w:p>
    <w:p w:rsidR="0081418D" w:rsidRPr="00006651" w:rsidRDefault="0081418D" w:rsidP="0081418D">
      <w:pPr>
        <w:pStyle w:val="ListParagraph"/>
        <w:spacing w:after="0"/>
        <w:ind w:left="1004"/>
        <w:rPr>
          <w:sz w:val="24"/>
          <w:szCs w:val="24"/>
        </w:rPr>
      </w:pPr>
    </w:p>
    <w:p w:rsidR="00BC2F75" w:rsidRPr="00006651" w:rsidRDefault="00BC2F75" w:rsidP="0081418D">
      <w:pPr>
        <w:pStyle w:val="ListParagraph"/>
        <w:spacing w:after="0"/>
        <w:ind w:left="1004"/>
        <w:rPr>
          <w:sz w:val="24"/>
          <w:szCs w:val="24"/>
        </w:rPr>
      </w:pPr>
    </w:p>
    <w:p w:rsidR="00BC2F75" w:rsidRPr="00006651" w:rsidRDefault="00BC2F75" w:rsidP="0081418D">
      <w:pPr>
        <w:pStyle w:val="ListParagraph"/>
        <w:spacing w:after="0"/>
        <w:ind w:left="1004"/>
        <w:rPr>
          <w:sz w:val="24"/>
          <w:szCs w:val="24"/>
        </w:rPr>
      </w:pPr>
    </w:p>
    <w:p w:rsidR="00BE03BA" w:rsidRPr="00006651" w:rsidRDefault="00BE03BA" w:rsidP="00BE03BA">
      <w:pPr>
        <w:ind w:firstLine="708"/>
        <w:rPr>
          <w:rFonts w:ascii="Calibri" w:eastAsia="Calibri" w:hAnsi="Calibri" w:cs="Times New Roman"/>
          <w:b/>
          <w:sz w:val="24"/>
          <w:szCs w:val="24"/>
        </w:rPr>
      </w:pPr>
      <w:bookmarkStart w:id="22" w:name="_Toc505682017"/>
      <w:r w:rsidRPr="00006651">
        <w:rPr>
          <w:rFonts w:ascii="Calibri" w:eastAsia="Calibri" w:hAnsi="Calibri" w:cs="Times New Roman"/>
          <w:b/>
          <w:sz w:val="24"/>
          <w:szCs w:val="24"/>
        </w:rPr>
        <w:t xml:space="preserve">Справка </w:t>
      </w:r>
      <w:r w:rsidR="004D47A8" w:rsidRPr="00006651">
        <w:rPr>
          <w:rFonts w:ascii="Calibri" w:eastAsia="Calibri" w:hAnsi="Calibri" w:cs="Times New Roman"/>
          <w:b/>
          <w:sz w:val="24"/>
          <w:szCs w:val="24"/>
        </w:rPr>
        <w:t xml:space="preserve">Междубанкови </w:t>
      </w:r>
      <w:r w:rsidRPr="00006651">
        <w:rPr>
          <w:rFonts w:ascii="Calibri" w:eastAsia="Calibri" w:hAnsi="Calibri" w:cs="Times New Roman"/>
          <w:b/>
          <w:sz w:val="24"/>
          <w:szCs w:val="24"/>
        </w:rPr>
        <w:t>сделки</w:t>
      </w:r>
    </w:p>
    <w:p w:rsidR="00BE03BA" w:rsidRPr="00006651" w:rsidRDefault="00BE03BA" w:rsidP="00BE03BA">
      <w:pPr>
        <w:pStyle w:val="ListParagraph"/>
        <w:tabs>
          <w:tab w:val="left" w:pos="1134"/>
        </w:tabs>
        <w:spacing w:after="0"/>
        <w:ind w:left="851"/>
        <w:rPr>
          <w:i/>
          <w:sz w:val="24"/>
          <w:szCs w:val="24"/>
        </w:rPr>
      </w:pPr>
      <w:r w:rsidRPr="00006651">
        <w:rPr>
          <w:i/>
          <w:sz w:val="24"/>
          <w:szCs w:val="24"/>
        </w:rPr>
        <w:t>Номенклатура по колони</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Уникален номер на сделката;</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Идентификационен номер на ценната книга /ISIN/;</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Номинална стойност;</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 xml:space="preserve">Код на сделката, съгласно </w:t>
      </w:r>
      <w:proofErr w:type="spellStart"/>
      <w:r w:rsidRPr="00006651">
        <w:rPr>
          <w:sz w:val="24"/>
          <w:szCs w:val="24"/>
        </w:rPr>
        <w:t>класифиикацията</w:t>
      </w:r>
      <w:proofErr w:type="spellEnd"/>
      <w:r w:rsidRPr="00006651">
        <w:rPr>
          <w:sz w:val="24"/>
          <w:szCs w:val="24"/>
        </w:rPr>
        <w:t xml:space="preserve"> на ЕСРОТ;</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Продавач/</w:t>
      </w:r>
      <w:proofErr w:type="spellStart"/>
      <w:r w:rsidRPr="00006651">
        <w:rPr>
          <w:sz w:val="24"/>
          <w:szCs w:val="24"/>
        </w:rPr>
        <w:t>Прехвърлител</w:t>
      </w:r>
      <w:proofErr w:type="spellEnd"/>
      <w:r w:rsidRPr="00006651">
        <w:rPr>
          <w:sz w:val="24"/>
          <w:szCs w:val="24"/>
        </w:rPr>
        <w:t>/Заемодател;</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Купувач/</w:t>
      </w:r>
      <w:proofErr w:type="spellStart"/>
      <w:r w:rsidRPr="00006651">
        <w:rPr>
          <w:sz w:val="24"/>
          <w:szCs w:val="24"/>
        </w:rPr>
        <w:t>Приобретател</w:t>
      </w:r>
      <w:proofErr w:type="spellEnd"/>
      <w:r w:rsidRPr="00006651">
        <w:rPr>
          <w:sz w:val="24"/>
          <w:szCs w:val="24"/>
        </w:rPr>
        <w:t>/</w:t>
      </w:r>
      <w:proofErr w:type="spellStart"/>
      <w:r w:rsidRPr="00006651">
        <w:rPr>
          <w:sz w:val="24"/>
          <w:szCs w:val="24"/>
        </w:rPr>
        <w:t>Заемополучател</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Дата на сключване на сделката;</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 xml:space="preserve">Дата на </w:t>
      </w:r>
      <w:proofErr w:type="spellStart"/>
      <w:r w:rsidRPr="00006651">
        <w:rPr>
          <w:sz w:val="24"/>
          <w:szCs w:val="24"/>
        </w:rPr>
        <w:t>сетълмент</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Дата за обратно изкупуване;</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Цена;</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MIC код на пазар</w:t>
      </w:r>
    </w:p>
    <w:p w:rsidR="00BE03BA" w:rsidRPr="00006651" w:rsidRDefault="00BE03BA" w:rsidP="00BE03BA">
      <w:pPr>
        <w:rPr>
          <w:sz w:val="24"/>
          <w:szCs w:val="24"/>
        </w:rPr>
      </w:pPr>
    </w:p>
    <w:p w:rsidR="00BE03BA" w:rsidRPr="00006651" w:rsidRDefault="00BE03BA" w:rsidP="00BE03BA">
      <w:pPr>
        <w:ind w:firstLine="708"/>
        <w:rPr>
          <w:rFonts w:ascii="Calibri" w:eastAsia="Calibri" w:hAnsi="Calibri" w:cs="Times New Roman"/>
          <w:b/>
          <w:sz w:val="24"/>
          <w:szCs w:val="24"/>
        </w:rPr>
      </w:pPr>
      <w:r w:rsidRPr="00006651">
        <w:rPr>
          <w:rFonts w:ascii="Calibri" w:eastAsia="Calibri" w:hAnsi="Calibri" w:cs="Times New Roman"/>
          <w:b/>
          <w:sz w:val="24"/>
          <w:szCs w:val="24"/>
        </w:rPr>
        <w:t xml:space="preserve">Справка </w:t>
      </w:r>
      <w:r w:rsidR="00F042B1" w:rsidRPr="00006651">
        <w:rPr>
          <w:rFonts w:ascii="Calibri" w:eastAsia="Calibri" w:hAnsi="Calibri" w:cs="Times New Roman"/>
          <w:b/>
          <w:sz w:val="24"/>
          <w:szCs w:val="24"/>
        </w:rPr>
        <w:t>К</w:t>
      </w:r>
      <w:r w:rsidRPr="00006651">
        <w:rPr>
          <w:rFonts w:ascii="Calibri" w:eastAsia="Calibri" w:hAnsi="Calibri" w:cs="Times New Roman"/>
          <w:b/>
          <w:sz w:val="24"/>
          <w:szCs w:val="24"/>
        </w:rPr>
        <w:t>лиент</w:t>
      </w:r>
      <w:r w:rsidR="004D47A8" w:rsidRPr="00006651">
        <w:rPr>
          <w:rFonts w:ascii="Calibri" w:eastAsia="Calibri" w:hAnsi="Calibri" w:cs="Times New Roman"/>
          <w:b/>
          <w:sz w:val="24"/>
          <w:szCs w:val="24"/>
        </w:rPr>
        <w:t>ск</w:t>
      </w:r>
      <w:r w:rsidRPr="00006651">
        <w:rPr>
          <w:rFonts w:ascii="Calibri" w:eastAsia="Calibri" w:hAnsi="Calibri" w:cs="Times New Roman"/>
          <w:b/>
          <w:sz w:val="24"/>
          <w:szCs w:val="24"/>
        </w:rPr>
        <w:t>и</w:t>
      </w:r>
      <w:r w:rsidR="004D47A8" w:rsidRPr="00006651">
        <w:rPr>
          <w:rFonts w:ascii="Calibri" w:eastAsia="Calibri" w:hAnsi="Calibri" w:cs="Times New Roman"/>
          <w:b/>
          <w:sz w:val="24"/>
          <w:szCs w:val="24"/>
        </w:rPr>
        <w:t xml:space="preserve"> сделки</w:t>
      </w:r>
    </w:p>
    <w:p w:rsidR="00BE03BA" w:rsidRPr="00006651" w:rsidRDefault="00BE03BA" w:rsidP="00BE03BA">
      <w:pPr>
        <w:pStyle w:val="ListParagraph"/>
        <w:tabs>
          <w:tab w:val="left" w:pos="1134"/>
        </w:tabs>
        <w:spacing w:after="0"/>
        <w:ind w:left="851"/>
        <w:rPr>
          <w:i/>
          <w:sz w:val="24"/>
          <w:szCs w:val="24"/>
        </w:rPr>
      </w:pPr>
      <w:r w:rsidRPr="00006651">
        <w:rPr>
          <w:i/>
          <w:sz w:val="24"/>
          <w:szCs w:val="24"/>
        </w:rPr>
        <w:t>Номенклатура по колони</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Уникален номер на сделката;</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Идентификационен номер на ценната книга /ISIN/;</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Номинална стойност;</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 xml:space="preserve">Код на сделката, съгласно </w:t>
      </w:r>
      <w:proofErr w:type="spellStart"/>
      <w:r w:rsidRPr="00006651">
        <w:rPr>
          <w:sz w:val="24"/>
          <w:szCs w:val="24"/>
        </w:rPr>
        <w:t>класифиикацията</w:t>
      </w:r>
      <w:proofErr w:type="spellEnd"/>
      <w:r w:rsidRPr="00006651">
        <w:rPr>
          <w:sz w:val="24"/>
          <w:szCs w:val="24"/>
        </w:rPr>
        <w:t xml:space="preserve"> на ЕСРОТ;</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Продавач/</w:t>
      </w:r>
      <w:proofErr w:type="spellStart"/>
      <w:r w:rsidRPr="00006651">
        <w:rPr>
          <w:sz w:val="24"/>
          <w:szCs w:val="24"/>
        </w:rPr>
        <w:t>Прехвърлител</w:t>
      </w:r>
      <w:proofErr w:type="spellEnd"/>
      <w:r w:rsidRPr="00006651">
        <w:rPr>
          <w:sz w:val="24"/>
          <w:szCs w:val="24"/>
        </w:rPr>
        <w:t>/Заемодател;</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Купувач/</w:t>
      </w:r>
      <w:proofErr w:type="spellStart"/>
      <w:r w:rsidRPr="00006651">
        <w:rPr>
          <w:sz w:val="24"/>
          <w:szCs w:val="24"/>
        </w:rPr>
        <w:t>Приобретател</w:t>
      </w:r>
      <w:proofErr w:type="spellEnd"/>
      <w:r w:rsidRPr="00006651">
        <w:rPr>
          <w:sz w:val="24"/>
          <w:szCs w:val="24"/>
        </w:rPr>
        <w:t>/</w:t>
      </w:r>
      <w:proofErr w:type="spellStart"/>
      <w:r w:rsidRPr="00006651">
        <w:rPr>
          <w:sz w:val="24"/>
          <w:szCs w:val="24"/>
        </w:rPr>
        <w:t>Заемополучател</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Дата на сключване на сделката;</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 xml:space="preserve">Дата на </w:t>
      </w:r>
      <w:proofErr w:type="spellStart"/>
      <w:r w:rsidRPr="00006651">
        <w:rPr>
          <w:sz w:val="24"/>
          <w:szCs w:val="24"/>
        </w:rPr>
        <w:t>сетълмент</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Дата за обратно изкупуване;</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Цена;</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MIC код на пазар</w:t>
      </w:r>
    </w:p>
    <w:p w:rsidR="008C0796" w:rsidRPr="00006651" w:rsidRDefault="008C0796" w:rsidP="008C0796">
      <w:pPr>
        <w:pStyle w:val="ListParagraph"/>
        <w:tabs>
          <w:tab w:val="left" w:pos="1134"/>
        </w:tabs>
        <w:spacing w:after="0"/>
        <w:ind w:left="851"/>
        <w:rPr>
          <w:sz w:val="24"/>
          <w:szCs w:val="24"/>
        </w:rPr>
      </w:pPr>
    </w:p>
    <w:p w:rsidR="00BE03BA" w:rsidRPr="00006651" w:rsidRDefault="00BE03BA" w:rsidP="00BE03BA">
      <w:pPr>
        <w:ind w:firstLine="708"/>
        <w:rPr>
          <w:rFonts w:ascii="Calibri" w:eastAsia="Calibri" w:hAnsi="Calibri" w:cs="Times New Roman"/>
          <w:b/>
          <w:sz w:val="24"/>
          <w:szCs w:val="24"/>
        </w:rPr>
      </w:pPr>
      <w:r w:rsidRPr="00006651">
        <w:rPr>
          <w:rFonts w:ascii="Calibri" w:eastAsia="Calibri" w:hAnsi="Calibri" w:cs="Times New Roman"/>
          <w:b/>
          <w:sz w:val="24"/>
          <w:szCs w:val="24"/>
        </w:rPr>
        <w:t xml:space="preserve">Справка </w:t>
      </w:r>
      <w:r w:rsidR="00A51ED5" w:rsidRPr="00006651">
        <w:rPr>
          <w:rFonts w:ascii="Calibri" w:eastAsia="Calibri" w:hAnsi="Calibri" w:cs="Times New Roman"/>
          <w:b/>
          <w:sz w:val="24"/>
          <w:szCs w:val="24"/>
        </w:rPr>
        <w:t xml:space="preserve">собствен и клиентски </w:t>
      </w:r>
      <w:r w:rsidRPr="00006651">
        <w:rPr>
          <w:rFonts w:ascii="Calibri" w:eastAsia="Calibri" w:hAnsi="Calibri" w:cs="Times New Roman"/>
          <w:b/>
          <w:sz w:val="24"/>
          <w:szCs w:val="24"/>
        </w:rPr>
        <w:t>портфейл</w:t>
      </w:r>
    </w:p>
    <w:p w:rsidR="00BE03BA" w:rsidRPr="00006651" w:rsidRDefault="00BE03BA" w:rsidP="00BE03BA">
      <w:pPr>
        <w:pStyle w:val="ListParagraph"/>
        <w:tabs>
          <w:tab w:val="left" w:pos="1134"/>
        </w:tabs>
        <w:spacing w:after="0"/>
        <w:ind w:left="851"/>
        <w:rPr>
          <w:i/>
          <w:sz w:val="24"/>
          <w:szCs w:val="24"/>
        </w:rPr>
      </w:pPr>
      <w:r w:rsidRPr="00006651">
        <w:rPr>
          <w:i/>
          <w:sz w:val="24"/>
          <w:szCs w:val="24"/>
        </w:rPr>
        <w:t>Номенклатура по колони</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Идентификационен номер на ценната книга /ISIN/;</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валута;</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ДЦК собственост на участника;</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lastRenderedPageBreak/>
        <w:t>ИП банки;</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 xml:space="preserve">ИП други инвестиционни </w:t>
      </w:r>
      <w:proofErr w:type="spellStart"/>
      <w:r w:rsidRPr="00006651">
        <w:rPr>
          <w:sz w:val="24"/>
          <w:szCs w:val="24"/>
        </w:rPr>
        <w:t>посредници</w:t>
      </w:r>
      <w:proofErr w:type="spellEnd"/>
      <w:r w:rsidRPr="00006651">
        <w:rPr>
          <w:sz w:val="24"/>
          <w:szCs w:val="24"/>
        </w:rPr>
        <w:t xml:space="preserve"> (по смисъла на ЗПФИ);</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 xml:space="preserve">ИП чуждестранни инвестиционни </w:t>
      </w:r>
      <w:proofErr w:type="spellStart"/>
      <w:r w:rsidRPr="00006651">
        <w:rPr>
          <w:sz w:val="24"/>
          <w:szCs w:val="24"/>
        </w:rPr>
        <w:t>посредници</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ПФ УПФ;</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ПФ ППФ;</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ПФ ДПФ (вкл.ДПФПС);</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 xml:space="preserve">ЗД </w:t>
      </w:r>
      <w:proofErr w:type="spellStart"/>
      <w:r w:rsidRPr="00006651">
        <w:rPr>
          <w:sz w:val="24"/>
          <w:szCs w:val="24"/>
        </w:rPr>
        <w:t>общозастрахователни</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 xml:space="preserve">ЗД </w:t>
      </w:r>
      <w:proofErr w:type="spellStart"/>
      <w:r w:rsidRPr="00006651">
        <w:rPr>
          <w:sz w:val="24"/>
          <w:szCs w:val="24"/>
        </w:rPr>
        <w:t>животозастрахователни</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ФГВБ;</w:t>
      </w:r>
    </w:p>
    <w:p w:rsidR="00BE03BA" w:rsidRPr="00006651" w:rsidRDefault="00BE03BA" w:rsidP="00BE03BA">
      <w:pPr>
        <w:pStyle w:val="ListParagraph"/>
        <w:numPr>
          <w:ilvl w:val="0"/>
          <w:numId w:val="16"/>
        </w:numPr>
        <w:tabs>
          <w:tab w:val="left" w:pos="1134"/>
        </w:tabs>
        <w:spacing w:after="0"/>
        <w:ind w:left="1134" w:hanging="283"/>
        <w:rPr>
          <w:sz w:val="24"/>
          <w:szCs w:val="24"/>
        </w:rPr>
      </w:pPr>
      <w:r w:rsidRPr="00006651">
        <w:rPr>
          <w:sz w:val="24"/>
          <w:szCs w:val="24"/>
        </w:rPr>
        <w:t>други институционални инвеститори (инвестиционни дружества, договорни фондове и др.);</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чуждестранни институционални инвеститори;</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Други ЮЛ местни лица;</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Други ЮЛ чуждестранни лица;</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ФЛ местни лица;</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ФЛ чуждестранни лица</w:t>
      </w:r>
    </w:p>
    <w:p w:rsidR="00BE03BA" w:rsidRPr="00006651" w:rsidRDefault="00BE03BA" w:rsidP="00BE03BA">
      <w:pPr>
        <w:tabs>
          <w:tab w:val="left" w:pos="1134"/>
        </w:tabs>
        <w:spacing w:after="0"/>
        <w:rPr>
          <w:sz w:val="24"/>
          <w:szCs w:val="24"/>
        </w:rPr>
      </w:pPr>
    </w:p>
    <w:p w:rsidR="00BE03BA" w:rsidRPr="00006651" w:rsidRDefault="00BE03BA" w:rsidP="00BE03BA">
      <w:pPr>
        <w:ind w:firstLine="708"/>
        <w:rPr>
          <w:rFonts w:ascii="Calibri" w:eastAsia="Calibri" w:hAnsi="Calibri" w:cs="Times New Roman"/>
          <w:b/>
          <w:sz w:val="24"/>
          <w:szCs w:val="24"/>
        </w:rPr>
      </w:pPr>
      <w:r w:rsidRPr="00006651">
        <w:rPr>
          <w:rFonts w:ascii="Calibri" w:eastAsia="Calibri" w:hAnsi="Calibri" w:cs="Times New Roman"/>
          <w:b/>
          <w:sz w:val="24"/>
          <w:szCs w:val="24"/>
        </w:rPr>
        <w:t>Справка чуждестранни клиенти</w:t>
      </w:r>
      <w:r w:rsidR="00A51ED5" w:rsidRPr="00006651">
        <w:rPr>
          <w:rFonts w:ascii="Calibri" w:eastAsia="Calibri" w:hAnsi="Calibri" w:cs="Times New Roman"/>
          <w:b/>
          <w:sz w:val="24"/>
          <w:szCs w:val="24"/>
        </w:rPr>
        <w:t xml:space="preserve"> - портфейл</w:t>
      </w:r>
    </w:p>
    <w:p w:rsidR="00BE03BA" w:rsidRPr="00006651" w:rsidRDefault="00BE03BA" w:rsidP="00BE03BA">
      <w:pPr>
        <w:pStyle w:val="ListParagraph"/>
        <w:tabs>
          <w:tab w:val="left" w:pos="1134"/>
        </w:tabs>
        <w:spacing w:after="0"/>
        <w:ind w:left="851"/>
        <w:rPr>
          <w:i/>
          <w:sz w:val="24"/>
          <w:szCs w:val="24"/>
        </w:rPr>
      </w:pPr>
      <w:r w:rsidRPr="00006651">
        <w:rPr>
          <w:i/>
          <w:sz w:val="24"/>
          <w:szCs w:val="24"/>
        </w:rPr>
        <w:t>Номенклатура по колони</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Наименование на чуждестранния инвеститор;</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Държава по регистрация;</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Вид инвеститор;</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ISIN код на емисията;</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ДЦК по номинална стойност;</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Вид на валутата</w:t>
      </w:r>
    </w:p>
    <w:p w:rsidR="00BE03BA" w:rsidRPr="00006651" w:rsidRDefault="00BE03BA" w:rsidP="00BE03BA">
      <w:pPr>
        <w:tabs>
          <w:tab w:val="left" w:pos="1134"/>
        </w:tabs>
        <w:spacing w:after="0"/>
        <w:rPr>
          <w:sz w:val="24"/>
          <w:szCs w:val="24"/>
        </w:rPr>
      </w:pPr>
    </w:p>
    <w:p w:rsidR="00BE03BA" w:rsidRPr="00006651" w:rsidRDefault="00BE03BA" w:rsidP="00BE03BA">
      <w:pPr>
        <w:ind w:firstLine="708"/>
        <w:rPr>
          <w:rFonts w:ascii="Calibri" w:eastAsia="Calibri" w:hAnsi="Calibri" w:cs="Times New Roman"/>
          <w:b/>
          <w:sz w:val="24"/>
          <w:szCs w:val="24"/>
        </w:rPr>
      </w:pPr>
      <w:r w:rsidRPr="00006651">
        <w:rPr>
          <w:rFonts w:ascii="Calibri" w:eastAsia="Calibri" w:hAnsi="Calibri" w:cs="Times New Roman"/>
          <w:b/>
          <w:sz w:val="24"/>
          <w:szCs w:val="24"/>
        </w:rPr>
        <w:t>Справка от E-BOND</w:t>
      </w:r>
    </w:p>
    <w:p w:rsidR="00BE03BA" w:rsidRPr="00006651" w:rsidRDefault="00BE03BA" w:rsidP="00BE03BA">
      <w:pPr>
        <w:pStyle w:val="ListParagraph"/>
        <w:tabs>
          <w:tab w:val="left" w:pos="1134"/>
        </w:tabs>
        <w:spacing w:after="0"/>
        <w:ind w:left="851"/>
        <w:rPr>
          <w:i/>
          <w:sz w:val="24"/>
          <w:szCs w:val="24"/>
        </w:rPr>
      </w:pPr>
      <w:r w:rsidRPr="00006651">
        <w:rPr>
          <w:i/>
          <w:sz w:val="24"/>
          <w:szCs w:val="24"/>
        </w:rPr>
        <w:t>Номенклатура по колони</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Статус на сделката /</w:t>
      </w:r>
      <w:proofErr w:type="spellStart"/>
      <w:r w:rsidRPr="00006651">
        <w:rPr>
          <w:sz w:val="24"/>
          <w:szCs w:val="24"/>
        </w:rPr>
        <w:t>Status</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Страна по сделката /</w:t>
      </w:r>
      <w:proofErr w:type="spellStart"/>
      <w:r w:rsidRPr="00006651">
        <w:rPr>
          <w:sz w:val="24"/>
          <w:szCs w:val="24"/>
        </w:rPr>
        <w:t>Side</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Наименование на ценната книга /</w:t>
      </w:r>
      <w:proofErr w:type="spellStart"/>
      <w:r w:rsidRPr="00006651">
        <w:rPr>
          <w:sz w:val="24"/>
          <w:szCs w:val="24"/>
        </w:rPr>
        <w:t>Security</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Цена (чиста цена) /</w:t>
      </w:r>
      <w:proofErr w:type="spellStart"/>
      <w:r w:rsidRPr="00006651">
        <w:rPr>
          <w:sz w:val="24"/>
          <w:szCs w:val="24"/>
        </w:rPr>
        <w:t>Price</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Доходност до падеж /</w:t>
      </w:r>
      <w:proofErr w:type="spellStart"/>
      <w:r w:rsidRPr="00006651">
        <w:rPr>
          <w:sz w:val="24"/>
          <w:szCs w:val="24"/>
        </w:rPr>
        <w:t>Yield</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Количество (хил.) /</w:t>
      </w:r>
      <w:proofErr w:type="spellStart"/>
      <w:r w:rsidRPr="00006651">
        <w:rPr>
          <w:sz w:val="24"/>
          <w:szCs w:val="24"/>
        </w:rPr>
        <w:t>Qty</w:t>
      </w:r>
      <w:proofErr w:type="spellEnd"/>
      <w:r w:rsidRPr="00006651">
        <w:rPr>
          <w:sz w:val="24"/>
          <w:szCs w:val="24"/>
        </w:rPr>
        <w:t xml:space="preserve"> (M)/;</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Идентификационен номер на ценната книга /ISIN/;</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lastRenderedPageBreak/>
        <w:t>Страна купува /</w:t>
      </w:r>
      <w:proofErr w:type="spellStart"/>
      <w:r w:rsidRPr="00006651">
        <w:rPr>
          <w:sz w:val="24"/>
          <w:szCs w:val="24"/>
        </w:rPr>
        <w:t>Customer</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Страна продава /</w:t>
      </w:r>
      <w:proofErr w:type="spellStart"/>
      <w:r w:rsidRPr="00006651">
        <w:rPr>
          <w:sz w:val="24"/>
          <w:szCs w:val="24"/>
        </w:rPr>
        <w:t>BrkrName</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Служебна колона /</w:t>
      </w:r>
      <w:proofErr w:type="spellStart"/>
      <w:r w:rsidRPr="00006651">
        <w:rPr>
          <w:sz w:val="24"/>
          <w:szCs w:val="24"/>
        </w:rPr>
        <w:t>Alloc</w:t>
      </w:r>
      <w:proofErr w:type="spellEnd"/>
      <w:r w:rsidRPr="00006651">
        <w:rPr>
          <w:sz w:val="24"/>
          <w:szCs w:val="24"/>
        </w:rPr>
        <w:t xml:space="preserve"> </w:t>
      </w:r>
      <w:proofErr w:type="spellStart"/>
      <w:r w:rsidRPr="00006651">
        <w:rPr>
          <w:sz w:val="24"/>
          <w:szCs w:val="24"/>
        </w:rPr>
        <w:t>Status</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Дата на търговията /</w:t>
      </w:r>
      <w:proofErr w:type="spellStart"/>
      <w:r w:rsidRPr="00006651">
        <w:rPr>
          <w:sz w:val="24"/>
          <w:szCs w:val="24"/>
        </w:rPr>
        <w:t>Trade</w:t>
      </w:r>
      <w:proofErr w:type="spellEnd"/>
      <w:r w:rsidRPr="00006651">
        <w:rPr>
          <w:sz w:val="24"/>
          <w:szCs w:val="24"/>
        </w:rPr>
        <w:t xml:space="preserve"> </w:t>
      </w:r>
      <w:proofErr w:type="spellStart"/>
      <w:r w:rsidRPr="00006651">
        <w:rPr>
          <w:sz w:val="24"/>
          <w:szCs w:val="24"/>
        </w:rPr>
        <w:t>Dt</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Ордер /</w:t>
      </w:r>
      <w:proofErr w:type="spellStart"/>
      <w:r w:rsidRPr="00006651">
        <w:rPr>
          <w:sz w:val="24"/>
          <w:szCs w:val="24"/>
        </w:rPr>
        <w:t>Ord</w:t>
      </w:r>
      <w:proofErr w:type="spellEnd"/>
      <w:r w:rsidRPr="00006651">
        <w:rPr>
          <w:sz w:val="24"/>
          <w:szCs w:val="24"/>
        </w:rPr>
        <w:t>/</w:t>
      </w:r>
      <w:proofErr w:type="spellStart"/>
      <w:r w:rsidRPr="00006651">
        <w:rPr>
          <w:sz w:val="24"/>
          <w:szCs w:val="24"/>
        </w:rPr>
        <w:t>Inq</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Платформа /</w:t>
      </w:r>
      <w:proofErr w:type="spellStart"/>
      <w:r w:rsidRPr="00006651">
        <w:rPr>
          <w:sz w:val="24"/>
          <w:szCs w:val="24"/>
        </w:rPr>
        <w:t>Platform</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Служебно поле /</w:t>
      </w:r>
      <w:proofErr w:type="spellStart"/>
      <w:r w:rsidRPr="00006651">
        <w:rPr>
          <w:sz w:val="24"/>
          <w:szCs w:val="24"/>
        </w:rPr>
        <w:t>App</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Потребителско име /</w:t>
      </w:r>
      <w:proofErr w:type="spellStart"/>
      <w:r w:rsidRPr="00006651">
        <w:rPr>
          <w:sz w:val="24"/>
          <w:szCs w:val="24"/>
        </w:rPr>
        <w:t>UserName</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Код на дилъра /</w:t>
      </w:r>
      <w:proofErr w:type="spellStart"/>
      <w:r w:rsidRPr="00006651">
        <w:rPr>
          <w:sz w:val="24"/>
          <w:szCs w:val="24"/>
        </w:rPr>
        <w:t>Dlr</w:t>
      </w:r>
      <w:proofErr w:type="spellEnd"/>
      <w:r w:rsidRPr="00006651">
        <w:rPr>
          <w:sz w:val="24"/>
          <w:szCs w:val="24"/>
        </w:rPr>
        <w:t xml:space="preserve"> </w:t>
      </w:r>
      <w:proofErr w:type="spellStart"/>
      <w:r w:rsidRPr="00006651">
        <w:rPr>
          <w:sz w:val="24"/>
          <w:szCs w:val="24"/>
        </w:rPr>
        <w:t>Alias</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Код на брокера /</w:t>
      </w:r>
      <w:proofErr w:type="spellStart"/>
      <w:r w:rsidRPr="00006651">
        <w:rPr>
          <w:sz w:val="24"/>
          <w:szCs w:val="24"/>
        </w:rPr>
        <w:t>Brkr</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proofErr w:type="spellStart"/>
      <w:r w:rsidRPr="00006651">
        <w:rPr>
          <w:sz w:val="24"/>
          <w:szCs w:val="24"/>
        </w:rPr>
        <w:t>Съвпадение#</w:t>
      </w:r>
      <w:proofErr w:type="spellEnd"/>
      <w:r w:rsidRPr="00006651">
        <w:rPr>
          <w:sz w:val="24"/>
          <w:szCs w:val="24"/>
        </w:rPr>
        <w:t xml:space="preserve"> /</w:t>
      </w:r>
      <w:proofErr w:type="spellStart"/>
      <w:r w:rsidRPr="00006651">
        <w:rPr>
          <w:sz w:val="24"/>
          <w:szCs w:val="24"/>
        </w:rPr>
        <w:t>Seq#</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Проследяващ код /</w:t>
      </w:r>
      <w:proofErr w:type="spellStart"/>
      <w:r w:rsidRPr="00006651">
        <w:rPr>
          <w:sz w:val="24"/>
          <w:szCs w:val="24"/>
        </w:rPr>
        <w:t>Audit</w:t>
      </w:r>
      <w:proofErr w:type="spellEnd"/>
      <w:r w:rsidRPr="00006651">
        <w:rPr>
          <w:sz w:val="24"/>
          <w:szCs w:val="24"/>
        </w:rPr>
        <w:t xml:space="preserve"> </w:t>
      </w:r>
      <w:proofErr w:type="spellStart"/>
      <w:r w:rsidRPr="00006651">
        <w:rPr>
          <w:sz w:val="24"/>
          <w:szCs w:val="24"/>
        </w:rPr>
        <w:t>Trail</w:t>
      </w:r>
      <w:proofErr w:type="spellEnd"/>
      <w:r w:rsidRPr="00006651">
        <w:rPr>
          <w:sz w:val="24"/>
          <w:szCs w:val="24"/>
        </w:rPr>
        <w:t>/;</w:t>
      </w:r>
    </w:p>
    <w:p w:rsidR="00BE03BA" w:rsidRPr="00006651" w:rsidRDefault="00BE03BA" w:rsidP="00B60BFF">
      <w:pPr>
        <w:rPr>
          <w:rFonts w:ascii="Calibri" w:eastAsia="Calibri" w:hAnsi="Calibri" w:cs="Times New Roman"/>
          <w:b/>
        </w:rPr>
      </w:pPr>
    </w:p>
    <w:p w:rsidR="00BE03BA" w:rsidRPr="00006651" w:rsidRDefault="00BE03BA" w:rsidP="00BE03BA">
      <w:pPr>
        <w:ind w:firstLine="708"/>
        <w:rPr>
          <w:rFonts w:ascii="Calibri" w:eastAsia="Calibri" w:hAnsi="Calibri" w:cs="Times New Roman"/>
          <w:b/>
          <w:sz w:val="24"/>
          <w:szCs w:val="24"/>
        </w:rPr>
      </w:pPr>
      <w:r w:rsidRPr="00006651">
        <w:rPr>
          <w:rFonts w:ascii="Calibri" w:eastAsia="Calibri" w:hAnsi="Calibri" w:cs="Times New Roman"/>
          <w:b/>
          <w:sz w:val="24"/>
          <w:szCs w:val="24"/>
        </w:rPr>
        <w:t>Справка от „БФБ–София“ АД</w:t>
      </w:r>
    </w:p>
    <w:p w:rsidR="00BE03BA" w:rsidRPr="00006651" w:rsidRDefault="00BE03BA" w:rsidP="00BE03BA">
      <w:pPr>
        <w:pStyle w:val="ListParagraph"/>
        <w:tabs>
          <w:tab w:val="left" w:pos="1134"/>
        </w:tabs>
        <w:spacing w:after="0"/>
        <w:ind w:left="851"/>
        <w:rPr>
          <w:i/>
          <w:sz w:val="24"/>
          <w:szCs w:val="24"/>
        </w:rPr>
      </w:pPr>
      <w:r w:rsidRPr="00006651">
        <w:rPr>
          <w:i/>
          <w:sz w:val="24"/>
          <w:szCs w:val="24"/>
        </w:rPr>
        <w:t>Номенклатура по колони</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Статус на сделката /</w:t>
      </w:r>
      <w:proofErr w:type="spellStart"/>
      <w:r w:rsidRPr="00006651">
        <w:rPr>
          <w:sz w:val="24"/>
          <w:szCs w:val="24"/>
        </w:rPr>
        <w:t>Status</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Страна по сделката /</w:t>
      </w:r>
      <w:proofErr w:type="spellStart"/>
      <w:r w:rsidRPr="00006651">
        <w:rPr>
          <w:sz w:val="24"/>
          <w:szCs w:val="24"/>
        </w:rPr>
        <w:t>Side</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Наименование на ценната книга /</w:t>
      </w:r>
      <w:proofErr w:type="spellStart"/>
      <w:r w:rsidRPr="00006651">
        <w:rPr>
          <w:sz w:val="24"/>
          <w:szCs w:val="24"/>
        </w:rPr>
        <w:t>Security</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Цена (чиста цена) /</w:t>
      </w:r>
      <w:proofErr w:type="spellStart"/>
      <w:r w:rsidRPr="00006651">
        <w:rPr>
          <w:sz w:val="24"/>
          <w:szCs w:val="24"/>
        </w:rPr>
        <w:t>Price</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Доходност до падеж /</w:t>
      </w:r>
      <w:proofErr w:type="spellStart"/>
      <w:r w:rsidRPr="00006651">
        <w:rPr>
          <w:sz w:val="24"/>
          <w:szCs w:val="24"/>
        </w:rPr>
        <w:t>Yield</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Количество (хил.) /</w:t>
      </w:r>
      <w:proofErr w:type="spellStart"/>
      <w:r w:rsidRPr="00006651">
        <w:rPr>
          <w:sz w:val="24"/>
          <w:szCs w:val="24"/>
        </w:rPr>
        <w:t>Qty</w:t>
      </w:r>
      <w:proofErr w:type="spellEnd"/>
      <w:r w:rsidRPr="00006651">
        <w:rPr>
          <w:sz w:val="24"/>
          <w:szCs w:val="24"/>
        </w:rPr>
        <w:t xml:space="preserve"> (M)/;</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Идентификационен номер на ценната книга /ISIN/;</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Страна купува /</w:t>
      </w:r>
      <w:proofErr w:type="spellStart"/>
      <w:r w:rsidRPr="00006651">
        <w:rPr>
          <w:sz w:val="24"/>
          <w:szCs w:val="24"/>
        </w:rPr>
        <w:t>Customer</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Страна продава /</w:t>
      </w:r>
      <w:proofErr w:type="spellStart"/>
      <w:r w:rsidRPr="00006651">
        <w:rPr>
          <w:sz w:val="24"/>
          <w:szCs w:val="24"/>
        </w:rPr>
        <w:t>BrkrName</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Служебна колона /</w:t>
      </w:r>
      <w:proofErr w:type="spellStart"/>
      <w:r w:rsidRPr="00006651">
        <w:rPr>
          <w:sz w:val="24"/>
          <w:szCs w:val="24"/>
        </w:rPr>
        <w:t>Alloc</w:t>
      </w:r>
      <w:proofErr w:type="spellEnd"/>
      <w:r w:rsidRPr="00006651">
        <w:rPr>
          <w:sz w:val="24"/>
          <w:szCs w:val="24"/>
        </w:rPr>
        <w:t xml:space="preserve"> </w:t>
      </w:r>
      <w:proofErr w:type="spellStart"/>
      <w:r w:rsidRPr="00006651">
        <w:rPr>
          <w:sz w:val="24"/>
          <w:szCs w:val="24"/>
        </w:rPr>
        <w:t>Status</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Дата на търговията /</w:t>
      </w:r>
      <w:proofErr w:type="spellStart"/>
      <w:r w:rsidRPr="00006651">
        <w:rPr>
          <w:sz w:val="24"/>
          <w:szCs w:val="24"/>
        </w:rPr>
        <w:t>Trade</w:t>
      </w:r>
      <w:proofErr w:type="spellEnd"/>
      <w:r w:rsidRPr="00006651">
        <w:rPr>
          <w:sz w:val="24"/>
          <w:szCs w:val="24"/>
        </w:rPr>
        <w:t xml:space="preserve"> </w:t>
      </w:r>
      <w:proofErr w:type="spellStart"/>
      <w:r w:rsidRPr="00006651">
        <w:rPr>
          <w:sz w:val="24"/>
          <w:szCs w:val="24"/>
        </w:rPr>
        <w:t>Dt</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Ордер /</w:t>
      </w:r>
      <w:proofErr w:type="spellStart"/>
      <w:r w:rsidRPr="00006651">
        <w:rPr>
          <w:sz w:val="24"/>
          <w:szCs w:val="24"/>
        </w:rPr>
        <w:t>Ord</w:t>
      </w:r>
      <w:proofErr w:type="spellEnd"/>
      <w:r w:rsidRPr="00006651">
        <w:rPr>
          <w:sz w:val="24"/>
          <w:szCs w:val="24"/>
        </w:rPr>
        <w:t>/</w:t>
      </w:r>
      <w:proofErr w:type="spellStart"/>
      <w:r w:rsidRPr="00006651">
        <w:rPr>
          <w:sz w:val="24"/>
          <w:szCs w:val="24"/>
        </w:rPr>
        <w:t>Inq</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Платформа /</w:t>
      </w:r>
      <w:proofErr w:type="spellStart"/>
      <w:r w:rsidRPr="00006651">
        <w:rPr>
          <w:sz w:val="24"/>
          <w:szCs w:val="24"/>
        </w:rPr>
        <w:t>Platform</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Служебно поле /</w:t>
      </w:r>
      <w:proofErr w:type="spellStart"/>
      <w:r w:rsidRPr="00006651">
        <w:rPr>
          <w:sz w:val="24"/>
          <w:szCs w:val="24"/>
        </w:rPr>
        <w:t>App</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Потребителско име /</w:t>
      </w:r>
      <w:proofErr w:type="spellStart"/>
      <w:r w:rsidRPr="00006651">
        <w:rPr>
          <w:sz w:val="24"/>
          <w:szCs w:val="24"/>
        </w:rPr>
        <w:t>UserName</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Код на дилъра /</w:t>
      </w:r>
      <w:proofErr w:type="spellStart"/>
      <w:r w:rsidRPr="00006651">
        <w:rPr>
          <w:sz w:val="24"/>
          <w:szCs w:val="24"/>
        </w:rPr>
        <w:t>Dlr</w:t>
      </w:r>
      <w:proofErr w:type="spellEnd"/>
      <w:r w:rsidRPr="00006651">
        <w:rPr>
          <w:sz w:val="24"/>
          <w:szCs w:val="24"/>
        </w:rPr>
        <w:t xml:space="preserve"> </w:t>
      </w:r>
      <w:proofErr w:type="spellStart"/>
      <w:r w:rsidRPr="00006651">
        <w:rPr>
          <w:sz w:val="24"/>
          <w:szCs w:val="24"/>
        </w:rPr>
        <w:t>Alias</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Код на брокера /</w:t>
      </w:r>
      <w:proofErr w:type="spellStart"/>
      <w:r w:rsidRPr="00006651">
        <w:rPr>
          <w:sz w:val="24"/>
          <w:szCs w:val="24"/>
        </w:rPr>
        <w:t>Brkr</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proofErr w:type="spellStart"/>
      <w:r w:rsidRPr="00006651">
        <w:rPr>
          <w:sz w:val="24"/>
          <w:szCs w:val="24"/>
        </w:rPr>
        <w:t>Съвпадение#</w:t>
      </w:r>
      <w:proofErr w:type="spellEnd"/>
      <w:r w:rsidRPr="00006651">
        <w:rPr>
          <w:sz w:val="24"/>
          <w:szCs w:val="24"/>
        </w:rPr>
        <w:t xml:space="preserve"> /</w:t>
      </w:r>
      <w:proofErr w:type="spellStart"/>
      <w:r w:rsidRPr="00006651">
        <w:rPr>
          <w:sz w:val="24"/>
          <w:szCs w:val="24"/>
        </w:rPr>
        <w:t>Seq#</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Проследяващ код /</w:t>
      </w:r>
      <w:proofErr w:type="spellStart"/>
      <w:r w:rsidRPr="00006651">
        <w:rPr>
          <w:sz w:val="24"/>
          <w:szCs w:val="24"/>
        </w:rPr>
        <w:t>Audit</w:t>
      </w:r>
      <w:proofErr w:type="spellEnd"/>
      <w:r w:rsidRPr="00006651">
        <w:rPr>
          <w:sz w:val="24"/>
          <w:szCs w:val="24"/>
        </w:rPr>
        <w:t xml:space="preserve"> </w:t>
      </w:r>
      <w:proofErr w:type="spellStart"/>
      <w:r w:rsidRPr="00006651">
        <w:rPr>
          <w:sz w:val="24"/>
          <w:szCs w:val="24"/>
        </w:rPr>
        <w:t>Trail</w:t>
      </w:r>
      <w:proofErr w:type="spellEnd"/>
      <w:r w:rsidRPr="00006651">
        <w:rPr>
          <w:sz w:val="24"/>
          <w:szCs w:val="24"/>
        </w:rPr>
        <w:t>/;</w:t>
      </w:r>
    </w:p>
    <w:p w:rsidR="008C0796" w:rsidRPr="00006651" w:rsidRDefault="008C0796" w:rsidP="00AE3FF5">
      <w:pPr>
        <w:tabs>
          <w:tab w:val="left" w:pos="1134"/>
        </w:tabs>
        <w:spacing w:after="0"/>
        <w:rPr>
          <w:sz w:val="24"/>
          <w:szCs w:val="24"/>
          <w:lang w:val="en-US"/>
        </w:rPr>
      </w:pPr>
    </w:p>
    <w:p w:rsidR="00BE03BA" w:rsidRPr="00006651" w:rsidRDefault="00BE03BA" w:rsidP="00BE03BA">
      <w:pPr>
        <w:ind w:firstLine="708"/>
        <w:rPr>
          <w:rFonts w:ascii="Calibri" w:eastAsia="Calibri" w:hAnsi="Calibri" w:cs="Times New Roman"/>
          <w:b/>
          <w:sz w:val="24"/>
          <w:szCs w:val="24"/>
        </w:rPr>
      </w:pPr>
      <w:r w:rsidRPr="00006651">
        <w:rPr>
          <w:rFonts w:ascii="Calibri" w:eastAsia="Calibri" w:hAnsi="Calibri" w:cs="Times New Roman"/>
          <w:b/>
          <w:sz w:val="24"/>
          <w:szCs w:val="24"/>
        </w:rPr>
        <w:lastRenderedPageBreak/>
        <w:t xml:space="preserve">Справка от „Централен </w:t>
      </w:r>
      <w:proofErr w:type="spellStart"/>
      <w:r w:rsidRPr="00006651">
        <w:rPr>
          <w:rFonts w:ascii="Calibri" w:eastAsia="Calibri" w:hAnsi="Calibri" w:cs="Times New Roman"/>
          <w:b/>
          <w:sz w:val="24"/>
          <w:szCs w:val="24"/>
        </w:rPr>
        <w:t>депозитар</w:t>
      </w:r>
      <w:proofErr w:type="spellEnd"/>
      <w:r w:rsidRPr="00006651">
        <w:rPr>
          <w:rFonts w:ascii="Calibri" w:eastAsia="Calibri" w:hAnsi="Calibri" w:cs="Times New Roman"/>
          <w:b/>
          <w:sz w:val="24"/>
          <w:szCs w:val="24"/>
        </w:rPr>
        <w:t>“ АД</w:t>
      </w:r>
    </w:p>
    <w:p w:rsidR="00BE03BA" w:rsidRPr="00006651" w:rsidRDefault="00BE03BA" w:rsidP="00BE03BA">
      <w:pPr>
        <w:pStyle w:val="ListParagraph"/>
        <w:tabs>
          <w:tab w:val="left" w:pos="1134"/>
        </w:tabs>
        <w:spacing w:after="0"/>
        <w:ind w:left="851"/>
        <w:rPr>
          <w:i/>
          <w:sz w:val="24"/>
          <w:szCs w:val="24"/>
        </w:rPr>
      </w:pPr>
      <w:r w:rsidRPr="00006651">
        <w:rPr>
          <w:i/>
          <w:sz w:val="24"/>
          <w:szCs w:val="24"/>
        </w:rPr>
        <w:t>Номенклатура по колони</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Статус на сделката /</w:t>
      </w:r>
      <w:proofErr w:type="spellStart"/>
      <w:r w:rsidRPr="00006651">
        <w:rPr>
          <w:sz w:val="24"/>
          <w:szCs w:val="24"/>
        </w:rPr>
        <w:t>Status</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Страна по сделката /</w:t>
      </w:r>
      <w:proofErr w:type="spellStart"/>
      <w:r w:rsidRPr="00006651">
        <w:rPr>
          <w:sz w:val="24"/>
          <w:szCs w:val="24"/>
        </w:rPr>
        <w:t>Side</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Наименование на ценната книга /</w:t>
      </w:r>
      <w:proofErr w:type="spellStart"/>
      <w:r w:rsidRPr="00006651">
        <w:rPr>
          <w:sz w:val="24"/>
          <w:szCs w:val="24"/>
        </w:rPr>
        <w:t>Security</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Цена (чиста цена) /</w:t>
      </w:r>
      <w:proofErr w:type="spellStart"/>
      <w:r w:rsidRPr="00006651">
        <w:rPr>
          <w:sz w:val="24"/>
          <w:szCs w:val="24"/>
        </w:rPr>
        <w:t>Price</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Доходност до падеж /</w:t>
      </w:r>
      <w:proofErr w:type="spellStart"/>
      <w:r w:rsidRPr="00006651">
        <w:rPr>
          <w:sz w:val="24"/>
          <w:szCs w:val="24"/>
        </w:rPr>
        <w:t>Yield</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Количество (хил.) /</w:t>
      </w:r>
      <w:proofErr w:type="spellStart"/>
      <w:r w:rsidRPr="00006651">
        <w:rPr>
          <w:sz w:val="24"/>
          <w:szCs w:val="24"/>
        </w:rPr>
        <w:t>Qty</w:t>
      </w:r>
      <w:proofErr w:type="spellEnd"/>
      <w:r w:rsidRPr="00006651">
        <w:rPr>
          <w:sz w:val="24"/>
          <w:szCs w:val="24"/>
        </w:rPr>
        <w:t xml:space="preserve"> (M)/;</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Идентификационен номер на ценната книга /ISIN/;</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Страна купува /</w:t>
      </w:r>
      <w:proofErr w:type="spellStart"/>
      <w:r w:rsidRPr="00006651">
        <w:rPr>
          <w:sz w:val="24"/>
          <w:szCs w:val="24"/>
        </w:rPr>
        <w:t>Customer</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Страна продава /</w:t>
      </w:r>
      <w:proofErr w:type="spellStart"/>
      <w:r w:rsidRPr="00006651">
        <w:rPr>
          <w:sz w:val="24"/>
          <w:szCs w:val="24"/>
        </w:rPr>
        <w:t>BrkrName</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Служебна колона /</w:t>
      </w:r>
      <w:proofErr w:type="spellStart"/>
      <w:r w:rsidRPr="00006651">
        <w:rPr>
          <w:sz w:val="24"/>
          <w:szCs w:val="24"/>
        </w:rPr>
        <w:t>Alloc</w:t>
      </w:r>
      <w:proofErr w:type="spellEnd"/>
      <w:r w:rsidRPr="00006651">
        <w:rPr>
          <w:sz w:val="24"/>
          <w:szCs w:val="24"/>
        </w:rPr>
        <w:t xml:space="preserve"> </w:t>
      </w:r>
      <w:proofErr w:type="spellStart"/>
      <w:r w:rsidRPr="00006651">
        <w:rPr>
          <w:sz w:val="24"/>
          <w:szCs w:val="24"/>
        </w:rPr>
        <w:t>Status</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Дата на търговията /</w:t>
      </w:r>
      <w:proofErr w:type="spellStart"/>
      <w:r w:rsidRPr="00006651">
        <w:rPr>
          <w:sz w:val="24"/>
          <w:szCs w:val="24"/>
        </w:rPr>
        <w:t>Trade</w:t>
      </w:r>
      <w:proofErr w:type="spellEnd"/>
      <w:r w:rsidRPr="00006651">
        <w:rPr>
          <w:sz w:val="24"/>
          <w:szCs w:val="24"/>
        </w:rPr>
        <w:t xml:space="preserve"> </w:t>
      </w:r>
      <w:proofErr w:type="spellStart"/>
      <w:r w:rsidRPr="00006651">
        <w:rPr>
          <w:sz w:val="24"/>
          <w:szCs w:val="24"/>
        </w:rPr>
        <w:t>Dt</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Ордер /</w:t>
      </w:r>
      <w:proofErr w:type="spellStart"/>
      <w:r w:rsidRPr="00006651">
        <w:rPr>
          <w:sz w:val="24"/>
          <w:szCs w:val="24"/>
        </w:rPr>
        <w:t>Ord</w:t>
      </w:r>
      <w:proofErr w:type="spellEnd"/>
      <w:r w:rsidRPr="00006651">
        <w:rPr>
          <w:sz w:val="24"/>
          <w:szCs w:val="24"/>
        </w:rPr>
        <w:t>/</w:t>
      </w:r>
      <w:proofErr w:type="spellStart"/>
      <w:r w:rsidRPr="00006651">
        <w:rPr>
          <w:sz w:val="24"/>
          <w:szCs w:val="24"/>
        </w:rPr>
        <w:t>Inq</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Платформа /</w:t>
      </w:r>
      <w:proofErr w:type="spellStart"/>
      <w:r w:rsidRPr="00006651">
        <w:rPr>
          <w:sz w:val="24"/>
          <w:szCs w:val="24"/>
        </w:rPr>
        <w:t>Platform</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Служебно поле /</w:t>
      </w:r>
      <w:proofErr w:type="spellStart"/>
      <w:r w:rsidRPr="00006651">
        <w:rPr>
          <w:sz w:val="24"/>
          <w:szCs w:val="24"/>
        </w:rPr>
        <w:t>App</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Потребителско име /</w:t>
      </w:r>
      <w:proofErr w:type="spellStart"/>
      <w:r w:rsidRPr="00006651">
        <w:rPr>
          <w:sz w:val="24"/>
          <w:szCs w:val="24"/>
        </w:rPr>
        <w:t>UserName</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Код на дилъра /</w:t>
      </w:r>
      <w:proofErr w:type="spellStart"/>
      <w:r w:rsidRPr="00006651">
        <w:rPr>
          <w:sz w:val="24"/>
          <w:szCs w:val="24"/>
        </w:rPr>
        <w:t>Dlr</w:t>
      </w:r>
      <w:proofErr w:type="spellEnd"/>
      <w:r w:rsidRPr="00006651">
        <w:rPr>
          <w:sz w:val="24"/>
          <w:szCs w:val="24"/>
        </w:rPr>
        <w:t xml:space="preserve"> </w:t>
      </w:r>
      <w:proofErr w:type="spellStart"/>
      <w:r w:rsidRPr="00006651">
        <w:rPr>
          <w:sz w:val="24"/>
          <w:szCs w:val="24"/>
        </w:rPr>
        <w:t>Alias</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Код на брокера /</w:t>
      </w:r>
      <w:proofErr w:type="spellStart"/>
      <w:r w:rsidRPr="00006651">
        <w:rPr>
          <w:sz w:val="24"/>
          <w:szCs w:val="24"/>
        </w:rPr>
        <w:t>Brkr</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proofErr w:type="spellStart"/>
      <w:r w:rsidRPr="00006651">
        <w:rPr>
          <w:sz w:val="24"/>
          <w:szCs w:val="24"/>
        </w:rPr>
        <w:t>Съвпадение#</w:t>
      </w:r>
      <w:proofErr w:type="spellEnd"/>
      <w:r w:rsidRPr="00006651">
        <w:rPr>
          <w:sz w:val="24"/>
          <w:szCs w:val="24"/>
        </w:rPr>
        <w:t xml:space="preserve"> /</w:t>
      </w:r>
      <w:proofErr w:type="spellStart"/>
      <w:r w:rsidRPr="00006651">
        <w:rPr>
          <w:sz w:val="24"/>
          <w:szCs w:val="24"/>
        </w:rPr>
        <w:t>Seq#</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Проследяващ код /</w:t>
      </w:r>
      <w:proofErr w:type="spellStart"/>
      <w:r w:rsidRPr="00006651">
        <w:rPr>
          <w:sz w:val="24"/>
          <w:szCs w:val="24"/>
        </w:rPr>
        <w:t>Audit</w:t>
      </w:r>
      <w:proofErr w:type="spellEnd"/>
      <w:r w:rsidRPr="00006651">
        <w:rPr>
          <w:sz w:val="24"/>
          <w:szCs w:val="24"/>
        </w:rPr>
        <w:t xml:space="preserve"> </w:t>
      </w:r>
      <w:proofErr w:type="spellStart"/>
      <w:r w:rsidRPr="00006651">
        <w:rPr>
          <w:sz w:val="24"/>
          <w:szCs w:val="24"/>
        </w:rPr>
        <w:t>Trail</w:t>
      </w:r>
      <w:proofErr w:type="spellEnd"/>
      <w:r w:rsidRPr="00006651">
        <w:rPr>
          <w:sz w:val="24"/>
          <w:szCs w:val="24"/>
        </w:rPr>
        <w:t>/;</w:t>
      </w:r>
    </w:p>
    <w:p w:rsidR="00BE03BA" w:rsidRPr="00006651" w:rsidRDefault="00BE03BA" w:rsidP="00BE03BA">
      <w:pPr>
        <w:ind w:left="709" w:hanging="1"/>
        <w:rPr>
          <w:rFonts w:ascii="Calibri" w:eastAsia="Calibri" w:hAnsi="Calibri" w:cs="Times New Roman"/>
          <w:b/>
          <w:sz w:val="24"/>
          <w:szCs w:val="24"/>
        </w:rPr>
      </w:pPr>
      <w:r w:rsidRPr="00006651">
        <w:rPr>
          <w:rFonts w:ascii="Calibri" w:eastAsia="Calibri" w:hAnsi="Calibri" w:cs="Times New Roman"/>
          <w:b/>
          <w:sz w:val="24"/>
          <w:szCs w:val="24"/>
        </w:rPr>
        <w:t>Справка от БНБ – сайт - „Сделки с държавни ценни книжа на вторичния междубанков пазар“</w:t>
      </w:r>
    </w:p>
    <w:p w:rsidR="00BE03BA" w:rsidRPr="00006651" w:rsidRDefault="00BE03BA" w:rsidP="00BE03BA">
      <w:pPr>
        <w:pStyle w:val="ListParagraph"/>
        <w:tabs>
          <w:tab w:val="left" w:pos="1134"/>
        </w:tabs>
        <w:spacing w:after="0"/>
        <w:ind w:left="851"/>
        <w:rPr>
          <w:i/>
          <w:sz w:val="24"/>
          <w:szCs w:val="24"/>
        </w:rPr>
      </w:pPr>
      <w:r w:rsidRPr="00006651">
        <w:rPr>
          <w:i/>
          <w:sz w:val="24"/>
          <w:szCs w:val="24"/>
        </w:rPr>
        <w:t>Номенклатура по колони</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Дата;</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Номер и дата на емисията;</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Сделки за покупко-продажба на ДЦК;</w:t>
      </w:r>
    </w:p>
    <w:p w:rsidR="00BE03BA" w:rsidRPr="00006651" w:rsidRDefault="00BE03BA" w:rsidP="00BE03BA">
      <w:pPr>
        <w:pStyle w:val="ListParagraph"/>
        <w:numPr>
          <w:ilvl w:val="0"/>
          <w:numId w:val="16"/>
        </w:numPr>
        <w:tabs>
          <w:tab w:val="left" w:pos="1134"/>
        </w:tabs>
        <w:spacing w:after="0"/>
        <w:ind w:left="0" w:firstLine="851"/>
        <w:rPr>
          <w:sz w:val="24"/>
          <w:szCs w:val="24"/>
        </w:rPr>
      </w:pPr>
      <w:proofErr w:type="spellStart"/>
      <w:r w:rsidRPr="00006651">
        <w:rPr>
          <w:sz w:val="24"/>
          <w:szCs w:val="24"/>
        </w:rPr>
        <w:t>Репо</w:t>
      </w:r>
      <w:proofErr w:type="spellEnd"/>
      <w:r w:rsidRPr="00006651">
        <w:rPr>
          <w:sz w:val="24"/>
          <w:szCs w:val="24"/>
        </w:rPr>
        <w:t xml:space="preserve"> сделки;</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Валута;</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Номинална стойност;</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Цена на 100 единици номинал;</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Фактическа стойност;</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 xml:space="preserve">Стойност на сделката на </w:t>
      </w:r>
      <w:proofErr w:type="spellStart"/>
      <w:r w:rsidRPr="00006651">
        <w:rPr>
          <w:sz w:val="24"/>
          <w:szCs w:val="24"/>
        </w:rPr>
        <w:t>репо</w:t>
      </w:r>
      <w:proofErr w:type="spellEnd"/>
      <w:r w:rsidRPr="00006651">
        <w:rPr>
          <w:sz w:val="24"/>
          <w:szCs w:val="24"/>
        </w:rPr>
        <w:t xml:space="preserve"> </w:t>
      </w:r>
      <w:proofErr w:type="spellStart"/>
      <w:r w:rsidRPr="00006651">
        <w:rPr>
          <w:sz w:val="24"/>
          <w:szCs w:val="24"/>
        </w:rPr>
        <w:t>вальора</w:t>
      </w:r>
      <w:proofErr w:type="spellEnd"/>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 xml:space="preserve">Срок на </w:t>
      </w:r>
      <w:proofErr w:type="spellStart"/>
      <w:r w:rsidRPr="00006651">
        <w:rPr>
          <w:sz w:val="24"/>
          <w:szCs w:val="24"/>
        </w:rPr>
        <w:t>репо</w:t>
      </w:r>
      <w:proofErr w:type="spellEnd"/>
      <w:r w:rsidRPr="00006651">
        <w:rPr>
          <w:sz w:val="24"/>
          <w:szCs w:val="24"/>
        </w:rPr>
        <w:t xml:space="preserve"> сделката /дни/;</w:t>
      </w:r>
    </w:p>
    <w:p w:rsidR="00FA7755" w:rsidRPr="00006651" w:rsidRDefault="00BE03BA" w:rsidP="00227E48">
      <w:pPr>
        <w:pStyle w:val="ListParagraph"/>
        <w:numPr>
          <w:ilvl w:val="0"/>
          <w:numId w:val="16"/>
        </w:numPr>
        <w:tabs>
          <w:tab w:val="left" w:pos="1134"/>
        </w:tabs>
        <w:spacing w:after="0"/>
        <w:ind w:left="0" w:firstLine="851"/>
        <w:rPr>
          <w:sz w:val="24"/>
          <w:szCs w:val="24"/>
        </w:rPr>
      </w:pPr>
      <w:r w:rsidRPr="00006651">
        <w:rPr>
          <w:sz w:val="24"/>
          <w:szCs w:val="24"/>
        </w:rPr>
        <w:t>Годишна доходност</w:t>
      </w:r>
    </w:p>
    <w:p w:rsidR="00227E48" w:rsidRPr="00006651" w:rsidRDefault="00227E48" w:rsidP="00227E48">
      <w:pPr>
        <w:pStyle w:val="ListParagraph"/>
        <w:tabs>
          <w:tab w:val="left" w:pos="1134"/>
        </w:tabs>
        <w:spacing w:after="0"/>
        <w:ind w:left="851"/>
        <w:rPr>
          <w:sz w:val="24"/>
          <w:szCs w:val="24"/>
        </w:rPr>
      </w:pPr>
    </w:p>
    <w:p w:rsidR="00BE03BA" w:rsidRPr="00006651" w:rsidRDefault="00BE03BA" w:rsidP="00FA7755">
      <w:pPr>
        <w:pStyle w:val="ListParagraph"/>
        <w:tabs>
          <w:tab w:val="left" w:pos="1134"/>
        </w:tabs>
        <w:spacing w:after="0"/>
        <w:ind w:left="851"/>
        <w:rPr>
          <w:b/>
          <w:sz w:val="24"/>
          <w:szCs w:val="24"/>
        </w:rPr>
      </w:pPr>
      <w:r w:rsidRPr="00006651">
        <w:rPr>
          <w:b/>
          <w:sz w:val="24"/>
          <w:szCs w:val="24"/>
        </w:rPr>
        <w:t>Формуляр за уведомление относно нетни къси позиции</w:t>
      </w:r>
    </w:p>
    <w:p w:rsidR="00BE03BA" w:rsidRPr="00006651" w:rsidRDefault="00BE03BA" w:rsidP="00BE03BA">
      <w:pPr>
        <w:pStyle w:val="ListParagraph"/>
        <w:tabs>
          <w:tab w:val="left" w:pos="1134"/>
        </w:tabs>
        <w:spacing w:after="0"/>
        <w:ind w:left="851"/>
        <w:rPr>
          <w:i/>
          <w:sz w:val="24"/>
          <w:szCs w:val="24"/>
          <w:lang w:val="en-US"/>
        </w:rPr>
      </w:pPr>
      <w:r w:rsidRPr="00006651">
        <w:rPr>
          <w:i/>
          <w:sz w:val="24"/>
          <w:szCs w:val="24"/>
        </w:rPr>
        <w:t>Номенклатура по колони</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Лице, което държи съответната позиция</w:t>
      </w:r>
    </w:p>
    <w:p w:rsidR="00BE03BA" w:rsidRPr="00006651" w:rsidRDefault="00BE03BA" w:rsidP="00BE03BA">
      <w:pPr>
        <w:pStyle w:val="ListParagraph"/>
        <w:tabs>
          <w:tab w:val="left" w:pos="1134"/>
        </w:tabs>
        <w:spacing w:after="0"/>
        <w:ind w:left="851"/>
        <w:rPr>
          <w:i/>
          <w:sz w:val="24"/>
          <w:szCs w:val="24"/>
        </w:rPr>
      </w:pPr>
      <w:r w:rsidRPr="00006651">
        <w:rPr>
          <w:i/>
          <w:sz w:val="24"/>
          <w:szCs w:val="24"/>
        </w:rPr>
        <w:t>Номенклатура по редове</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Собствено име;</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ФАМИЛНО ИМЕ;</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Пълно наименование на дружеството;</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 xml:space="preserve">Банков идентификационен код </w:t>
      </w:r>
      <w:r w:rsidRPr="00006651">
        <w:rPr>
          <w:sz w:val="24"/>
          <w:szCs w:val="24"/>
          <w:lang w:val="en-US"/>
        </w:rPr>
        <w:t>(BIC) (</w:t>
      </w:r>
      <w:r w:rsidRPr="00006651">
        <w:rPr>
          <w:sz w:val="24"/>
          <w:szCs w:val="24"/>
        </w:rPr>
        <w:t>ако лицето има такъв</w:t>
      </w:r>
      <w:r w:rsidRPr="00006651">
        <w:rPr>
          <w:sz w:val="24"/>
          <w:szCs w:val="24"/>
          <w:lang w:val="en-US"/>
        </w:rPr>
        <w:t>)</w:t>
      </w:r>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Държава;</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Адрес;</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Лице за контакт</w:t>
      </w:r>
    </w:p>
    <w:p w:rsidR="00BE03BA" w:rsidRPr="00006651" w:rsidRDefault="00BE03BA" w:rsidP="00BE03BA">
      <w:pPr>
        <w:pStyle w:val="ListParagraph"/>
        <w:numPr>
          <w:ilvl w:val="1"/>
          <w:numId w:val="16"/>
        </w:numPr>
        <w:tabs>
          <w:tab w:val="left" w:pos="1134"/>
        </w:tabs>
        <w:spacing w:after="0"/>
        <w:rPr>
          <w:sz w:val="24"/>
          <w:szCs w:val="24"/>
        </w:rPr>
      </w:pPr>
      <w:r w:rsidRPr="00006651">
        <w:rPr>
          <w:sz w:val="24"/>
          <w:szCs w:val="24"/>
        </w:rPr>
        <w:t>Собствено име;</w:t>
      </w:r>
    </w:p>
    <w:p w:rsidR="00BE03BA" w:rsidRPr="00006651" w:rsidRDefault="00BE03BA" w:rsidP="00BE03BA">
      <w:pPr>
        <w:pStyle w:val="ListParagraph"/>
        <w:numPr>
          <w:ilvl w:val="1"/>
          <w:numId w:val="16"/>
        </w:numPr>
        <w:tabs>
          <w:tab w:val="left" w:pos="1134"/>
        </w:tabs>
        <w:spacing w:after="0"/>
        <w:rPr>
          <w:sz w:val="24"/>
          <w:szCs w:val="24"/>
        </w:rPr>
      </w:pPr>
      <w:r w:rsidRPr="00006651">
        <w:rPr>
          <w:sz w:val="24"/>
          <w:szCs w:val="24"/>
        </w:rPr>
        <w:t>Фамилно име;</w:t>
      </w:r>
    </w:p>
    <w:p w:rsidR="00BE03BA" w:rsidRPr="00006651" w:rsidRDefault="00BE03BA" w:rsidP="00BE03BA">
      <w:pPr>
        <w:pStyle w:val="ListParagraph"/>
        <w:numPr>
          <w:ilvl w:val="1"/>
          <w:numId w:val="16"/>
        </w:numPr>
        <w:tabs>
          <w:tab w:val="left" w:pos="1134"/>
        </w:tabs>
        <w:spacing w:after="0"/>
        <w:rPr>
          <w:sz w:val="24"/>
          <w:szCs w:val="24"/>
        </w:rPr>
      </w:pPr>
      <w:r w:rsidRPr="00006651">
        <w:rPr>
          <w:sz w:val="24"/>
          <w:szCs w:val="24"/>
        </w:rPr>
        <w:t>Телефон;</w:t>
      </w:r>
    </w:p>
    <w:p w:rsidR="00BE03BA" w:rsidRPr="00006651" w:rsidRDefault="00BE03BA" w:rsidP="00BE03BA">
      <w:pPr>
        <w:pStyle w:val="ListParagraph"/>
        <w:numPr>
          <w:ilvl w:val="1"/>
          <w:numId w:val="16"/>
        </w:numPr>
        <w:tabs>
          <w:tab w:val="left" w:pos="1134"/>
        </w:tabs>
        <w:spacing w:after="0"/>
        <w:rPr>
          <w:sz w:val="24"/>
          <w:szCs w:val="24"/>
        </w:rPr>
      </w:pPr>
      <w:r w:rsidRPr="00006651">
        <w:rPr>
          <w:sz w:val="24"/>
          <w:szCs w:val="24"/>
        </w:rPr>
        <w:t>Факс;</w:t>
      </w:r>
    </w:p>
    <w:p w:rsidR="00BE03BA" w:rsidRPr="00006651" w:rsidRDefault="00BE03BA" w:rsidP="00BE03BA">
      <w:pPr>
        <w:pStyle w:val="ListParagraph"/>
        <w:numPr>
          <w:ilvl w:val="1"/>
          <w:numId w:val="16"/>
        </w:numPr>
        <w:tabs>
          <w:tab w:val="left" w:pos="1134"/>
        </w:tabs>
        <w:spacing w:after="0"/>
        <w:rPr>
          <w:sz w:val="24"/>
          <w:szCs w:val="24"/>
        </w:rPr>
      </w:pPr>
      <w:r w:rsidRPr="00006651">
        <w:rPr>
          <w:sz w:val="24"/>
          <w:szCs w:val="24"/>
        </w:rPr>
        <w:t>Адрес на електронна поща</w:t>
      </w:r>
    </w:p>
    <w:p w:rsidR="00BE03BA" w:rsidRPr="00006651" w:rsidRDefault="00BE03BA" w:rsidP="00BE03BA">
      <w:pPr>
        <w:tabs>
          <w:tab w:val="left" w:pos="1134"/>
        </w:tabs>
        <w:spacing w:after="0"/>
        <w:rPr>
          <w:sz w:val="24"/>
          <w:szCs w:val="24"/>
        </w:rPr>
      </w:pPr>
    </w:p>
    <w:p w:rsidR="00BE03BA" w:rsidRPr="00006651" w:rsidRDefault="00BE03BA" w:rsidP="00BE03BA">
      <w:pPr>
        <w:pStyle w:val="ListParagraph"/>
        <w:tabs>
          <w:tab w:val="left" w:pos="1134"/>
        </w:tabs>
        <w:spacing w:after="0"/>
        <w:ind w:left="851"/>
        <w:rPr>
          <w:i/>
          <w:sz w:val="24"/>
          <w:szCs w:val="24"/>
        </w:rPr>
      </w:pPr>
      <w:r w:rsidRPr="00006651">
        <w:rPr>
          <w:i/>
          <w:sz w:val="24"/>
          <w:szCs w:val="24"/>
        </w:rPr>
        <w:t>Номенклатура по колони</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 xml:space="preserve">Лице, подаващо уведомлението </w:t>
      </w:r>
      <w:r w:rsidRPr="00006651">
        <w:rPr>
          <w:sz w:val="24"/>
          <w:szCs w:val="24"/>
          <w:lang w:val="en-US"/>
        </w:rPr>
        <w:t>(</w:t>
      </w:r>
      <w:r w:rsidRPr="00006651">
        <w:rPr>
          <w:sz w:val="24"/>
          <w:szCs w:val="24"/>
        </w:rPr>
        <w:t>ако е различно</w:t>
      </w:r>
      <w:r w:rsidRPr="00006651">
        <w:rPr>
          <w:sz w:val="24"/>
          <w:szCs w:val="24"/>
          <w:lang w:val="en-US"/>
        </w:rPr>
        <w:t>)</w:t>
      </w:r>
    </w:p>
    <w:p w:rsidR="00BE03BA" w:rsidRPr="00006651" w:rsidRDefault="00BE03BA" w:rsidP="00BE03BA">
      <w:pPr>
        <w:pStyle w:val="ListParagraph"/>
        <w:tabs>
          <w:tab w:val="left" w:pos="1134"/>
        </w:tabs>
        <w:spacing w:after="0"/>
        <w:ind w:left="851"/>
        <w:rPr>
          <w:i/>
          <w:sz w:val="24"/>
          <w:szCs w:val="24"/>
        </w:rPr>
      </w:pPr>
      <w:r w:rsidRPr="00006651">
        <w:rPr>
          <w:i/>
          <w:sz w:val="24"/>
          <w:szCs w:val="24"/>
        </w:rPr>
        <w:t>Номенклатура по редове</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Собствено име;</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ФАМИЛНО ИМЕ;</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Пълно наименование на дружеството;</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 xml:space="preserve">Банков идентификационен код </w:t>
      </w:r>
      <w:r w:rsidRPr="00006651">
        <w:rPr>
          <w:sz w:val="24"/>
          <w:szCs w:val="24"/>
          <w:lang w:val="en-US"/>
        </w:rPr>
        <w:t>(BIC) (</w:t>
      </w:r>
      <w:r w:rsidRPr="00006651">
        <w:rPr>
          <w:sz w:val="24"/>
          <w:szCs w:val="24"/>
        </w:rPr>
        <w:t>ако лицето има такъв</w:t>
      </w:r>
      <w:r w:rsidRPr="00006651">
        <w:rPr>
          <w:sz w:val="24"/>
          <w:szCs w:val="24"/>
          <w:lang w:val="en-US"/>
        </w:rPr>
        <w:t>)</w:t>
      </w:r>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Държава;</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Адрес;</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Лице за контакт</w:t>
      </w:r>
    </w:p>
    <w:p w:rsidR="00BE03BA" w:rsidRPr="00006651" w:rsidRDefault="00BE03BA" w:rsidP="00BE03BA">
      <w:pPr>
        <w:pStyle w:val="ListParagraph"/>
        <w:numPr>
          <w:ilvl w:val="1"/>
          <w:numId w:val="16"/>
        </w:numPr>
        <w:tabs>
          <w:tab w:val="left" w:pos="1134"/>
        </w:tabs>
        <w:spacing w:after="0"/>
        <w:rPr>
          <w:sz w:val="24"/>
          <w:szCs w:val="24"/>
        </w:rPr>
      </w:pPr>
      <w:r w:rsidRPr="00006651">
        <w:rPr>
          <w:sz w:val="24"/>
          <w:szCs w:val="24"/>
        </w:rPr>
        <w:t>Собствено име;</w:t>
      </w:r>
    </w:p>
    <w:p w:rsidR="00BE03BA" w:rsidRPr="00006651" w:rsidRDefault="00BE03BA" w:rsidP="00BE03BA">
      <w:pPr>
        <w:pStyle w:val="ListParagraph"/>
        <w:numPr>
          <w:ilvl w:val="1"/>
          <w:numId w:val="16"/>
        </w:numPr>
        <w:tabs>
          <w:tab w:val="left" w:pos="1134"/>
        </w:tabs>
        <w:spacing w:after="0"/>
        <w:rPr>
          <w:sz w:val="24"/>
          <w:szCs w:val="24"/>
        </w:rPr>
      </w:pPr>
      <w:r w:rsidRPr="00006651">
        <w:rPr>
          <w:sz w:val="24"/>
          <w:szCs w:val="24"/>
        </w:rPr>
        <w:t>Фамилно име;</w:t>
      </w:r>
    </w:p>
    <w:p w:rsidR="00BE03BA" w:rsidRPr="00006651" w:rsidRDefault="00BE03BA" w:rsidP="00BE03BA">
      <w:pPr>
        <w:pStyle w:val="ListParagraph"/>
        <w:numPr>
          <w:ilvl w:val="1"/>
          <w:numId w:val="16"/>
        </w:numPr>
        <w:tabs>
          <w:tab w:val="left" w:pos="1134"/>
        </w:tabs>
        <w:spacing w:after="0"/>
        <w:rPr>
          <w:sz w:val="24"/>
          <w:szCs w:val="24"/>
        </w:rPr>
      </w:pPr>
      <w:r w:rsidRPr="00006651">
        <w:rPr>
          <w:sz w:val="24"/>
          <w:szCs w:val="24"/>
        </w:rPr>
        <w:t>Телефон;</w:t>
      </w:r>
    </w:p>
    <w:p w:rsidR="00BE03BA" w:rsidRPr="00006651" w:rsidRDefault="00BE03BA" w:rsidP="00BE03BA">
      <w:pPr>
        <w:pStyle w:val="ListParagraph"/>
        <w:numPr>
          <w:ilvl w:val="1"/>
          <w:numId w:val="16"/>
        </w:numPr>
        <w:tabs>
          <w:tab w:val="left" w:pos="1134"/>
        </w:tabs>
        <w:spacing w:after="0"/>
        <w:rPr>
          <w:sz w:val="24"/>
          <w:szCs w:val="24"/>
        </w:rPr>
      </w:pPr>
      <w:r w:rsidRPr="00006651">
        <w:rPr>
          <w:sz w:val="24"/>
          <w:szCs w:val="24"/>
        </w:rPr>
        <w:t>Факс;</w:t>
      </w:r>
    </w:p>
    <w:p w:rsidR="00BE03BA" w:rsidRPr="00006651" w:rsidRDefault="00BE03BA" w:rsidP="00BE03BA">
      <w:pPr>
        <w:pStyle w:val="ListParagraph"/>
        <w:numPr>
          <w:ilvl w:val="1"/>
          <w:numId w:val="16"/>
        </w:numPr>
        <w:tabs>
          <w:tab w:val="left" w:pos="1134"/>
        </w:tabs>
        <w:spacing w:after="0"/>
        <w:rPr>
          <w:sz w:val="24"/>
          <w:szCs w:val="24"/>
        </w:rPr>
      </w:pPr>
      <w:r w:rsidRPr="00006651">
        <w:rPr>
          <w:sz w:val="24"/>
          <w:szCs w:val="24"/>
        </w:rPr>
        <w:t>Адрес на електронна поща</w:t>
      </w:r>
    </w:p>
    <w:p w:rsidR="00BE03BA" w:rsidRPr="00006651" w:rsidRDefault="00BE03BA" w:rsidP="00BE03BA">
      <w:pPr>
        <w:pStyle w:val="ListParagraph"/>
        <w:tabs>
          <w:tab w:val="left" w:pos="1134"/>
        </w:tabs>
        <w:spacing w:after="0"/>
        <w:ind w:left="851"/>
        <w:rPr>
          <w:b/>
          <w:sz w:val="24"/>
          <w:szCs w:val="24"/>
        </w:rPr>
      </w:pPr>
      <w:r w:rsidRPr="00006651">
        <w:rPr>
          <w:b/>
          <w:sz w:val="24"/>
          <w:szCs w:val="24"/>
        </w:rPr>
        <w:t>НЕТНА КЪСА ПОЗИЦИЯ В ДЪРЖАВНИ ДЪЛГОВИ ИНСТРУМЕНТИ</w:t>
      </w:r>
    </w:p>
    <w:p w:rsidR="00BE03BA" w:rsidRPr="00006651" w:rsidRDefault="00BE03BA" w:rsidP="00BE03BA">
      <w:pPr>
        <w:pStyle w:val="ListParagraph"/>
        <w:tabs>
          <w:tab w:val="left" w:pos="1134"/>
        </w:tabs>
        <w:spacing w:after="0"/>
        <w:ind w:left="851"/>
        <w:rPr>
          <w:i/>
          <w:sz w:val="24"/>
          <w:szCs w:val="24"/>
        </w:rPr>
      </w:pPr>
      <w:r w:rsidRPr="00006651">
        <w:rPr>
          <w:i/>
          <w:sz w:val="24"/>
          <w:szCs w:val="24"/>
        </w:rPr>
        <w:t>Номенклатура по редове</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 xml:space="preserve">Дата на уведомлението </w:t>
      </w:r>
      <w:r w:rsidRPr="00006651">
        <w:rPr>
          <w:sz w:val="24"/>
          <w:szCs w:val="24"/>
          <w:lang w:val="en-US"/>
        </w:rPr>
        <w:t>(</w:t>
      </w:r>
      <w:r w:rsidRPr="00006651">
        <w:rPr>
          <w:sz w:val="24"/>
          <w:szCs w:val="24"/>
        </w:rPr>
        <w:t>ГГГГ-ММ-ДД</w:t>
      </w:r>
      <w:r w:rsidRPr="00006651">
        <w:rPr>
          <w:sz w:val="24"/>
          <w:szCs w:val="24"/>
          <w:lang w:val="en-US"/>
        </w:rPr>
        <w:t>)</w:t>
      </w:r>
      <w:r w:rsidRPr="00006651">
        <w:rPr>
          <w:sz w:val="24"/>
          <w:szCs w:val="24"/>
        </w:rPr>
        <w:t>;</w:t>
      </w:r>
    </w:p>
    <w:p w:rsidR="00BE03BA" w:rsidRPr="00006651" w:rsidRDefault="00FF3BD3" w:rsidP="00BE03BA">
      <w:pPr>
        <w:pStyle w:val="ListParagraph"/>
        <w:numPr>
          <w:ilvl w:val="0"/>
          <w:numId w:val="16"/>
        </w:numPr>
        <w:tabs>
          <w:tab w:val="left" w:pos="1134"/>
        </w:tabs>
        <w:spacing w:after="0"/>
        <w:ind w:left="0" w:firstLine="851"/>
        <w:rPr>
          <w:sz w:val="24"/>
          <w:szCs w:val="24"/>
        </w:rPr>
      </w:pPr>
      <w:r w:rsidRPr="00006651">
        <w:rPr>
          <w:sz w:val="24"/>
          <w:szCs w:val="24"/>
        </w:rPr>
        <w:t xml:space="preserve">Наименование на </w:t>
      </w:r>
      <w:proofErr w:type="spellStart"/>
      <w:r w:rsidRPr="00006651">
        <w:rPr>
          <w:sz w:val="24"/>
          <w:szCs w:val="24"/>
        </w:rPr>
        <w:t>емитента</w:t>
      </w:r>
      <w:proofErr w:type="spellEnd"/>
    </w:p>
    <w:p w:rsidR="00BE03BA" w:rsidRPr="00006651" w:rsidRDefault="00BE03BA" w:rsidP="00BE03BA">
      <w:pPr>
        <w:pStyle w:val="ListParagraph"/>
        <w:numPr>
          <w:ilvl w:val="1"/>
          <w:numId w:val="16"/>
        </w:numPr>
        <w:tabs>
          <w:tab w:val="left" w:pos="1134"/>
        </w:tabs>
        <w:spacing w:after="0"/>
        <w:rPr>
          <w:sz w:val="24"/>
          <w:szCs w:val="24"/>
        </w:rPr>
      </w:pPr>
      <w:r w:rsidRPr="00006651">
        <w:rPr>
          <w:sz w:val="24"/>
          <w:szCs w:val="24"/>
        </w:rPr>
        <w:lastRenderedPageBreak/>
        <w:t>Код на държавата;</w:t>
      </w:r>
    </w:p>
    <w:p w:rsidR="00BE03BA" w:rsidRPr="00006651" w:rsidRDefault="00BE03BA" w:rsidP="00BE03BA">
      <w:pPr>
        <w:pStyle w:val="ListParagraph"/>
        <w:numPr>
          <w:ilvl w:val="1"/>
          <w:numId w:val="16"/>
        </w:numPr>
        <w:tabs>
          <w:tab w:val="left" w:pos="1134"/>
        </w:tabs>
        <w:spacing w:after="0"/>
        <w:rPr>
          <w:sz w:val="24"/>
          <w:szCs w:val="24"/>
        </w:rPr>
      </w:pPr>
      <w:r w:rsidRPr="00006651">
        <w:rPr>
          <w:sz w:val="24"/>
          <w:szCs w:val="24"/>
        </w:rPr>
        <w:t>Пълно наименование;</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 xml:space="preserve">Дата на съответната позиция </w:t>
      </w:r>
      <w:r w:rsidRPr="00006651">
        <w:rPr>
          <w:sz w:val="24"/>
          <w:szCs w:val="24"/>
          <w:lang w:val="en-US"/>
        </w:rPr>
        <w:t>(</w:t>
      </w:r>
      <w:r w:rsidRPr="00006651">
        <w:rPr>
          <w:sz w:val="24"/>
          <w:szCs w:val="24"/>
        </w:rPr>
        <w:t>ГГГГ-ММ-ДД</w:t>
      </w:r>
      <w:r w:rsidRPr="00006651">
        <w:rPr>
          <w:sz w:val="24"/>
          <w:szCs w:val="24"/>
          <w:lang w:val="en-US"/>
        </w:rPr>
        <w:t>)</w:t>
      </w:r>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Нетна къса позиция след преминаване на съответния праг;</w:t>
      </w:r>
    </w:p>
    <w:p w:rsidR="00BE03BA" w:rsidRPr="00006651" w:rsidRDefault="00BE03BA" w:rsidP="00BE03BA">
      <w:pPr>
        <w:pStyle w:val="ListParagraph"/>
        <w:tabs>
          <w:tab w:val="left" w:pos="1134"/>
        </w:tabs>
        <w:spacing w:after="0"/>
        <w:ind w:left="851"/>
        <w:rPr>
          <w:sz w:val="24"/>
          <w:szCs w:val="24"/>
        </w:rPr>
      </w:pPr>
      <w:r w:rsidRPr="00006651">
        <w:rPr>
          <w:sz w:val="24"/>
          <w:szCs w:val="24"/>
        </w:rPr>
        <w:t xml:space="preserve">     Номинална равностойност</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 xml:space="preserve">Дата на предишното уведомление </w:t>
      </w:r>
      <w:r w:rsidRPr="00006651">
        <w:rPr>
          <w:sz w:val="24"/>
          <w:szCs w:val="24"/>
          <w:lang w:val="en-US"/>
        </w:rPr>
        <w:t>(</w:t>
      </w:r>
      <w:r w:rsidRPr="00006651">
        <w:rPr>
          <w:sz w:val="24"/>
          <w:szCs w:val="24"/>
        </w:rPr>
        <w:t>ГГГГ-ММ-ДД</w:t>
      </w:r>
      <w:r w:rsidRPr="00006651">
        <w:rPr>
          <w:sz w:val="24"/>
          <w:szCs w:val="24"/>
          <w:lang w:val="en-US"/>
        </w:rPr>
        <w:t>)</w:t>
      </w:r>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Забележка</w:t>
      </w:r>
    </w:p>
    <w:p w:rsidR="00BE03BA" w:rsidRPr="00006651" w:rsidRDefault="00BE03BA" w:rsidP="00FA7755">
      <w:pPr>
        <w:tabs>
          <w:tab w:val="left" w:pos="1134"/>
        </w:tabs>
        <w:spacing w:after="0"/>
        <w:rPr>
          <w:sz w:val="24"/>
          <w:szCs w:val="24"/>
        </w:rPr>
      </w:pPr>
    </w:p>
    <w:p w:rsidR="00BE03BA" w:rsidRPr="00006651" w:rsidRDefault="00BE03BA" w:rsidP="00BE03BA">
      <w:pPr>
        <w:pStyle w:val="ListParagraph"/>
        <w:tabs>
          <w:tab w:val="left" w:pos="1134"/>
        </w:tabs>
        <w:spacing w:after="0"/>
        <w:ind w:left="851"/>
        <w:rPr>
          <w:b/>
          <w:sz w:val="24"/>
          <w:szCs w:val="24"/>
        </w:rPr>
      </w:pPr>
      <w:r w:rsidRPr="00006651">
        <w:rPr>
          <w:b/>
          <w:sz w:val="24"/>
          <w:szCs w:val="24"/>
        </w:rPr>
        <w:t>ПОЗИЦИЯ В НЕПОКРИТИ СУАПИ ЗА КРЕДИТНО НЕИЗПЪЛНЕНИЕ ПО ДЪРЖАВНИ ДЪЛГОВИ ИНСТРУМЕНТИ</w:t>
      </w:r>
    </w:p>
    <w:p w:rsidR="00BE03BA" w:rsidRPr="00006651" w:rsidRDefault="00BE03BA" w:rsidP="00BE03BA">
      <w:pPr>
        <w:pStyle w:val="ListParagraph"/>
        <w:tabs>
          <w:tab w:val="left" w:pos="1134"/>
        </w:tabs>
        <w:spacing w:after="0"/>
        <w:ind w:left="851"/>
        <w:rPr>
          <w:i/>
          <w:sz w:val="24"/>
          <w:szCs w:val="24"/>
        </w:rPr>
      </w:pPr>
      <w:r w:rsidRPr="00006651">
        <w:rPr>
          <w:i/>
          <w:sz w:val="24"/>
          <w:szCs w:val="24"/>
        </w:rPr>
        <w:t>Номенклатура по редове</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 xml:space="preserve">Дата на уведомлението </w:t>
      </w:r>
      <w:r w:rsidRPr="00006651">
        <w:rPr>
          <w:sz w:val="24"/>
          <w:szCs w:val="24"/>
          <w:lang w:val="en-US"/>
        </w:rPr>
        <w:t>(</w:t>
      </w:r>
      <w:r w:rsidRPr="00006651">
        <w:rPr>
          <w:sz w:val="24"/>
          <w:szCs w:val="24"/>
        </w:rPr>
        <w:t>ГГГГ-ММ-ДД</w:t>
      </w:r>
      <w:r w:rsidRPr="00006651">
        <w:rPr>
          <w:sz w:val="24"/>
          <w:szCs w:val="24"/>
          <w:lang w:val="en-US"/>
        </w:rPr>
        <w:t>)</w:t>
      </w:r>
      <w:r w:rsidRPr="00006651">
        <w:rPr>
          <w:sz w:val="24"/>
          <w:szCs w:val="24"/>
        </w:rPr>
        <w:t>;</w:t>
      </w:r>
    </w:p>
    <w:p w:rsidR="00BE03BA" w:rsidRPr="00006651" w:rsidRDefault="00FF3BD3" w:rsidP="00BE03BA">
      <w:pPr>
        <w:pStyle w:val="ListParagraph"/>
        <w:numPr>
          <w:ilvl w:val="0"/>
          <w:numId w:val="16"/>
        </w:numPr>
        <w:tabs>
          <w:tab w:val="left" w:pos="1134"/>
        </w:tabs>
        <w:spacing w:after="0"/>
        <w:ind w:left="0" w:firstLine="851"/>
        <w:rPr>
          <w:sz w:val="24"/>
          <w:szCs w:val="24"/>
        </w:rPr>
      </w:pPr>
      <w:r w:rsidRPr="00006651">
        <w:rPr>
          <w:sz w:val="24"/>
          <w:szCs w:val="24"/>
        </w:rPr>
        <w:t xml:space="preserve">Наименование на </w:t>
      </w:r>
      <w:proofErr w:type="spellStart"/>
      <w:r w:rsidRPr="00006651">
        <w:rPr>
          <w:sz w:val="24"/>
          <w:szCs w:val="24"/>
        </w:rPr>
        <w:t>емитента</w:t>
      </w:r>
      <w:proofErr w:type="spellEnd"/>
    </w:p>
    <w:p w:rsidR="00BE03BA" w:rsidRPr="00006651" w:rsidRDefault="00BE03BA" w:rsidP="00BE03BA">
      <w:pPr>
        <w:pStyle w:val="ListParagraph"/>
        <w:numPr>
          <w:ilvl w:val="1"/>
          <w:numId w:val="16"/>
        </w:numPr>
        <w:tabs>
          <w:tab w:val="left" w:pos="1134"/>
        </w:tabs>
        <w:spacing w:after="0"/>
        <w:rPr>
          <w:sz w:val="24"/>
          <w:szCs w:val="24"/>
        </w:rPr>
      </w:pPr>
      <w:r w:rsidRPr="00006651">
        <w:rPr>
          <w:sz w:val="24"/>
          <w:szCs w:val="24"/>
        </w:rPr>
        <w:t>Код на държавата;</w:t>
      </w:r>
    </w:p>
    <w:p w:rsidR="00BE03BA" w:rsidRPr="00006651" w:rsidRDefault="00BE03BA" w:rsidP="00BE03BA">
      <w:pPr>
        <w:pStyle w:val="ListParagraph"/>
        <w:numPr>
          <w:ilvl w:val="1"/>
          <w:numId w:val="16"/>
        </w:numPr>
        <w:tabs>
          <w:tab w:val="left" w:pos="1134"/>
        </w:tabs>
        <w:spacing w:after="0"/>
        <w:rPr>
          <w:sz w:val="24"/>
          <w:szCs w:val="24"/>
        </w:rPr>
      </w:pPr>
      <w:r w:rsidRPr="00006651">
        <w:rPr>
          <w:sz w:val="24"/>
          <w:szCs w:val="24"/>
        </w:rPr>
        <w:t>Пълно наименование;</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 xml:space="preserve">Дата на съответната позиция </w:t>
      </w:r>
      <w:r w:rsidRPr="00006651">
        <w:rPr>
          <w:sz w:val="24"/>
          <w:szCs w:val="24"/>
          <w:lang w:val="en-US"/>
        </w:rPr>
        <w:t>(</w:t>
      </w:r>
      <w:r w:rsidRPr="00006651">
        <w:rPr>
          <w:sz w:val="24"/>
          <w:szCs w:val="24"/>
        </w:rPr>
        <w:t>ГГГГ-ММ-ДД</w:t>
      </w:r>
      <w:r w:rsidRPr="00006651">
        <w:rPr>
          <w:sz w:val="24"/>
          <w:szCs w:val="24"/>
          <w:lang w:val="en-US"/>
        </w:rPr>
        <w:t>)</w:t>
      </w:r>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Нетна къса позиция след преминаване на съответния праг;</w:t>
      </w:r>
    </w:p>
    <w:p w:rsidR="00BE03BA" w:rsidRPr="00006651" w:rsidRDefault="00BE03BA" w:rsidP="00BE03BA">
      <w:pPr>
        <w:pStyle w:val="ListParagraph"/>
        <w:tabs>
          <w:tab w:val="left" w:pos="1134"/>
        </w:tabs>
        <w:spacing w:after="0"/>
        <w:ind w:left="851"/>
        <w:rPr>
          <w:sz w:val="24"/>
          <w:szCs w:val="24"/>
        </w:rPr>
      </w:pPr>
      <w:r w:rsidRPr="00006651">
        <w:rPr>
          <w:sz w:val="24"/>
          <w:szCs w:val="24"/>
        </w:rPr>
        <w:t xml:space="preserve">     Номинална равностойност</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 xml:space="preserve">Дата на предишното уведомление </w:t>
      </w:r>
      <w:r w:rsidRPr="00006651">
        <w:rPr>
          <w:sz w:val="24"/>
          <w:szCs w:val="24"/>
          <w:lang w:val="en-US"/>
        </w:rPr>
        <w:t>(</w:t>
      </w:r>
      <w:r w:rsidRPr="00006651">
        <w:rPr>
          <w:sz w:val="24"/>
          <w:szCs w:val="24"/>
        </w:rPr>
        <w:t>ГГГГ-ММ-ДД</w:t>
      </w:r>
      <w:r w:rsidRPr="00006651">
        <w:rPr>
          <w:sz w:val="24"/>
          <w:szCs w:val="24"/>
          <w:lang w:val="en-US"/>
        </w:rPr>
        <w:t>)</w:t>
      </w:r>
      <w:r w:rsidRPr="00006651">
        <w:rPr>
          <w:sz w:val="24"/>
          <w:szCs w:val="24"/>
        </w:rPr>
        <w:t>;</w:t>
      </w:r>
    </w:p>
    <w:p w:rsidR="00BE03BA" w:rsidRPr="00006651" w:rsidRDefault="00BE03BA" w:rsidP="00BE03BA">
      <w:pPr>
        <w:pStyle w:val="ListParagraph"/>
        <w:numPr>
          <w:ilvl w:val="0"/>
          <w:numId w:val="16"/>
        </w:numPr>
        <w:tabs>
          <w:tab w:val="left" w:pos="1134"/>
        </w:tabs>
        <w:spacing w:after="0"/>
        <w:ind w:left="0" w:firstLine="851"/>
        <w:rPr>
          <w:sz w:val="24"/>
          <w:szCs w:val="24"/>
        </w:rPr>
      </w:pPr>
      <w:r w:rsidRPr="00006651">
        <w:rPr>
          <w:sz w:val="24"/>
          <w:szCs w:val="24"/>
        </w:rPr>
        <w:t>Забележка</w:t>
      </w:r>
    </w:p>
    <w:p w:rsidR="00BE03BA" w:rsidRPr="00006651" w:rsidRDefault="00BE03BA" w:rsidP="00BE03BA">
      <w:pPr>
        <w:tabs>
          <w:tab w:val="left" w:pos="1134"/>
        </w:tabs>
        <w:spacing w:after="0"/>
        <w:rPr>
          <w:sz w:val="24"/>
          <w:szCs w:val="24"/>
        </w:rPr>
      </w:pPr>
    </w:p>
    <w:p w:rsidR="006E60F9" w:rsidRPr="00006651" w:rsidRDefault="00CA7B32" w:rsidP="00F62D1B">
      <w:pPr>
        <w:pStyle w:val="Heading2"/>
        <w:numPr>
          <w:ilvl w:val="1"/>
          <w:numId w:val="1"/>
        </w:numPr>
        <w:tabs>
          <w:tab w:val="left" w:pos="993"/>
        </w:tabs>
        <w:ind w:left="-142" w:firstLine="568"/>
        <w:rPr>
          <w:rFonts w:asciiTheme="minorHAnsi" w:hAnsiTheme="minorHAnsi"/>
          <w:b/>
        </w:rPr>
      </w:pPr>
      <w:r w:rsidRPr="00006651">
        <w:rPr>
          <w:rFonts w:asciiTheme="minorHAnsi" w:hAnsiTheme="minorHAnsi"/>
          <w:b/>
        </w:rPr>
        <w:t xml:space="preserve">Обработка в </w:t>
      </w:r>
      <w:r w:rsidRPr="00006651">
        <w:rPr>
          <w:rFonts w:asciiTheme="minorHAnsi" w:hAnsiTheme="minorHAnsi"/>
          <w:b/>
          <w:lang w:val="en-US"/>
        </w:rPr>
        <w:t>Excel</w:t>
      </w:r>
      <w:bookmarkEnd w:id="22"/>
    </w:p>
    <w:p w:rsidR="00E57690" w:rsidRPr="00006651" w:rsidRDefault="00E57690" w:rsidP="00E57690">
      <w:pPr>
        <w:ind w:firstLine="426"/>
        <w:rPr>
          <w:sz w:val="24"/>
          <w:szCs w:val="24"/>
        </w:rPr>
      </w:pPr>
      <w:r w:rsidRPr="00006651">
        <w:rPr>
          <w:sz w:val="24"/>
          <w:szCs w:val="24"/>
        </w:rPr>
        <w:t>Системата следва да предоставя функционалности за:</w:t>
      </w:r>
    </w:p>
    <w:p w:rsidR="00E57690" w:rsidRPr="00006651" w:rsidRDefault="00E57690" w:rsidP="00E57690">
      <w:pPr>
        <w:pStyle w:val="ListParagraph"/>
        <w:numPr>
          <w:ilvl w:val="0"/>
          <w:numId w:val="16"/>
        </w:numPr>
        <w:tabs>
          <w:tab w:val="left" w:pos="1134"/>
        </w:tabs>
        <w:spacing w:after="0"/>
        <w:ind w:left="0" w:firstLine="851"/>
        <w:rPr>
          <w:sz w:val="24"/>
          <w:szCs w:val="24"/>
        </w:rPr>
      </w:pPr>
      <w:r w:rsidRPr="00006651">
        <w:rPr>
          <w:sz w:val="24"/>
          <w:szCs w:val="24"/>
        </w:rPr>
        <w:t>генерирането на справки, по предварително подготвени макети от Възложителя и които са описани по-долу в техническата спецификация;</w:t>
      </w:r>
    </w:p>
    <w:p w:rsidR="00E57690" w:rsidRPr="00006651" w:rsidRDefault="00E57690" w:rsidP="00E57690">
      <w:pPr>
        <w:pStyle w:val="ListParagraph"/>
        <w:numPr>
          <w:ilvl w:val="0"/>
          <w:numId w:val="16"/>
        </w:numPr>
        <w:tabs>
          <w:tab w:val="left" w:pos="1134"/>
        </w:tabs>
        <w:spacing w:after="0"/>
        <w:ind w:left="0" w:firstLine="851"/>
        <w:rPr>
          <w:sz w:val="24"/>
          <w:szCs w:val="24"/>
        </w:rPr>
      </w:pPr>
      <w:r w:rsidRPr="00006651">
        <w:rPr>
          <w:sz w:val="24"/>
          <w:szCs w:val="24"/>
        </w:rPr>
        <w:t xml:space="preserve">генерирането на справки по всеки един от индикаторите, подредени дървовидно от </w:t>
      </w:r>
      <w:proofErr w:type="spellStart"/>
      <w:r w:rsidR="00E4754F" w:rsidRPr="00006651">
        <w:rPr>
          <w:sz w:val="24"/>
          <w:szCs w:val="24"/>
        </w:rPr>
        <w:t>агрегиран</w:t>
      </w:r>
      <w:proofErr w:type="spellEnd"/>
      <w:r w:rsidR="00E4754F" w:rsidRPr="00006651">
        <w:rPr>
          <w:sz w:val="24"/>
          <w:szCs w:val="24"/>
        </w:rPr>
        <w:t xml:space="preserve"> към </w:t>
      </w:r>
      <w:proofErr w:type="spellStart"/>
      <w:r w:rsidR="00E4754F" w:rsidRPr="00006651">
        <w:rPr>
          <w:sz w:val="24"/>
          <w:szCs w:val="24"/>
        </w:rPr>
        <w:t>сегрегиран</w:t>
      </w:r>
      <w:proofErr w:type="spellEnd"/>
      <w:r w:rsidR="00E4754F" w:rsidRPr="00006651">
        <w:rPr>
          <w:sz w:val="24"/>
          <w:szCs w:val="24"/>
        </w:rPr>
        <w:t xml:space="preserve"> </w:t>
      </w:r>
      <w:r w:rsidRPr="00006651">
        <w:rPr>
          <w:sz w:val="24"/>
          <w:szCs w:val="24"/>
        </w:rPr>
        <w:t>индикатор</w:t>
      </w:r>
      <w:r w:rsidR="00E4754F" w:rsidRPr="00006651">
        <w:rPr>
          <w:sz w:val="24"/>
          <w:szCs w:val="24"/>
        </w:rPr>
        <w:t xml:space="preserve"> (от обща категория към частна)</w:t>
      </w:r>
      <w:r w:rsidRPr="00006651">
        <w:rPr>
          <w:sz w:val="24"/>
          <w:szCs w:val="24"/>
        </w:rPr>
        <w:t>. Индикатор означава унифициран ключ от две полета;</w:t>
      </w:r>
    </w:p>
    <w:p w:rsidR="00E57690" w:rsidRPr="00006651" w:rsidRDefault="00AE3FF5" w:rsidP="00A02574">
      <w:pPr>
        <w:pStyle w:val="ListParagraph"/>
        <w:numPr>
          <w:ilvl w:val="0"/>
          <w:numId w:val="16"/>
        </w:numPr>
        <w:tabs>
          <w:tab w:val="left" w:pos="1134"/>
        </w:tabs>
        <w:spacing w:after="0"/>
        <w:ind w:left="0" w:firstLine="851"/>
        <w:rPr>
          <w:sz w:val="24"/>
          <w:szCs w:val="24"/>
        </w:rPr>
      </w:pPr>
      <w:r w:rsidRPr="00006651">
        <w:rPr>
          <w:noProof/>
          <w:lang w:eastAsia="bg-BG"/>
        </w:rPr>
        <mc:AlternateContent>
          <mc:Choice Requires="wps">
            <w:drawing>
              <wp:anchor distT="0" distB="0" distL="114300" distR="114300" simplePos="0" relativeHeight="251769856" behindDoc="0" locked="0" layoutInCell="1" allowOverlap="1" wp14:anchorId="3420D7AE" wp14:editId="6AFF09C5">
                <wp:simplePos x="0" y="0"/>
                <wp:positionH relativeFrom="column">
                  <wp:posOffset>-57150</wp:posOffset>
                </wp:positionH>
                <wp:positionV relativeFrom="paragraph">
                  <wp:posOffset>495300</wp:posOffset>
                </wp:positionV>
                <wp:extent cx="1828800" cy="1241425"/>
                <wp:effectExtent l="0" t="0" r="17780" b="15875"/>
                <wp:wrapSquare wrapText="bothSides"/>
                <wp:docPr id="44" name="Text Box 44"/>
                <wp:cNvGraphicFramePr/>
                <a:graphic xmlns:a="http://schemas.openxmlformats.org/drawingml/2006/main">
                  <a:graphicData uri="http://schemas.microsoft.com/office/word/2010/wordprocessingShape">
                    <wps:wsp>
                      <wps:cNvSpPr txBox="1"/>
                      <wps:spPr>
                        <a:xfrm>
                          <a:off x="0" y="0"/>
                          <a:ext cx="1828800" cy="1241425"/>
                        </a:xfrm>
                        <a:prstGeom prst="rect">
                          <a:avLst/>
                        </a:prstGeom>
                        <a:noFill/>
                        <a:ln w="6350">
                          <a:solidFill>
                            <a:prstClr val="black"/>
                          </a:solidFill>
                        </a:ln>
                        <a:effectLst/>
                      </wps:spPr>
                      <wps:txbx>
                        <w:txbxContent>
                          <w:p w:rsidR="00696E65" w:rsidRPr="00B60BFF" w:rsidRDefault="00696E65" w:rsidP="002915AD">
                            <w:pPr>
                              <w:tabs>
                                <w:tab w:val="left" w:pos="180"/>
                                <w:tab w:val="left" w:pos="720"/>
                              </w:tabs>
                              <w:spacing w:after="0"/>
                              <w:rPr>
                                <w:b/>
                              </w:rPr>
                            </w:pPr>
                            <w:r w:rsidRPr="00B60BFF">
                              <w:rPr>
                                <w:b/>
                              </w:rPr>
                              <w:t>При разработката следва да се осигури т.н. „софтуерна добавка“ (</w:t>
                            </w:r>
                            <w:proofErr w:type="spellStart"/>
                            <w:r w:rsidRPr="00B60BFF">
                              <w:rPr>
                                <w:b/>
                                <w:lang w:val="en-US"/>
                              </w:rPr>
                              <w:t>Ad</w:t>
                            </w:r>
                            <w:proofErr w:type="spellEnd"/>
                            <w:r w:rsidRPr="00B60BFF">
                              <w:rPr>
                                <w:b/>
                                <w:lang w:val="en-US"/>
                              </w:rPr>
                              <w:t xml:space="preserve">-In) </w:t>
                            </w:r>
                            <w:r w:rsidRPr="00B60BFF">
                              <w:rPr>
                                <w:b/>
                              </w:rPr>
                              <w:t>към Е</w:t>
                            </w:r>
                            <w:proofErr w:type="spellStart"/>
                            <w:r w:rsidRPr="00B60BFF">
                              <w:rPr>
                                <w:b/>
                                <w:lang w:val="en-US"/>
                              </w:rPr>
                              <w:t>xcel</w:t>
                            </w:r>
                            <w:proofErr w:type="spellEnd"/>
                            <w:r w:rsidRPr="00B60BFF">
                              <w:rPr>
                                <w:b/>
                              </w:rPr>
                              <w:t>, чрез която да се осигурят нови функции за връзка със системата като обновяване на данните в генерирана справка, промяна при количествените и качествените параметри посре</w:t>
                            </w:r>
                            <w:r>
                              <w:rPr>
                                <w:b/>
                              </w:rPr>
                              <w:t>д</w:t>
                            </w:r>
                            <w:r w:rsidRPr="00B60BFF">
                              <w:rPr>
                                <w:b/>
                              </w:rPr>
                              <w:t>ством преминаване на стъпки назад за корекции и в параметри на обработваните данни, при запазване на вече генерираните  справки като обикновени файл</w:t>
                            </w:r>
                            <w:r>
                              <w:rPr>
                                <w:b/>
                              </w:rPr>
                              <w:t>ове</w:t>
                            </w:r>
                            <w:r w:rsidRPr="00B60BFF">
                              <w:rPr>
                                <w:b/>
                              </w:rPr>
                              <w:t xml:space="preserve"> в Е</w:t>
                            </w:r>
                            <w:proofErr w:type="spellStart"/>
                            <w:r w:rsidRPr="00B60BFF">
                              <w:rPr>
                                <w:b/>
                                <w:lang w:val="en-US"/>
                              </w:rPr>
                              <w:t>xcel</w:t>
                            </w:r>
                            <w:proofErr w:type="spellEnd"/>
                            <w:r w:rsidRPr="00B60BFF">
                              <w:rPr>
                                <w:b/>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4.5pt;margin-top:39pt;width:2in;height:97.75pt;z-index:251769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" filled="f" strokeweight=".5pt">
                <v:textbox>
                  <w:txbxContent>
                    <w:p w:rsidR="00696E65" w:rsidRPr="00B60BFF" w:rsidRDefault="00696E65" w:rsidP="002915AD">
                      <w:pPr>
                        <w:tabs>
                          <w:tab w:val="left" w:pos="180"/>
                          <w:tab w:val="left" w:pos="720"/>
                        </w:tabs>
                        <w:spacing w:after="0"/>
                        <w:rPr>
                          <w:b/>
                        </w:rPr>
                      </w:pPr>
                      <w:r w:rsidRPr="00B60BFF">
                        <w:rPr>
                          <w:b/>
                        </w:rPr>
                        <w:t>При разработката следва да се осигури т.н. „софтуерна добавка“ (</w:t>
                      </w:r>
                      <w:proofErr w:type="spellStart"/>
                      <w:r w:rsidRPr="00B60BFF">
                        <w:rPr>
                          <w:b/>
                          <w:lang w:val="en-US"/>
                        </w:rPr>
                        <w:t>Ad</w:t>
                      </w:r>
                      <w:proofErr w:type="spellEnd"/>
                      <w:r w:rsidRPr="00B60BFF">
                        <w:rPr>
                          <w:b/>
                          <w:lang w:val="en-US"/>
                        </w:rPr>
                        <w:t xml:space="preserve">-In) </w:t>
                      </w:r>
                      <w:r w:rsidRPr="00B60BFF">
                        <w:rPr>
                          <w:b/>
                        </w:rPr>
                        <w:t>към Е</w:t>
                      </w:r>
                      <w:proofErr w:type="spellStart"/>
                      <w:r w:rsidRPr="00B60BFF">
                        <w:rPr>
                          <w:b/>
                          <w:lang w:val="en-US"/>
                        </w:rPr>
                        <w:t>xcel</w:t>
                      </w:r>
                      <w:proofErr w:type="spellEnd"/>
                      <w:r w:rsidRPr="00B60BFF">
                        <w:rPr>
                          <w:b/>
                        </w:rPr>
                        <w:t>, чрез която да се осигурят нови функции за връзка със системата като обновяване на данните в генерирана справка, промяна при количествените и качествените параметри посре</w:t>
                      </w:r>
                      <w:r>
                        <w:rPr>
                          <w:b/>
                        </w:rPr>
                        <w:t>д</w:t>
                      </w:r>
                      <w:r w:rsidRPr="00B60BFF">
                        <w:rPr>
                          <w:b/>
                        </w:rPr>
                        <w:t>ством преминаване на стъпки назад за корекции и в параметри на обработваните данни, при запазване на вече генерираните  справки като обикновени файл</w:t>
                      </w:r>
                      <w:r>
                        <w:rPr>
                          <w:b/>
                        </w:rPr>
                        <w:t>ове</w:t>
                      </w:r>
                      <w:r w:rsidRPr="00B60BFF">
                        <w:rPr>
                          <w:b/>
                        </w:rPr>
                        <w:t xml:space="preserve"> в Е</w:t>
                      </w:r>
                      <w:proofErr w:type="spellStart"/>
                      <w:r w:rsidRPr="00B60BFF">
                        <w:rPr>
                          <w:b/>
                          <w:lang w:val="en-US"/>
                        </w:rPr>
                        <w:t>xcel</w:t>
                      </w:r>
                      <w:proofErr w:type="spellEnd"/>
                      <w:r w:rsidRPr="00B60BFF">
                        <w:rPr>
                          <w:b/>
                        </w:rPr>
                        <w:t xml:space="preserve">. </w:t>
                      </w:r>
                    </w:p>
                  </w:txbxContent>
                </v:textbox>
                <w10:wrap type="square"/>
              </v:shape>
            </w:pict>
          </mc:Fallback>
        </mc:AlternateContent>
      </w:r>
      <w:r w:rsidR="00E57690" w:rsidRPr="00006651">
        <w:rPr>
          <w:sz w:val="24"/>
          <w:szCs w:val="24"/>
        </w:rPr>
        <w:t>генерирането на потребителски справки по подбрани ин</w:t>
      </w:r>
      <w:r w:rsidR="00A02574" w:rsidRPr="00006651">
        <w:rPr>
          <w:sz w:val="24"/>
          <w:szCs w:val="24"/>
        </w:rPr>
        <w:t>дикатори, критерии и показатели, посредством селектиране в интерфейса на системата.</w:t>
      </w:r>
    </w:p>
    <w:p w:rsidR="00775DD9" w:rsidRPr="00006651" w:rsidRDefault="00775DD9" w:rsidP="00775DD9">
      <w:pPr>
        <w:pStyle w:val="Heading2"/>
        <w:numPr>
          <w:ilvl w:val="1"/>
          <w:numId w:val="1"/>
        </w:numPr>
        <w:tabs>
          <w:tab w:val="left" w:pos="993"/>
        </w:tabs>
        <w:ind w:left="-142" w:firstLine="568"/>
        <w:rPr>
          <w:rFonts w:asciiTheme="minorHAnsi" w:hAnsiTheme="minorHAnsi"/>
          <w:b/>
        </w:rPr>
      </w:pPr>
      <w:bookmarkStart w:id="23" w:name="_Toc505682018"/>
      <w:r w:rsidRPr="00006651">
        <w:rPr>
          <w:rFonts w:asciiTheme="minorHAnsi" w:hAnsiTheme="minorHAnsi"/>
          <w:b/>
        </w:rPr>
        <w:lastRenderedPageBreak/>
        <w:t>Описание на обработките в Excel</w:t>
      </w:r>
      <w:bookmarkEnd w:id="23"/>
      <w:r w:rsidRPr="00006651">
        <w:rPr>
          <w:rFonts w:asciiTheme="minorHAnsi" w:hAnsiTheme="minorHAnsi"/>
          <w:b/>
        </w:rPr>
        <w:t xml:space="preserve"> </w:t>
      </w:r>
    </w:p>
    <w:p w:rsidR="007904B9" w:rsidRPr="00006651" w:rsidRDefault="00775DD9" w:rsidP="00775DD9">
      <w:pPr>
        <w:tabs>
          <w:tab w:val="left" w:pos="180"/>
          <w:tab w:val="left" w:pos="720"/>
        </w:tabs>
        <w:spacing w:after="0"/>
        <w:ind w:firstLine="540"/>
        <w:rPr>
          <w:sz w:val="24"/>
          <w:szCs w:val="24"/>
        </w:rPr>
      </w:pPr>
      <w:r w:rsidRPr="00006651">
        <w:rPr>
          <w:sz w:val="24"/>
          <w:szCs w:val="24"/>
        </w:rPr>
        <w:t xml:space="preserve">Описани са операциите, които се извършват </w:t>
      </w:r>
      <w:r w:rsidR="003712FA" w:rsidRPr="00006651">
        <w:rPr>
          <w:sz w:val="24"/>
          <w:szCs w:val="24"/>
        </w:rPr>
        <w:t xml:space="preserve">върху данните </w:t>
      </w:r>
      <w:r w:rsidRPr="00006651">
        <w:rPr>
          <w:sz w:val="24"/>
          <w:szCs w:val="24"/>
        </w:rPr>
        <w:t xml:space="preserve">по отделните справки за получаване на </w:t>
      </w:r>
      <w:r w:rsidR="003712FA" w:rsidRPr="00006651">
        <w:rPr>
          <w:sz w:val="24"/>
          <w:szCs w:val="24"/>
        </w:rPr>
        <w:t xml:space="preserve">изискуемия </w:t>
      </w:r>
      <w:r w:rsidRPr="00006651">
        <w:rPr>
          <w:sz w:val="24"/>
          <w:szCs w:val="24"/>
        </w:rPr>
        <w:t xml:space="preserve">резултат от обработките </w:t>
      </w:r>
      <w:r w:rsidR="007D51EE" w:rsidRPr="00006651">
        <w:rPr>
          <w:sz w:val="24"/>
          <w:szCs w:val="24"/>
        </w:rPr>
        <w:t xml:space="preserve">като резултатът се извежда </w:t>
      </w:r>
      <w:r w:rsidR="00284F42" w:rsidRPr="00006651">
        <w:rPr>
          <w:sz w:val="24"/>
          <w:szCs w:val="24"/>
        </w:rPr>
        <w:t xml:space="preserve">под формата на справка </w:t>
      </w:r>
      <w:r w:rsidR="007D51EE" w:rsidRPr="00006651">
        <w:rPr>
          <w:sz w:val="24"/>
          <w:szCs w:val="24"/>
        </w:rPr>
        <w:t>в</w:t>
      </w:r>
      <w:r w:rsidRPr="00006651">
        <w:rPr>
          <w:sz w:val="24"/>
          <w:szCs w:val="24"/>
        </w:rPr>
        <w:t xml:space="preserve"> предварително </w:t>
      </w:r>
      <w:r w:rsidR="003712FA" w:rsidRPr="00006651">
        <w:rPr>
          <w:sz w:val="24"/>
          <w:szCs w:val="24"/>
        </w:rPr>
        <w:t>дефиниран</w:t>
      </w:r>
      <w:r w:rsidR="00284F42" w:rsidRPr="00006651">
        <w:rPr>
          <w:sz w:val="24"/>
          <w:szCs w:val="24"/>
          <w:lang w:val="en-US"/>
        </w:rPr>
        <w:t xml:space="preserve"> </w:t>
      </w:r>
      <w:r w:rsidR="00284F42" w:rsidRPr="00006651">
        <w:rPr>
          <w:sz w:val="24"/>
          <w:szCs w:val="24"/>
        </w:rPr>
        <w:t xml:space="preserve">за целта </w:t>
      </w:r>
      <w:r w:rsidRPr="00006651">
        <w:rPr>
          <w:sz w:val="24"/>
          <w:szCs w:val="24"/>
        </w:rPr>
        <w:t>макет</w:t>
      </w:r>
      <w:r w:rsidR="007D51EE" w:rsidRPr="00006651">
        <w:rPr>
          <w:sz w:val="24"/>
          <w:szCs w:val="24"/>
        </w:rPr>
        <w:t>.</w:t>
      </w:r>
      <w:r w:rsidR="00862444" w:rsidRPr="00006651">
        <w:rPr>
          <w:sz w:val="24"/>
          <w:szCs w:val="24"/>
        </w:rPr>
        <w:t xml:space="preserve"> За </w:t>
      </w:r>
      <w:r w:rsidR="00284F42" w:rsidRPr="00006651">
        <w:rPr>
          <w:sz w:val="24"/>
          <w:szCs w:val="24"/>
        </w:rPr>
        <w:t xml:space="preserve">различаване на справките, посочени в  източниците на информация и тези, които след съответните обработки </w:t>
      </w:r>
      <w:proofErr w:type="spellStart"/>
      <w:r w:rsidR="00284F42" w:rsidRPr="00006651">
        <w:rPr>
          <w:sz w:val="24"/>
          <w:szCs w:val="24"/>
        </w:rPr>
        <w:t>предстоставят</w:t>
      </w:r>
      <w:proofErr w:type="spellEnd"/>
      <w:r w:rsidR="00284F42" w:rsidRPr="00006651">
        <w:rPr>
          <w:sz w:val="24"/>
          <w:szCs w:val="24"/>
        </w:rPr>
        <w:t xml:space="preserve"> обработена и структурирана информация, същите оттук нататък ще се наричат макети.</w:t>
      </w:r>
      <w:r w:rsidR="00A46490" w:rsidRPr="00006651">
        <w:rPr>
          <w:sz w:val="24"/>
          <w:szCs w:val="24"/>
        </w:rPr>
        <w:t xml:space="preserve"> За по-добро разбиране на извършваните обработки върху получаваните данни от </w:t>
      </w:r>
      <w:proofErr w:type="spellStart"/>
      <w:r w:rsidR="00A46490" w:rsidRPr="00006651">
        <w:rPr>
          <w:sz w:val="24"/>
          <w:szCs w:val="24"/>
        </w:rPr>
        <w:t>различниците</w:t>
      </w:r>
      <w:proofErr w:type="spellEnd"/>
      <w:r w:rsidR="00A46490" w:rsidRPr="00006651">
        <w:rPr>
          <w:sz w:val="24"/>
          <w:szCs w:val="24"/>
        </w:rPr>
        <w:t xml:space="preserve"> източници, по-надолу са представени детайлизирани изгледи на справките-източници, критериите за получаването им и са описани обработките върху данните, които при реализация на системата следва да се автоматизират</w:t>
      </w:r>
      <w:r w:rsidR="0019741D" w:rsidRPr="00006651">
        <w:rPr>
          <w:sz w:val="24"/>
          <w:szCs w:val="24"/>
        </w:rPr>
        <w:t>, за да се получи искания резултат в  макета на справката</w:t>
      </w:r>
      <w:r w:rsidR="00A46490" w:rsidRPr="00006651">
        <w:rPr>
          <w:sz w:val="24"/>
          <w:szCs w:val="24"/>
        </w:rPr>
        <w:t>.</w:t>
      </w:r>
    </w:p>
    <w:p w:rsidR="00075A6C" w:rsidRPr="00006651" w:rsidRDefault="007904B9" w:rsidP="00D743C6">
      <w:pPr>
        <w:tabs>
          <w:tab w:val="left" w:pos="180"/>
          <w:tab w:val="left" w:pos="720"/>
        </w:tabs>
        <w:spacing w:after="0"/>
        <w:ind w:firstLine="540"/>
        <w:rPr>
          <w:sz w:val="24"/>
          <w:szCs w:val="24"/>
        </w:rPr>
      </w:pPr>
      <w:r w:rsidRPr="00006651">
        <w:rPr>
          <w:sz w:val="24"/>
          <w:szCs w:val="24"/>
        </w:rPr>
        <w:t>В допълнение, на приложената по-долу схема е визуализиран начинът</w:t>
      </w:r>
      <w:r w:rsidR="00D743C6" w:rsidRPr="00006651">
        <w:rPr>
          <w:sz w:val="24"/>
          <w:szCs w:val="24"/>
        </w:rPr>
        <w:t>,</w:t>
      </w:r>
      <w:r w:rsidRPr="00006651">
        <w:rPr>
          <w:sz w:val="24"/>
          <w:szCs w:val="24"/>
        </w:rPr>
        <w:t xml:space="preserve"> по който </w:t>
      </w:r>
      <w:proofErr w:type="spellStart"/>
      <w:r w:rsidRPr="00006651">
        <w:rPr>
          <w:sz w:val="24"/>
          <w:szCs w:val="24"/>
        </w:rPr>
        <w:t>информцията</w:t>
      </w:r>
      <w:proofErr w:type="spellEnd"/>
      <w:r w:rsidRPr="00006651">
        <w:rPr>
          <w:sz w:val="24"/>
          <w:szCs w:val="24"/>
        </w:rPr>
        <w:t xml:space="preserve"> в справките ще бъде кръстосана една спрямо друга.</w:t>
      </w:r>
      <w:r w:rsidR="00D743C6" w:rsidRPr="00006651">
        <w:rPr>
          <w:sz w:val="24"/>
          <w:szCs w:val="24"/>
        </w:rPr>
        <w:t xml:space="preserve"> </w:t>
      </w:r>
    </w:p>
    <w:p w:rsidR="00215D74" w:rsidRPr="00006651" w:rsidRDefault="00075A6C" w:rsidP="00075A6C">
      <w:pPr>
        <w:tabs>
          <w:tab w:val="left" w:pos="567"/>
          <w:tab w:val="left" w:pos="720"/>
        </w:tabs>
        <w:spacing w:after="0"/>
        <w:rPr>
          <w:sz w:val="24"/>
          <w:szCs w:val="24"/>
        </w:rPr>
      </w:pPr>
      <w:r w:rsidRPr="00006651">
        <w:rPr>
          <w:sz w:val="24"/>
          <w:szCs w:val="24"/>
        </w:rPr>
        <w:tab/>
        <w:t>На схемата по-долу е визуализирана структурата на системата</w:t>
      </w:r>
      <w:r w:rsidR="00D743C6" w:rsidRPr="00006651">
        <w:rPr>
          <w:sz w:val="24"/>
          <w:szCs w:val="24"/>
        </w:rPr>
        <w:t xml:space="preserve"> </w:t>
      </w:r>
      <w:r w:rsidR="002D7472" w:rsidRPr="00006651">
        <w:rPr>
          <w:sz w:val="24"/>
          <w:szCs w:val="24"/>
        </w:rPr>
        <w:t>СМАРТ на ДЦК</w:t>
      </w:r>
      <w:r w:rsidRPr="00006651">
        <w:rPr>
          <w:sz w:val="24"/>
          <w:szCs w:val="24"/>
        </w:rPr>
        <w:t>, в която следва да бъдат имплементирани следните две основни функции:</w:t>
      </w:r>
    </w:p>
    <w:p w:rsidR="00FA76EF" w:rsidRPr="00006651" w:rsidRDefault="00FA76EF" w:rsidP="00075A6C">
      <w:pPr>
        <w:tabs>
          <w:tab w:val="left" w:pos="567"/>
          <w:tab w:val="left" w:pos="720"/>
        </w:tabs>
        <w:spacing w:after="0"/>
        <w:rPr>
          <w:sz w:val="24"/>
          <w:szCs w:val="24"/>
        </w:rPr>
      </w:pPr>
    </w:p>
    <w:p w:rsidR="00075A6C" w:rsidRPr="00006651" w:rsidRDefault="00075A6C" w:rsidP="00075A6C">
      <w:pPr>
        <w:pStyle w:val="ListParagraph"/>
        <w:numPr>
          <w:ilvl w:val="1"/>
          <w:numId w:val="14"/>
        </w:numPr>
        <w:tabs>
          <w:tab w:val="left" w:pos="567"/>
          <w:tab w:val="left" w:pos="720"/>
        </w:tabs>
        <w:spacing w:after="0"/>
        <w:rPr>
          <w:sz w:val="24"/>
          <w:szCs w:val="24"/>
        </w:rPr>
      </w:pPr>
      <w:r w:rsidRPr="00006651">
        <w:rPr>
          <w:sz w:val="24"/>
          <w:szCs w:val="24"/>
        </w:rPr>
        <w:t>ФУНКЦИОНАЛНОСТ №1 В СИСТЕМАТА</w:t>
      </w:r>
      <w:r w:rsidR="00D743C6" w:rsidRPr="00006651">
        <w:rPr>
          <w:sz w:val="24"/>
          <w:szCs w:val="24"/>
        </w:rPr>
        <w:t xml:space="preserve"> </w:t>
      </w:r>
      <w:r w:rsidR="002D7472" w:rsidRPr="00006651">
        <w:rPr>
          <w:sz w:val="24"/>
          <w:szCs w:val="24"/>
        </w:rPr>
        <w:t xml:space="preserve">СМАРТ на ДЦК </w:t>
      </w:r>
      <w:r w:rsidRPr="00006651">
        <w:rPr>
          <w:sz w:val="24"/>
          <w:szCs w:val="24"/>
        </w:rPr>
        <w:t>– МАКЕТИ НА ГОТОВИ СПРАВКИ</w:t>
      </w:r>
    </w:p>
    <w:p w:rsidR="00FA76EF" w:rsidRPr="00006651" w:rsidRDefault="00FA76EF" w:rsidP="00FA76EF">
      <w:pPr>
        <w:pStyle w:val="ListParagraph"/>
        <w:tabs>
          <w:tab w:val="left" w:pos="567"/>
        </w:tabs>
        <w:spacing w:after="0"/>
        <w:ind w:left="1440"/>
        <w:rPr>
          <w:sz w:val="24"/>
          <w:szCs w:val="24"/>
        </w:rPr>
      </w:pPr>
    </w:p>
    <w:p w:rsidR="00075A6C" w:rsidRPr="00006651" w:rsidRDefault="00075A6C" w:rsidP="00075A6C">
      <w:pPr>
        <w:pStyle w:val="ListParagraph"/>
        <w:numPr>
          <w:ilvl w:val="1"/>
          <w:numId w:val="14"/>
        </w:numPr>
        <w:tabs>
          <w:tab w:val="left" w:pos="567"/>
          <w:tab w:val="left" w:pos="720"/>
        </w:tabs>
        <w:spacing w:after="0"/>
        <w:rPr>
          <w:sz w:val="24"/>
          <w:szCs w:val="24"/>
        </w:rPr>
      </w:pPr>
      <w:r w:rsidRPr="00006651">
        <w:rPr>
          <w:sz w:val="24"/>
          <w:szCs w:val="24"/>
        </w:rPr>
        <w:t>ФУНКЦИОНАЛНОСТ №2 В СИСТЕМАТА</w:t>
      </w:r>
      <w:r w:rsidR="00D743C6" w:rsidRPr="00006651">
        <w:rPr>
          <w:sz w:val="24"/>
          <w:szCs w:val="24"/>
        </w:rPr>
        <w:t xml:space="preserve"> </w:t>
      </w:r>
      <w:r w:rsidR="002D7472" w:rsidRPr="00006651">
        <w:rPr>
          <w:sz w:val="24"/>
          <w:szCs w:val="24"/>
        </w:rPr>
        <w:t>СМАРТ на ДЦК</w:t>
      </w:r>
      <w:r w:rsidRPr="00006651">
        <w:rPr>
          <w:sz w:val="24"/>
          <w:szCs w:val="24"/>
        </w:rPr>
        <w:t xml:space="preserve"> – МОДЕЛИРАНЕ НА СПРАВКИ</w:t>
      </w:r>
    </w:p>
    <w:p w:rsidR="00FA76EF" w:rsidRPr="00006651" w:rsidRDefault="00FA76EF" w:rsidP="00FA76EF">
      <w:pPr>
        <w:pStyle w:val="ListParagraph"/>
        <w:rPr>
          <w:sz w:val="24"/>
          <w:szCs w:val="24"/>
        </w:rPr>
      </w:pPr>
    </w:p>
    <w:p w:rsidR="00FA76EF" w:rsidRPr="00006651" w:rsidRDefault="00FA76EF" w:rsidP="00FA76EF">
      <w:pPr>
        <w:pStyle w:val="ListParagraph"/>
        <w:tabs>
          <w:tab w:val="left" w:pos="567"/>
        </w:tabs>
        <w:spacing w:after="0"/>
        <w:ind w:left="1440"/>
        <w:rPr>
          <w:sz w:val="24"/>
          <w:szCs w:val="24"/>
        </w:rPr>
      </w:pPr>
    </w:p>
    <w:p w:rsidR="00075A6C" w:rsidRPr="00006651" w:rsidRDefault="00847145" w:rsidP="00075A6C">
      <w:pPr>
        <w:tabs>
          <w:tab w:val="left" w:pos="567"/>
          <w:tab w:val="left" w:pos="720"/>
        </w:tabs>
        <w:spacing w:after="0"/>
        <w:rPr>
          <w:sz w:val="24"/>
          <w:szCs w:val="24"/>
        </w:rPr>
      </w:pPr>
      <w:r w:rsidRPr="00006651">
        <w:rPr>
          <w:sz w:val="24"/>
          <w:szCs w:val="24"/>
        </w:rPr>
        <w:tab/>
      </w:r>
      <w:r w:rsidR="00075A6C" w:rsidRPr="00006651">
        <w:rPr>
          <w:sz w:val="24"/>
          <w:szCs w:val="24"/>
        </w:rPr>
        <w:t>На схемата е дадена примерна визуализация за начина, по който следва да б</w:t>
      </w:r>
      <w:r w:rsidRPr="00006651">
        <w:rPr>
          <w:sz w:val="24"/>
          <w:szCs w:val="24"/>
        </w:rPr>
        <w:t xml:space="preserve">ъде структурирана информацията </w:t>
      </w:r>
      <w:r w:rsidRPr="00006651">
        <w:rPr>
          <w:sz w:val="24"/>
          <w:szCs w:val="24"/>
          <w:lang w:val="en-US"/>
        </w:rPr>
        <w:t>(</w:t>
      </w:r>
      <w:r w:rsidRPr="00006651">
        <w:rPr>
          <w:sz w:val="24"/>
          <w:szCs w:val="24"/>
        </w:rPr>
        <w:t>в частност дървовидната структура на „Моделиране на справки“).</w:t>
      </w:r>
    </w:p>
    <w:p w:rsidR="00775DD9" w:rsidRPr="00006651" w:rsidRDefault="00775DD9" w:rsidP="00215D74">
      <w:pPr>
        <w:tabs>
          <w:tab w:val="left" w:pos="180"/>
          <w:tab w:val="left" w:pos="720"/>
        </w:tabs>
        <w:spacing w:after="0"/>
        <w:ind w:firstLine="540"/>
        <w:jc w:val="center"/>
      </w:pPr>
    </w:p>
    <w:p w:rsidR="00FA76EF" w:rsidRPr="00006651" w:rsidRDefault="00075A6C" w:rsidP="00775DD9">
      <w:pPr>
        <w:tabs>
          <w:tab w:val="left" w:pos="180"/>
          <w:tab w:val="left" w:pos="720"/>
        </w:tabs>
        <w:spacing w:after="0"/>
        <w:ind w:firstLine="540"/>
        <w:rPr>
          <w:sz w:val="24"/>
          <w:szCs w:val="24"/>
        </w:rPr>
      </w:pPr>
      <w:r w:rsidRPr="00006651">
        <w:rPr>
          <w:sz w:val="24"/>
          <w:szCs w:val="24"/>
        </w:rPr>
        <w:t xml:space="preserve">На схемата по-долу са визуализирани </w:t>
      </w:r>
      <w:r w:rsidR="00EE7D0D" w:rsidRPr="00006651">
        <w:rPr>
          <w:sz w:val="24"/>
          <w:szCs w:val="24"/>
        </w:rPr>
        <w:t>макетите на готовите справки по вид, както и фу</w:t>
      </w:r>
      <w:r w:rsidR="00847145" w:rsidRPr="00006651">
        <w:rPr>
          <w:sz w:val="24"/>
          <w:szCs w:val="24"/>
        </w:rPr>
        <w:t>нкционалността на системата за „М</w:t>
      </w:r>
      <w:r w:rsidR="00EE7D0D" w:rsidRPr="00006651">
        <w:rPr>
          <w:sz w:val="24"/>
          <w:szCs w:val="24"/>
        </w:rPr>
        <w:t>оделиране на справки</w:t>
      </w:r>
      <w:r w:rsidR="00847145" w:rsidRPr="00006651">
        <w:rPr>
          <w:sz w:val="24"/>
          <w:szCs w:val="24"/>
        </w:rPr>
        <w:t>“</w:t>
      </w:r>
      <w:r w:rsidR="00EE7D0D" w:rsidRPr="00006651">
        <w:rPr>
          <w:sz w:val="24"/>
          <w:szCs w:val="24"/>
        </w:rPr>
        <w:t>.</w:t>
      </w:r>
    </w:p>
    <w:p w:rsidR="004C3664" w:rsidRPr="00006651" w:rsidRDefault="00FA76EF" w:rsidP="00775DD9">
      <w:pPr>
        <w:tabs>
          <w:tab w:val="left" w:pos="180"/>
          <w:tab w:val="left" w:pos="720"/>
        </w:tabs>
        <w:spacing w:after="0"/>
        <w:ind w:firstLine="540"/>
        <w:rPr>
          <w:noProof/>
          <w:lang w:eastAsia="bg-BG"/>
        </w:rPr>
      </w:pPr>
      <w:r w:rsidRPr="00006651">
        <w:rPr>
          <w:noProof/>
          <w:lang w:eastAsia="bg-BG"/>
        </w:rPr>
        <w:lastRenderedPageBreak/>
        <w:drawing>
          <wp:inline distT="0" distB="0" distL="0" distR="0" wp14:anchorId="5526C96B" wp14:editId="4C09FBA4">
            <wp:extent cx="4883286" cy="228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287" t="18553" r="8434" b="14988"/>
                    <a:stretch/>
                  </pic:blipFill>
                  <pic:spPr bwMode="auto">
                    <a:xfrm>
                      <a:off x="0" y="0"/>
                      <a:ext cx="4881216" cy="2285031"/>
                    </a:xfrm>
                    <a:prstGeom prst="rect">
                      <a:avLst/>
                    </a:prstGeom>
                    <a:ln>
                      <a:noFill/>
                    </a:ln>
                    <a:extLst>
                      <a:ext uri="{53640926-AAD7-44D8-BBD7-CCE9431645EC}">
                        <a14:shadowObscured xmlns:a14="http://schemas.microsoft.com/office/drawing/2010/main"/>
                      </a:ext>
                    </a:extLst>
                  </pic:spPr>
                </pic:pic>
              </a:graphicData>
            </a:graphic>
          </wp:inline>
        </w:drawing>
      </w:r>
    </w:p>
    <w:p w:rsidR="00FA76EF" w:rsidRPr="00006651" w:rsidRDefault="00FA76EF" w:rsidP="00FA76EF">
      <w:pPr>
        <w:tabs>
          <w:tab w:val="left" w:pos="180"/>
          <w:tab w:val="left" w:pos="720"/>
          <w:tab w:val="left" w:pos="3510"/>
          <w:tab w:val="left" w:pos="8280"/>
        </w:tabs>
        <w:spacing w:after="0"/>
        <w:jc w:val="center"/>
        <w:rPr>
          <w:noProof/>
          <w:lang w:eastAsia="bg-BG"/>
        </w:rPr>
      </w:pPr>
      <w:r w:rsidRPr="00006651">
        <w:rPr>
          <w:noProof/>
          <w:lang w:eastAsia="bg-BG"/>
        </w:rPr>
        <mc:AlternateContent>
          <mc:Choice Requires="wps">
            <w:drawing>
              <wp:anchor distT="0" distB="0" distL="114300" distR="114300" simplePos="0" relativeHeight="251764736" behindDoc="0" locked="0" layoutInCell="1" allowOverlap="1" wp14:anchorId="3607A064" wp14:editId="5DA0DFB0">
                <wp:simplePos x="0" y="0"/>
                <wp:positionH relativeFrom="column">
                  <wp:posOffset>3787140</wp:posOffset>
                </wp:positionH>
                <wp:positionV relativeFrom="paragraph">
                  <wp:posOffset>3171162</wp:posOffset>
                </wp:positionV>
                <wp:extent cx="184245" cy="156817"/>
                <wp:effectExtent l="19050" t="0" r="25400" b="34290"/>
                <wp:wrapNone/>
                <wp:docPr id="39" name="Down Arrow 39"/>
                <wp:cNvGraphicFramePr/>
                <a:graphic xmlns:a="http://schemas.openxmlformats.org/drawingml/2006/main">
                  <a:graphicData uri="http://schemas.microsoft.com/office/word/2010/wordprocessingShape">
                    <wps:wsp>
                      <wps:cNvSpPr/>
                      <wps:spPr>
                        <a:xfrm>
                          <a:off x="0" y="0"/>
                          <a:ext cx="184245" cy="15681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78F52E8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9" o:spid="_x0000_s1026" type="#_x0000_t67" style="position:absolute;margin-left:298.2pt;margin-top:249.7pt;width:14.5pt;height:12.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" adj="10800" fillcolor="#5b9bd5 [3204]" strokecolor="#1f4d78 [1604]" strokeweight="1pt"/>
            </w:pict>
          </mc:Fallback>
        </mc:AlternateContent>
      </w:r>
      <w:r w:rsidRPr="00006651">
        <w:rPr>
          <w:noProof/>
          <w:lang w:eastAsia="bg-BG"/>
        </w:rPr>
        <w:drawing>
          <wp:inline distT="0" distB="0" distL="0" distR="0" wp14:anchorId="7FB24816" wp14:editId="75847C6F">
            <wp:extent cx="1614792" cy="3168868"/>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6261" t="17656" r="63486" b="11028"/>
                    <a:stretch/>
                  </pic:blipFill>
                  <pic:spPr bwMode="auto">
                    <a:xfrm>
                      <a:off x="0" y="0"/>
                      <a:ext cx="1618958" cy="3177043"/>
                    </a:xfrm>
                    <a:prstGeom prst="rect">
                      <a:avLst/>
                    </a:prstGeom>
                    <a:ln>
                      <a:noFill/>
                    </a:ln>
                    <a:extLst>
                      <a:ext uri="{53640926-AAD7-44D8-BBD7-CCE9431645EC}">
                        <a14:shadowObscured xmlns:a14="http://schemas.microsoft.com/office/drawing/2010/main"/>
                      </a:ext>
                    </a:extLst>
                  </pic:spPr>
                </pic:pic>
              </a:graphicData>
            </a:graphic>
          </wp:inline>
        </w:drawing>
      </w:r>
      <w:r w:rsidRPr="00006651">
        <w:rPr>
          <w:noProof/>
          <w:lang w:eastAsia="bg-BG"/>
        </w:rPr>
        <w:drawing>
          <wp:inline distT="0" distB="0" distL="0" distR="0" wp14:anchorId="76A6A5AF" wp14:editId="722F120C">
            <wp:extent cx="3239311" cy="3136296"/>
            <wp:effectExtent l="38100" t="38100" r="56515" b="450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53108" t="7647" r="829" b="10624"/>
                    <a:stretch/>
                  </pic:blipFill>
                  <pic:spPr bwMode="auto">
                    <a:xfrm>
                      <a:off x="0" y="0"/>
                      <a:ext cx="3262203" cy="3158460"/>
                    </a:xfrm>
                    <a:prstGeom prst="rect">
                      <a:avLst/>
                    </a:prstGeom>
                    <a:ln>
                      <a:noFill/>
                    </a:ln>
                    <a:scene3d>
                      <a:camera prst="orthographicFront"/>
                      <a:lightRig rig="threePt" dir="t"/>
                    </a:scene3d>
                    <a:sp3d>
                      <a:bevelT prst="relaxedInset"/>
                    </a:sp3d>
                    <a:extLst>
                      <a:ext uri="{53640926-AAD7-44D8-BBD7-CCE9431645EC}">
                        <a14:shadowObscured xmlns:a14="http://schemas.microsoft.com/office/drawing/2010/main"/>
                      </a:ext>
                    </a:extLst>
                  </pic:spPr>
                </pic:pic>
              </a:graphicData>
            </a:graphic>
          </wp:inline>
        </w:drawing>
      </w:r>
    </w:p>
    <w:p w:rsidR="000459EE" w:rsidRPr="00006651" w:rsidRDefault="00FA76EF" w:rsidP="00B60BFF">
      <w:pPr>
        <w:tabs>
          <w:tab w:val="left" w:pos="180"/>
          <w:tab w:val="left" w:pos="720"/>
        </w:tabs>
        <w:spacing w:after="0"/>
        <w:ind w:right="1822"/>
        <w:jc w:val="right"/>
        <w:rPr>
          <w:noProof/>
          <w:lang w:eastAsia="bg-BG"/>
        </w:rPr>
      </w:pPr>
      <w:r w:rsidRPr="00006651">
        <w:rPr>
          <w:noProof/>
          <w:lang w:eastAsia="bg-BG"/>
        </w:rPr>
        <w:tab/>
      </w:r>
      <w:r w:rsidRPr="00006651">
        <w:rPr>
          <w:noProof/>
          <w:lang w:eastAsia="bg-BG"/>
        </w:rPr>
        <w:tab/>
      </w:r>
      <w:r w:rsidRPr="00006651">
        <w:rPr>
          <w:noProof/>
          <w:lang w:eastAsia="bg-BG"/>
        </w:rPr>
        <w:drawing>
          <wp:inline distT="0" distB="0" distL="0" distR="0" wp14:anchorId="12D450B8" wp14:editId="76296E25">
            <wp:extent cx="1804026" cy="1517515"/>
            <wp:effectExtent l="0" t="0" r="635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 t="22358" r="13618" b="7430"/>
                    <a:stretch/>
                  </pic:blipFill>
                  <pic:spPr bwMode="auto">
                    <a:xfrm>
                      <a:off x="0" y="0"/>
                      <a:ext cx="1812209" cy="1524398"/>
                    </a:xfrm>
                    <a:prstGeom prst="rect">
                      <a:avLst/>
                    </a:prstGeom>
                    <a:ln>
                      <a:noFill/>
                    </a:ln>
                    <a:effectLst>
                      <a:innerShdw blurRad="114300">
                        <a:prstClr val="black"/>
                      </a:innerShdw>
                    </a:effectLst>
                    <a:extLst>
                      <a:ext uri="{53640926-AAD7-44D8-BBD7-CCE9431645EC}">
                        <a14:shadowObscured xmlns:a14="http://schemas.microsoft.com/office/drawing/2010/main"/>
                      </a:ext>
                    </a:extLst>
                  </pic:spPr>
                </pic:pic>
              </a:graphicData>
            </a:graphic>
          </wp:inline>
        </w:drawing>
      </w:r>
    </w:p>
    <w:p w:rsidR="002E4C1D" w:rsidRPr="00006651" w:rsidRDefault="002E4C1D" w:rsidP="002E4C1D">
      <w:pPr>
        <w:tabs>
          <w:tab w:val="left" w:pos="180"/>
          <w:tab w:val="left" w:pos="720"/>
        </w:tabs>
        <w:spacing w:after="0"/>
        <w:jc w:val="center"/>
      </w:pPr>
    </w:p>
    <w:p w:rsidR="002E4C1D" w:rsidRPr="00006651" w:rsidRDefault="002E4C1D" w:rsidP="00FA76EF">
      <w:pPr>
        <w:tabs>
          <w:tab w:val="left" w:pos="180"/>
          <w:tab w:val="left" w:pos="720"/>
        </w:tabs>
        <w:spacing w:after="0"/>
        <w:jc w:val="right"/>
      </w:pPr>
    </w:p>
    <w:p w:rsidR="00B60BFF" w:rsidRPr="00006651" w:rsidRDefault="00B60BFF" w:rsidP="00FA76EF">
      <w:pPr>
        <w:tabs>
          <w:tab w:val="left" w:pos="180"/>
          <w:tab w:val="left" w:pos="720"/>
        </w:tabs>
        <w:spacing w:after="0"/>
        <w:jc w:val="right"/>
      </w:pPr>
    </w:p>
    <w:p w:rsidR="00FC67B7" w:rsidRPr="00006651" w:rsidRDefault="00FC67B7" w:rsidP="00FA76EF">
      <w:pPr>
        <w:tabs>
          <w:tab w:val="left" w:pos="180"/>
          <w:tab w:val="left" w:pos="720"/>
        </w:tabs>
        <w:spacing w:after="0"/>
        <w:sectPr w:rsidR="00FC67B7" w:rsidRPr="00006651" w:rsidSect="00B60BFF">
          <w:headerReference w:type="default" r:id="rId32"/>
          <w:footerReference w:type="default" r:id="rId33"/>
          <w:headerReference w:type="first" r:id="rId34"/>
          <w:pgSz w:w="12240" w:h="15840" w:code="1"/>
          <w:pgMar w:top="1134" w:right="1440" w:bottom="1418" w:left="1418" w:header="720" w:footer="720" w:gutter="0"/>
          <w:cols w:space="720"/>
          <w:titlePg/>
          <w:docGrid w:linePitch="360"/>
        </w:sectPr>
      </w:pPr>
    </w:p>
    <w:p w:rsidR="00FA76EF" w:rsidRPr="00006651" w:rsidRDefault="00F0007D" w:rsidP="00FA76EF">
      <w:pPr>
        <w:spacing w:after="160" w:line="259" w:lineRule="auto"/>
        <w:jc w:val="center"/>
        <w:rPr>
          <w:rFonts w:cs="Times New Roman"/>
          <w:b/>
          <w:color w:val="2E74B5" w:themeColor="accent1" w:themeShade="BF"/>
          <w:sz w:val="32"/>
          <w:szCs w:val="32"/>
          <w:u w:val="single"/>
        </w:rPr>
      </w:pPr>
      <w:r w:rsidRPr="00006651">
        <w:rPr>
          <w:rFonts w:cs="Times New Roman"/>
          <w:b/>
          <w:color w:val="2E74B5" w:themeColor="accent1" w:themeShade="BF"/>
          <w:sz w:val="32"/>
          <w:szCs w:val="32"/>
          <w:u w:val="single"/>
        </w:rPr>
        <w:lastRenderedPageBreak/>
        <w:t xml:space="preserve">ФУНКЦИОНАЛНОСТ НА СИСТЕМАТА №1 </w:t>
      </w:r>
    </w:p>
    <w:p w:rsidR="004C3664" w:rsidRPr="00006651" w:rsidRDefault="003C3B41" w:rsidP="00FA76EF">
      <w:pPr>
        <w:spacing w:after="160" w:line="259" w:lineRule="auto"/>
        <w:jc w:val="center"/>
        <w:rPr>
          <w:rFonts w:cs="Times New Roman"/>
          <w:b/>
          <w:color w:val="2E74B5" w:themeColor="accent1" w:themeShade="BF"/>
          <w:sz w:val="32"/>
          <w:szCs w:val="32"/>
          <w:u w:val="single"/>
        </w:rPr>
      </w:pPr>
      <w:r w:rsidRPr="00006651">
        <w:rPr>
          <w:rFonts w:cs="Times New Roman"/>
          <w:b/>
          <w:color w:val="2E74B5" w:themeColor="accent1" w:themeShade="BF"/>
          <w:sz w:val="32"/>
          <w:szCs w:val="32"/>
          <w:u w:val="single"/>
        </w:rPr>
        <w:t xml:space="preserve">МАКЕТИ НА ГОТОВИ </w:t>
      </w:r>
      <w:r w:rsidR="00F0007D" w:rsidRPr="00006651">
        <w:rPr>
          <w:rFonts w:cs="Times New Roman"/>
          <w:b/>
          <w:color w:val="2E74B5" w:themeColor="accent1" w:themeShade="BF"/>
          <w:sz w:val="32"/>
          <w:szCs w:val="32"/>
          <w:u w:val="single"/>
        </w:rPr>
        <w:t>СПРАВКИ</w:t>
      </w:r>
    </w:p>
    <w:p w:rsidR="00FA76EF" w:rsidRPr="00006651" w:rsidRDefault="00FA76EF" w:rsidP="003F616C">
      <w:pPr>
        <w:pStyle w:val="ListParagraph"/>
        <w:numPr>
          <w:ilvl w:val="0"/>
          <w:numId w:val="39"/>
        </w:numPr>
        <w:spacing w:after="0" w:line="240" w:lineRule="auto"/>
        <w:jc w:val="left"/>
        <w:rPr>
          <w:b/>
          <w:color w:val="4472C4" w:themeColor="accent5"/>
          <w:u w:val="single"/>
        </w:rPr>
      </w:pPr>
      <w:r w:rsidRPr="00006651">
        <w:rPr>
          <w:b/>
          <w:color w:val="4472C4" w:themeColor="accent5"/>
          <w:u w:val="single"/>
        </w:rPr>
        <w:t xml:space="preserve">МАКЕТ № 1 </w:t>
      </w:r>
    </w:p>
    <w:p w:rsidR="00227E48" w:rsidRPr="00006651" w:rsidRDefault="00227E48" w:rsidP="00227E48">
      <w:pPr>
        <w:spacing w:after="0" w:line="240" w:lineRule="auto"/>
        <w:jc w:val="left"/>
        <w:rPr>
          <w:b/>
          <w:i/>
          <w:color w:val="4472C4" w:themeColor="accent5"/>
          <w:u w:val="single"/>
        </w:rPr>
      </w:pPr>
      <w:r w:rsidRPr="00006651">
        <w:rPr>
          <w:b/>
          <w:color w:val="4472C4" w:themeColor="accent5"/>
          <w:u w:val="single"/>
        </w:rPr>
        <w:t>Извлечение от водения в БНБ регистър за притежаваните от участник в ЕСРОТ емисии ДЦК</w:t>
      </w:r>
      <w:r w:rsidRPr="00006651">
        <w:rPr>
          <w:b/>
          <w:i/>
          <w:color w:val="4472C4" w:themeColor="accent5"/>
          <w:u w:val="single"/>
        </w:rPr>
        <w:t xml:space="preserve"> </w:t>
      </w:r>
    </w:p>
    <w:p w:rsidR="001B5507" w:rsidRPr="00006651" w:rsidRDefault="00227E48" w:rsidP="00227E48">
      <w:pPr>
        <w:spacing w:after="0" w:line="240" w:lineRule="auto"/>
        <w:jc w:val="center"/>
      </w:pPr>
      <w:r w:rsidRPr="00006651">
        <w:rPr>
          <w:noProof/>
          <w:lang w:eastAsia="bg-BG"/>
        </w:rPr>
        <w:drawing>
          <wp:inline distT="0" distB="0" distL="0" distR="0" wp14:anchorId="2E737056" wp14:editId="1DA9667D">
            <wp:extent cx="2814955" cy="33192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54001" b="3568"/>
                    <a:stretch/>
                  </pic:blipFill>
                  <pic:spPr bwMode="auto">
                    <a:xfrm>
                      <a:off x="0" y="0"/>
                      <a:ext cx="2815200" cy="3319489"/>
                    </a:xfrm>
                    <a:prstGeom prst="rect">
                      <a:avLst/>
                    </a:prstGeom>
                    <a:ln>
                      <a:noFill/>
                    </a:ln>
                    <a:extLst>
                      <a:ext uri="{53640926-AAD7-44D8-BBD7-CCE9431645EC}">
                        <a14:shadowObscured xmlns:a14="http://schemas.microsoft.com/office/drawing/2010/main"/>
                      </a:ext>
                    </a:extLst>
                  </pic:spPr>
                </pic:pic>
              </a:graphicData>
            </a:graphic>
          </wp:inline>
        </w:drawing>
      </w:r>
    </w:p>
    <w:p w:rsidR="00227E48" w:rsidRPr="00006651" w:rsidRDefault="00227E48" w:rsidP="00227E48">
      <w:pPr>
        <w:spacing w:after="0" w:line="240" w:lineRule="auto"/>
        <w:rPr>
          <w:sz w:val="24"/>
          <w:szCs w:val="24"/>
        </w:rPr>
      </w:pPr>
      <w:r w:rsidRPr="00006651">
        <w:rPr>
          <w:sz w:val="24"/>
          <w:szCs w:val="24"/>
        </w:rPr>
        <w:t xml:space="preserve">Макет № 1– Макет №1 изтегля от Справка 1 - „Извлечение от водения в БНБ регистър по притежатели на ДЦК по емисия № към дата“ - номерата на емисиите и съответната дата. </w:t>
      </w:r>
    </w:p>
    <w:p w:rsidR="00227E48" w:rsidRPr="00006651" w:rsidRDefault="00227E48" w:rsidP="00227E48">
      <w:pPr>
        <w:spacing w:after="0" w:line="240" w:lineRule="auto"/>
        <w:rPr>
          <w:sz w:val="24"/>
          <w:szCs w:val="24"/>
        </w:rPr>
      </w:pPr>
      <w:r w:rsidRPr="00006651">
        <w:rPr>
          <w:sz w:val="24"/>
          <w:szCs w:val="24"/>
        </w:rPr>
        <w:t>От Справка 1 – „Извлечение от водения в БНБ регистър по притежатели на ДЦК по емисия № към дата“ се извличат данните от:</w:t>
      </w:r>
    </w:p>
    <w:p w:rsidR="00227E48" w:rsidRPr="00006651" w:rsidRDefault="00227E48" w:rsidP="00227E48">
      <w:pPr>
        <w:spacing w:after="0" w:line="240" w:lineRule="auto"/>
        <w:rPr>
          <w:sz w:val="24"/>
          <w:szCs w:val="24"/>
        </w:rPr>
      </w:pPr>
      <w:r w:rsidRPr="00006651">
        <w:rPr>
          <w:sz w:val="24"/>
          <w:szCs w:val="24"/>
        </w:rPr>
        <w:t>Колона „A“, ред 4 информация за „Дата на емисията“;</w:t>
      </w:r>
    </w:p>
    <w:p w:rsidR="00227E48" w:rsidRPr="00006651" w:rsidRDefault="00227E48" w:rsidP="00227E48">
      <w:pPr>
        <w:spacing w:after="0" w:line="240" w:lineRule="auto"/>
        <w:rPr>
          <w:sz w:val="24"/>
          <w:szCs w:val="24"/>
        </w:rPr>
      </w:pPr>
      <w:r w:rsidRPr="00006651">
        <w:rPr>
          <w:sz w:val="24"/>
          <w:szCs w:val="24"/>
        </w:rPr>
        <w:t>Колона „A“, ред 5 информация за „Дата на падеж“;</w:t>
      </w:r>
    </w:p>
    <w:p w:rsidR="00227E48" w:rsidRPr="00006651" w:rsidRDefault="00227E48" w:rsidP="00227E48">
      <w:pPr>
        <w:spacing w:after="0" w:line="240" w:lineRule="auto"/>
        <w:rPr>
          <w:sz w:val="24"/>
          <w:szCs w:val="24"/>
        </w:rPr>
      </w:pPr>
      <w:r w:rsidRPr="00006651">
        <w:rPr>
          <w:sz w:val="24"/>
          <w:szCs w:val="24"/>
        </w:rPr>
        <w:t xml:space="preserve">Колона „A“, ред 6 информация за „Общата номинална стойност на емисията в </w:t>
      </w:r>
      <w:proofErr w:type="spellStart"/>
      <w:r w:rsidRPr="00006651">
        <w:rPr>
          <w:sz w:val="24"/>
          <w:szCs w:val="24"/>
        </w:rPr>
        <w:t>обращение</w:t>
      </w:r>
      <w:proofErr w:type="spellEnd"/>
      <w:r w:rsidRPr="00006651">
        <w:rPr>
          <w:sz w:val="24"/>
          <w:szCs w:val="24"/>
        </w:rPr>
        <w:t>“;</w:t>
      </w:r>
    </w:p>
    <w:p w:rsidR="00227E48" w:rsidRPr="00006651" w:rsidRDefault="00227E48" w:rsidP="00227E48">
      <w:pPr>
        <w:spacing w:after="0" w:line="240" w:lineRule="auto"/>
        <w:rPr>
          <w:sz w:val="24"/>
          <w:szCs w:val="24"/>
        </w:rPr>
      </w:pPr>
      <w:r w:rsidRPr="00006651">
        <w:rPr>
          <w:sz w:val="24"/>
          <w:szCs w:val="24"/>
        </w:rPr>
        <w:t>Колона „A“, ред 7 информация за „Валутата“;</w:t>
      </w:r>
    </w:p>
    <w:p w:rsidR="00227E48" w:rsidRPr="00006651" w:rsidRDefault="00227E48" w:rsidP="00227E48">
      <w:pPr>
        <w:spacing w:after="0" w:line="240" w:lineRule="auto"/>
        <w:rPr>
          <w:sz w:val="24"/>
          <w:szCs w:val="24"/>
        </w:rPr>
      </w:pPr>
      <w:r w:rsidRPr="00006651">
        <w:rPr>
          <w:sz w:val="24"/>
          <w:szCs w:val="24"/>
        </w:rPr>
        <w:t>Колона „A“, ред 8 информация за „Лихвения процент“;</w:t>
      </w:r>
    </w:p>
    <w:p w:rsidR="00227E48" w:rsidRPr="00006651" w:rsidRDefault="00227E48" w:rsidP="00227E48">
      <w:pPr>
        <w:spacing w:after="0" w:line="240" w:lineRule="auto"/>
        <w:rPr>
          <w:sz w:val="24"/>
          <w:szCs w:val="24"/>
        </w:rPr>
      </w:pPr>
      <w:r w:rsidRPr="00006651">
        <w:rPr>
          <w:sz w:val="24"/>
          <w:szCs w:val="24"/>
        </w:rPr>
        <w:t xml:space="preserve">Колона „A“, ред 5“ -  „Колона „A“, ред 4“ информация за „Оригиналния </w:t>
      </w:r>
      <w:proofErr w:type="spellStart"/>
      <w:r w:rsidRPr="00006651">
        <w:rPr>
          <w:sz w:val="24"/>
          <w:szCs w:val="24"/>
        </w:rPr>
        <w:t>матуритет</w:t>
      </w:r>
      <w:proofErr w:type="spellEnd"/>
      <w:r w:rsidRPr="00006651">
        <w:rPr>
          <w:sz w:val="24"/>
          <w:szCs w:val="24"/>
        </w:rPr>
        <w:t>“;</w:t>
      </w:r>
    </w:p>
    <w:p w:rsidR="00227E48" w:rsidRPr="00006651" w:rsidRDefault="00227E48" w:rsidP="00227E48">
      <w:pPr>
        <w:spacing w:after="0" w:line="240" w:lineRule="auto"/>
        <w:rPr>
          <w:sz w:val="24"/>
          <w:szCs w:val="24"/>
        </w:rPr>
      </w:pPr>
      <w:r w:rsidRPr="00006651">
        <w:rPr>
          <w:sz w:val="24"/>
          <w:szCs w:val="24"/>
        </w:rPr>
        <w:t>Колона „A“, ред 10 информация за „Цена на 100 номинал (чиста)“;</w:t>
      </w:r>
    </w:p>
    <w:p w:rsidR="00227E48" w:rsidRPr="00006651" w:rsidRDefault="00227E48" w:rsidP="00227E48">
      <w:pPr>
        <w:spacing w:after="0" w:line="240" w:lineRule="auto"/>
        <w:rPr>
          <w:sz w:val="24"/>
          <w:szCs w:val="24"/>
        </w:rPr>
      </w:pPr>
      <w:r w:rsidRPr="00006651">
        <w:rPr>
          <w:sz w:val="24"/>
          <w:szCs w:val="24"/>
        </w:rPr>
        <w:t xml:space="preserve">Колона „A“, ред 11 информация за „Натрупаната лихва на 100 номинал“. </w:t>
      </w:r>
    </w:p>
    <w:p w:rsidR="00227E48" w:rsidRPr="00006651" w:rsidRDefault="00227E48" w:rsidP="00227E48">
      <w:pPr>
        <w:spacing w:after="0" w:line="240" w:lineRule="auto"/>
        <w:rPr>
          <w:sz w:val="24"/>
          <w:szCs w:val="24"/>
        </w:rPr>
      </w:pPr>
    </w:p>
    <w:p w:rsidR="00227E48" w:rsidRPr="00006651" w:rsidRDefault="00227E48" w:rsidP="00227E48">
      <w:pPr>
        <w:spacing w:after="0" w:line="240" w:lineRule="auto"/>
        <w:rPr>
          <w:sz w:val="24"/>
          <w:szCs w:val="24"/>
        </w:rPr>
      </w:pPr>
      <w:r w:rsidRPr="00006651">
        <w:rPr>
          <w:sz w:val="24"/>
          <w:szCs w:val="24"/>
        </w:rPr>
        <w:t>Структура на информацията:</w:t>
      </w:r>
    </w:p>
    <w:p w:rsidR="00227E48" w:rsidRPr="00006651" w:rsidRDefault="00227E48" w:rsidP="00227E48">
      <w:pPr>
        <w:spacing w:after="0" w:line="240" w:lineRule="auto"/>
        <w:rPr>
          <w:sz w:val="24"/>
          <w:szCs w:val="24"/>
        </w:rPr>
      </w:pPr>
      <w:r w:rsidRPr="00006651">
        <w:rPr>
          <w:sz w:val="24"/>
          <w:szCs w:val="24"/>
        </w:rPr>
        <w:t>Например информацията за Банка 2 се изтегля както следва:</w:t>
      </w:r>
    </w:p>
    <w:p w:rsidR="00227E48" w:rsidRPr="00006651" w:rsidRDefault="00227E48" w:rsidP="00227E48">
      <w:pPr>
        <w:spacing w:after="0" w:line="240" w:lineRule="auto"/>
        <w:rPr>
          <w:sz w:val="24"/>
          <w:szCs w:val="24"/>
        </w:rPr>
      </w:pPr>
      <w:r w:rsidRPr="00006651">
        <w:rPr>
          <w:sz w:val="24"/>
          <w:szCs w:val="24"/>
        </w:rPr>
        <w:t>Информация за Притежаваните ДЦК от Банка 2 към 15.12.2017 г:</w:t>
      </w:r>
    </w:p>
    <w:p w:rsidR="00227E48" w:rsidRPr="00006651" w:rsidRDefault="00227E48" w:rsidP="00227E48">
      <w:pPr>
        <w:spacing w:after="0" w:line="240" w:lineRule="auto"/>
        <w:jc w:val="center"/>
      </w:pPr>
      <w:r w:rsidRPr="00006651">
        <w:rPr>
          <w:noProof/>
          <w:lang w:eastAsia="bg-BG"/>
        </w:rPr>
        <w:drawing>
          <wp:inline distT="0" distB="0" distL="0" distR="0" wp14:anchorId="06CD9BAF" wp14:editId="18DA4CFD">
            <wp:extent cx="5061600" cy="1228638"/>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767" r="15437"/>
                    <a:stretch/>
                  </pic:blipFill>
                  <pic:spPr bwMode="auto">
                    <a:xfrm>
                      <a:off x="0" y="0"/>
                      <a:ext cx="5061960" cy="1228725"/>
                    </a:xfrm>
                    <a:prstGeom prst="rect">
                      <a:avLst/>
                    </a:prstGeom>
                    <a:noFill/>
                    <a:ln>
                      <a:noFill/>
                    </a:ln>
                    <a:extLst>
                      <a:ext uri="{53640926-AAD7-44D8-BBD7-CCE9431645EC}">
                        <a14:shadowObscured xmlns:a14="http://schemas.microsoft.com/office/drawing/2010/main"/>
                      </a:ext>
                    </a:extLst>
                  </pic:spPr>
                </pic:pic>
              </a:graphicData>
            </a:graphic>
          </wp:inline>
        </w:drawing>
      </w:r>
    </w:p>
    <w:p w:rsidR="00227E48" w:rsidRPr="00006651" w:rsidRDefault="00227E48" w:rsidP="00227E48">
      <w:pPr>
        <w:spacing w:after="0" w:line="240" w:lineRule="auto"/>
        <w:rPr>
          <w:sz w:val="24"/>
          <w:szCs w:val="24"/>
        </w:rPr>
      </w:pPr>
      <w:r w:rsidRPr="00006651">
        <w:rPr>
          <w:sz w:val="24"/>
          <w:szCs w:val="24"/>
        </w:rPr>
        <w:lastRenderedPageBreak/>
        <w:t xml:space="preserve">Данните в Макет №1 трябва да могат да бъдат генерирани за период </w:t>
      </w:r>
    </w:p>
    <w:p w:rsidR="00227E48" w:rsidRPr="00006651" w:rsidRDefault="00227E48" w:rsidP="00227E48">
      <w:pPr>
        <w:spacing w:after="0" w:line="240" w:lineRule="auto"/>
        <w:rPr>
          <w:sz w:val="24"/>
          <w:szCs w:val="24"/>
        </w:rPr>
      </w:pPr>
      <w:r w:rsidRPr="00006651">
        <w:rPr>
          <w:sz w:val="24"/>
          <w:szCs w:val="24"/>
        </w:rPr>
        <w:t xml:space="preserve">Следва да бъде изградена функционалност, посредством която: 1.името на участника (Банка 2) да се визуализира в клетка А1 2. Датата на генериране да се </w:t>
      </w:r>
      <w:proofErr w:type="spellStart"/>
      <w:r w:rsidRPr="00006651">
        <w:rPr>
          <w:sz w:val="24"/>
          <w:szCs w:val="24"/>
        </w:rPr>
        <w:t>се</w:t>
      </w:r>
      <w:proofErr w:type="spellEnd"/>
      <w:r w:rsidRPr="00006651">
        <w:rPr>
          <w:sz w:val="24"/>
          <w:szCs w:val="24"/>
        </w:rPr>
        <w:t xml:space="preserve"> визуализира в клетка А2.</w:t>
      </w:r>
    </w:p>
    <w:p w:rsidR="006E60F9" w:rsidRPr="00006651" w:rsidRDefault="00FA76EF" w:rsidP="00227E48">
      <w:pPr>
        <w:spacing w:after="160" w:line="259" w:lineRule="auto"/>
        <w:rPr>
          <w:sz w:val="24"/>
          <w:szCs w:val="24"/>
        </w:rPr>
      </w:pPr>
      <w:r w:rsidRPr="00006651">
        <w:rPr>
          <w:noProof/>
          <w:sz w:val="24"/>
          <w:szCs w:val="24"/>
          <w:lang w:eastAsia="bg-BG"/>
        </w:rPr>
        <mc:AlternateContent>
          <mc:Choice Requires="wps">
            <w:drawing>
              <wp:anchor distT="0" distB="0" distL="114300" distR="114300" simplePos="0" relativeHeight="251765760" behindDoc="0" locked="0" layoutInCell="1" allowOverlap="1" wp14:anchorId="09C8332C" wp14:editId="605FC75E">
                <wp:simplePos x="0" y="0"/>
                <wp:positionH relativeFrom="column">
                  <wp:posOffset>4153156</wp:posOffset>
                </wp:positionH>
                <wp:positionV relativeFrom="paragraph">
                  <wp:posOffset>196376</wp:posOffset>
                </wp:positionV>
                <wp:extent cx="2183642" cy="286603"/>
                <wp:effectExtent l="0" t="0" r="26670" b="18415"/>
                <wp:wrapNone/>
                <wp:docPr id="41" name="Rounded Rectangle 41"/>
                <wp:cNvGraphicFramePr/>
                <a:graphic xmlns:a="http://schemas.openxmlformats.org/drawingml/2006/main">
                  <a:graphicData uri="http://schemas.microsoft.com/office/word/2010/wordprocessingShape">
                    <wps:wsp>
                      <wps:cNvSpPr/>
                      <wps:spPr>
                        <a:xfrm>
                          <a:off x="0" y="0"/>
                          <a:ext cx="2183642" cy="28660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96E65" w:rsidRDefault="00696E65" w:rsidP="00FA76EF">
                            <w:pPr>
                              <w:jc w:val="center"/>
                            </w:pPr>
                            <w:r>
                              <w:t>МАКЕТ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1" o:spid="_x0000_s1027" style="position:absolute;left:0;text-align:left;margin-left:327pt;margin-top:15.45pt;width:171.95pt;height:22.5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" fillcolor="#5b9bd5 [3204]" strokecolor="#1f4d78 [1604]" strokeweight="1pt">
                <v:stroke joinstyle="miter"/>
                <v:textbox>
                  <w:txbxContent>
                    <w:p w:rsidR="00696E65" w:rsidRDefault="00696E65" w:rsidP="00FA76EF">
                      <w:pPr>
                        <w:jc w:val="center"/>
                      </w:pPr>
                      <w:r>
                        <w:t>МАКЕТ №1</w:t>
                      </w:r>
                    </w:p>
                  </w:txbxContent>
                </v:textbox>
              </v:roundrect>
            </w:pict>
          </mc:Fallback>
        </mc:AlternateContent>
      </w:r>
      <w:r w:rsidR="00227E48" w:rsidRPr="00006651">
        <w:rPr>
          <w:sz w:val="24"/>
          <w:szCs w:val="24"/>
        </w:rPr>
        <w:t>В колона В се визуализират всички емисии, които Банка 2 притежава</w:t>
      </w:r>
    </w:p>
    <w:p w:rsidR="00227E48" w:rsidRPr="00006651" w:rsidRDefault="00227E48" w:rsidP="00227E48">
      <w:pPr>
        <w:spacing w:after="160" w:line="259" w:lineRule="auto"/>
        <w:rPr>
          <w:rFonts w:ascii="Times New Roman" w:hAnsi="Times New Roman" w:cs="Times New Roman"/>
          <w:sz w:val="24"/>
          <w:szCs w:val="24"/>
        </w:rPr>
      </w:pPr>
      <w:r w:rsidRPr="00006651">
        <w:rPr>
          <w:noProof/>
          <w:lang w:eastAsia="bg-BG"/>
        </w:rPr>
        <w:drawing>
          <wp:inline distT="0" distB="0" distL="0" distR="0" wp14:anchorId="55705DAE" wp14:editId="52C6B1B4">
            <wp:extent cx="6334125" cy="3249295"/>
            <wp:effectExtent l="0" t="0" r="952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4125" cy="3249295"/>
                    </a:xfrm>
                    <a:prstGeom prst="rect">
                      <a:avLst/>
                    </a:prstGeom>
                    <a:noFill/>
                  </pic:spPr>
                </pic:pic>
              </a:graphicData>
            </a:graphic>
          </wp:inline>
        </w:drawing>
      </w:r>
    </w:p>
    <w:p w:rsidR="00FA76EF" w:rsidRPr="00006651" w:rsidRDefault="00FA76EF" w:rsidP="00FA76EF">
      <w:pPr>
        <w:spacing w:after="0" w:line="240" w:lineRule="auto"/>
        <w:jc w:val="center"/>
        <w:rPr>
          <w:rFonts w:cs="Times New Roman"/>
          <w:b/>
          <w:color w:val="2E74B5" w:themeColor="accent1" w:themeShade="BF"/>
          <w:sz w:val="24"/>
          <w:szCs w:val="24"/>
          <w:u w:val="single"/>
        </w:rPr>
      </w:pPr>
      <w:r w:rsidRPr="00006651">
        <w:rPr>
          <w:rFonts w:cs="Times New Roman"/>
          <w:b/>
          <w:color w:val="2E74B5" w:themeColor="accent1" w:themeShade="BF"/>
          <w:sz w:val="24"/>
          <w:szCs w:val="24"/>
          <w:u w:val="single"/>
        </w:rPr>
        <w:t xml:space="preserve">2.Макет № 2 </w:t>
      </w:r>
    </w:p>
    <w:p w:rsidR="009666D0" w:rsidRPr="00006651" w:rsidRDefault="009666D0" w:rsidP="00FA76EF">
      <w:pPr>
        <w:spacing w:after="0" w:line="240" w:lineRule="auto"/>
        <w:jc w:val="center"/>
        <w:rPr>
          <w:rFonts w:cs="Times New Roman"/>
          <w:b/>
          <w:color w:val="2E74B5" w:themeColor="accent1" w:themeShade="BF"/>
          <w:sz w:val="24"/>
          <w:szCs w:val="24"/>
          <w:u w:val="single"/>
        </w:rPr>
      </w:pPr>
      <w:r w:rsidRPr="00006651">
        <w:rPr>
          <w:rFonts w:cs="Times New Roman"/>
          <w:b/>
          <w:color w:val="2E74B5" w:themeColor="accent1" w:themeShade="BF"/>
          <w:sz w:val="24"/>
          <w:szCs w:val="24"/>
          <w:u w:val="single"/>
        </w:rPr>
        <w:t xml:space="preserve"> Справка междубанков пазар</w:t>
      </w:r>
    </w:p>
    <w:p w:rsidR="009666D0" w:rsidRPr="00006651" w:rsidRDefault="009666D0" w:rsidP="003F616C">
      <w:pPr>
        <w:pStyle w:val="ListParagraph"/>
        <w:numPr>
          <w:ilvl w:val="1"/>
          <w:numId w:val="40"/>
        </w:numPr>
        <w:spacing w:after="160" w:line="259" w:lineRule="auto"/>
        <w:jc w:val="left"/>
        <w:rPr>
          <w:rFonts w:cs="Times New Roman"/>
          <w:sz w:val="24"/>
          <w:szCs w:val="24"/>
          <w:u w:val="single"/>
        </w:rPr>
      </w:pPr>
      <w:r w:rsidRPr="00006651">
        <w:rPr>
          <w:rFonts w:cs="Times New Roman"/>
          <w:sz w:val="24"/>
          <w:szCs w:val="24"/>
          <w:u w:val="single"/>
        </w:rPr>
        <w:t>Входящи данни</w:t>
      </w:r>
    </w:p>
    <w:p w:rsidR="009666D0" w:rsidRPr="00006651" w:rsidRDefault="009666D0" w:rsidP="003F616C">
      <w:pPr>
        <w:pStyle w:val="ListParagraph"/>
        <w:numPr>
          <w:ilvl w:val="2"/>
          <w:numId w:val="40"/>
        </w:numPr>
        <w:spacing w:after="160" w:line="259" w:lineRule="auto"/>
        <w:jc w:val="left"/>
        <w:rPr>
          <w:rFonts w:cs="Times New Roman"/>
          <w:sz w:val="24"/>
          <w:szCs w:val="24"/>
        </w:rPr>
      </w:pPr>
      <w:r w:rsidRPr="00006651">
        <w:rPr>
          <w:rFonts w:cs="Times New Roman"/>
          <w:sz w:val="24"/>
          <w:szCs w:val="24"/>
        </w:rPr>
        <w:t>Данни от сайта на БНБ</w:t>
      </w:r>
    </w:p>
    <w:p w:rsidR="009666D0" w:rsidRPr="00006651" w:rsidRDefault="009666D0" w:rsidP="009666D0">
      <w:pPr>
        <w:spacing w:after="160" w:line="259" w:lineRule="auto"/>
        <w:jc w:val="center"/>
        <w:rPr>
          <w:rFonts w:ascii="Times New Roman" w:hAnsi="Times New Roman" w:cs="Times New Roman"/>
          <w:sz w:val="24"/>
          <w:szCs w:val="24"/>
        </w:rPr>
      </w:pPr>
      <w:r w:rsidRPr="00006651">
        <w:rPr>
          <w:noProof/>
          <w:lang w:eastAsia="bg-BG"/>
        </w:rPr>
        <w:drawing>
          <wp:inline distT="0" distB="0" distL="0" distR="0" wp14:anchorId="2B9C29E6" wp14:editId="2100186D">
            <wp:extent cx="5760720" cy="15298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529841"/>
                    </a:xfrm>
                    <a:prstGeom prst="rect">
                      <a:avLst/>
                    </a:prstGeom>
                    <a:noFill/>
                    <a:ln>
                      <a:noFill/>
                    </a:ln>
                  </pic:spPr>
                </pic:pic>
              </a:graphicData>
            </a:graphic>
          </wp:inline>
        </w:drawing>
      </w:r>
    </w:p>
    <w:p w:rsidR="009666D0" w:rsidRPr="00006651" w:rsidRDefault="00BF586E" w:rsidP="00FA76EF">
      <w:pPr>
        <w:spacing w:after="160" w:line="259" w:lineRule="auto"/>
        <w:ind w:left="720"/>
        <w:rPr>
          <w:rFonts w:cs="Times New Roman"/>
          <w:sz w:val="24"/>
          <w:szCs w:val="24"/>
        </w:rPr>
      </w:pPr>
      <w:r w:rsidRPr="00006651">
        <w:rPr>
          <w:rFonts w:cs="Times New Roman"/>
          <w:sz w:val="24"/>
          <w:szCs w:val="24"/>
        </w:rPr>
        <w:t>2.1.2</w:t>
      </w:r>
      <w:r w:rsidR="00FA76EF" w:rsidRPr="00006651">
        <w:rPr>
          <w:rFonts w:cs="Times New Roman"/>
          <w:sz w:val="24"/>
          <w:szCs w:val="24"/>
        </w:rPr>
        <w:t>.</w:t>
      </w:r>
      <w:r w:rsidRPr="00006651">
        <w:rPr>
          <w:rFonts w:cs="Times New Roman"/>
          <w:sz w:val="24"/>
          <w:szCs w:val="24"/>
        </w:rPr>
        <w:t xml:space="preserve"> </w:t>
      </w:r>
      <w:r w:rsidR="009666D0" w:rsidRPr="00006651">
        <w:rPr>
          <w:rFonts w:cs="Times New Roman"/>
          <w:sz w:val="24"/>
          <w:szCs w:val="24"/>
        </w:rPr>
        <w:t xml:space="preserve">Данни от </w:t>
      </w:r>
      <w:proofErr w:type="spellStart"/>
      <w:r w:rsidR="009666D0" w:rsidRPr="00006651">
        <w:rPr>
          <w:rFonts w:cs="Times New Roman"/>
          <w:sz w:val="24"/>
          <w:szCs w:val="24"/>
        </w:rPr>
        <w:t>Есрот</w:t>
      </w:r>
      <w:proofErr w:type="spellEnd"/>
      <w:r w:rsidR="009666D0" w:rsidRPr="00006651">
        <w:rPr>
          <w:rFonts w:cs="Times New Roman"/>
          <w:sz w:val="24"/>
          <w:szCs w:val="24"/>
        </w:rPr>
        <w:t xml:space="preserve"> – Справка 1 - Извлечение от водения в БНБ регистър по притежатели на ДЦК по емисия </w:t>
      </w:r>
      <w:proofErr w:type="spellStart"/>
      <w:r w:rsidR="009666D0" w:rsidRPr="00006651">
        <w:rPr>
          <w:rFonts w:cs="Times New Roman"/>
          <w:sz w:val="24"/>
          <w:szCs w:val="24"/>
        </w:rPr>
        <w:t>No</w:t>
      </w:r>
      <w:proofErr w:type="spellEnd"/>
      <w:r w:rsidR="009666D0" w:rsidRPr="00006651">
        <w:rPr>
          <w:rFonts w:cs="Times New Roman"/>
          <w:sz w:val="24"/>
          <w:szCs w:val="24"/>
        </w:rPr>
        <w:t xml:space="preserve"> към дата</w:t>
      </w:r>
    </w:p>
    <w:p w:rsidR="009666D0" w:rsidRPr="00006651" w:rsidRDefault="009666D0" w:rsidP="009666D0">
      <w:pPr>
        <w:spacing w:after="160" w:line="259" w:lineRule="auto"/>
        <w:jc w:val="center"/>
        <w:rPr>
          <w:rFonts w:ascii="Times New Roman" w:hAnsi="Times New Roman" w:cs="Times New Roman"/>
          <w:sz w:val="24"/>
          <w:szCs w:val="24"/>
        </w:rPr>
      </w:pPr>
      <w:r w:rsidRPr="00006651">
        <w:rPr>
          <w:rFonts w:ascii="Times New Roman" w:hAnsi="Times New Roman" w:cs="Times New Roman"/>
          <w:noProof/>
          <w:sz w:val="24"/>
          <w:szCs w:val="24"/>
          <w:lang w:eastAsia="bg-BG"/>
        </w:rPr>
        <w:lastRenderedPageBreak/>
        <w:drawing>
          <wp:inline distT="0" distB="0" distL="0" distR="0" wp14:anchorId="1BB5C619" wp14:editId="277D5EE9">
            <wp:extent cx="4237355" cy="2371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37355" cy="2371725"/>
                    </a:xfrm>
                    <a:prstGeom prst="rect">
                      <a:avLst/>
                    </a:prstGeom>
                    <a:noFill/>
                  </pic:spPr>
                </pic:pic>
              </a:graphicData>
            </a:graphic>
          </wp:inline>
        </w:drawing>
      </w:r>
    </w:p>
    <w:p w:rsidR="009666D0" w:rsidRPr="00006651" w:rsidRDefault="00FA76EF" w:rsidP="00506E16">
      <w:pPr>
        <w:pStyle w:val="ListParagraph"/>
        <w:spacing w:after="160" w:line="259" w:lineRule="auto"/>
        <w:ind w:left="1080"/>
        <w:jc w:val="left"/>
        <w:rPr>
          <w:rFonts w:cs="Times New Roman"/>
          <w:sz w:val="24"/>
          <w:szCs w:val="24"/>
          <w:u w:val="single"/>
        </w:rPr>
      </w:pPr>
      <w:r w:rsidRPr="00006651">
        <w:rPr>
          <w:rFonts w:cs="Times New Roman"/>
          <w:noProof/>
          <w:sz w:val="24"/>
          <w:szCs w:val="24"/>
          <w:u w:val="single"/>
          <w:lang w:eastAsia="bg-BG"/>
        </w:rPr>
        <mc:AlternateContent>
          <mc:Choice Requires="wps">
            <w:drawing>
              <wp:anchor distT="0" distB="0" distL="114300" distR="114300" simplePos="0" relativeHeight="251766784" behindDoc="0" locked="0" layoutInCell="1" allowOverlap="1" wp14:anchorId="0FAEE278" wp14:editId="4332D68F">
                <wp:simplePos x="0" y="0"/>
                <wp:positionH relativeFrom="column">
                  <wp:posOffset>3436127</wp:posOffset>
                </wp:positionH>
                <wp:positionV relativeFrom="paragraph">
                  <wp:posOffset>45805</wp:posOffset>
                </wp:positionV>
                <wp:extent cx="1876567" cy="259308"/>
                <wp:effectExtent l="0" t="0" r="28575" b="26670"/>
                <wp:wrapNone/>
                <wp:docPr id="42" name="Rounded Rectangle 42"/>
                <wp:cNvGraphicFramePr/>
                <a:graphic xmlns:a="http://schemas.openxmlformats.org/drawingml/2006/main">
                  <a:graphicData uri="http://schemas.microsoft.com/office/word/2010/wordprocessingShape">
                    <wps:wsp>
                      <wps:cNvSpPr/>
                      <wps:spPr>
                        <a:xfrm>
                          <a:off x="0" y="0"/>
                          <a:ext cx="1876567" cy="25930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96E65" w:rsidRDefault="00696E65" w:rsidP="00FA76EF">
                            <w:pPr>
                              <w:jc w:val="center"/>
                            </w:pPr>
                            <w:r>
                              <w:t xml:space="preserve">МАКЕТ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2" o:spid="_x0000_s1028" style="position:absolute;left:0;text-align:left;margin-left:270.55pt;margin-top:3.6pt;width:147.75pt;height:20.4pt;z-index:251766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" fillcolor="#5b9bd5 [3204]" strokecolor="#1f4d78 [1604]" strokeweight="1pt">
                <v:stroke joinstyle="miter"/>
                <v:textbox>
                  <w:txbxContent>
                    <w:p w:rsidR="00696E65" w:rsidRDefault="00696E65" w:rsidP="00FA76EF">
                      <w:pPr>
                        <w:jc w:val="center"/>
                      </w:pPr>
                      <w:r>
                        <w:t xml:space="preserve">МАКЕТ №2 </w:t>
                      </w:r>
                    </w:p>
                  </w:txbxContent>
                </v:textbox>
              </v:roundrect>
            </w:pict>
          </mc:Fallback>
        </mc:AlternateContent>
      </w:r>
      <w:r w:rsidR="00506E16" w:rsidRPr="00006651">
        <w:rPr>
          <w:rFonts w:cs="Times New Roman"/>
          <w:sz w:val="24"/>
          <w:szCs w:val="24"/>
          <w:u w:val="single"/>
        </w:rPr>
        <w:t>2.</w:t>
      </w:r>
      <w:proofErr w:type="spellStart"/>
      <w:r w:rsidR="00506E16" w:rsidRPr="00006651">
        <w:rPr>
          <w:rFonts w:cs="Times New Roman"/>
          <w:sz w:val="24"/>
          <w:szCs w:val="24"/>
          <w:u w:val="single"/>
        </w:rPr>
        <w:t>2</w:t>
      </w:r>
      <w:proofErr w:type="spellEnd"/>
      <w:r w:rsidR="00506E16" w:rsidRPr="00006651">
        <w:rPr>
          <w:rFonts w:cs="Times New Roman"/>
          <w:sz w:val="24"/>
          <w:szCs w:val="24"/>
          <w:u w:val="single"/>
        </w:rPr>
        <w:t>.</w:t>
      </w:r>
      <w:r w:rsidR="00BF586E" w:rsidRPr="00006651">
        <w:rPr>
          <w:rFonts w:cs="Times New Roman"/>
          <w:sz w:val="24"/>
          <w:szCs w:val="24"/>
          <w:u w:val="single"/>
        </w:rPr>
        <w:t xml:space="preserve"> </w:t>
      </w:r>
      <w:r w:rsidR="009666D0" w:rsidRPr="00006651">
        <w:rPr>
          <w:rFonts w:cs="Times New Roman"/>
          <w:sz w:val="24"/>
          <w:szCs w:val="24"/>
          <w:u w:val="single"/>
        </w:rPr>
        <w:t xml:space="preserve">Изходящи данни </w:t>
      </w:r>
    </w:p>
    <w:p w:rsidR="00C123CA" w:rsidRPr="00006651" w:rsidRDefault="009666D0" w:rsidP="000C326F">
      <w:pPr>
        <w:spacing w:after="160" w:line="259" w:lineRule="auto"/>
        <w:jc w:val="center"/>
        <w:rPr>
          <w:rFonts w:ascii="Times New Roman" w:hAnsi="Times New Roman" w:cs="Times New Roman"/>
          <w:sz w:val="24"/>
          <w:szCs w:val="24"/>
        </w:rPr>
      </w:pPr>
      <w:r w:rsidRPr="00006651">
        <w:rPr>
          <w:noProof/>
          <w:lang w:eastAsia="bg-BG"/>
        </w:rPr>
        <w:drawing>
          <wp:inline distT="0" distB="0" distL="0" distR="0" wp14:anchorId="105DF1EF" wp14:editId="7F172A53">
            <wp:extent cx="5760720" cy="1268359"/>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1268359"/>
                    </a:xfrm>
                    <a:prstGeom prst="rect">
                      <a:avLst/>
                    </a:prstGeom>
                    <a:noFill/>
                    <a:ln>
                      <a:noFill/>
                    </a:ln>
                  </pic:spPr>
                </pic:pic>
              </a:graphicData>
            </a:graphic>
          </wp:inline>
        </w:drawing>
      </w:r>
    </w:p>
    <w:p w:rsidR="00AE3FF5" w:rsidRPr="00006651" w:rsidRDefault="009666D0" w:rsidP="00AE3FF5">
      <w:pPr>
        <w:pStyle w:val="ListParagraph"/>
        <w:ind w:left="0" w:firstLine="709"/>
        <w:rPr>
          <w:rFonts w:cs="Times New Roman"/>
          <w:sz w:val="24"/>
          <w:szCs w:val="24"/>
          <w:lang w:val="en-US"/>
        </w:rPr>
      </w:pPr>
      <w:r w:rsidRPr="00006651">
        <w:rPr>
          <w:rFonts w:cs="Times New Roman"/>
          <w:sz w:val="24"/>
          <w:szCs w:val="24"/>
        </w:rPr>
        <w:t xml:space="preserve">Системата трябва да дава възможност, посредством сравнение на измененията в наличностите по банки, в Справка 1 – „Извлечение от водения в БНБ регистър по притежатели на ДЦК по емисия </w:t>
      </w:r>
      <w:proofErr w:type="spellStart"/>
      <w:r w:rsidRPr="00006651">
        <w:rPr>
          <w:rFonts w:cs="Times New Roman"/>
          <w:sz w:val="24"/>
          <w:szCs w:val="24"/>
        </w:rPr>
        <w:t>No</w:t>
      </w:r>
      <w:proofErr w:type="spellEnd"/>
      <w:r w:rsidRPr="00006651">
        <w:rPr>
          <w:rFonts w:cs="Times New Roman"/>
          <w:sz w:val="24"/>
          <w:szCs w:val="24"/>
        </w:rPr>
        <w:t xml:space="preserve"> към дата“, за дадена дата Т - (Т-1), да се идентифицират страните по сделката</w:t>
      </w:r>
      <w:r w:rsidRPr="00006651">
        <w:rPr>
          <w:rFonts w:cs="Times New Roman"/>
          <w:sz w:val="24"/>
          <w:szCs w:val="24"/>
          <w:lang w:val="en-US"/>
        </w:rPr>
        <w:t xml:space="preserve"> </w:t>
      </w:r>
      <w:r w:rsidR="00AE3FF5" w:rsidRPr="00006651">
        <w:rPr>
          <w:rFonts w:cs="Times New Roman"/>
          <w:sz w:val="24"/>
          <w:szCs w:val="24"/>
        </w:rPr>
        <w:t>(</w:t>
      </w:r>
      <w:proofErr w:type="spellStart"/>
      <w:r w:rsidR="00AE3FF5" w:rsidRPr="00006651">
        <w:rPr>
          <w:rFonts w:cs="Times New Roman"/>
          <w:sz w:val="24"/>
          <w:szCs w:val="24"/>
        </w:rPr>
        <w:t>прехвърлител</w:t>
      </w:r>
      <w:proofErr w:type="spellEnd"/>
      <w:r w:rsidR="00AE3FF5" w:rsidRPr="00006651">
        <w:rPr>
          <w:rFonts w:cs="Times New Roman"/>
          <w:sz w:val="24"/>
          <w:szCs w:val="24"/>
        </w:rPr>
        <w:t xml:space="preserve"> и </w:t>
      </w:r>
      <w:proofErr w:type="spellStart"/>
      <w:r w:rsidR="00AE3FF5" w:rsidRPr="00006651">
        <w:rPr>
          <w:rFonts w:cs="Times New Roman"/>
          <w:sz w:val="24"/>
          <w:szCs w:val="24"/>
        </w:rPr>
        <w:t>приобретател</w:t>
      </w:r>
      <w:proofErr w:type="spellEnd"/>
      <w:r w:rsidR="00AE3FF5" w:rsidRPr="00006651">
        <w:rPr>
          <w:rFonts w:cs="Times New Roman"/>
          <w:sz w:val="24"/>
          <w:szCs w:val="24"/>
        </w:rPr>
        <w:t>).</w:t>
      </w:r>
    </w:p>
    <w:p w:rsidR="00AE3FF5" w:rsidRPr="00006651" w:rsidRDefault="00506E16" w:rsidP="00AE3FF5">
      <w:pPr>
        <w:pStyle w:val="ListParagraph"/>
        <w:ind w:left="0" w:firstLine="709"/>
        <w:jc w:val="center"/>
        <w:rPr>
          <w:rFonts w:cs="Times New Roman"/>
          <w:b/>
          <w:color w:val="2E74B5" w:themeColor="accent1" w:themeShade="BF"/>
          <w:sz w:val="24"/>
          <w:szCs w:val="24"/>
          <w:u w:val="single"/>
          <w:lang w:val="en-US"/>
        </w:rPr>
      </w:pPr>
      <w:r w:rsidRPr="00006651">
        <w:rPr>
          <w:rFonts w:cs="Times New Roman"/>
          <w:b/>
          <w:color w:val="2E74B5" w:themeColor="accent1" w:themeShade="BF"/>
          <w:sz w:val="24"/>
          <w:szCs w:val="24"/>
          <w:u w:val="single"/>
        </w:rPr>
        <w:t>3.Макет № 3</w:t>
      </w:r>
    </w:p>
    <w:p w:rsidR="00AE3FF5" w:rsidRPr="00006651" w:rsidRDefault="000B3E8E" w:rsidP="00AE3FF5">
      <w:pPr>
        <w:pStyle w:val="ListParagraph"/>
        <w:ind w:left="0" w:firstLine="709"/>
        <w:jc w:val="center"/>
        <w:rPr>
          <w:rFonts w:cs="Times New Roman"/>
          <w:b/>
          <w:color w:val="2E74B5" w:themeColor="accent1" w:themeShade="BF"/>
          <w:sz w:val="24"/>
          <w:szCs w:val="24"/>
          <w:u w:val="single"/>
          <w:lang w:val="en-US"/>
        </w:rPr>
      </w:pPr>
      <w:r w:rsidRPr="00006651">
        <w:rPr>
          <w:rFonts w:cs="Times New Roman"/>
          <w:b/>
          <w:color w:val="2E74B5" w:themeColor="accent1" w:themeShade="BF"/>
          <w:sz w:val="24"/>
          <w:szCs w:val="24"/>
          <w:u w:val="single"/>
        </w:rPr>
        <w:t>Изменение на портфейлите на банките (оборот на пазара)</w:t>
      </w:r>
    </w:p>
    <w:p w:rsidR="000B3E8E" w:rsidRPr="00006651" w:rsidRDefault="00506E16" w:rsidP="00AE3FF5">
      <w:pPr>
        <w:pStyle w:val="ListParagraph"/>
        <w:ind w:left="0" w:firstLine="709"/>
        <w:rPr>
          <w:rFonts w:cs="Times New Roman"/>
          <w:sz w:val="24"/>
          <w:szCs w:val="24"/>
        </w:rPr>
      </w:pPr>
      <w:r w:rsidRPr="00006651">
        <w:rPr>
          <w:rFonts w:cs="Times New Roman"/>
          <w:sz w:val="24"/>
          <w:szCs w:val="24"/>
          <w:u w:val="single"/>
        </w:rPr>
        <w:t>3.1.</w:t>
      </w:r>
      <w:r w:rsidR="00BF586E" w:rsidRPr="00006651">
        <w:rPr>
          <w:rFonts w:cs="Times New Roman"/>
          <w:sz w:val="24"/>
          <w:szCs w:val="24"/>
          <w:u w:val="single"/>
        </w:rPr>
        <w:t xml:space="preserve"> </w:t>
      </w:r>
      <w:r w:rsidR="000B3E8E" w:rsidRPr="00006651">
        <w:rPr>
          <w:rFonts w:cs="Times New Roman"/>
          <w:sz w:val="24"/>
          <w:szCs w:val="24"/>
          <w:u w:val="single"/>
        </w:rPr>
        <w:t>Входящи данни</w:t>
      </w:r>
    </w:p>
    <w:p w:rsidR="00FA76EF" w:rsidRPr="00006651" w:rsidRDefault="000B3E8E" w:rsidP="00FA76EF">
      <w:pPr>
        <w:rPr>
          <w:rFonts w:cs="Times New Roman"/>
          <w:sz w:val="24"/>
          <w:szCs w:val="24"/>
        </w:rPr>
      </w:pPr>
      <w:r w:rsidRPr="00006651">
        <w:rPr>
          <w:rFonts w:cs="Times New Roman"/>
          <w:sz w:val="24"/>
          <w:szCs w:val="24"/>
        </w:rPr>
        <w:t xml:space="preserve">Данни от </w:t>
      </w:r>
      <w:proofErr w:type="spellStart"/>
      <w:r w:rsidRPr="00006651">
        <w:rPr>
          <w:rFonts w:cs="Times New Roman"/>
          <w:sz w:val="24"/>
          <w:szCs w:val="24"/>
        </w:rPr>
        <w:t>Есрот</w:t>
      </w:r>
      <w:proofErr w:type="spellEnd"/>
      <w:r w:rsidRPr="00006651">
        <w:rPr>
          <w:rFonts w:cs="Times New Roman"/>
          <w:sz w:val="24"/>
          <w:szCs w:val="24"/>
        </w:rPr>
        <w:t xml:space="preserve"> – Справка 1 - Извлечение от водения в БНБ регистър по притежатели на ДЦК по емисия </w:t>
      </w:r>
      <w:proofErr w:type="spellStart"/>
      <w:r w:rsidRPr="00006651">
        <w:rPr>
          <w:rFonts w:cs="Times New Roman"/>
          <w:sz w:val="24"/>
          <w:szCs w:val="24"/>
        </w:rPr>
        <w:t>No</w:t>
      </w:r>
      <w:proofErr w:type="spellEnd"/>
      <w:r w:rsidRPr="00006651">
        <w:rPr>
          <w:rFonts w:cs="Times New Roman"/>
          <w:sz w:val="24"/>
          <w:szCs w:val="24"/>
        </w:rPr>
        <w:t xml:space="preserve"> към дата</w:t>
      </w:r>
    </w:p>
    <w:p w:rsidR="009666D0" w:rsidRPr="00006651" w:rsidRDefault="000B3E8E" w:rsidP="000C326F">
      <w:pPr>
        <w:spacing w:after="160" w:line="259" w:lineRule="auto"/>
        <w:jc w:val="center"/>
        <w:rPr>
          <w:rFonts w:ascii="Times New Roman" w:hAnsi="Times New Roman" w:cs="Times New Roman"/>
          <w:sz w:val="24"/>
          <w:szCs w:val="24"/>
        </w:rPr>
      </w:pPr>
      <w:r w:rsidRPr="00006651">
        <w:rPr>
          <w:noProof/>
          <w:lang w:eastAsia="bg-BG"/>
        </w:rPr>
        <w:drawing>
          <wp:inline distT="0" distB="0" distL="0" distR="0" wp14:anchorId="36BF9D73" wp14:editId="700822CF">
            <wp:extent cx="4810836" cy="2190466"/>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b="10749"/>
                    <a:stretch/>
                  </pic:blipFill>
                  <pic:spPr bwMode="auto">
                    <a:xfrm>
                      <a:off x="0" y="0"/>
                      <a:ext cx="4823016" cy="2196012"/>
                    </a:xfrm>
                    <a:prstGeom prst="rect">
                      <a:avLst/>
                    </a:prstGeom>
                    <a:noFill/>
                    <a:ln>
                      <a:noFill/>
                    </a:ln>
                    <a:extLst>
                      <a:ext uri="{53640926-AAD7-44D8-BBD7-CCE9431645EC}">
                        <a14:shadowObscured xmlns:a14="http://schemas.microsoft.com/office/drawing/2010/main"/>
                      </a:ext>
                    </a:extLst>
                  </pic:spPr>
                </pic:pic>
              </a:graphicData>
            </a:graphic>
          </wp:inline>
        </w:drawing>
      </w:r>
    </w:p>
    <w:p w:rsidR="000B3E8E" w:rsidRPr="00006651" w:rsidRDefault="000B3E8E" w:rsidP="000B3E8E"/>
    <w:p w:rsidR="000B3E8E" w:rsidRPr="00006651" w:rsidRDefault="00506E16" w:rsidP="000B3E8E">
      <w:pPr>
        <w:rPr>
          <w:rFonts w:cs="Times New Roman"/>
          <w:sz w:val="24"/>
          <w:szCs w:val="24"/>
          <w:u w:val="single"/>
        </w:rPr>
      </w:pPr>
      <w:r w:rsidRPr="00006651">
        <w:rPr>
          <w:noProof/>
          <w:lang w:eastAsia="bg-BG"/>
        </w:rPr>
        <mc:AlternateContent>
          <mc:Choice Requires="wps">
            <w:drawing>
              <wp:anchor distT="0" distB="0" distL="114300" distR="114300" simplePos="0" relativeHeight="251767808" behindDoc="0" locked="0" layoutInCell="1" allowOverlap="1" wp14:anchorId="032C5DD5" wp14:editId="581866CE">
                <wp:simplePos x="0" y="0"/>
                <wp:positionH relativeFrom="column">
                  <wp:posOffset>3804920</wp:posOffset>
                </wp:positionH>
                <wp:positionV relativeFrom="paragraph">
                  <wp:posOffset>1270</wp:posOffset>
                </wp:positionV>
                <wp:extent cx="2060575" cy="299720"/>
                <wp:effectExtent l="0" t="0" r="15875" b="24130"/>
                <wp:wrapNone/>
                <wp:docPr id="43" name="Rounded Rectangle 43"/>
                <wp:cNvGraphicFramePr/>
                <a:graphic xmlns:a="http://schemas.openxmlformats.org/drawingml/2006/main">
                  <a:graphicData uri="http://schemas.microsoft.com/office/word/2010/wordprocessingShape">
                    <wps:wsp>
                      <wps:cNvSpPr/>
                      <wps:spPr>
                        <a:xfrm>
                          <a:off x="0" y="0"/>
                          <a:ext cx="2060575" cy="2997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96E65" w:rsidRDefault="00696E65" w:rsidP="00506E16">
                            <w:pPr>
                              <w:jc w:val="center"/>
                            </w:pPr>
                            <w:r>
                              <w:t>МАКЕТ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3" o:spid="_x0000_s1029" style="position:absolute;left:0;text-align:left;margin-left:299.6pt;margin-top:.1pt;width:162.25pt;height:23.6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" fillcolor="#5b9bd5 [3204]" strokecolor="#1f4d78 [1604]" strokeweight="1pt">
                <v:stroke joinstyle="miter"/>
                <v:textbox>
                  <w:txbxContent>
                    <w:p w:rsidR="00696E65" w:rsidRDefault="00696E65" w:rsidP="00506E16">
                      <w:pPr>
                        <w:jc w:val="center"/>
                      </w:pPr>
                      <w:r>
                        <w:t>МАКЕТ №3</w:t>
                      </w:r>
                    </w:p>
                  </w:txbxContent>
                </v:textbox>
              </v:roundrect>
            </w:pict>
          </mc:Fallback>
        </mc:AlternateContent>
      </w:r>
      <w:r w:rsidR="000B3E8E" w:rsidRPr="00006651">
        <w:tab/>
      </w:r>
      <w:r w:rsidRPr="00006651">
        <w:rPr>
          <w:sz w:val="24"/>
          <w:szCs w:val="24"/>
        </w:rPr>
        <w:t>3.2.</w:t>
      </w:r>
      <w:r w:rsidR="00BF586E" w:rsidRPr="00006651">
        <w:rPr>
          <w:sz w:val="24"/>
          <w:szCs w:val="24"/>
        </w:rPr>
        <w:t xml:space="preserve"> </w:t>
      </w:r>
      <w:r w:rsidR="000B3E8E" w:rsidRPr="00006651">
        <w:rPr>
          <w:rFonts w:cs="Times New Roman"/>
          <w:sz w:val="24"/>
          <w:szCs w:val="24"/>
          <w:u w:val="single"/>
        </w:rPr>
        <w:t>Изходящи данни – Макет № 3</w:t>
      </w:r>
    </w:p>
    <w:p w:rsidR="000B3E8E" w:rsidRPr="00006651" w:rsidRDefault="000B3E8E" w:rsidP="000C326F">
      <w:pPr>
        <w:spacing w:after="160" w:line="259" w:lineRule="auto"/>
        <w:jc w:val="center"/>
        <w:rPr>
          <w:rFonts w:ascii="Times New Roman" w:hAnsi="Times New Roman" w:cs="Times New Roman"/>
          <w:sz w:val="24"/>
          <w:szCs w:val="24"/>
        </w:rPr>
      </w:pPr>
      <w:r w:rsidRPr="00006651">
        <w:rPr>
          <w:noProof/>
          <w:lang w:eastAsia="bg-BG"/>
        </w:rPr>
        <w:drawing>
          <wp:inline distT="0" distB="0" distL="0" distR="0" wp14:anchorId="3B2CD00B" wp14:editId="4136135B">
            <wp:extent cx="5760720" cy="21803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2180339"/>
                    </a:xfrm>
                    <a:prstGeom prst="rect">
                      <a:avLst/>
                    </a:prstGeom>
                    <a:noFill/>
                    <a:ln>
                      <a:noFill/>
                    </a:ln>
                  </pic:spPr>
                </pic:pic>
              </a:graphicData>
            </a:graphic>
          </wp:inline>
        </w:drawing>
      </w:r>
    </w:p>
    <w:p w:rsidR="000B3E8E" w:rsidRPr="00006651" w:rsidRDefault="000B3E8E" w:rsidP="00506E16">
      <w:pPr>
        <w:ind w:firstLine="720"/>
        <w:rPr>
          <w:rFonts w:cs="Times New Roman"/>
          <w:sz w:val="24"/>
          <w:szCs w:val="24"/>
          <w:lang w:val="en-US"/>
        </w:rPr>
      </w:pPr>
      <w:r w:rsidRPr="00006651">
        <w:rPr>
          <w:rFonts w:cs="Times New Roman"/>
          <w:sz w:val="24"/>
          <w:szCs w:val="24"/>
        </w:rPr>
        <w:t>Данните в Макет №</w:t>
      </w:r>
      <w:r w:rsidRPr="00006651">
        <w:rPr>
          <w:rFonts w:cs="Times New Roman"/>
          <w:sz w:val="24"/>
          <w:szCs w:val="24"/>
          <w:lang w:val="en-US"/>
        </w:rPr>
        <w:t xml:space="preserve"> 3</w:t>
      </w:r>
      <w:r w:rsidRPr="00006651">
        <w:rPr>
          <w:rFonts w:cs="Times New Roman"/>
          <w:sz w:val="24"/>
          <w:szCs w:val="24"/>
        </w:rPr>
        <w:t xml:space="preserve"> трябва да могат да бъдат генерирани за период</w:t>
      </w:r>
      <w:r w:rsidRPr="00006651">
        <w:rPr>
          <w:rFonts w:cs="Times New Roman"/>
          <w:sz w:val="24"/>
          <w:szCs w:val="24"/>
          <w:lang w:val="en-US"/>
        </w:rPr>
        <w:t>.</w:t>
      </w:r>
    </w:p>
    <w:p w:rsidR="000B3E8E" w:rsidRPr="00006651" w:rsidRDefault="000B3E8E" w:rsidP="00506E16">
      <w:pPr>
        <w:ind w:firstLine="720"/>
        <w:rPr>
          <w:sz w:val="24"/>
          <w:szCs w:val="24"/>
        </w:rPr>
      </w:pPr>
      <w:r w:rsidRPr="00006651">
        <w:rPr>
          <w:rFonts w:cs="Times New Roman"/>
          <w:sz w:val="24"/>
          <w:szCs w:val="24"/>
        </w:rPr>
        <w:t xml:space="preserve">Системата трябва да дава възможност, посредством сравнение на измененията в наличностите по банки, в Справка 1 – „Извлечение от водения в БНБ регистър по притежатели на ДЦК по емисия </w:t>
      </w:r>
      <w:proofErr w:type="spellStart"/>
      <w:r w:rsidRPr="00006651">
        <w:rPr>
          <w:rFonts w:cs="Times New Roman"/>
          <w:sz w:val="24"/>
          <w:szCs w:val="24"/>
        </w:rPr>
        <w:t>No</w:t>
      </w:r>
      <w:proofErr w:type="spellEnd"/>
      <w:r w:rsidRPr="00006651">
        <w:rPr>
          <w:rFonts w:cs="Times New Roman"/>
          <w:sz w:val="24"/>
          <w:szCs w:val="24"/>
        </w:rPr>
        <w:t xml:space="preserve"> към дата“, за дадена дата Т спрямо друга дата (Т-1), да се следят измененията в портфейлите на банките.</w:t>
      </w:r>
    </w:p>
    <w:p w:rsidR="00506E16" w:rsidRPr="00006651" w:rsidRDefault="00AE72AB" w:rsidP="00506E16">
      <w:pPr>
        <w:spacing w:after="0" w:line="240" w:lineRule="auto"/>
        <w:jc w:val="center"/>
        <w:rPr>
          <w:rFonts w:cs="Times New Roman"/>
          <w:b/>
          <w:color w:val="2E74B5" w:themeColor="accent1" w:themeShade="BF"/>
          <w:sz w:val="24"/>
          <w:szCs w:val="24"/>
          <w:u w:val="single"/>
        </w:rPr>
      </w:pPr>
      <w:r w:rsidRPr="00006651">
        <w:rPr>
          <w:rFonts w:cs="Times New Roman"/>
          <w:b/>
          <w:color w:val="2E74B5" w:themeColor="accent1" w:themeShade="BF"/>
          <w:sz w:val="24"/>
          <w:szCs w:val="24"/>
          <w:u w:val="single"/>
        </w:rPr>
        <w:t xml:space="preserve">Макет № 4 </w:t>
      </w:r>
    </w:p>
    <w:p w:rsidR="00AE72AB" w:rsidRPr="00006651" w:rsidRDefault="00AE72AB" w:rsidP="00506E16">
      <w:pPr>
        <w:spacing w:after="0" w:line="240" w:lineRule="auto"/>
        <w:jc w:val="center"/>
        <w:rPr>
          <w:rFonts w:cs="Times New Roman"/>
          <w:b/>
          <w:color w:val="2E74B5" w:themeColor="accent1" w:themeShade="BF"/>
          <w:sz w:val="24"/>
          <w:szCs w:val="24"/>
          <w:u w:val="single"/>
        </w:rPr>
      </w:pPr>
      <w:r w:rsidRPr="00006651">
        <w:rPr>
          <w:rFonts w:cs="Times New Roman"/>
          <w:b/>
          <w:color w:val="2E74B5" w:themeColor="accent1" w:themeShade="BF"/>
          <w:sz w:val="24"/>
          <w:szCs w:val="24"/>
          <w:u w:val="single"/>
        </w:rPr>
        <w:t>Справка видове сделки</w:t>
      </w:r>
    </w:p>
    <w:p w:rsidR="00AE72AB" w:rsidRPr="00006651" w:rsidRDefault="00506E16" w:rsidP="00AE3FF5">
      <w:pPr>
        <w:spacing w:after="160" w:line="259" w:lineRule="auto"/>
        <w:ind w:left="720"/>
        <w:jc w:val="left"/>
        <w:rPr>
          <w:rFonts w:cs="Times New Roman"/>
          <w:sz w:val="24"/>
          <w:szCs w:val="24"/>
          <w:u w:val="single"/>
        </w:rPr>
      </w:pPr>
      <w:r w:rsidRPr="00006651">
        <w:rPr>
          <w:rFonts w:cs="Times New Roman"/>
          <w:sz w:val="24"/>
          <w:szCs w:val="24"/>
          <w:u w:val="single"/>
        </w:rPr>
        <w:t>4.1.</w:t>
      </w:r>
      <w:r w:rsidR="00BF586E" w:rsidRPr="00006651">
        <w:rPr>
          <w:rFonts w:cs="Times New Roman"/>
          <w:sz w:val="24"/>
          <w:szCs w:val="24"/>
          <w:u w:val="single"/>
        </w:rPr>
        <w:t xml:space="preserve"> </w:t>
      </w:r>
      <w:r w:rsidR="00AE72AB" w:rsidRPr="00006651">
        <w:rPr>
          <w:rFonts w:cs="Times New Roman"/>
          <w:sz w:val="24"/>
          <w:szCs w:val="24"/>
          <w:u w:val="single"/>
        </w:rPr>
        <w:t>Входящи данни</w:t>
      </w:r>
    </w:p>
    <w:p w:rsidR="000B3E8E" w:rsidRPr="00006651" w:rsidRDefault="00506E16" w:rsidP="00AE3FF5">
      <w:pPr>
        <w:rPr>
          <w:rFonts w:cs="Times New Roman"/>
          <w:sz w:val="24"/>
          <w:szCs w:val="24"/>
        </w:rPr>
      </w:pPr>
      <w:r w:rsidRPr="00006651">
        <w:rPr>
          <w:rFonts w:cs="Times New Roman"/>
          <w:sz w:val="24"/>
          <w:szCs w:val="24"/>
        </w:rPr>
        <w:t>4.1.</w:t>
      </w:r>
      <w:proofErr w:type="spellStart"/>
      <w:r w:rsidRPr="00006651">
        <w:rPr>
          <w:rFonts w:cs="Times New Roman"/>
          <w:sz w:val="24"/>
          <w:szCs w:val="24"/>
        </w:rPr>
        <w:t>1</w:t>
      </w:r>
      <w:proofErr w:type="spellEnd"/>
      <w:r w:rsidRPr="00006651">
        <w:rPr>
          <w:rFonts w:cs="Times New Roman"/>
          <w:sz w:val="24"/>
          <w:szCs w:val="24"/>
        </w:rPr>
        <w:t>.</w:t>
      </w:r>
      <w:r w:rsidR="00AE72AB" w:rsidRPr="00006651">
        <w:rPr>
          <w:rFonts w:cs="Times New Roman"/>
          <w:sz w:val="24"/>
          <w:szCs w:val="24"/>
        </w:rPr>
        <w:t xml:space="preserve"> Справка от банки </w:t>
      </w:r>
      <w:proofErr w:type="spellStart"/>
      <w:r w:rsidR="00AE72AB" w:rsidRPr="00006651">
        <w:rPr>
          <w:rFonts w:cs="Times New Roman"/>
          <w:sz w:val="24"/>
          <w:szCs w:val="24"/>
        </w:rPr>
        <w:t>поддепозитари</w:t>
      </w:r>
      <w:proofErr w:type="spellEnd"/>
      <w:r w:rsidR="00AE72AB" w:rsidRPr="00006651">
        <w:rPr>
          <w:rFonts w:cs="Times New Roman"/>
          <w:sz w:val="24"/>
          <w:szCs w:val="24"/>
        </w:rPr>
        <w:t xml:space="preserve"> на ДЦК в .</w:t>
      </w:r>
      <w:r w:rsidR="00AE72AB" w:rsidRPr="00006651">
        <w:rPr>
          <w:rFonts w:cs="Times New Roman"/>
          <w:sz w:val="24"/>
          <w:szCs w:val="24"/>
          <w:lang w:val="en-US"/>
        </w:rPr>
        <w:t>CSV</w:t>
      </w:r>
      <w:r w:rsidR="00AE72AB" w:rsidRPr="00006651">
        <w:rPr>
          <w:rFonts w:cs="Times New Roman"/>
          <w:sz w:val="24"/>
          <w:szCs w:val="24"/>
        </w:rPr>
        <w:t xml:space="preserve"> формат</w:t>
      </w:r>
    </w:p>
    <w:tbl>
      <w:tblPr>
        <w:tblW w:w="10330" w:type="dxa"/>
        <w:tblInd w:w="160" w:type="dxa"/>
        <w:tblLayout w:type="fixed"/>
        <w:tblCellMar>
          <w:left w:w="70" w:type="dxa"/>
          <w:right w:w="70" w:type="dxa"/>
        </w:tblCellMar>
        <w:tblLook w:val="0480" w:firstRow="0" w:lastRow="0" w:firstColumn="1" w:lastColumn="0" w:noHBand="0" w:noVBand="1"/>
      </w:tblPr>
      <w:tblGrid>
        <w:gridCol w:w="9990"/>
        <w:gridCol w:w="180"/>
        <w:gridCol w:w="160"/>
      </w:tblGrid>
      <w:tr w:rsidR="00C123CA" w:rsidRPr="00006651" w:rsidTr="00B43E9B">
        <w:trPr>
          <w:trHeight w:val="315"/>
        </w:trPr>
        <w:tc>
          <w:tcPr>
            <w:tcW w:w="9990" w:type="dxa"/>
            <w:tcBorders>
              <w:top w:val="nil"/>
              <w:left w:val="nil"/>
              <w:bottom w:val="nil"/>
              <w:right w:val="nil"/>
            </w:tcBorders>
            <w:shd w:val="clear" w:color="auto" w:fill="auto"/>
            <w:noWrap/>
            <w:vAlign w:val="center"/>
          </w:tcPr>
          <w:p w:rsidR="00C123CA" w:rsidRPr="00006651" w:rsidRDefault="00AE72AB" w:rsidP="00AE3FF5">
            <w:pPr>
              <w:spacing w:after="0" w:line="240" w:lineRule="auto"/>
              <w:ind w:firstLine="709"/>
              <w:rPr>
                <w:sz w:val="24"/>
                <w:szCs w:val="24"/>
              </w:rPr>
            </w:pPr>
            <w:r w:rsidRPr="00006651">
              <w:rPr>
                <w:noProof/>
                <w:sz w:val="24"/>
                <w:szCs w:val="24"/>
                <w:lang w:eastAsia="bg-BG"/>
              </w:rPr>
              <w:drawing>
                <wp:inline distT="0" distB="0" distL="0" distR="0" wp14:anchorId="52917056" wp14:editId="308F6AC2">
                  <wp:extent cx="5974715" cy="116459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4715" cy="1164590"/>
                          </a:xfrm>
                          <a:prstGeom prst="rect">
                            <a:avLst/>
                          </a:prstGeom>
                          <a:noFill/>
                        </pic:spPr>
                      </pic:pic>
                    </a:graphicData>
                  </a:graphic>
                </wp:inline>
              </w:drawing>
            </w:r>
          </w:p>
          <w:p w:rsidR="00AE3FF5" w:rsidRPr="00006651" w:rsidRDefault="00AE3FF5" w:rsidP="00AE3FF5">
            <w:pPr>
              <w:spacing w:after="0" w:line="240" w:lineRule="auto"/>
              <w:ind w:firstLine="709"/>
              <w:rPr>
                <w:sz w:val="24"/>
                <w:szCs w:val="24"/>
              </w:rPr>
            </w:pPr>
          </w:p>
          <w:p w:rsidR="00AE3FF5" w:rsidRPr="00006651" w:rsidRDefault="00AE3FF5" w:rsidP="00AE3FF5">
            <w:pPr>
              <w:spacing w:after="0" w:line="240" w:lineRule="auto"/>
              <w:ind w:firstLine="709"/>
              <w:rPr>
                <w:sz w:val="24"/>
                <w:szCs w:val="24"/>
              </w:rPr>
            </w:pPr>
          </w:p>
          <w:p w:rsidR="00AE3FF5" w:rsidRPr="00006651" w:rsidRDefault="00AE3FF5" w:rsidP="00AE3FF5">
            <w:pPr>
              <w:spacing w:after="0" w:line="240" w:lineRule="auto"/>
              <w:ind w:firstLine="709"/>
              <w:rPr>
                <w:sz w:val="24"/>
                <w:szCs w:val="24"/>
              </w:rPr>
            </w:pPr>
          </w:p>
          <w:p w:rsidR="00AE3FF5" w:rsidRPr="00006651" w:rsidRDefault="00AE3FF5" w:rsidP="00AE3FF5">
            <w:pPr>
              <w:spacing w:after="0" w:line="240" w:lineRule="auto"/>
              <w:ind w:firstLine="709"/>
              <w:rPr>
                <w:sz w:val="24"/>
                <w:szCs w:val="24"/>
              </w:rPr>
            </w:pPr>
          </w:p>
          <w:p w:rsidR="00AE3FF5" w:rsidRPr="00006651" w:rsidRDefault="00AE3FF5" w:rsidP="00AE3FF5">
            <w:pPr>
              <w:spacing w:after="0" w:line="240" w:lineRule="auto"/>
              <w:ind w:firstLine="709"/>
              <w:rPr>
                <w:sz w:val="24"/>
                <w:szCs w:val="24"/>
              </w:rPr>
            </w:pPr>
          </w:p>
          <w:p w:rsidR="00AE3FF5" w:rsidRPr="00006651" w:rsidRDefault="00AE3FF5" w:rsidP="00AE3FF5">
            <w:pPr>
              <w:spacing w:after="0" w:line="240" w:lineRule="auto"/>
              <w:ind w:firstLine="709"/>
              <w:rPr>
                <w:sz w:val="24"/>
                <w:szCs w:val="24"/>
              </w:rPr>
            </w:pPr>
          </w:p>
          <w:p w:rsidR="00AE3FF5" w:rsidRPr="00006651" w:rsidRDefault="00AE3FF5" w:rsidP="00AE3FF5">
            <w:pPr>
              <w:spacing w:after="0" w:line="240" w:lineRule="auto"/>
              <w:ind w:firstLine="709"/>
              <w:rPr>
                <w:sz w:val="24"/>
                <w:szCs w:val="24"/>
              </w:rPr>
            </w:pPr>
          </w:p>
          <w:p w:rsidR="00AE3FF5" w:rsidRPr="00006651" w:rsidRDefault="00AE3FF5" w:rsidP="00AE3FF5">
            <w:pPr>
              <w:spacing w:after="0" w:line="240" w:lineRule="auto"/>
              <w:ind w:firstLine="709"/>
              <w:rPr>
                <w:sz w:val="24"/>
                <w:szCs w:val="24"/>
              </w:rPr>
            </w:pPr>
          </w:p>
          <w:p w:rsidR="00AE3FF5" w:rsidRPr="00006651" w:rsidRDefault="00AE3FF5" w:rsidP="00AE3FF5">
            <w:pPr>
              <w:spacing w:after="0" w:line="240" w:lineRule="auto"/>
              <w:ind w:firstLine="709"/>
              <w:rPr>
                <w:sz w:val="24"/>
                <w:szCs w:val="24"/>
              </w:rPr>
            </w:pPr>
          </w:p>
          <w:p w:rsidR="00AE3FF5" w:rsidRPr="00006651" w:rsidRDefault="00AE3FF5" w:rsidP="00AE3FF5">
            <w:pPr>
              <w:spacing w:after="0" w:line="240" w:lineRule="auto"/>
              <w:ind w:firstLine="709"/>
              <w:rPr>
                <w:sz w:val="24"/>
                <w:szCs w:val="24"/>
              </w:rPr>
            </w:pPr>
          </w:p>
          <w:p w:rsidR="00AE3FF5" w:rsidRPr="00006651" w:rsidRDefault="00AE3FF5" w:rsidP="00AE3FF5">
            <w:pPr>
              <w:spacing w:after="0" w:line="240" w:lineRule="auto"/>
              <w:ind w:firstLine="709"/>
              <w:rPr>
                <w:sz w:val="24"/>
                <w:szCs w:val="24"/>
              </w:rPr>
            </w:pPr>
          </w:p>
          <w:p w:rsidR="00AE3FF5" w:rsidRPr="00006651" w:rsidRDefault="00AE3FF5" w:rsidP="00AE3FF5">
            <w:pPr>
              <w:spacing w:after="0" w:line="240" w:lineRule="auto"/>
              <w:ind w:firstLine="709"/>
              <w:rPr>
                <w:sz w:val="24"/>
                <w:szCs w:val="24"/>
              </w:rPr>
            </w:pPr>
          </w:p>
          <w:p w:rsidR="00AE72AB" w:rsidRPr="00006651" w:rsidRDefault="00506E16" w:rsidP="00AE3FF5">
            <w:pPr>
              <w:spacing w:after="160" w:line="259" w:lineRule="auto"/>
              <w:ind w:left="20" w:firstLine="709"/>
              <w:rPr>
                <w:sz w:val="24"/>
                <w:szCs w:val="24"/>
              </w:rPr>
            </w:pPr>
            <w:r w:rsidRPr="00006651">
              <w:rPr>
                <w:sz w:val="24"/>
                <w:szCs w:val="24"/>
              </w:rPr>
              <w:t>4.1.2.</w:t>
            </w:r>
            <w:r w:rsidR="00BF586E" w:rsidRPr="00006651">
              <w:rPr>
                <w:sz w:val="24"/>
                <w:szCs w:val="24"/>
              </w:rPr>
              <w:t xml:space="preserve"> </w:t>
            </w:r>
            <w:r w:rsidR="00AE72AB" w:rsidRPr="00006651">
              <w:rPr>
                <w:sz w:val="24"/>
                <w:szCs w:val="24"/>
              </w:rPr>
              <w:t xml:space="preserve">Справка от банки </w:t>
            </w:r>
            <w:proofErr w:type="spellStart"/>
            <w:r w:rsidR="00AE72AB" w:rsidRPr="00006651">
              <w:rPr>
                <w:sz w:val="24"/>
                <w:szCs w:val="24"/>
              </w:rPr>
              <w:t>поддепозитари</w:t>
            </w:r>
            <w:proofErr w:type="spellEnd"/>
            <w:r w:rsidR="00AE72AB" w:rsidRPr="00006651">
              <w:rPr>
                <w:sz w:val="24"/>
                <w:szCs w:val="24"/>
              </w:rPr>
              <w:t xml:space="preserve"> на ДЦК в .CSV формат</w:t>
            </w:r>
          </w:p>
          <w:p w:rsidR="00AE72AB" w:rsidRPr="00006651" w:rsidRDefault="00AE72AB" w:rsidP="00AE3FF5">
            <w:pPr>
              <w:spacing w:after="0" w:line="240" w:lineRule="auto"/>
              <w:ind w:firstLine="709"/>
              <w:rPr>
                <w:sz w:val="24"/>
                <w:szCs w:val="24"/>
              </w:rPr>
            </w:pPr>
            <w:r w:rsidRPr="00006651">
              <w:rPr>
                <w:noProof/>
                <w:sz w:val="24"/>
                <w:szCs w:val="24"/>
                <w:lang w:eastAsia="bg-BG"/>
              </w:rPr>
              <w:drawing>
                <wp:inline distT="0" distB="0" distL="0" distR="0" wp14:anchorId="08FF7450" wp14:editId="4B1DE0C0">
                  <wp:extent cx="5923128" cy="2066207"/>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5185" cy="2066925"/>
                          </a:xfrm>
                          <a:prstGeom prst="rect">
                            <a:avLst/>
                          </a:prstGeom>
                          <a:noFill/>
                        </pic:spPr>
                      </pic:pic>
                    </a:graphicData>
                  </a:graphic>
                </wp:inline>
              </w:drawing>
            </w:r>
          </w:p>
          <w:p w:rsidR="00AE72AB" w:rsidRPr="00006651" w:rsidRDefault="00B60BFF" w:rsidP="00AE3FF5">
            <w:pPr>
              <w:pStyle w:val="ListParagraph"/>
              <w:ind w:left="920" w:firstLine="709"/>
              <w:rPr>
                <w:sz w:val="24"/>
                <w:szCs w:val="24"/>
              </w:rPr>
            </w:pPr>
            <w:r w:rsidRPr="00006651">
              <w:rPr>
                <w:noProof/>
                <w:sz w:val="24"/>
                <w:szCs w:val="24"/>
                <w:lang w:eastAsia="bg-BG"/>
              </w:rPr>
              <mc:AlternateContent>
                <mc:Choice Requires="wps">
                  <w:drawing>
                    <wp:anchor distT="0" distB="0" distL="114300" distR="114300" simplePos="0" relativeHeight="251770880" behindDoc="0" locked="0" layoutInCell="1" allowOverlap="1" wp14:anchorId="54440EB9" wp14:editId="51F5BB67">
                      <wp:simplePos x="0" y="0"/>
                      <wp:positionH relativeFrom="column">
                        <wp:posOffset>3719574</wp:posOffset>
                      </wp:positionH>
                      <wp:positionV relativeFrom="paragraph">
                        <wp:posOffset>4075</wp:posOffset>
                      </wp:positionV>
                      <wp:extent cx="2361063" cy="334371"/>
                      <wp:effectExtent l="0" t="0" r="20320" b="27940"/>
                      <wp:wrapNone/>
                      <wp:docPr id="45" name="Rounded Rectangle 45"/>
                      <wp:cNvGraphicFramePr/>
                      <a:graphic xmlns:a="http://schemas.openxmlformats.org/drawingml/2006/main">
                        <a:graphicData uri="http://schemas.microsoft.com/office/word/2010/wordprocessingShape">
                          <wps:wsp>
                            <wps:cNvSpPr/>
                            <wps:spPr>
                              <a:xfrm>
                                <a:off x="0" y="0"/>
                                <a:ext cx="2361063" cy="3343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96E65" w:rsidRPr="00B60BFF" w:rsidRDefault="00696E65" w:rsidP="00B60BFF">
                                  <w:pPr>
                                    <w:jc w:val="center"/>
                                    <w:rPr>
                                      <w:b/>
                                    </w:rPr>
                                  </w:pPr>
                                  <w:r w:rsidRPr="00B60BFF">
                                    <w:rPr>
                                      <w:b/>
                                    </w:rPr>
                                    <w:t>МАКЕТ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5" o:spid="_x0000_s1030" style="position:absolute;left:0;text-align:left;margin-left:292.9pt;margin-top:.3pt;width:185.9pt;height:26.35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" fillcolor="#5b9bd5 [3204]" strokecolor="#1f4d78 [1604]" strokeweight="1pt">
                      <v:stroke joinstyle="miter"/>
                      <v:textbox>
                        <w:txbxContent>
                          <w:p w:rsidR="00696E65" w:rsidRPr="00B60BFF" w:rsidRDefault="00696E65" w:rsidP="00B60BFF">
                            <w:pPr>
                              <w:jc w:val="center"/>
                              <w:rPr>
                                <w:b/>
                              </w:rPr>
                            </w:pPr>
                            <w:r w:rsidRPr="00B60BFF">
                              <w:rPr>
                                <w:b/>
                              </w:rPr>
                              <w:t>МАКЕТ №4</w:t>
                            </w:r>
                          </w:p>
                        </w:txbxContent>
                      </v:textbox>
                    </v:roundrect>
                  </w:pict>
                </mc:Fallback>
              </mc:AlternateContent>
            </w:r>
            <w:r w:rsidR="00506E16" w:rsidRPr="00006651">
              <w:rPr>
                <w:sz w:val="24"/>
                <w:szCs w:val="24"/>
              </w:rPr>
              <w:t>4.</w:t>
            </w:r>
            <w:r w:rsidR="00AE72AB" w:rsidRPr="00006651">
              <w:rPr>
                <w:sz w:val="24"/>
                <w:szCs w:val="24"/>
              </w:rPr>
              <w:t xml:space="preserve">2. Изходящи данни – Макет № 4 </w:t>
            </w:r>
          </w:p>
          <w:p w:rsidR="00AE72AB" w:rsidRPr="00006651" w:rsidRDefault="00B43E9B" w:rsidP="00AE3FF5">
            <w:pPr>
              <w:tabs>
                <w:tab w:val="left" w:pos="9995"/>
              </w:tabs>
              <w:spacing w:after="0" w:line="240" w:lineRule="auto"/>
              <w:ind w:firstLine="709"/>
              <w:rPr>
                <w:sz w:val="24"/>
                <w:szCs w:val="24"/>
              </w:rPr>
            </w:pPr>
            <w:r w:rsidRPr="00006651">
              <w:rPr>
                <w:noProof/>
                <w:sz w:val="24"/>
                <w:szCs w:val="24"/>
                <w:lang w:eastAsia="bg-BG"/>
              </w:rPr>
              <w:drawing>
                <wp:inline distT="0" distB="0" distL="0" distR="0" wp14:anchorId="5B234358" wp14:editId="72DB7A81">
                  <wp:extent cx="6011545" cy="1815465"/>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11545" cy="1815465"/>
                          </a:xfrm>
                          <a:prstGeom prst="rect">
                            <a:avLst/>
                          </a:prstGeom>
                          <a:noFill/>
                          <a:ln>
                            <a:noFill/>
                          </a:ln>
                        </pic:spPr>
                      </pic:pic>
                    </a:graphicData>
                  </a:graphic>
                </wp:inline>
              </w:drawing>
            </w:r>
          </w:p>
          <w:p w:rsidR="00B43E9B" w:rsidRPr="00006651" w:rsidRDefault="00B43E9B" w:rsidP="00AE3FF5">
            <w:pPr>
              <w:tabs>
                <w:tab w:val="left" w:pos="9995"/>
              </w:tabs>
              <w:spacing w:after="0" w:line="240" w:lineRule="auto"/>
              <w:ind w:firstLine="709"/>
              <w:rPr>
                <w:sz w:val="24"/>
                <w:szCs w:val="24"/>
              </w:rPr>
            </w:pPr>
          </w:p>
          <w:p w:rsidR="00B43E9B" w:rsidRPr="00006651" w:rsidRDefault="00B43E9B" w:rsidP="00AE3FF5">
            <w:pPr>
              <w:tabs>
                <w:tab w:val="left" w:pos="9995"/>
              </w:tabs>
              <w:spacing w:after="0" w:line="240" w:lineRule="auto"/>
              <w:ind w:firstLine="709"/>
              <w:rPr>
                <w:sz w:val="24"/>
                <w:szCs w:val="24"/>
              </w:rPr>
            </w:pPr>
            <w:r w:rsidRPr="00006651">
              <w:rPr>
                <w:noProof/>
                <w:sz w:val="24"/>
                <w:szCs w:val="24"/>
                <w:lang w:eastAsia="bg-BG"/>
              </w:rPr>
              <w:drawing>
                <wp:inline distT="0" distB="0" distL="0" distR="0" wp14:anchorId="68F7AA83" wp14:editId="005542FA">
                  <wp:extent cx="6250940" cy="11874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50940" cy="1187450"/>
                          </a:xfrm>
                          <a:prstGeom prst="rect">
                            <a:avLst/>
                          </a:prstGeom>
                          <a:noFill/>
                          <a:ln>
                            <a:noFill/>
                          </a:ln>
                        </pic:spPr>
                      </pic:pic>
                    </a:graphicData>
                  </a:graphic>
                </wp:inline>
              </w:drawing>
            </w:r>
          </w:p>
          <w:p w:rsidR="00B43E9B" w:rsidRPr="00006651" w:rsidRDefault="00B43E9B" w:rsidP="00AE3FF5">
            <w:pPr>
              <w:tabs>
                <w:tab w:val="left" w:pos="9995"/>
              </w:tabs>
              <w:spacing w:after="0" w:line="240" w:lineRule="auto"/>
              <w:ind w:firstLine="709"/>
              <w:rPr>
                <w:sz w:val="24"/>
                <w:szCs w:val="24"/>
              </w:rPr>
            </w:pPr>
          </w:p>
          <w:p w:rsidR="00B43E9B" w:rsidRPr="00006651" w:rsidRDefault="00B43E9B" w:rsidP="00AE3FF5">
            <w:pPr>
              <w:tabs>
                <w:tab w:val="left" w:pos="9995"/>
              </w:tabs>
              <w:spacing w:after="0" w:line="240" w:lineRule="auto"/>
              <w:ind w:firstLine="709"/>
              <w:rPr>
                <w:sz w:val="24"/>
                <w:szCs w:val="24"/>
              </w:rPr>
            </w:pPr>
            <w:r w:rsidRPr="00006651">
              <w:rPr>
                <w:noProof/>
                <w:sz w:val="24"/>
                <w:szCs w:val="24"/>
                <w:lang w:eastAsia="bg-BG"/>
              </w:rPr>
              <w:drawing>
                <wp:inline distT="0" distB="0" distL="0" distR="0" wp14:anchorId="61F72D10" wp14:editId="62889A26">
                  <wp:extent cx="6243955" cy="1651635"/>
                  <wp:effectExtent l="0" t="0" r="4445"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43955" cy="1651635"/>
                          </a:xfrm>
                          <a:prstGeom prst="rect">
                            <a:avLst/>
                          </a:prstGeom>
                          <a:noFill/>
                          <a:ln>
                            <a:noFill/>
                          </a:ln>
                        </pic:spPr>
                      </pic:pic>
                    </a:graphicData>
                  </a:graphic>
                </wp:inline>
              </w:drawing>
            </w:r>
          </w:p>
          <w:p w:rsidR="00B43E9B" w:rsidRPr="00006651" w:rsidRDefault="00B43E9B" w:rsidP="00AE3FF5">
            <w:pPr>
              <w:tabs>
                <w:tab w:val="left" w:pos="9995"/>
              </w:tabs>
              <w:spacing w:after="0" w:line="240" w:lineRule="auto"/>
              <w:ind w:firstLine="709"/>
              <w:rPr>
                <w:sz w:val="24"/>
                <w:szCs w:val="24"/>
              </w:rPr>
            </w:pPr>
          </w:p>
          <w:p w:rsidR="00AE72AB" w:rsidRPr="00006651" w:rsidRDefault="00AE72AB" w:rsidP="00AE3FF5">
            <w:pPr>
              <w:spacing w:after="0" w:line="240" w:lineRule="auto"/>
              <w:ind w:firstLine="709"/>
              <w:rPr>
                <w:sz w:val="24"/>
                <w:szCs w:val="24"/>
              </w:rPr>
            </w:pPr>
            <w:r w:rsidRPr="00006651">
              <w:rPr>
                <w:noProof/>
                <w:sz w:val="24"/>
                <w:szCs w:val="24"/>
                <w:lang w:eastAsia="bg-BG"/>
              </w:rPr>
              <w:lastRenderedPageBreak/>
              <w:drawing>
                <wp:inline distT="0" distB="0" distL="0" distR="0" wp14:anchorId="2D8E9C24" wp14:editId="5308DFFA">
                  <wp:extent cx="4633415" cy="3962301"/>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19443"/>
                          <a:stretch/>
                        </pic:blipFill>
                        <pic:spPr bwMode="auto">
                          <a:xfrm>
                            <a:off x="0" y="0"/>
                            <a:ext cx="4640631" cy="3968472"/>
                          </a:xfrm>
                          <a:prstGeom prst="rect">
                            <a:avLst/>
                          </a:prstGeom>
                          <a:noFill/>
                          <a:ln>
                            <a:noFill/>
                          </a:ln>
                          <a:extLst>
                            <a:ext uri="{53640926-AAD7-44D8-BBD7-CCE9431645EC}">
                              <a14:shadowObscured xmlns:a14="http://schemas.microsoft.com/office/drawing/2010/main"/>
                            </a:ext>
                          </a:extLst>
                        </pic:spPr>
                      </pic:pic>
                    </a:graphicData>
                  </a:graphic>
                </wp:inline>
              </w:drawing>
            </w:r>
          </w:p>
          <w:p w:rsidR="00506E16" w:rsidRPr="00006651" w:rsidRDefault="00506E16" w:rsidP="00AE3FF5">
            <w:pPr>
              <w:pStyle w:val="ListParagraph"/>
              <w:ind w:firstLine="709"/>
              <w:rPr>
                <w:sz w:val="24"/>
                <w:szCs w:val="24"/>
              </w:rPr>
            </w:pPr>
          </w:p>
          <w:p w:rsidR="00AE72AB" w:rsidRPr="00006651" w:rsidRDefault="00AE72AB" w:rsidP="00AE3FF5">
            <w:pPr>
              <w:pStyle w:val="ListParagraph"/>
              <w:ind w:firstLine="709"/>
              <w:rPr>
                <w:sz w:val="24"/>
                <w:szCs w:val="24"/>
              </w:rPr>
            </w:pPr>
            <w:r w:rsidRPr="00006651">
              <w:rPr>
                <w:sz w:val="24"/>
                <w:szCs w:val="24"/>
              </w:rPr>
              <w:t>Видовете сделки/операции се разпределят в Макет № 4, както следва:</w:t>
            </w:r>
          </w:p>
          <w:p w:rsidR="00AE72AB" w:rsidRPr="00006651" w:rsidRDefault="00AE72AB" w:rsidP="00AE3FF5">
            <w:pPr>
              <w:pStyle w:val="ListParagraph"/>
              <w:numPr>
                <w:ilvl w:val="0"/>
                <w:numId w:val="38"/>
              </w:numPr>
              <w:spacing w:after="0" w:line="259" w:lineRule="auto"/>
              <w:ind w:firstLine="709"/>
              <w:rPr>
                <w:sz w:val="24"/>
                <w:szCs w:val="24"/>
              </w:rPr>
            </w:pPr>
            <w:r w:rsidRPr="00006651">
              <w:rPr>
                <w:sz w:val="24"/>
                <w:szCs w:val="24"/>
              </w:rPr>
              <w:t>Колона „Междубанкови покупко-продажби - номинална стойност“</w:t>
            </w:r>
          </w:p>
          <w:p w:rsidR="00AE72AB" w:rsidRPr="00006651" w:rsidRDefault="00AE72AB" w:rsidP="00AE3FF5">
            <w:pPr>
              <w:spacing w:after="0"/>
              <w:ind w:firstLine="709"/>
              <w:rPr>
                <w:sz w:val="24"/>
                <w:szCs w:val="24"/>
              </w:rPr>
            </w:pPr>
            <w:r w:rsidRPr="00006651">
              <w:rPr>
                <w:sz w:val="24"/>
                <w:szCs w:val="24"/>
              </w:rPr>
              <w:t>Код 1000:  Сделка за покупко-продажба на ДЦК между участници в ЕСРОТ.</w:t>
            </w:r>
          </w:p>
          <w:p w:rsidR="00AE72AB" w:rsidRPr="00006651" w:rsidRDefault="00AE72AB" w:rsidP="00AE3FF5">
            <w:pPr>
              <w:pStyle w:val="ListParagraph"/>
              <w:numPr>
                <w:ilvl w:val="0"/>
                <w:numId w:val="38"/>
              </w:numPr>
              <w:spacing w:after="0" w:line="259" w:lineRule="auto"/>
              <w:ind w:firstLine="709"/>
              <w:rPr>
                <w:sz w:val="24"/>
                <w:szCs w:val="24"/>
              </w:rPr>
            </w:pPr>
            <w:r w:rsidRPr="00006651">
              <w:rPr>
                <w:sz w:val="24"/>
                <w:szCs w:val="24"/>
              </w:rPr>
              <w:t xml:space="preserve"> Колона „Междубанкови </w:t>
            </w:r>
            <w:proofErr w:type="spellStart"/>
            <w:r w:rsidRPr="00006651">
              <w:rPr>
                <w:sz w:val="24"/>
                <w:szCs w:val="24"/>
              </w:rPr>
              <w:t>репо-сделки</w:t>
            </w:r>
            <w:proofErr w:type="spellEnd"/>
            <w:r w:rsidRPr="00006651">
              <w:rPr>
                <w:sz w:val="24"/>
                <w:szCs w:val="24"/>
              </w:rPr>
              <w:t xml:space="preserve"> - номинална стойност“</w:t>
            </w:r>
          </w:p>
          <w:p w:rsidR="00AE72AB" w:rsidRPr="00006651" w:rsidRDefault="00AE72AB" w:rsidP="00AE3FF5">
            <w:pPr>
              <w:spacing w:after="0" w:line="240" w:lineRule="auto"/>
              <w:ind w:firstLine="709"/>
              <w:rPr>
                <w:sz w:val="24"/>
                <w:szCs w:val="24"/>
              </w:rPr>
            </w:pPr>
            <w:r w:rsidRPr="00006651">
              <w:rPr>
                <w:sz w:val="24"/>
                <w:szCs w:val="24"/>
              </w:rPr>
              <w:t xml:space="preserve">Код 1200: </w:t>
            </w:r>
            <w:proofErr w:type="spellStart"/>
            <w:r w:rsidRPr="00006651">
              <w:rPr>
                <w:sz w:val="24"/>
                <w:szCs w:val="24"/>
              </w:rPr>
              <w:t>Репо</w:t>
            </w:r>
            <w:proofErr w:type="spellEnd"/>
            <w:r w:rsidRPr="00006651">
              <w:rPr>
                <w:sz w:val="24"/>
                <w:szCs w:val="24"/>
              </w:rPr>
              <w:t xml:space="preserve"> сделка за ДЦК между участници в ЕСРОТ с движение на средства по паричните сметки за </w:t>
            </w:r>
            <w:proofErr w:type="spellStart"/>
            <w:r w:rsidRPr="00006651">
              <w:rPr>
                <w:sz w:val="24"/>
                <w:szCs w:val="24"/>
              </w:rPr>
              <w:t>сетълмент</w:t>
            </w:r>
            <w:proofErr w:type="spellEnd"/>
            <w:r w:rsidRPr="00006651">
              <w:rPr>
                <w:sz w:val="24"/>
                <w:szCs w:val="24"/>
              </w:rPr>
              <w:t>.</w:t>
            </w:r>
          </w:p>
          <w:p w:rsidR="00AE72AB" w:rsidRPr="00006651" w:rsidRDefault="00AE72AB" w:rsidP="00AE3FF5">
            <w:pPr>
              <w:spacing w:after="0" w:line="240" w:lineRule="auto"/>
              <w:ind w:firstLine="709"/>
              <w:rPr>
                <w:sz w:val="24"/>
                <w:szCs w:val="24"/>
              </w:rPr>
            </w:pPr>
            <w:r w:rsidRPr="00006651">
              <w:rPr>
                <w:sz w:val="24"/>
                <w:szCs w:val="24"/>
              </w:rPr>
              <w:t xml:space="preserve">Код 1300: </w:t>
            </w:r>
            <w:proofErr w:type="spellStart"/>
            <w:r w:rsidRPr="00006651">
              <w:rPr>
                <w:sz w:val="24"/>
                <w:szCs w:val="24"/>
              </w:rPr>
              <w:t>Репо</w:t>
            </w:r>
            <w:proofErr w:type="spellEnd"/>
            <w:r w:rsidRPr="00006651">
              <w:rPr>
                <w:sz w:val="24"/>
                <w:szCs w:val="24"/>
              </w:rPr>
              <w:t xml:space="preserve"> сделка за ДЦК между участници в ЕСРОТ без движение по паричните сметки за </w:t>
            </w:r>
            <w:proofErr w:type="spellStart"/>
            <w:r w:rsidRPr="00006651">
              <w:rPr>
                <w:sz w:val="24"/>
                <w:szCs w:val="24"/>
              </w:rPr>
              <w:t>сетълмент</w:t>
            </w:r>
            <w:proofErr w:type="spellEnd"/>
            <w:r w:rsidRPr="00006651">
              <w:rPr>
                <w:sz w:val="24"/>
                <w:szCs w:val="24"/>
              </w:rPr>
              <w:t xml:space="preserve">. (Сделка с код 1300 е възможна само когато страна по сделката е РОФ, в качеството му на </w:t>
            </w:r>
            <w:proofErr w:type="spellStart"/>
            <w:r w:rsidRPr="00006651">
              <w:rPr>
                <w:sz w:val="24"/>
                <w:szCs w:val="24"/>
              </w:rPr>
              <w:t>приобретател</w:t>
            </w:r>
            <w:proofErr w:type="spellEnd"/>
            <w:r w:rsidRPr="00006651">
              <w:rPr>
                <w:sz w:val="24"/>
                <w:szCs w:val="24"/>
              </w:rPr>
              <w:t xml:space="preserve"> на ДЦК или когато сметките за </w:t>
            </w:r>
            <w:proofErr w:type="spellStart"/>
            <w:r w:rsidRPr="00006651">
              <w:rPr>
                <w:sz w:val="24"/>
                <w:szCs w:val="24"/>
              </w:rPr>
              <w:t>сетълмент</w:t>
            </w:r>
            <w:proofErr w:type="spellEnd"/>
            <w:r w:rsidRPr="00006651">
              <w:rPr>
                <w:sz w:val="24"/>
                <w:szCs w:val="24"/>
              </w:rPr>
              <w:t xml:space="preserve"> на парични средства в РИНГС на участниците в сделката съвпадат (чл.5, ал. 4 от Наредба № 5 на МФ и БНБ).</w:t>
            </w:r>
          </w:p>
          <w:p w:rsidR="00AE72AB" w:rsidRPr="00006651" w:rsidRDefault="00AE72AB" w:rsidP="00AE3FF5">
            <w:pPr>
              <w:pStyle w:val="ListParagraph"/>
              <w:numPr>
                <w:ilvl w:val="0"/>
                <w:numId w:val="38"/>
              </w:numPr>
              <w:spacing w:after="0" w:line="259" w:lineRule="auto"/>
              <w:ind w:firstLine="709"/>
              <w:rPr>
                <w:sz w:val="24"/>
                <w:szCs w:val="24"/>
              </w:rPr>
            </w:pPr>
            <w:r w:rsidRPr="00006651">
              <w:rPr>
                <w:sz w:val="24"/>
                <w:szCs w:val="24"/>
              </w:rPr>
              <w:t xml:space="preserve"> Колона „Междубанкови заеми на ценни книжа - номинална стойност“</w:t>
            </w:r>
          </w:p>
          <w:p w:rsidR="00AE72AB" w:rsidRPr="00006651" w:rsidRDefault="00AE72AB" w:rsidP="00AE3FF5">
            <w:pPr>
              <w:spacing w:after="0"/>
              <w:ind w:firstLine="709"/>
              <w:rPr>
                <w:sz w:val="24"/>
                <w:szCs w:val="24"/>
              </w:rPr>
            </w:pPr>
            <w:r w:rsidRPr="00006651">
              <w:rPr>
                <w:sz w:val="24"/>
                <w:szCs w:val="24"/>
              </w:rPr>
              <w:t xml:space="preserve">Код 1500: Сделка за заем на ДЦК между участници в ЕСРОТ без движение по паричните сметки за </w:t>
            </w:r>
            <w:proofErr w:type="spellStart"/>
            <w:r w:rsidRPr="00006651">
              <w:rPr>
                <w:sz w:val="24"/>
                <w:szCs w:val="24"/>
              </w:rPr>
              <w:t>сетълмент</w:t>
            </w:r>
            <w:proofErr w:type="spellEnd"/>
            <w:r w:rsidRPr="00006651">
              <w:rPr>
                <w:sz w:val="24"/>
                <w:szCs w:val="24"/>
              </w:rPr>
              <w:t>.</w:t>
            </w:r>
          </w:p>
          <w:p w:rsidR="00AE72AB" w:rsidRPr="00006651" w:rsidRDefault="00AE72AB" w:rsidP="00AE3FF5">
            <w:pPr>
              <w:pStyle w:val="ListParagraph"/>
              <w:numPr>
                <w:ilvl w:val="0"/>
                <w:numId w:val="38"/>
              </w:numPr>
              <w:spacing w:after="0" w:line="259" w:lineRule="auto"/>
              <w:ind w:firstLine="709"/>
              <w:rPr>
                <w:sz w:val="24"/>
                <w:szCs w:val="24"/>
              </w:rPr>
            </w:pPr>
            <w:r w:rsidRPr="00006651">
              <w:rPr>
                <w:sz w:val="24"/>
                <w:szCs w:val="24"/>
              </w:rPr>
              <w:t xml:space="preserve"> Колона „Междубанково прехвърляне на ДЦК - номинална стойност“</w:t>
            </w:r>
          </w:p>
          <w:p w:rsidR="00AE72AB" w:rsidRPr="00006651" w:rsidRDefault="00AE72AB" w:rsidP="00AE3FF5">
            <w:pPr>
              <w:spacing w:after="0"/>
              <w:ind w:firstLine="709"/>
              <w:rPr>
                <w:sz w:val="24"/>
                <w:szCs w:val="24"/>
              </w:rPr>
            </w:pPr>
            <w:r w:rsidRPr="00006651">
              <w:rPr>
                <w:sz w:val="24"/>
                <w:szCs w:val="24"/>
              </w:rPr>
              <w:t>Код 1100: Прехвърляне на ДЦК по регистри между участници.</w:t>
            </w:r>
          </w:p>
          <w:p w:rsidR="00AE72AB" w:rsidRPr="00006651" w:rsidRDefault="00AE72AB" w:rsidP="00AE3FF5">
            <w:pPr>
              <w:pStyle w:val="ListParagraph"/>
              <w:numPr>
                <w:ilvl w:val="0"/>
                <w:numId w:val="38"/>
              </w:numPr>
              <w:spacing w:after="0" w:line="259" w:lineRule="auto"/>
              <w:ind w:firstLine="709"/>
              <w:rPr>
                <w:sz w:val="24"/>
                <w:szCs w:val="24"/>
              </w:rPr>
            </w:pPr>
            <w:r w:rsidRPr="00006651">
              <w:rPr>
                <w:sz w:val="24"/>
                <w:szCs w:val="24"/>
              </w:rPr>
              <w:t xml:space="preserve"> Колона „Прехвърляне към ЦДЦК - номинална стойност“</w:t>
            </w:r>
          </w:p>
          <w:p w:rsidR="00AE72AB" w:rsidRPr="00006651" w:rsidRDefault="00AE72AB" w:rsidP="00AE3FF5">
            <w:pPr>
              <w:spacing w:after="0" w:line="240" w:lineRule="auto"/>
              <w:ind w:firstLine="709"/>
              <w:rPr>
                <w:sz w:val="24"/>
                <w:szCs w:val="24"/>
              </w:rPr>
            </w:pPr>
            <w:r w:rsidRPr="00006651">
              <w:rPr>
                <w:sz w:val="24"/>
                <w:szCs w:val="24"/>
              </w:rPr>
              <w:t xml:space="preserve">Код 1600:  Сделка за прехвърляне на ДЦК, притежавани от участник в ЕСРОТ към участник - чуждестранен централен </w:t>
            </w:r>
            <w:proofErr w:type="spellStart"/>
            <w:r w:rsidRPr="00006651">
              <w:rPr>
                <w:sz w:val="24"/>
                <w:szCs w:val="24"/>
              </w:rPr>
              <w:t>депозитар</w:t>
            </w:r>
            <w:proofErr w:type="spellEnd"/>
            <w:r w:rsidRPr="00006651">
              <w:rPr>
                <w:sz w:val="24"/>
                <w:szCs w:val="24"/>
              </w:rPr>
              <w:t xml:space="preserve"> на ЦК, без промяна на собствеността.</w:t>
            </w:r>
          </w:p>
          <w:p w:rsidR="00506E16" w:rsidRPr="00006651" w:rsidRDefault="00AE72AB" w:rsidP="00AE3FF5">
            <w:pPr>
              <w:spacing w:after="0" w:line="240" w:lineRule="auto"/>
              <w:ind w:firstLine="709"/>
              <w:rPr>
                <w:sz w:val="24"/>
                <w:szCs w:val="24"/>
              </w:rPr>
            </w:pPr>
            <w:r w:rsidRPr="00006651">
              <w:rPr>
                <w:sz w:val="24"/>
                <w:szCs w:val="24"/>
              </w:rPr>
              <w:t xml:space="preserve">Код 1700: Сделка за прехвърляне на ДЦК, притежавани от участник в ЕСРОТ от участник - чуждестранен централен </w:t>
            </w:r>
            <w:proofErr w:type="spellStart"/>
            <w:r w:rsidRPr="00006651">
              <w:rPr>
                <w:sz w:val="24"/>
                <w:szCs w:val="24"/>
              </w:rPr>
              <w:t>депозитар</w:t>
            </w:r>
            <w:proofErr w:type="spellEnd"/>
            <w:r w:rsidRPr="00006651">
              <w:rPr>
                <w:sz w:val="24"/>
                <w:szCs w:val="24"/>
              </w:rPr>
              <w:t xml:space="preserve"> на ЦК</w:t>
            </w:r>
            <w:r w:rsidR="00506E16" w:rsidRPr="00006651">
              <w:rPr>
                <w:sz w:val="24"/>
                <w:szCs w:val="24"/>
              </w:rPr>
              <w:t>, без промяна на собствеността.</w:t>
            </w:r>
          </w:p>
          <w:p w:rsidR="00AE72AB" w:rsidRPr="00006651" w:rsidRDefault="00AE72AB" w:rsidP="00AE3FF5">
            <w:pPr>
              <w:pStyle w:val="ListParagraph"/>
              <w:numPr>
                <w:ilvl w:val="0"/>
                <w:numId w:val="38"/>
              </w:numPr>
              <w:spacing w:after="160" w:line="259" w:lineRule="auto"/>
              <w:ind w:firstLine="709"/>
              <w:rPr>
                <w:sz w:val="24"/>
                <w:szCs w:val="24"/>
              </w:rPr>
            </w:pPr>
            <w:r w:rsidRPr="00006651">
              <w:rPr>
                <w:sz w:val="24"/>
                <w:szCs w:val="24"/>
              </w:rPr>
              <w:lastRenderedPageBreak/>
              <w:t>Колона „Клиентски покупко-продажби - номинална стойност“</w:t>
            </w:r>
          </w:p>
          <w:p w:rsidR="00AE72AB" w:rsidRPr="00006651" w:rsidRDefault="00AE72AB" w:rsidP="00AE3FF5">
            <w:pPr>
              <w:pStyle w:val="ListParagraph"/>
              <w:ind w:left="0" w:firstLine="709"/>
              <w:rPr>
                <w:sz w:val="24"/>
                <w:szCs w:val="24"/>
              </w:rPr>
            </w:pPr>
            <w:r w:rsidRPr="00006651">
              <w:rPr>
                <w:sz w:val="24"/>
                <w:szCs w:val="24"/>
              </w:rPr>
              <w:t>Код 2000: Сделка за прехвърляне на ДЦК от участник в ЕСРОТ на негов клиент.</w:t>
            </w:r>
          </w:p>
          <w:p w:rsidR="00AE72AB" w:rsidRPr="00006651" w:rsidRDefault="00AE72AB" w:rsidP="00AE3FF5">
            <w:pPr>
              <w:pStyle w:val="ListParagraph"/>
              <w:ind w:left="0" w:firstLine="709"/>
              <w:rPr>
                <w:sz w:val="24"/>
                <w:szCs w:val="24"/>
              </w:rPr>
            </w:pPr>
            <w:r w:rsidRPr="00006651">
              <w:rPr>
                <w:sz w:val="24"/>
                <w:szCs w:val="24"/>
              </w:rPr>
              <w:t>Код 2100: Сделка за изкупуване от участник в ЕСРОТ на ДЦК от негов клиент.</w:t>
            </w:r>
          </w:p>
          <w:p w:rsidR="00AE72AB" w:rsidRPr="00006651" w:rsidRDefault="00AE72AB" w:rsidP="00AE3FF5">
            <w:pPr>
              <w:pStyle w:val="ListParagraph"/>
              <w:ind w:left="0" w:firstLine="709"/>
              <w:rPr>
                <w:sz w:val="24"/>
                <w:szCs w:val="24"/>
              </w:rPr>
            </w:pPr>
            <w:r w:rsidRPr="00006651">
              <w:rPr>
                <w:sz w:val="24"/>
                <w:szCs w:val="24"/>
              </w:rPr>
              <w:t>Код 2500: Сделка за прехвърляне на ДЦК от клиент на един участник в ЕСРОТ на друг участник в ЕСРОТ.</w:t>
            </w:r>
          </w:p>
          <w:p w:rsidR="00AE72AB" w:rsidRPr="00006651" w:rsidRDefault="00AE72AB" w:rsidP="00AE3FF5">
            <w:pPr>
              <w:pStyle w:val="ListParagraph"/>
              <w:ind w:left="0" w:firstLine="709"/>
              <w:rPr>
                <w:sz w:val="24"/>
                <w:szCs w:val="24"/>
              </w:rPr>
            </w:pPr>
            <w:r w:rsidRPr="00006651">
              <w:rPr>
                <w:sz w:val="24"/>
                <w:szCs w:val="24"/>
              </w:rPr>
              <w:t>Код 2550: Сделка за покупко-продажба на ДЦК от клиент на един участник в ЕСРОТ на друг участник в ЕСРОТ, с движение на средства.</w:t>
            </w:r>
          </w:p>
          <w:p w:rsidR="00AE72AB" w:rsidRPr="00006651" w:rsidRDefault="00AE72AB" w:rsidP="00AE3FF5">
            <w:pPr>
              <w:pStyle w:val="ListParagraph"/>
              <w:ind w:left="0" w:firstLine="709"/>
              <w:rPr>
                <w:sz w:val="24"/>
                <w:szCs w:val="24"/>
              </w:rPr>
            </w:pPr>
            <w:r w:rsidRPr="00006651">
              <w:rPr>
                <w:sz w:val="24"/>
                <w:szCs w:val="24"/>
              </w:rPr>
              <w:t>Код 2700: Сделка за прехвърляне на ДЦК от клиент на един участник в ЕСРОТ на клиент на друг участник в ЕСРОТ.</w:t>
            </w:r>
          </w:p>
          <w:p w:rsidR="00AE72AB" w:rsidRPr="00006651" w:rsidRDefault="00AE72AB" w:rsidP="00AE3FF5">
            <w:pPr>
              <w:pStyle w:val="ListParagraph"/>
              <w:ind w:left="0" w:firstLine="709"/>
              <w:rPr>
                <w:sz w:val="24"/>
                <w:szCs w:val="24"/>
              </w:rPr>
            </w:pPr>
            <w:r w:rsidRPr="00006651">
              <w:rPr>
                <w:sz w:val="24"/>
                <w:szCs w:val="24"/>
              </w:rPr>
              <w:t>Код 2750: Сделка за покупко-продажба на ДЦК от клиент на един участник в ЕСРОТ на клиент на друг участник в ЕСРОТ, с движение на средства.</w:t>
            </w:r>
          </w:p>
          <w:p w:rsidR="00AE72AB" w:rsidRPr="00006651" w:rsidRDefault="00AE72AB" w:rsidP="00AE3FF5">
            <w:pPr>
              <w:pStyle w:val="ListParagraph"/>
              <w:ind w:left="0" w:firstLine="709"/>
              <w:rPr>
                <w:sz w:val="24"/>
                <w:szCs w:val="24"/>
              </w:rPr>
            </w:pPr>
            <w:r w:rsidRPr="00006651">
              <w:rPr>
                <w:sz w:val="24"/>
                <w:szCs w:val="24"/>
              </w:rPr>
              <w:t xml:space="preserve">Код 2800: Сделка за прехвърляне на ДЦК </w:t>
            </w:r>
            <w:proofErr w:type="spellStart"/>
            <w:r w:rsidRPr="00006651">
              <w:rPr>
                <w:sz w:val="24"/>
                <w:szCs w:val="24"/>
              </w:rPr>
              <w:t>oт</w:t>
            </w:r>
            <w:proofErr w:type="spellEnd"/>
            <w:r w:rsidRPr="00006651">
              <w:rPr>
                <w:sz w:val="24"/>
                <w:szCs w:val="24"/>
              </w:rPr>
              <w:t xml:space="preserve"> един участник на клиент на друг участник.</w:t>
            </w:r>
          </w:p>
          <w:p w:rsidR="00AE72AB" w:rsidRPr="00006651" w:rsidRDefault="00AE72AB" w:rsidP="00AE3FF5">
            <w:pPr>
              <w:pStyle w:val="ListParagraph"/>
              <w:ind w:left="0" w:firstLine="709"/>
              <w:rPr>
                <w:sz w:val="24"/>
                <w:szCs w:val="24"/>
              </w:rPr>
            </w:pPr>
            <w:r w:rsidRPr="00006651">
              <w:rPr>
                <w:sz w:val="24"/>
                <w:szCs w:val="24"/>
              </w:rPr>
              <w:t>Код 2850: Сделка за покупко-продажба на ДЦК от един участник  в ЕСРОТ на клиента на друг участник в ЕСРОТ, с движение на средства.</w:t>
            </w:r>
          </w:p>
          <w:p w:rsidR="00AE72AB" w:rsidRPr="00006651" w:rsidRDefault="00AE72AB" w:rsidP="00AE3FF5">
            <w:pPr>
              <w:pStyle w:val="ListParagraph"/>
              <w:ind w:left="0" w:firstLine="709"/>
              <w:rPr>
                <w:sz w:val="24"/>
                <w:szCs w:val="24"/>
              </w:rPr>
            </w:pPr>
            <w:r w:rsidRPr="00006651">
              <w:rPr>
                <w:sz w:val="24"/>
                <w:szCs w:val="24"/>
              </w:rPr>
              <w:t>Код 0001: Сделка за покупко-продажба, между клиенти на един и същ участник в ЕСРОТ.</w:t>
            </w:r>
          </w:p>
          <w:p w:rsidR="00AE72AB" w:rsidRPr="00006651" w:rsidRDefault="00AE72AB" w:rsidP="00AE3FF5">
            <w:pPr>
              <w:pStyle w:val="ListParagraph"/>
              <w:numPr>
                <w:ilvl w:val="0"/>
                <w:numId w:val="38"/>
              </w:numPr>
              <w:spacing w:after="0" w:line="259" w:lineRule="auto"/>
              <w:ind w:firstLine="709"/>
              <w:rPr>
                <w:sz w:val="24"/>
                <w:szCs w:val="24"/>
              </w:rPr>
            </w:pPr>
            <w:r w:rsidRPr="00006651">
              <w:rPr>
                <w:sz w:val="24"/>
                <w:szCs w:val="24"/>
              </w:rPr>
              <w:t xml:space="preserve">Колона „Клиентски </w:t>
            </w:r>
            <w:proofErr w:type="spellStart"/>
            <w:r w:rsidRPr="00006651">
              <w:rPr>
                <w:sz w:val="24"/>
                <w:szCs w:val="24"/>
              </w:rPr>
              <w:t>репо-сделки</w:t>
            </w:r>
            <w:proofErr w:type="spellEnd"/>
            <w:r w:rsidRPr="00006651">
              <w:rPr>
                <w:sz w:val="24"/>
                <w:szCs w:val="24"/>
              </w:rPr>
              <w:t xml:space="preserve"> - номинална стойност“</w:t>
            </w:r>
          </w:p>
          <w:p w:rsidR="00AE72AB" w:rsidRPr="00006651" w:rsidRDefault="00AE72AB" w:rsidP="00AE3FF5">
            <w:pPr>
              <w:spacing w:after="0" w:line="240" w:lineRule="auto"/>
              <w:ind w:firstLine="709"/>
              <w:rPr>
                <w:sz w:val="24"/>
                <w:szCs w:val="24"/>
              </w:rPr>
            </w:pPr>
            <w:r w:rsidRPr="00006651">
              <w:rPr>
                <w:sz w:val="24"/>
                <w:szCs w:val="24"/>
              </w:rPr>
              <w:t xml:space="preserve">Код 2200: Сделка за прехвърляне на ДЦК от участник в ЕСРОТ на негов клиент с </w:t>
            </w:r>
            <w:proofErr w:type="spellStart"/>
            <w:r w:rsidRPr="00006651">
              <w:rPr>
                <w:sz w:val="24"/>
                <w:szCs w:val="24"/>
              </w:rPr>
              <w:t>последващо</w:t>
            </w:r>
            <w:proofErr w:type="spellEnd"/>
            <w:r w:rsidRPr="00006651">
              <w:rPr>
                <w:sz w:val="24"/>
                <w:szCs w:val="24"/>
              </w:rPr>
              <w:t xml:space="preserve"> обратно изкупуване.</w:t>
            </w:r>
          </w:p>
          <w:p w:rsidR="00AE72AB" w:rsidRPr="00006651" w:rsidRDefault="00AE72AB" w:rsidP="00AE3FF5">
            <w:pPr>
              <w:spacing w:after="0" w:line="240" w:lineRule="auto"/>
              <w:ind w:firstLine="709"/>
              <w:rPr>
                <w:sz w:val="24"/>
                <w:szCs w:val="24"/>
              </w:rPr>
            </w:pPr>
            <w:r w:rsidRPr="00006651">
              <w:rPr>
                <w:sz w:val="24"/>
                <w:szCs w:val="24"/>
              </w:rPr>
              <w:t xml:space="preserve">Код 2300: Сделка за изкупуване от участник в ЕСРОТ на ДЦК от негов клиент с </w:t>
            </w:r>
            <w:proofErr w:type="spellStart"/>
            <w:r w:rsidRPr="00006651">
              <w:rPr>
                <w:sz w:val="24"/>
                <w:szCs w:val="24"/>
              </w:rPr>
              <w:t>последв</w:t>
            </w:r>
            <w:r w:rsidR="00AE3FF5" w:rsidRPr="00006651">
              <w:rPr>
                <w:sz w:val="24"/>
                <w:szCs w:val="24"/>
              </w:rPr>
              <w:t>аща</w:t>
            </w:r>
            <w:proofErr w:type="spellEnd"/>
            <w:r w:rsidR="00AE3FF5" w:rsidRPr="00006651">
              <w:rPr>
                <w:sz w:val="24"/>
                <w:szCs w:val="24"/>
              </w:rPr>
              <w:t xml:space="preserve"> обратна продажба.</w:t>
            </w:r>
          </w:p>
          <w:p w:rsidR="00AE72AB" w:rsidRPr="00006651" w:rsidRDefault="00AE72AB" w:rsidP="00AE3FF5">
            <w:pPr>
              <w:pStyle w:val="ListParagraph"/>
              <w:numPr>
                <w:ilvl w:val="0"/>
                <w:numId w:val="38"/>
              </w:numPr>
              <w:spacing w:after="0" w:line="240" w:lineRule="auto"/>
              <w:ind w:firstLine="709"/>
              <w:rPr>
                <w:sz w:val="24"/>
                <w:szCs w:val="24"/>
              </w:rPr>
            </w:pPr>
            <w:r w:rsidRPr="00006651">
              <w:rPr>
                <w:sz w:val="24"/>
                <w:szCs w:val="24"/>
              </w:rPr>
              <w:t>Колона „Клиентски заеми на ценни книжа - номинална стойност“</w:t>
            </w:r>
          </w:p>
          <w:p w:rsidR="00AE72AB" w:rsidRPr="00006651" w:rsidRDefault="00AE72AB" w:rsidP="00AE3FF5">
            <w:pPr>
              <w:spacing w:after="0" w:line="240" w:lineRule="auto"/>
              <w:ind w:firstLine="709"/>
              <w:rPr>
                <w:sz w:val="24"/>
                <w:szCs w:val="24"/>
              </w:rPr>
            </w:pPr>
            <w:r w:rsidRPr="00006651">
              <w:rPr>
                <w:sz w:val="24"/>
                <w:szCs w:val="24"/>
              </w:rPr>
              <w:t xml:space="preserve">Код 2250: Сделка за заем на ДЦК между участник заемодател и негов клиент </w:t>
            </w:r>
            <w:proofErr w:type="spellStart"/>
            <w:r w:rsidRPr="00006651">
              <w:rPr>
                <w:sz w:val="24"/>
                <w:szCs w:val="24"/>
              </w:rPr>
              <w:t>заемополучател</w:t>
            </w:r>
            <w:proofErr w:type="spellEnd"/>
            <w:r w:rsidRPr="00006651">
              <w:rPr>
                <w:sz w:val="24"/>
                <w:szCs w:val="24"/>
              </w:rPr>
              <w:t xml:space="preserve"> без движение по паричните сметки за </w:t>
            </w:r>
            <w:proofErr w:type="spellStart"/>
            <w:r w:rsidRPr="00006651">
              <w:rPr>
                <w:sz w:val="24"/>
                <w:szCs w:val="24"/>
              </w:rPr>
              <w:t>сетълмент</w:t>
            </w:r>
            <w:proofErr w:type="spellEnd"/>
            <w:r w:rsidRPr="00006651">
              <w:rPr>
                <w:sz w:val="24"/>
                <w:szCs w:val="24"/>
              </w:rPr>
              <w:t>.</w:t>
            </w:r>
          </w:p>
          <w:p w:rsidR="00AE72AB" w:rsidRPr="00006651" w:rsidRDefault="00AE72AB" w:rsidP="00AE3FF5">
            <w:pPr>
              <w:spacing w:after="0" w:line="240" w:lineRule="auto"/>
              <w:ind w:firstLine="709"/>
              <w:rPr>
                <w:sz w:val="24"/>
                <w:szCs w:val="24"/>
              </w:rPr>
            </w:pPr>
            <w:r w:rsidRPr="00006651">
              <w:rPr>
                <w:sz w:val="24"/>
                <w:szCs w:val="24"/>
              </w:rPr>
              <w:t xml:space="preserve">Код 2350: Сделка за заем на ДЦК между участник </w:t>
            </w:r>
            <w:proofErr w:type="spellStart"/>
            <w:r w:rsidRPr="00006651">
              <w:rPr>
                <w:sz w:val="24"/>
                <w:szCs w:val="24"/>
              </w:rPr>
              <w:t>заемополучател</w:t>
            </w:r>
            <w:proofErr w:type="spellEnd"/>
            <w:r w:rsidRPr="00006651">
              <w:rPr>
                <w:sz w:val="24"/>
                <w:szCs w:val="24"/>
              </w:rPr>
              <w:t xml:space="preserve"> и негов клиент заемодател без движение по</w:t>
            </w:r>
            <w:r w:rsidR="00AE3FF5" w:rsidRPr="00006651">
              <w:rPr>
                <w:sz w:val="24"/>
                <w:szCs w:val="24"/>
              </w:rPr>
              <w:t xml:space="preserve"> паричните сметки за </w:t>
            </w:r>
            <w:proofErr w:type="spellStart"/>
            <w:r w:rsidR="00AE3FF5" w:rsidRPr="00006651">
              <w:rPr>
                <w:sz w:val="24"/>
                <w:szCs w:val="24"/>
              </w:rPr>
              <w:t>сетълмент</w:t>
            </w:r>
            <w:proofErr w:type="spellEnd"/>
            <w:r w:rsidR="00AE3FF5" w:rsidRPr="00006651">
              <w:rPr>
                <w:sz w:val="24"/>
                <w:szCs w:val="24"/>
              </w:rPr>
              <w:t>.</w:t>
            </w:r>
          </w:p>
          <w:p w:rsidR="00AE3FF5" w:rsidRPr="00006651" w:rsidRDefault="00AE72AB" w:rsidP="00AE3FF5">
            <w:pPr>
              <w:ind w:firstLine="709"/>
              <w:rPr>
                <w:sz w:val="24"/>
                <w:szCs w:val="24"/>
              </w:rPr>
            </w:pPr>
            <w:r w:rsidRPr="00006651">
              <w:rPr>
                <w:sz w:val="24"/>
                <w:szCs w:val="24"/>
              </w:rPr>
              <w:t xml:space="preserve">В Макет № 4 се отчита за всеки участник 50% от номиналната стойност на ДЦК, обект на сделката (кодове: 1000, 1100, 1200, 1300, 1500, 1600, 1700, 2500, 2550, </w:t>
            </w:r>
            <w:r w:rsidR="00AE3FF5" w:rsidRPr="00006651">
              <w:rPr>
                <w:sz w:val="24"/>
                <w:szCs w:val="24"/>
              </w:rPr>
              <w:t>2700, 2750, 2800, 2850).</w:t>
            </w:r>
          </w:p>
          <w:p w:rsidR="00506E16" w:rsidRPr="00006651" w:rsidRDefault="00AE72AB" w:rsidP="00AE3FF5">
            <w:pPr>
              <w:ind w:firstLine="709"/>
              <w:rPr>
                <w:sz w:val="24"/>
                <w:szCs w:val="24"/>
              </w:rPr>
            </w:pPr>
            <w:r w:rsidRPr="00006651">
              <w:rPr>
                <w:sz w:val="24"/>
                <w:szCs w:val="24"/>
              </w:rPr>
              <w:t>Данните в Макет № 4</w:t>
            </w:r>
            <w:r w:rsidR="00506E16" w:rsidRPr="00006651">
              <w:rPr>
                <w:sz w:val="24"/>
                <w:szCs w:val="24"/>
              </w:rPr>
              <w:t xml:space="preserve"> влизат по дата на </w:t>
            </w:r>
            <w:proofErr w:type="spellStart"/>
            <w:r w:rsidR="00506E16" w:rsidRPr="00006651">
              <w:rPr>
                <w:sz w:val="24"/>
                <w:szCs w:val="24"/>
              </w:rPr>
              <w:t>сетълмента</w:t>
            </w:r>
            <w:proofErr w:type="spellEnd"/>
            <w:r w:rsidR="00506E16" w:rsidRPr="00006651">
              <w:rPr>
                <w:sz w:val="24"/>
                <w:szCs w:val="24"/>
              </w:rPr>
              <w:t xml:space="preserve">. </w:t>
            </w:r>
          </w:p>
          <w:p w:rsidR="00AE72AB" w:rsidRPr="00006651" w:rsidRDefault="00AE72AB" w:rsidP="00AE3FF5">
            <w:pPr>
              <w:ind w:firstLine="709"/>
              <w:rPr>
                <w:sz w:val="24"/>
                <w:szCs w:val="24"/>
              </w:rPr>
            </w:pPr>
            <w:r w:rsidRPr="00006651">
              <w:rPr>
                <w:sz w:val="24"/>
                <w:szCs w:val="24"/>
              </w:rPr>
              <w:t>Данните в Макет № 4 трябва да могат да бъдат генериран</w:t>
            </w:r>
            <w:r w:rsidR="00B32127" w:rsidRPr="00006651">
              <w:rPr>
                <w:sz w:val="24"/>
                <w:szCs w:val="24"/>
              </w:rPr>
              <w:t>и</w:t>
            </w:r>
            <w:r w:rsidRPr="00006651">
              <w:rPr>
                <w:sz w:val="24"/>
                <w:szCs w:val="24"/>
              </w:rPr>
              <w:t xml:space="preserve"> за период. </w:t>
            </w:r>
          </w:p>
        </w:tc>
        <w:tc>
          <w:tcPr>
            <w:tcW w:w="180" w:type="dxa"/>
            <w:tcBorders>
              <w:top w:val="nil"/>
              <w:left w:val="nil"/>
              <w:bottom w:val="nil"/>
              <w:right w:val="nil"/>
            </w:tcBorders>
            <w:shd w:val="clear" w:color="auto" w:fill="auto"/>
            <w:noWrap/>
            <w:vAlign w:val="bottom"/>
            <w:hideMark/>
          </w:tcPr>
          <w:p w:rsidR="00C123CA" w:rsidRPr="00006651" w:rsidRDefault="00C123CA" w:rsidP="00AE3FF5">
            <w:pPr>
              <w:spacing w:after="0" w:line="240" w:lineRule="auto"/>
              <w:ind w:firstLine="709"/>
              <w:rPr>
                <w:sz w:val="24"/>
                <w:szCs w:val="24"/>
              </w:rPr>
            </w:pPr>
          </w:p>
        </w:tc>
        <w:tc>
          <w:tcPr>
            <w:tcW w:w="160" w:type="dxa"/>
            <w:tcBorders>
              <w:top w:val="nil"/>
              <w:left w:val="nil"/>
              <w:bottom w:val="nil"/>
              <w:right w:val="nil"/>
            </w:tcBorders>
            <w:shd w:val="clear" w:color="auto" w:fill="auto"/>
            <w:noWrap/>
            <w:vAlign w:val="bottom"/>
            <w:hideMark/>
          </w:tcPr>
          <w:p w:rsidR="00C123CA" w:rsidRPr="00006651" w:rsidRDefault="00C123CA" w:rsidP="00AE3FF5">
            <w:pPr>
              <w:spacing w:after="0" w:line="240" w:lineRule="auto"/>
              <w:ind w:firstLine="709"/>
              <w:rPr>
                <w:sz w:val="24"/>
                <w:szCs w:val="24"/>
              </w:rPr>
            </w:pPr>
          </w:p>
        </w:tc>
      </w:tr>
    </w:tbl>
    <w:p w:rsidR="00C123CA" w:rsidRPr="00006651" w:rsidRDefault="00C123CA" w:rsidP="00AE72AB">
      <w:pPr>
        <w:spacing w:after="0" w:line="240" w:lineRule="auto"/>
      </w:pPr>
    </w:p>
    <w:p w:rsidR="00506E16" w:rsidRPr="00006651" w:rsidRDefault="00C123CA" w:rsidP="00506E16">
      <w:pPr>
        <w:spacing w:after="0" w:line="240" w:lineRule="auto"/>
        <w:ind w:firstLine="709"/>
        <w:jc w:val="center"/>
        <w:rPr>
          <w:b/>
          <w:color w:val="4472C4" w:themeColor="accent5"/>
          <w:sz w:val="24"/>
          <w:szCs w:val="24"/>
          <w:u w:val="single"/>
        </w:rPr>
      </w:pPr>
      <w:r w:rsidRPr="00006651">
        <w:rPr>
          <w:b/>
          <w:color w:val="4472C4" w:themeColor="accent5"/>
          <w:sz w:val="24"/>
          <w:szCs w:val="24"/>
          <w:u w:val="single"/>
        </w:rPr>
        <w:t xml:space="preserve">Макет № </w:t>
      </w:r>
      <w:r w:rsidR="00B60BFF" w:rsidRPr="00006651">
        <w:rPr>
          <w:b/>
          <w:color w:val="4472C4" w:themeColor="accent5"/>
          <w:sz w:val="24"/>
          <w:szCs w:val="24"/>
          <w:u w:val="single"/>
        </w:rPr>
        <w:t>5</w:t>
      </w:r>
    </w:p>
    <w:p w:rsidR="00506E16" w:rsidRPr="00006651" w:rsidRDefault="00C123CA" w:rsidP="00506E16">
      <w:pPr>
        <w:spacing w:after="0" w:line="240" w:lineRule="auto"/>
        <w:ind w:firstLine="709"/>
        <w:jc w:val="center"/>
        <w:rPr>
          <w:b/>
          <w:color w:val="4472C4" w:themeColor="accent5"/>
          <w:sz w:val="24"/>
          <w:szCs w:val="24"/>
          <w:u w:val="single"/>
        </w:rPr>
      </w:pPr>
      <w:r w:rsidRPr="00006651">
        <w:rPr>
          <w:b/>
          <w:color w:val="4472C4" w:themeColor="accent5"/>
          <w:sz w:val="24"/>
          <w:szCs w:val="24"/>
          <w:u w:val="single"/>
        </w:rPr>
        <w:t>Справка до Комисията за финансов надзор,</w:t>
      </w:r>
    </w:p>
    <w:p w:rsidR="00C123CA" w:rsidRPr="00006651" w:rsidRDefault="00C123CA" w:rsidP="00506E16">
      <w:pPr>
        <w:spacing w:after="0" w:line="240" w:lineRule="auto"/>
        <w:ind w:firstLine="709"/>
        <w:jc w:val="center"/>
        <w:rPr>
          <w:b/>
          <w:color w:val="4472C4" w:themeColor="accent5"/>
          <w:sz w:val="24"/>
          <w:szCs w:val="24"/>
          <w:u w:val="single"/>
        </w:rPr>
      </w:pPr>
      <w:r w:rsidRPr="00006651">
        <w:rPr>
          <w:b/>
          <w:color w:val="4472C4" w:themeColor="accent5"/>
          <w:sz w:val="24"/>
          <w:szCs w:val="24"/>
          <w:u w:val="single"/>
        </w:rPr>
        <w:t xml:space="preserve"> съгласно чл. 11 от Регламент (ЕС) № 236/2012</w:t>
      </w:r>
    </w:p>
    <w:p w:rsidR="0068266F" w:rsidRPr="00006651" w:rsidRDefault="00C123CA" w:rsidP="00506E16">
      <w:pPr>
        <w:spacing w:after="0" w:line="240" w:lineRule="auto"/>
        <w:ind w:firstLine="709"/>
        <w:rPr>
          <w:sz w:val="24"/>
          <w:szCs w:val="24"/>
        </w:rPr>
      </w:pPr>
      <w:r w:rsidRPr="00006651">
        <w:rPr>
          <w:sz w:val="24"/>
          <w:szCs w:val="24"/>
        </w:rPr>
        <w:t xml:space="preserve">Формат на формуляр за уведомление относно нетни къси позиции, който се получава на следния имейл адрес на Министерството на финансите: </w:t>
      </w:r>
      <w:hyperlink r:id="rId49" w:history="1">
        <w:r w:rsidR="00335AA8" w:rsidRPr="00006651">
          <w:rPr>
            <w:sz w:val="24"/>
            <w:szCs w:val="24"/>
          </w:rPr>
          <w:t>govdebt@minfin.bg</w:t>
        </w:r>
      </w:hyperlink>
      <w:r w:rsidRPr="00006651">
        <w:rPr>
          <w:sz w:val="24"/>
          <w:szCs w:val="24"/>
        </w:rPr>
        <w:t>.</w:t>
      </w:r>
      <w:r w:rsidR="00335AA8" w:rsidRPr="00006651">
        <w:rPr>
          <w:sz w:val="24"/>
          <w:szCs w:val="24"/>
        </w:rPr>
        <w:t xml:space="preserve"> Формите приложени по-долу могат да бъдат изтеглени в Excel формат от уеб-страницата на Министерство на финансите на адрес  </w:t>
      </w:r>
      <w:hyperlink r:id="rId50" w:history="1">
        <w:r w:rsidR="00335AA8" w:rsidRPr="00006651">
          <w:rPr>
            <w:sz w:val="24"/>
            <w:szCs w:val="24"/>
          </w:rPr>
          <w:t>http://www.minfin.bg/bg/819</w:t>
        </w:r>
      </w:hyperlink>
      <w:r w:rsidR="00356C44" w:rsidRPr="00006651">
        <w:rPr>
          <w:sz w:val="24"/>
          <w:szCs w:val="24"/>
        </w:rPr>
        <w:t>.</w:t>
      </w:r>
    </w:p>
    <w:p w:rsidR="00E57690" w:rsidRPr="00006651" w:rsidRDefault="00E57690" w:rsidP="00E57690">
      <w:pPr>
        <w:spacing w:after="0" w:line="240" w:lineRule="auto"/>
        <w:ind w:firstLine="709"/>
        <w:rPr>
          <w:sz w:val="24"/>
          <w:szCs w:val="24"/>
        </w:rPr>
      </w:pPr>
      <w:r w:rsidRPr="00006651">
        <w:rPr>
          <w:sz w:val="24"/>
          <w:szCs w:val="24"/>
        </w:rPr>
        <w:t xml:space="preserve">В момента постъпилите нотификации по </w:t>
      </w:r>
      <w:proofErr w:type="spellStart"/>
      <w:r w:rsidRPr="00006651">
        <w:rPr>
          <w:sz w:val="24"/>
          <w:szCs w:val="24"/>
        </w:rPr>
        <w:t>е-мейл</w:t>
      </w:r>
      <w:proofErr w:type="spellEnd"/>
      <w:r w:rsidRPr="00006651">
        <w:rPr>
          <w:sz w:val="24"/>
          <w:szCs w:val="24"/>
        </w:rPr>
        <w:t xml:space="preserve"> се въвеждат ръчно в системата. Изпълнителят следва да предложи механизъм за автоматизиране на дейността, който след одобрение от Възложителя следва да реализира в системата.</w:t>
      </w:r>
    </w:p>
    <w:p w:rsidR="00335AA8" w:rsidRPr="00006651" w:rsidRDefault="00C123CA" w:rsidP="00124ACB">
      <w:pPr>
        <w:spacing w:after="160" w:line="259" w:lineRule="auto"/>
        <w:jc w:val="center"/>
        <w:rPr>
          <w:noProof/>
          <w:lang w:eastAsia="bg-BG"/>
        </w:rPr>
      </w:pPr>
      <w:r w:rsidRPr="00006651">
        <w:rPr>
          <w:noProof/>
          <w:lang w:eastAsia="bg-BG"/>
        </w:rPr>
        <w:lastRenderedPageBreak/>
        <w:drawing>
          <wp:inline distT="0" distB="0" distL="0" distR="0" wp14:anchorId="16855DED" wp14:editId="15711A5A">
            <wp:extent cx="3810000" cy="2000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r="40476" b="45944"/>
                    <a:stretch/>
                  </pic:blipFill>
                  <pic:spPr bwMode="auto">
                    <a:xfrm>
                      <a:off x="0" y="0"/>
                      <a:ext cx="3852276" cy="2022445"/>
                    </a:xfrm>
                    <a:prstGeom prst="rect">
                      <a:avLst/>
                    </a:prstGeom>
                    <a:ln>
                      <a:noFill/>
                    </a:ln>
                    <a:extLst>
                      <a:ext uri="{53640926-AAD7-44D8-BBD7-CCE9431645EC}">
                        <a14:shadowObscured xmlns:a14="http://schemas.microsoft.com/office/drawing/2010/main"/>
                      </a:ext>
                    </a:extLst>
                  </pic:spPr>
                </pic:pic>
              </a:graphicData>
            </a:graphic>
          </wp:inline>
        </w:drawing>
      </w:r>
    </w:p>
    <w:p w:rsidR="00335AA8" w:rsidRPr="00006651" w:rsidRDefault="00C123CA" w:rsidP="00124ACB">
      <w:pPr>
        <w:spacing w:after="160" w:line="259" w:lineRule="auto"/>
        <w:jc w:val="center"/>
        <w:rPr>
          <w:noProof/>
          <w:lang w:eastAsia="bg-BG"/>
        </w:rPr>
      </w:pPr>
      <w:r w:rsidRPr="00006651">
        <w:rPr>
          <w:noProof/>
          <w:lang w:eastAsia="bg-BG"/>
        </w:rPr>
        <w:drawing>
          <wp:inline distT="0" distB="0" distL="0" distR="0" wp14:anchorId="2F0CAC96" wp14:editId="1445D1AF">
            <wp:extent cx="4292600" cy="2228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r="35864" b="40795"/>
                    <a:stretch/>
                  </pic:blipFill>
                  <pic:spPr bwMode="auto">
                    <a:xfrm>
                      <a:off x="0" y="0"/>
                      <a:ext cx="4294681" cy="2229931"/>
                    </a:xfrm>
                    <a:prstGeom prst="rect">
                      <a:avLst/>
                    </a:prstGeom>
                    <a:ln>
                      <a:noFill/>
                    </a:ln>
                    <a:extLst>
                      <a:ext uri="{53640926-AAD7-44D8-BBD7-CCE9431645EC}">
                        <a14:shadowObscured xmlns:a14="http://schemas.microsoft.com/office/drawing/2010/main"/>
                      </a:ext>
                    </a:extLst>
                  </pic:spPr>
                </pic:pic>
              </a:graphicData>
            </a:graphic>
          </wp:inline>
        </w:drawing>
      </w:r>
    </w:p>
    <w:p w:rsidR="00335AA8" w:rsidRPr="00006651" w:rsidRDefault="00C123CA" w:rsidP="00124ACB">
      <w:pPr>
        <w:spacing w:after="160" w:line="259" w:lineRule="auto"/>
        <w:jc w:val="center"/>
        <w:rPr>
          <w:noProof/>
          <w:lang w:eastAsia="bg-BG"/>
        </w:rPr>
      </w:pPr>
      <w:r w:rsidRPr="00006651">
        <w:rPr>
          <w:noProof/>
          <w:lang w:eastAsia="bg-BG"/>
        </w:rPr>
        <w:drawing>
          <wp:inline distT="0" distB="0" distL="0" distR="0" wp14:anchorId="5589DC39" wp14:editId="24D252A5">
            <wp:extent cx="4546600" cy="211455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75" t="324" r="34895" b="45617"/>
                    <a:stretch/>
                  </pic:blipFill>
                  <pic:spPr bwMode="auto">
                    <a:xfrm>
                      <a:off x="0" y="0"/>
                      <a:ext cx="4551203" cy="2116691"/>
                    </a:xfrm>
                    <a:prstGeom prst="rect">
                      <a:avLst/>
                    </a:prstGeom>
                    <a:ln>
                      <a:noFill/>
                    </a:ln>
                    <a:extLst>
                      <a:ext uri="{53640926-AAD7-44D8-BBD7-CCE9431645EC}">
                        <a14:shadowObscured xmlns:a14="http://schemas.microsoft.com/office/drawing/2010/main"/>
                      </a:ext>
                    </a:extLst>
                  </pic:spPr>
                </pic:pic>
              </a:graphicData>
            </a:graphic>
          </wp:inline>
        </w:drawing>
      </w:r>
    </w:p>
    <w:p w:rsidR="00E85EA2" w:rsidRPr="00006651" w:rsidRDefault="00C123CA" w:rsidP="00124ACB">
      <w:pPr>
        <w:spacing w:after="160" w:line="259" w:lineRule="auto"/>
        <w:jc w:val="center"/>
        <w:rPr>
          <w:noProof/>
          <w:lang w:eastAsia="bg-BG"/>
        </w:rPr>
      </w:pPr>
      <w:r w:rsidRPr="00006651">
        <w:rPr>
          <w:noProof/>
          <w:lang w:eastAsia="bg-BG"/>
        </w:rPr>
        <w:lastRenderedPageBreak/>
        <w:drawing>
          <wp:inline distT="0" distB="0" distL="0" distR="0" wp14:anchorId="33B958E9" wp14:editId="6894BBBB">
            <wp:extent cx="2914650" cy="21272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r="51014" b="36433"/>
                    <a:stretch/>
                  </pic:blipFill>
                  <pic:spPr bwMode="auto">
                    <a:xfrm>
                      <a:off x="0" y="0"/>
                      <a:ext cx="2914336" cy="2127021"/>
                    </a:xfrm>
                    <a:prstGeom prst="rect">
                      <a:avLst/>
                    </a:prstGeom>
                    <a:ln>
                      <a:noFill/>
                    </a:ln>
                    <a:extLst>
                      <a:ext uri="{53640926-AAD7-44D8-BBD7-CCE9431645EC}">
                        <a14:shadowObscured xmlns:a14="http://schemas.microsoft.com/office/drawing/2010/main"/>
                      </a:ext>
                    </a:extLst>
                  </pic:spPr>
                </pic:pic>
              </a:graphicData>
            </a:graphic>
          </wp:inline>
        </w:drawing>
      </w:r>
    </w:p>
    <w:p w:rsidR="00C123CA" w:rsidRPr="00006651" w:rsidRDefault="00C123CA" w:rsidP="00124ACB">
      <w:pPr>
        <w:spacing w:after="160" w:line="259" w:lineRule="auto"/>
        <w:jc w:val="center"/>
        <w:rPr>
          <w:noProof/>
          <w:lang w:eastAsia="bg-BG"/>
        </w:rPr>
      </w:pPr>
      <w:r w:rsidRPr="00006651">
        <w:rPr>
          <w:noProof/>
          <w:lang w:eastAsia="bg-BG"/>
        </w:rPr>
        <w:drawing>
          <wp:inline distT="0" distB="0" distL="0" distR="0" wp14:anchorId="2CF2F403" wp14:editId="7F87F353">
            <wp:extent cx="3810000" cy="1682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967" t="19556" r="43626" b="37723"/>
                    <a:stretch/>
                  </pic:blipFill>
                  <pic:spPr bwMode="auto">
                    <a:xfrm>
                      <a:off x="0" y="0"/>
                      <a:ext cx="3817109" cy="1685890"/>
                    </a:xfrm>
                    <a:prstGeom prst="rect">
                      <a:avLst/>
                    </a:prstGeom>
                    <a:ln>
                      <a:noFill/>
                    </a:ln>
                    <a:extLst>
                      <a:ext uri="{53640926-AAD7-44D8-BBD7-CCE9431645EC}">
                        <a14:shadowObscured xmlns:a14="http://schemas.microsoft.com/office/drawing/2010/main"/>
                      </a:ext>
                    </a:extLst>
                  </pic:spPr>
                </pic:pic>
              </a:graphicData>
            </a:graphic>
          </wp:inline>
        </w:drawing>
      </w:r>
    </w:p>
    <w:p w:rsidR="00332911" w:rsidRPr="00006651" w:rsidRDefault="00332911" w:rsidP="00332911">
      <w:pPr>
        <w:spacing w:after="0" w:line="240" w:lineRule="auto"/>
        <w:rPr>
          <w:noProof/>
          <w:lang w:eastAsia="bg-BG"/>
        </w:rPr>
      </w:pPr>
      <w:r w:rsidRPr="00006651">
        <w:rPr>
          <w:noProof/>
          <w:lang w:eastAsia="bg-BG"/>
        </w:rPr>
        <w:t>Информацията от постъпващите уведомления следва да постъпва в „Регистър на нетни къси позиции“ както следва:</w:t>
      </w:r>
    </w:p>
    <w:p w:rsidR="00332911" w:rsidRPr="00006651" w:rsidRDefault="00332911" w:rsidP="00332911">
      <w:pPr>
        <w:spacing w:after="0" w:line="240" w:lineRule="auto"/>
        <w:rPr>
          <w:noProof/>
          <w:lang w:eastAsia="bg-BG"/>
        </w:rPr>
      </w:pPr>
      <w:r w:rsidRPr="00006651">
        <w:rPr>
          <w:noProof/>
          <w:lang w:eastAsia="bg-BG"/>
        </w:rPr>
        <w:t xml:space="preserve">От </w:t>
      </w:r>
      <w:r w:rsidRPr="00006651">
        <w:rPr>
          <w:noProof/>
          <w:lang w:val="en-US" w:eastAsia="bg-BG"/>
        </w:rPr>
        <w:t xml:space="preserve">Sheet 2 </w:t>
      </w:r>
      <w:r w:rsidRPr="00006651">
        <w:rPr>
          <w:noProof/>
          <w:lang w:eastAsia="bg-BG"/>
        </w:rPr>
        <w:t>(ФЛ</w:t>
      </w:r>
      <w:r w:rsidRPr="00006651">
        <w:rPr>
          <w:noProof/>
          <w:lang w:val="en-US" w:eastAsia="bg-BG"/>
        </w:rPr>
        <w:t>&amp;</w:t>
      </w:r>
      <w:r w:rsidRPr="00006651">
        <w:rPr>
          <w:noProof/>
          <w:lang w:eastAsia="bg-BG"/>
        </w:rPr>
        <w:t>ЮЛ) от клетки „</w:t>
      </w:r>
      <w:r w:rsidRPr="00006651">
        <w:rPr>
          <w:noProof/>
          <w:lang w:val="en-US" w:eastAsia="bg-BG"/>
        </w:rPr>
        <w:t>K2</w:t>
      </w:r>
      <w:r w:rsidRPr="00006651">
        <w:rPr>
          <w:noProof/>
          <w:lang w:eastAsia="bg-BG"/>
        </w:rPr>
        <w:t>“, „</w:t>
      </w:r>
      <w:r w:rsidRPr="00006651">
        <w:rPr>
          <w:noProof/>
          <w:lang w:val="en-US" w:eastAsia="bg-BG"/>
        </w:rPr>
        <w:t>K3</w:t>
      </w:r>
      <w:r w:rsidRPr="00006651">
        <w:rPr>
          <w:noProof/>
          <w:lang w:eastAsia="bg-BG"/>
        </w:rPr>
        <w:t>“, „</w:t>
      </w:r>
      <w:r w:rsidRPr="00006651">
        <w:rPr>
          <w:noProof/>
          <w:lang w:val="en-US" w:eastAsia="bg-BG"/>
        </w:rPr>
        <w:t>K4</w:t>
      </w:r>
      <w:r w:rsidRPr="00006651">
        <w:rPr>
          <w:noProof/>
          <w:lang w:eastAsia="bg-BG"/>
        </w:rPr>
        <w:t>“ се тегли информация за Институцията (физическо или юридическо лице).</w:t>
      </w:r>
    </w:p>
    <w:p w:rsidR="00332911" w:rsidRPr="00006651" w:rsidRDefault="00332911" w:rsidP="00332911">
      <w:pPr>
        <w:spacing w:after="0" w:line="240" w:lineRule="auto"/>
        <w:rPr>
          <w:noProof/>
          <w:lang w:eastAsia="bg-BG"/>
        </w:rPr>
      </w:pPr>
      <w:r w:rsidRPr="00006651">
        <w:rPr>
          <w:noProof/>
          <w:lang w:eastAsia="bg-BG"/>
        </w:rPr>
        <w:t xml:space="preserve">От </w:t>
      </w:r>
      <w:r w:rsidRPr="00006651">
        <w:rPr>
          <w:noProof/>
          <w:lang w:val="en-US" w:eastAsia="bg-BG"/>
        </w:rPr>
        <w:t>Sheet</w:t>
      </w:r>
      <w:r w:rsidRPr="00006651">
        <w:rPr>
          <w:noProof/>
          <w:lang w:eastAsia="bg-BG"/>
        </w:rPr>
        <w:t xml:space="preserve"> 4 (НКП в ДДИ) от клетка „</w:t>
      </w:r>
      <w:r w:rsidRPr="00006651">
        <w:rPr>
          <w:noProof/>
          <w:lang w:val="en-US" w:eastAsia="bg-BG"/>
        </w:rPr>
        <w:t>F3</w:t>
      </w:r>
      <w:r w:rsidRPr="00006651">
        <w:rPr>
          <w:noProof/>
          <w:lang w:eastAsia="bg-BG"/>
        </w:rPr>
        <w:t>“ се тегли информация за  Дата на уведомлението.</w:t>
      </w:r>
    </w:p>
    <w:p w:rsidR="00332911" w:rsidRPr="00006651" w:rsidRDefault="00332911" w:rsidP="00332911">
      <w:pPr>
        <w:spacing w:after="0" w:line="240" w:lineRule="auto"/>
        <w:rPr>
          <w:noProof/>
          <w:lang w:eastAsia="bg-BG"/>
        </w:rPr>
      </w:pPr>
      <w:r w:rsidRPr="00006651">
        <w:rPr>
          <w:noProof/>
          <w:lang w:eastAsia="bg-BG"/>
        </w:rPr>
        <w:t xml:space="preserve">От </w:t>
      </w:r>
      <w:r w:rsidRPr="00006651">
        <w:rPr>
          <w:noProof/>
          <w:lang w:val="en-US" w:eastAsia="bg-BG"/>
        </w:rPr>
        <w:t>Sheet</w:t>
      </w:r>
      <w:r w:rsidRPr="00006651">
        <w:rPr>
          <w:noProof/>
          <w:lang w:eastAsia="bg-BG"/>
        </w:rPr>
        <w:t xml:space="preserve"> 4 (НКП в ДДИ) от клетка „</w:t>
      </w:r>
      <w:r w:rsidRPr="00006651">
        <w:rPr>
          <w:noProof/>
          <w:lang w:val="en-US" w:eastAsia="bg-BG"/>
        </w:rPr>
        <w:t>F8</w:t>
      </w:r>
      <w:r w:rsidRPr="00006651">
        <w:rPr>
          <w:noProof/>
          <w:lang w:eastAsia="bg-BG"/>
        </w:rPr>
        <w:t>“ се тегли информация за Дата на съответната позиция.</w:t>
      </w:r>
    </w:p>
    <w:p w:rsidR="00332911" w:rsidRPr="00006651" w:rsidRDefault="00332911" w:rsidP="00332911">
      <w:pPr>
        <w:spacing w:after="0" w:line="240" w:lineRule="auto"/>
        <w:rPr>
          <w:noProof/>
          <w:lang w:eastAsia="bg-BG"/>
        </w:rPr>
      </w:pPr>
      <w:r w:rsidRPr="00006651">
        <w:rPr>
          <w:noProof/>
          <w:lang w:eastAsia="bg-BG"/>
        </w:rPr>
        <w:t xml:space="preserve">От </w:t>
      </w:r>
      <w:r w:rsidRPr="00006651">
        <w:rPr>
          <w:noProof/>
          <w:lang w:val="en-US" w:eastAsia="bg-BG"/>
        </w:rPr>
        <w:t>Sheet</w:t>
      </w:r>
      <w:r w:rsidRPr="00006651">
        <w:rPr>
          <w:noProof/>
          <w:lang w:eastAsia="bg-BG"/>
        </w:rPr>
        <w:t xml:space="preserve"> 4 (НКП в ДДИ) от клетка „</w:t>
      </w:r>
      <w:r w:rsidRPr="00006651">
        <w:rPr>
          <w:noProof/>
          <w:lang w:val="en-US" w:eastAsia="bg-BG"/>
        </w:rPr>
        <w:t>F10</w:t>
      </w:r>
      <w:r w:rsidRPr="00006651">
        <w:rPr>
          <w:noProof/>
          <w:lang w:eastAsia="bg-BG"/>
        </w:rPr>
        <w:t>“ се тегли информация за Праг.</w:t>
      </w:r>
    </w:p>
    <w:p w:rsidR="00332911" w:rsidRPr="00006651" w:rsidRDefault="00332911" w:rsidP="00332911">
      <w:pPr>
        <w:spacing w:after="0" w:line="240" w:lineRule="auto"/>
        <w:rPr>
          <w:noProof/>
          <w:lang w:eastAsia="bg-BG"/>
        </w:rPr>
      </w:pPr>
      <w:r w:rsidRPr="00006651">
        <w:rPr>
          <w:noProof/>
          <w:lang w:eastAsia="bg-BG"/>
        </w:rPr>
        <w:t xml:space="preserve">От </w:t>
      </w:r>
      <w:r w:rsidRPr="00006651">
        <w:rPr>
          <w:noProof/>
          <w:lang w:val="en-US" w:eastAsia="bg-BG"/>
        </w:rPr>
        <w:t>Sheet</w:t>
      </w:r>
      <w:r w:rsidRPr="00006651">
        <w:rPr>
          <w:noProof/>
          <w:lang w:eastAsia="bg-BG"/>
        </w:rPr>
        <w:t xml:space="preserve"> 4 (НКП в ДДИ) от клетка „</w:t>
      </w:r>
      <w:r w:rsidRPr="00006651">
        <w:rPr>
          <w:noProof/>
          <w:lang w:val="en-US" w:eastAsia="bg-BG"/>
        </w:rPr>
        <w:t>F12</w:t>
      </w:r>
      <w:r w:rsidRPr="00006651">
        <w:rPr>
          <w:noProof/>
          <w:lang w:eastAsia="bg-BG"/>
        </w:rPr>
        <w:t>“ се тегли информация за Позиция след преминаване на прага.</w:t>
      </w:r>
    </w:p>
    <w:p w:rsidR="00332911" w:rsidRPr="00006651" w:rsidRDefault="00332911" w:rsidP="00332911">
      <w:pPr>
        <w:spacing w:after="0" w:line="240" w:lineRule="auto"/>
        <w:rPr>
          <w:noProof/>
          <w:lang w:eastAsia="bg-BG"/>
        </w:rPr>
      </w:pPr>
      <w:r w:rsidRPr="00006651">
        <w:rPr>
          <w:noProof/>
          <w:lang w:eastAsia="bg-BG"/>
        </w:rPr>
        <w:t xml:space="preserve">Респективно същата информация се тегли и от </w:t>
      </w:r>
      <w:r w:rsidRPr="00006651">
        <w:rPr>
          <w:noProof/>
          <w:lang w:val="en-US" w:eastAsia="bg-BG"/>
        </w:rPr>
        <w:t xml:space="preserve">Sheet </w:t>
      </w:r>
      <w:r w:rsidRPr="00006651">
        <w:rPr>
          <w:noProof/>
          <w:lang w:eastAsia="bg-BG"/>
        </w:rPr>
        <w:t>5 (ПНС за КС по ДДИ).</w:t>
      </w:r>
    </w:p>
    <w:p w:rsidR="00124ACB" w:rsidRPr="00006651" w:rsidRDefault="00124ACB" w:rsidP="00332911">
      <w:pPr>
        <w:spacing w:after="0" w:line="240" w:lineRule="auto"/>
        <w:rPr>
          <w:noProof/>
          <w:lang w:eastAsia="bg-BG"/>
        </w:rPr>
      </w:pPr>
    </w:p>
    <w:p w:rsidR="00124ACB" w:rsidRPr="00006651" w:rsidRDefault="00124ACB" w:rsidP="00332911">
      <w:pPr>
        <w:spacing w:after="0" w:line="240" w:lineRule="auto"/>
        <w:rPr>
          <w:noProof/>
          <w:lang w:eastAsia="bg-BG"/>
        </w:rPr>
      </w:pPr>
    </w:p>
    <w:p w:rsidR="00332911" w:rsidRPr="00006651" w:rsidRDefault="00506E16" w:rsidP="00C123CA">
      <w:pPr>
        <w:spacing w:after="160" w:line="259" w:lineRule="auto"/>
        <w:jc w:val="left"/>
        <w:rPr>
          <w:noProof/>
          <w:lang w:eastAsia="bg-BG"/>
        </w:rPr>
      </w:pPr>
      <w:r w:rsidRPr="00006651">
        <w:rPr>
          <w:noProof/>
          <w:lang w:eastAsia="bg-BG"/>
        </w:rPr>
        <mc:AlternateContent>
          <mc:Choice Requires="wps">
            <w:drawing>
              <wp:anchor distT="0" distB="0" distL="114300" distR="114300" simplePos="0" relativeHeight="251760640" behindDoc="0" locked="0" layoutInCell="1" allowOverlap="1" wp14:anchorId="1D8EA7FF" wp14:editId="04CFAA3F">
                <wp:simplePos x="0" y="0"/>
                <wp:positionH relativeFrom="column">
                  <wp:posOffset>2009140</wp:posOffset>
                </wp:positionH>
                <wp:positionV relativeFrom="paragraph">
                  <wp:posOffset>-355600</wp:posOffset>
                </wp:positionV>
                <wp:extent cx="1979295" cy="349250"/>
                <wp:effectExtent l="0" t="0" r="20955" b="12700"/>
                <wp:wrapNone/>
                <wp:docPr id="293" name="Rectangle 293"/>
                <wp:cNvGraphicFramePr/>
                <a:graphic xmlns:a="http://schemas.openxmlformats.org/drawingml/2006/main">
                  <a:graphicData uri="http://schemas.microsoft.com/office/word/2010/wordprocessingShape">
                    <wps:wsp>
                      <wps:cNvSpPr/>
                      <wps:spPr>
                        <a:xfrm>
                          <a:off x="0" y="0"/>
                          <a:ext cx="1979295" cy="349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96E65" w:rsidRPr="00124ACB" w:rsidRDefault="00696E65" w:rsidP="00124ACB">
                            <w:pPr>
                              <w:jc w:val="center"/>
                              <w:rPr>
                                <w:b/>
                              </w:rPr>
                            </w:pPr>
                            <w:r>
                              <w:rPr>
                                <w:b/>
                              </w:rPr>
                              <w:t>МАКЕТ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3" o:spid="_x0000_s1031" style="position:absolute;margin-left:158.2pt;margin-top:-28pt;width:155.85pt;height:27.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" fillcolor="#5b9bd5 [3204]" strokecolor="#1f4d78 [1604]" strokeweight="1pt">
                <v:textbox>
                  <w:txbxContent>
                    <w:p w:rsidR="00696E65" w:rsidRPr="00124ACB" w:rsidRDefault="00696E65" w:rsidP="00124ACB">
                      <w:pPr>
                        <w:jc w:val="center"/>
                        <w:rPr>
                          <w:b/>
                        </w:rPr>
                      </w:pPr>
                      <w:r>
                        <w:rPr>
                          <w:b/>
                        </w:rPr>
                        <w:t>МАКЕТ №5</w:t>
                      </w:r>
                    </w:p>
                  </w:txbxContent>
                </v:textbox>
              </v:rect>
            </w:pict>
          </mc:Fallback>
        </mc:AlternateContent>
      </w:r>
      <w:r w:rsidR="00332911" w:rsidRPr="00006651">
        <w:rPr>
          <w:noProof/>
          <w:lang w:eastAsia="bg-BG"/>
        </w:rPr>
        <w:drawing>
          <wp:inline distT="0" distB="0" distL="0" distR="0" wp14:anchorId="2DC2E6BD" wp14:editId="291AAED0">
            <wp:extent cx="6517587" cy="942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78066" cy="1009405"/>
                    </a:xfrm>
                    <a:prstGeom prst="rect">
                      <a:avLst/>
                    </a:prstGeom>
                    <a:noFill/>
                    <a:ln>
                      <a:noFill/>
                    </a:ln>
                  </pic:spPr>
                </pic:pic>
              </a:graphicData>
            </a:graphic>
          </wp:inline>
        </w:drawing>
      </w:r>
    </w:p>
    <w:p w:rsidR="0068266F" w:rsidRPr="00006651" w:rsidRDefault="0068266F" w:rsidP="00506E16">
      <w:pPr>
        <w:spacing w:after="160" w:line="259" w:lineRule="auto"/>
        <w:jc w:val="center"/>
        <w:rPr>
          <w:b/>
          <w:color w:val="5B9BD5" w:themeColor="accent1"/>
        </w:rPr>
      </w:pPr>
      <w:r w:rsidRPr="00006651">
        <w:rPr>
          <w:b/>
          <w:color w:val="5B9BD5" w:themeColor="accent1"/>
        </w:rPr>
        <w:t>Макет №</w:t>
      </w:r>
      <w:r w:rsidR="00B872E2" w:rsidRPr="00006651">
        <w:rPr>
          <w:b/>
          <w:color w:val="5B9BD5" w:themeColor="accent1"/>
          <w:lang w:val="en-US"/>
        </w:rPr>
        <w:t xml:space="preserve"> 5</w:t>
      </w:r>
      <w:r w:rsidR="00B872E2" w:rsidRPr="00006651">
        <w:rPr>
          <w:b/>
          <w:color w:val="5B9BD5" w:themeColor="accent1"/>
        </w:rPr>
        <w:t xml:space="preserve">.1 и 5.2 - </w:t>
      </w:r>
      <w:r w:rsidRPr="00006651">
        <w:rPr>
          <w:b/>
          <w:color w:val="5B9BD5" w:themeColor="accent1"/>
        </w:rPr>
        <w:t>Справка подавана към КФН</w:t>
      </w:r>
    </w:p>
    <w:p w:rsidR="0068266F" w:rsidRPr="00006651" w:rsidRDefault="0068266F" w:rsidP="0068266F">
      <w:pPr>
        <w:spacing w:after="160" w:line="259" w:lineRule="auto"/>
        <w:jc w:val="left"/>
      </w:pPr>
      <w:r w:rsidRPr="00006651">
        <w:t>Макет на справка, която се предоставя на КФН, след края на всяко тримесечие, съгласно чл. 11 от Регламент (ЕС) № 236/2012</w:t>
      </w:r>
    </w:p>
    <w:p w:rsidR="0068266F" w:rsidRPr="00006651" w:rsidRDefault="0068266F" w:rsidP="00C123CA">
      <w:pPr>
        <w:spacing w:after="160" w:line="259" w:lineRule="auto"/>
        <w:jc w:val="left"/>
        <w:rPr>
          <w:b/>
          <w:color w:val="5B9BD5" w:themeColor="accent1"/>
        </w:rPr>
      </w:pPr>
    </w:p>
    <w:p w:rsidR="00403165" w:rsidRPr="00006651" w:rsidRDefault="00F604CA" w:rsidP="00403165">
      <w:pPr>
        <w:spacing w:after="160" w:line="259" w:lineRule="auto"/>
        <w:jc w:val="center"/>
      </w:pPr>
      <w:r w:rsidRPr="00006651">
        <w:rPr>
          <w:noProof/>
          <w:lang w:eastAsia="bg-BG"/>
        </w:rPr>
        <w:lastRenderedPageBreak/>
        <mc:AlternateContent>
          <mc:Choice Requires="wps">
            <w:drawing>
              <wp:anchor distT="0" distB="0" distL="114300" distR="114300" simplePos="0" relativeHeight="251761664" behindDoc="0" locked="0" layoutInCell="1" allowOverlap="1" wp14:anchorId="7FB12658" wp14:editId="4A18F46E">
                <wp:simplePos x="0" y="0"/>
                <wp:positionH relativeFrom="column">
                  <wp:posOffset>1621790</wp:posOffset>
                </wp:positionH>
                <wp:positionV relativeFrom="paragraph">
                  <wp:posOffset>-416560</wp:posOffset>
                </wp:positionV>
                <wp:extent cx="3140765" cy="302150"/>
                <wp:effectExtent l="0" t="0" r="21590" b="22225"/>
                <wp:wrapNone/>
                <wp:docPr id="294" name="Rectangle 294"/>
                <wp:cNvGraphicFramePr/>
                <a:graphic xmlns:a="http://schemas.openxmlformats.org/drawingml/2006/main">
                  <a:graphicData uri="http://schemas.microsoft.com/office/word/2010/wordprocessingShape">
                    <wps:wsp>
                      <wps:cNvSpPr/>
                      <wps:spPr>
                        <a:xfrm>
                          <a:off x="0" y="0"/>
                          <a:ext cx="3140765" cy="302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96E65" w:rsidRPr="00F604CA" w:rsidRDefault="00696E65" w:rsidP="00F604CA">
                            <w:pPr>
                              <w:jc w:val="center"/>
                              <w:rPr>
                                <w:b/>
                              </w:rPr>
                            </w:pPr>
                            <w:r>
                              <w:rPr>
                                <w:b/>
                              </w:rPr>
                              <w:t>МАКЕТ № 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4" o:spid="_x0000_s1032" style="position:absolute;left:0;text-align:left;margin-left:127.7pt;margin-top:-32.8pt;width:247.3pt;height:23.8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" fillcolor="#5b9bd5 [3204]" strokecolor="#1f4d78 [1604]" strokeweight="1pt">
                <v:textbox>
                  <w:txbxContent>
                    <w:p w:rsidR="00696E65" w:rsidRPr="00F604CA" w:rsidRDefault="00696E65" w:rsidP="00F604CA">
                      <w:pPr>
                        <w:jc w:val="center"/>
                        <w:rPr>
                          <w:b/>
                        </w:rPr>
                      </w:pPr>
                      <w:r>
                        <w:rPr>
                          <w:b/>
                        </w:rPr>
                        <w:t>МАКЕТ № 5.1.</w:t>
                      </w:r>
                    </w:p>
                  </w:txbxContent>
                </v:textbox>
              </v:rect>
            </w:pict>
          </mc:Fallback>
        </mc:AlternateContent>
      </w:r>
      <w:r w:rsidR="00403165" w:rsidRPr="00006651">
        <w:rPr>
          <w:noProof/>
          <w:lang w:eastAsia="bg-BG"/>
        </w:rPr>
        <w:drawing>
          <wp:inline distT="0" distB="0" distL="0" distR="0" wp14:anchorId="3A66008B" wp14:editId="762FB381">
            <wp:extent cx="5753100" cy="2838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68266F" w:rsidRPr="00006651" w:rsidRDefault="0068266F" w:rsidP="00506E16">
      <w:pPr>
        <w:spacing w:after="160" w:line="259" w:lineRule="auto"/>
        <w:jc w:val="center"/>
        <w:rPr>
          <w:b/>
          <w:color w:val="5B9BD5" w:themeColor="accent1"/>
        </w:rPr>
      </w:pPr>
      <w:r w:rsidRPr="00006651">
        <w:rPr>
          <w:b/>
          <w:color w:val="2E74B5" w:themeColor="accent1" w:themeShade="BF"/>
        </w:rPr>
        <w:t>Макет №</w:t>
      </w:r>
      <w:r w:rsidR="00B872E2" w:rsidRPr="00006651">
        <w:rPr>
          <w:b/>
          <w:color w:val="2E74B5" w:themeColor="accent1" w:themeShade="BF"/>
        </w:rPr>
        <w:t xml:space="preserve"> 5</w:t>
      </w:r>
      <w:r w:rsidR="00506E16" w:rsidRPr="00006651">
        <w:rPr>
          <w:b/>
          <w:color w:val="2E74B5" w:themeColor="accent1" w:themeShade="BF"/>
        </w:rPr>
        <w:t>.2.</w:t>
      </w:r>
      <w:r w:rsidRPr="00006651">
        <w:rPr>
          <w:color w:val="2E74B5" w:themeColor="accent1" w:themeShade="BF"/>
        </w:rPr>
        <w:t xml:space="preserve"> </w:t>
      </w:r>
      <w:r w:rsidRPr="00006651">
        <w:rPr>
          <w:b/>
          <w:color w:val="2E74B5" w:themeColor="accent1" w:themeShade="BF"/>
        </w:rPr>
        <w:t>Справка подавана към КФН</w:t>
      </w:r>
    </w:p>
    <w:p w:rsidR="0068266F" w:rsidRPr="00006651" w:rsidRDefault="00B872E2" w:rsidP="003F616C">
      <w:pPr>
        <w:spacing w:after="160" w:line="259" w:lineRule="auto"/>
        <w:jc w:val="center"/>
        <w:rPr>
          <w:u w:val="single"/>
        </w:rPr>
      </w:pPr>
      <w:r w:rsidRPr="00006651">
        <w:rPr>
          <w:color w:val="5B9BD5" w:themeColor="accent1"/>
          <w:u w:val="single"/>
        </w:rPr>
        <w:t>Макет № 5</w:t>
      </w:r>
      <w:r w:rsidR="003F616C" w:rsidRPr="00006651">
        <w:rPr>
          <w:color w:val="5B9BD5" w:themeColor="accent1"/>
          <w:u w:val="single"/>
        </w:rPr>
        <w:t xml:space="preserve">.1. и </w:t>
      </w:r>
      <w:r w:rsidRPr="00006651">
        <w:rPr>
          <w:color w:val="5B9BD5" w:themeColor="accent1"/>
          <w:u w:val="single"/>
        </w:rPr>
        <w:t>5</w:t>
      </w:r>
      <w:r w:rsidR="003F616C" w:rsidRPr="00006651">
        <w:rPr>
          <w:color w:val="5B9BD5" w:themeColor="accent1"/>
          <w:u w:val="single"/>
        </w:rPr>
        <w:t>.2.</w:t>
      </w:r>
      <w:r w:rsidR="0068266F" w:rsidRPr="00006651">
        <w:rPr>
          <w:color w:val="5B9BD5" w:themeColor="accent1"/>
          <w:u w:val="single"/>
        </w:rPr>
        <w:t xml:space="preserve"> се изпращат заедно към КФН в края на всяко тримесечие</w:t>
      </w:r>
    </w:p>
    <w:p w:rsidR="0068266F" w:rsidRPr="00006651" w:rsidRDefault="00F604CA" w:rsidP="00785A1E">
      <w:pPr>
        <w:spacing w:after="160" w:line="259" w:lineRule="auto"/>
        <w:jc w:val="left"/>
        <w:rPr>
          <w:noProof/>
          <w:lang w:eastAsia="bg-BG"/>
        </w:rPr>
      </w:pPr>
      <w:r w:rsidRPr="00006651">
        <w:rPr>
          <w:noProof/>
          <w:lang w:eastAsia="bg-BG"/>
        </w:rPr>
        <mc:AlternateContent>
          <mc:Choice Requires="wps">
            <w:drawing>
              <wp:anchor distT="0" distB="0" distL="114300" distR="114300" simplePos="0" relativeHeight="251762688" behindDoc="0" locked="0" layoutInCell="1" allowOverlap="1" wp14:anchorId="1F0641FE" wp14:editId="4E1E76ED">
                <wp:simplePos x="0" y="0"/>
                <wp:positionH relativeFrom="column">
                  <wp:posOffset>1957705</wp:posOffset>
                </wp:positionH>
                <wp:positionV relativeFrom="paragraph">
                  <wp:posOffset>2540</wp:posOffset>
                </wp:positionV>
                <wp:extent cx="2496709" cy="286247"/>
                <wp:effectExtent l="0" t="0" r="18415" b="19050"/>
                <wp:wrapNone/>
                <wp:docPr id="295" name="Rectangle 295"/>
                <wp:cNvGraphicFramePr/>
                <a:graphic xmlns:a="http://schemas.openxmlformats.org/drawingml/2006/main">
                  <a:graphicData uri="http://schemas.microsoft.com/office/word/2010/wordprocessingShape">
                    <wps:wsp>
                      <wps:cNvSpPr/>
                      <wps:spPr>
                        <a:xfrm>
                          <a:off x="0" y="0"/>
                          <a:ext cx="2496709" cy="2862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96E65" w:rsidRPr="00F604CA" w:rsidRDefault="00696E65" w:rsidP="00F604CA">
                            <w:pPr>
                              <w:jc w:val="center"/>
                              <w:rPr>
                                <w:b/>
                              </w:rPr>
                            </w:pPr>
                            <w:r>
                              <w:rPr>
                                <w:b/>
                              </w:rPr>
                              <w:t>МАКЕТ № 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5" o:spid="_x0000_s1033" style="position:absolute;margin-left:154.15pt;margin-top:.2pt;width:196.6pt;height:22.5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" fillcolor="#5b9bd5 [3204]" strokecolor="#1f4d78 [1604]" strokeweight="1pt">
                <v:textbox>
                  <w:txbxContent>
                    <w:p w:rsidR="00696E65" w:rsidRPr="00F604CA" w:rsidRDefault="00696E65" w:rsidP="00F604CA">
                      <w:pPr>
                        <w:jc w:val="center"/>
                        <w:rPr>
                          <w:b/>
                        </w:rPr>
                      </w:pPr>
                      <w:r>
                        <w:rPr>
                          <w:b/>
                        </w:rPr>
                        <w:t>МАКЕТ № 5.2.</w:t>
                      </w:r>
                    </w:p>
                  </w:txbxContent>
                </v:textbox>
              </v:rect>
            </w:pict>
          </mc:Fallback>
        </mc:AlternateContent>
      </w:r>
    </w:p>
    <w:p w:rsidR="00785A1E" w:rsidRPr="00006651" w:rsidRDefault="00403165" w:rsidP="006D755A">
      <w:pPr>
        <w:spacing w:after="160" w:line="259" w:lineRule="auto"/>
        <w:jc w:val="center"/>
        <w:rPr>
          <w:rFonts w:cs="Times New Roman"/>
          <w:sz w:val="24"/>
          <w:szCs w:val="24"/>
        </w:rPr>
      </w:pPr>
      <w:r w:rsidRPr="00006651">
        <w:rPr>
          <w:noProof/>
          <w:lang w:eastAsia="bg-BG"/>
        </w:rPr>
        <w:drawing>
          <wp:inline distT="0" distB="0" distL="0" distR="0" wp14:anchorId="01C55125" wp14:editId="09C6B344">
            <wp:extent cx="3419061" cy="18526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a:extLst>
                        <a:ext uri="{28A0092B-C50C-407E-A947-70E740481C1C}">
                          <a14:useLocalDpi xmlns:a14="http://schemas.microsoft.com/office/drawing/2010/main" val="0"/>
                        </a:ext>
                      </a:extLst>
                    </a:blip>
                    <a:srcRect r="-12" b="55106"/>
                    <a:stretch/>
                  </pic:blipFill>
                  <pic:spPr bwMode="auto">
                    <a:xfrm>
                      <a:off x="0" y="0"/>
                      <a:ext cx="3418653" cy="1852433"/>
                    </a:xfrm>
                    <a:prstGeom prst="rect">
                      <a:avLst/>
                    </a:prstGeom>
                    <a:noFill/>
                    <a:ln>
                      <a:noFill/>
                    </a:ln>
                    <a:extLst>
                      <a:ext uri="{53640926-AAD7-44D8-BBD7-CCE9431645EC}">
                        <a14:shadowObscured xmlns:a14="http://schemas.microsoft.com/office/drawing/2010/main"/>
                      </a:ext>
                    </a:extLst>
                  </pic:spPr>
                </pic:pic>
              </a:graphicData>
            </a:graphic>
          </wp:inline>
        </w:drawing>
      </w:r>
    </w:p>
    <w:p w:rsidR="0068266F" w:rsidRPr="00006651" w:rsidRDefault="0068266F" w:rsidP="003F616C">
      <w:pPr>
        <w:spacing w:after="0" w:line="240" w:lineRule="auto"/>
        <w:ind w:firstLine="547"/>
        <w:jc w:val="left"/>
        <w:rPr>
          <w:rFonts w:cs="Times New Roman"/>
          <w:sz w:val="24"/>
          <w:szCs w:val="24"/>
        </w:rPr>
      </w:pPr>
      <w:r w:rsidRPr="00006651">
        <w:rPr>
          <w:rFonts w:cs="Times New Roman"/>
          <w:sz w:val="24"/>
          <w:szCs w:val="24"/>
        </w:rPr>
        <w:t>Информацията от нотификациите, постъпва както следва:</w:t>
      </w:r>
    </w:p>
    <w:p w:rsidR="00C123CA" w:rsidRPr="00006651" w:rsidRDefault="00C123CA" w:rsidP="003F616C">
      <w:pPr>
        <w:spacing w:after="0" w:line="240" w:lineRule="auto"/>
        <w:ind w:firstLine="547"/>
        <w:jc w:val="left"/>
      </w:pPr>
      <w:r w:rsidRPr="00006651">
        <w:rPr>
          <w:rFonts w:cs="Times New Roman"/>
          <w:sz w:val="24"/>
          <w:szCs w:val="24"/>
        </w:rPr>
        <w:t xml:space="preserve">От </w:t>
      </w:r>
      <w:proofErr w:type="spellStart"/>
      <w:r w:rsidRPr="00006651">
        <w:rPr>
          <w:rFonts w:cs="Times New Roman"/>
          <w:sz w:val="24"/>
          <w:szCs w:val="24"/>
        </w:rPr>
        <w:t>Sheet</w:t>
      </w:r>
      <w:proofErr w:type="spellEnd"/>
      <w:r w:rsidRPr="00006651">
        <w:rPr>
          <w:rFonts w:cs="Times New Roman"/>
          <w:sz w:val="24"/>
          <w:szCs w:val="24"/>
        </w:rPr>
        <w:t xml:space="preserve"> 4 (НКП в ДДИ) от Формат на формуляр за уведомление относно нетни къси позиции се тегли информация както следва:</w:t>
      </w:r>
    </w:p>
    <w:p w:rsidR="00C123CA" w:rsidRPr="00006651" w:rsidRDefault="00C123CA" w:rsidP="00413719">
      <w:pPr>
        <w:tabs>
          <w:tab w:val="left" w:pos="180"/>
          <w:tab w:val="left" w:pos="720"/>
        </w:tabs>
        <w:spacing w:after="0"/>
        <w:ind w:firstLine="540"/>
        <w:rPr>
          <w:rFonts w:cs="Times New Roman"/>
          <w:sz w:val="24"/>
          <w:szCs w:val="24"/>
        </w:rPr>
      </w:pPr>
      <w:r w:rsidRPr="00006651">
        <w:rPr>
          <w:rFonts w:cs="Times New Roman"/>
          <w:sz w:val="24"/>
          <w:szCs w:val="24"/>
        </w:rPr>
        <w:t>От клетка „F12“ се тегли информация за POSITION EQUIVALENT AMOUNT (</w:t>
      </w:r>
      <w:proofErr w:type="spellStart"/>
      <w:r w:rsidRPr="00006651">
        <w:rPr>
          <w:rFonts w:cs="Times New Roman"/>
          <w:sz w:val="24"/>
          <w:szCs w:val="24"/>
        </w:rPr>
        <w:t>Equivalent</w:t>
      </w:r>
      <w:proofErr w:type="spellEnd"/>
      <w:r w:rsidRPr="00006651">
        <w:rPr>
          <w:rFonts w:cs="Times New Roman"/>
          <w:sz w:val="24"/>
          <w:szCs w:val="24"/>
        </w:rPr>
        <w:t xml:space="preserve"> NOMINAL AMOUNT IN EUROS FOR BONDS AND CDS), като се обвързва със съответната дата от поле „F8“. Когато има повече от едно уведомление от задължените лица номиналната равностойност от клетка „F12“ се сумира. До настъпване на промяна в обстоятелствата (получаване на ново уведомление за увеличаване/намаляване на позицията, за анулиране на грешно уведомление или за нейното закриване) номиналната равностойност се пренася за всяка следваща дата. Когато се тегли информация от </w:t>
      </w:r>
      <w:proofErr w:type="spellStart"/>
      <w:r w:rsidRPr="00006651">
        <w:rPr>
          <w:rFonts w:cs="Times New Roman"/>
          <w:sz w:val="24"/>
          <w:szCs w:val="24"/>
        </w:rPr>
        <w:t>Sheet</w:t>
      </w:r>
      <w:proofErr w:type="spellEnd"/>
      <w:r w:rsidRPr="00006651">
        <w:rPr>
          <w:rFonts w:cs="Times New Roman"/>
          <w:sz w:val="24"/>
          <w:szCs w:val="24"/>
        </w:rPr>
        <w:t xml:space="preserve"> 4 (НКП в ДДИ) - POSITION TYPE (DEB, CDS) е DEB.</w:t>
      </w:r>
    </w:p>
    <w:p w:rsidR="00C123CA" w:rsidRPr="00006651" w:rsidRDefault="00413719" w:rsidP="00413719">
      <w:pPr>
        <w:tabs>
          <w:tab w:val="left" w:pos="180"/>
          <w:tab w:val="left" w:pos="720"/>
        </w:tabs>
        <w:spacing w:after="0"/>
        <w:rPr>
          <w:rFonts w:cs="Times New Roman"/>
          <w:sz w:val="24"/>
          <w:szCs w:val="24"/>
        </w:rPr>
      </w:pPr>
      <w:r w:rsidRPr="00006651">
        <w:rPr>
          <w:rFonts w:cs="Times New Roman"/>
          <w:sz w:val="24"/>
          <w:szCs w:val="24"/>
        </w:rPr>
        <w:tab/>
      </w:r>
      <w:r w:rsidRPr="00006651">
        <w:rPr>
          <w:rFonts w:cs="Times New Roman"/>
          <w:sz w:val="24"/>
          <w:szCs w:val="24"/>
        </w:rPr>
        <w:tab/>
      </w:r>
      <w:r w:rsidR="00C123CA" w:rsidRPr="00006651">
        <w:rPr>
          <w:rFonts w:cs="Times New Roman"/>
          <w:sz w:val="24"/>
          <w:szCs w:val="24"/>
        </w:rPr>
        <w:t xml:space="preserve">От </w:t>
      </w:r>
      <w:proofErr w:type="spellStart"/>
      <w:r w:rsidR="00C123CA" w:rsidRPr="00006651">
        <w:rPr>
          <w:rFonts w:cs="Times New Roman"/>
          <w:sz w:val="24"/>
          <w:szCs w:val="24"/>
        </w:rPr>
        <w:t>Sheet</w:t>
      </w:r>
      <w:proofErr w:type="spellEnd"/>
      <w:r w:rsidR="00C123CA" w:rsidRPr="00006651">
        <w:rPr>
          <w:rFonts w:cs="Times New Roman"/>
          <w:sz w:val="24"/>
          <w:szCs w:val="24"/>
        </w:rPr>
        <w:t xml:space="preserve"> 5 (ПНС за КС по ДДИ) от Формат на формуляр за уведомление относно нетни къси позиции се тегли информация както следва:</w:t>
      </w:r>
    </w:p>
    <w:p w:rsidR="00C123CA" w:rsidRPr="00006651" w:rsidRDefault="00C123CA" w:rsidP="00413719">
      <w:pPr>
        <w:tabs>
          <w:tab w:val="left" w:pos="180"/>
          <w:tab w:val="left" w:pos="720"/>
        </w:tabs>
        <w:spacing w:after="0"/>
        <w:ind w:firstLine="709"/>
        <w:rPr>
          <w:rFonts w:cs="Times New Roman"/>
          <w:sz w:val="24"/>
          <w:szCs w:val="24"/>
        </w:rPr>
      </w:pPr>
      <w:r w:rsidRPr="00006651">
        <w:rPr>
          <w:rFonts w:cs="Times New Roman"/>
          <w:sz w:val="24"/>
          <w:szCs w:val="24"/>
        </w:rPr>
        <w:lastRenderedPageBreak/>
        <w:t>От клетка „F12“ се тегли информация за POSITION EQUIVALENT AMOUNT (</w:t>
      </w:r>
      <w:proofErr w:type="spellStart"/>
      <w:r w:rsidRPr="00006651">
        <w:rPr>
          <w:rFonts w:cs="Times New Roman"/>
          <w:sz w:val="24"/>
          <w:szCs w:val="24"/>
        </w:rPr>
        <w:t>Equivalent</w:t>
      </w:r>
      <w:proofErr w:type="spellEnd"/>
      <w:r w:rsidRPr="00006651">
        <w:rPr>
          <w:rFonts w:cs="Times New Roman"/>
          <w:sz w:val="24"/>
          <w:szCs w:val="24"/>
        </w:rPr>
        <w:t xml:space="preserve"> NOMINAL AMOUNT IN EUROS FOR BONDS AND CDS), като се обвързва със съответната дата от поле „F8“. Когато има повече от едно уведомление от задължените лица номиналната равностойност от клетка „F12“ се сумира. До настъпване на промяна в обстоятелствата (получаване на ново уведомление за увеличаване/намаляване на позицията, за анулиране на грешно уведомление или за нейното закриване) номиналната равностойност се пренася за всяка следваща дата. Когато се тегли информация от </w:t>
      </w:r>
      <w:proofErr w:type="spellStart"/>
      <w:r w:rsidRPr="00006651">
        <w:rPr>
          <w:rFonts w:cs="Times New Roman"/>
          <w:sz w:val="24"/>
          <w:szCs w:val="24"/>
        </w:rPr>
        <w:t>Sheet</w:t>
      </w:r>
      <w:proofErr w:type="spellEnd"/>
      <w:r w:rsidRPr="00006651">
        <w:rPr>
          <w:rFonts w:cs="Times New Roman"/>
          <w:sz w:val="24"/>
          <w:szCs w:val="24"/>
        </w:rPr>
        <w:t xml:space="preserve"> 5 (ПНС за КС по ДДИ) - POSITION TYPE (DEB, CDS) е CDS.</w:t>
      </w:r>
    </w:p>
    <w:p w:rsidR="00C123CA" w:rsidRPr="00006651" w:rsidRDefault="00C123CA" w:rsidP="00413719">
      <w:pPr>
        <w:tabs>
          <w:tab w:val="left" w:pos="180"/>
          <w:tab w:val="left" w:pos="720"/>
        </w:tabs>
        <w:spacing w:after="0"/>
        <w:ind w:firstLine="709"/>
        <w:rPr>
          <w:rFonts w:cs="Times New Roman"/>
          <w:sz w:val="24"/>
          <w:szCs w:val="24"/>
        </w:rPr>
      </w:pPr>
      <w:r w:rsidRPr="00006651">
        <w:rPr>
          <w:rFonts w:cs="Times New Roman"/>
          <w:sz w:val="24"/>
          <w:szCs w:val="24"/>
        </w:rPr>
        <w:t>Генерираната справка се изпраща по електронната поща до Комисията за финансов надзор.</w:t>
      </w:r>
    </w:p>
    <w:p w:rsidR="00C123CA" w:rsidRPr="00006651" w:rsidRDefault="00C123CA" w:rsidP="00F604CA">
      <w:pPr>
        <w:tabs>
          <w:tab w:val="left" w:pos="180"/>
          <w:tab w:val="left" w:pos="720"/>
        </w:tabs>
        <w:spacing w:after="0"/>
        <w:rPr>
          <w:rFonts w:cs="Times New Roman"/>
          <w:sz w:val="24"/>
          <w:szCs w:val="24"/>
        </w:rPr>
      </w:pPr>
    </w:p>
    <w:p w:rsidR="004A16ED" w:rsidRPr="00006651" w:rsidRDefault="003F616C" w:rsidP="004A16ED">
      <w:pPr>
        <w:rPr>
          <w:rFonts w:cstheme="minorHAnsi"/>
          <w:b/>
          <w:color w:val="0070C0"/>
          <w:sz w:val="24"/>
          <w:szCs w:val="24"/>
          <w:u w:val="single"/>
        </w:rPr>
      </w:pPr>
      <w:r w:rsidRPr="00006651">
        <w:rPr>
          <w:rFonts w:cstheme="minorHAnsi"/>
          <w:b/>
          <w:color w:val="0070C0"/>
          <w:sz w:val="24"/>
          <w:szCs w:val="24"/>
          <w:u w:val="single"/>
        </w:rPr>
        <w:t xml:space="preserve">Макет № </w:t>
      </w:r>
      <w:r w:rsidR="00B872E2" w:rsidRPr="00006651">
        <w:rPr>
          <w:rFonts w:cstheme="minorHAnsi"/>
          <w:b/>
          <w:color w:val="0070C0"/>
          <w:sz w:val="24"/>
          <w:szCs w:val="24"/>
          <w:u w:val="single"/>
        </w:rPr>
        <w:t>5.3.</w:t>
      </w:r>
      <w:r w:rsidR="004A16ED" w:rsidRPr="00006651">
        <w:rPr>
          <w:rFonts w:cstheme="minorHAnsi"/>
          <w:b/>
          <w:color w:val="0070C0"/>
          <w:sz w:val="24"/>
          <w:szCs w:val="24"/>
          <w:u w:val="single"/>
        </w:rPr>
        <w:t xml:space="preserve"> - Справка до Комисията за финансов надзор, съгласно чл. 7 (2) от Регламент (ЕС) № 236/2012 относно общия размер на неизплатения дълг по държавни ценни книжа</w:t>
      </w:r>
    </w:p>
    <w:p w:rsidR="00E57690" w:rsidRPr="00006651" w:rsidRDefault="004A16ED" w:rsidP="00616F8C">
      <w:pPr>
        <w:ind w:firstLine="720"/>
        <w:rPr>
          <w:rFonts w:cstheme="minorHAnsi"/>
          <w:sz w:val="24"/>
          <w:szCs w:val="24"/>
        </w:rPr>
      </w:pPr>
      <w:r w:rsidRPr="00006651">
        <w:rPr>
          <w:rFonts w:cstheme="minorHAnsi"/>
          <w:sz w:val="24"/>
          <w:szCs w:val="24"/>
        </w:rPr>
        <w:t xml:space="preserve">Справка „Емисии в </w:t>
      </w:r>
      <w:proofErr w:type="spellStart"/>
      <w:r w:rsidRPr="00006651">
        <w:rPr>
          <w:rFonts w:cstheme="minorHAnsi"/>
          <w:sz w:val="24"/>
          <w:szCs w:val="24"/>
        </w:rPr>
        <w:t>обращение</w:t>
      </w:r>
      <w:proofErr w:type="spellEnd"/>
      <w:r w:rsidRPr="00006651">
        <w:rPr>
          <w:rFonts w:cstheme="minorHAnsi"/>
          <w:sz w:val="24"/>
          <w:szCs w:val="24"/>
        </w:rPr>
        <w:t xml:space="preserve">“ от официалния регистър на държавния и държавногарантирания дълг, </w:t>
      </w:r>
      <w:r w:rsidR="003F616C" w:rsidRPr="00006651">
        <w:rPr>
          <w:rFonts w:cstheme="minorHAnsi"/>
          <w:sz w:val="24"/>
          <w:szCs w:val="24"/>
        </w:rPr>
        <w:t xml:space="preserve">трябва да бъде създадена възможност за свързване между СМАРТ и </w:t>
      </w:r>
      <w:r w:rsidR="00E47C87" w:rsidRPr="00006651">
        <w:rPr>
          <w:rFonts w:cstheme="minorHAnsi"/>
          <w:sz w:val="24"/>
          <w:szCs w:val="24"/>
          <w:lang w:val="en-US"/>
        </w:rPr>
        <w:t>SDMS</w:t>
      </w:r>
      <w:r w:rsidR="003F616C" w:rsidRPr="00006651">
        <w:rPr>
          <w:rFonts w:cstheme="minorHAnsi"/>
          <w:sz w:val="24"/>
          <w:szCs w:val="24"/>
        </w:rPr>
        <w:t xml:space="preserve">. Посредством тази възможност СМАРТ </w:t>
      </w:r>
      <w:r w:rsidR="00586E6B" w:rsidRPr="00006651">
        <w:rPr>
          <w:rFonts w:cstheme="minorHAnsi"/>
          <w:sz w:val="24"/>
          <w:szCs w:val="24"/>
        </w:rPr>
        <w:t xml:space="preserve">трябва да достъпва </w:t>
      </w:r>
      <w:r w:rsidR="003F616C" w:rsidRPr="00006651">
        <w:rPr>
          <w:rFonts w:cstheme="minorHAnsi"/>
          <w:sz w:val="24"/>
          <w:szCs w:val="24"/>
        </w:rPr>
        <w:t xml:space="preserve">данните налични  в </w:t>
      </w:r>
      <w:r w:rsidR="003F616C" w:rsidRPr="00006651">
        <w:rPr>
          <w:rFonts w:cstheme="minorHAnsi"/>
          <w:sz w:val="24"/>
          <w:szCs w:val="24"/>
          <w:lang w:val="en-US"/>
        </w:rPr>
        <w:t xml:space="preserve">SDMS </w:t>
      </w:r>
      <w:r w:rsidR="003F616C" w:rsidRPr="00006651">
        <w:rPr>
          <w:rFonts w:cstheme="minorHAnsi"/>
          <w:sz w:val="24"/>
          <w:szCs w:val="24"/>
        </w:rPr>
        <w:t xml:space="preserve">и по-конкретно информацията за емисиите в </w:t>
      </w:r>
      <w:proofErr w:type="spellStart"/>
      <w:r w:rsidR="003F616C" w:rsidRPr="00006651">
        <w:rPr>
          <w:rFonts w:cstheme="minorHAnsi"/>
          <w:sz w:val="24"/>
          <w:szCs w:val="24"/>
        </w:rPr>
        <w:t>обращение</w:t>
      </w:r>
      <w:proofErr w:type="spellEnd"/>
      <w:r w:rsidR="003F616C" w:rsidRPr="00006651">
        <w:rPr>
          <w:rFonts w:cstheme="minorHAnsi"/>
          <w:sz w:val="24"/>
          <w:szCs w:val="24"/>
        </w:rPr>
        <w:t xml:space="preserve"> (оригинален </w:t>
      </w:r>
      <w:proofErr w:type="spellStart"/>
      <w:r w:rsidR="003F616C" w:rsidRPr="00006651">
        <w:rPr>
          <w:rFonts w:cstheme="minorHAnsi"/>
          <w:sz w:val="24"/>
          <w:szCs w:val="24"/>
        </w:rPr>
        <w:t>матуритет</w:t>
      </w:r>
      <w:proofErr w:type="spellEnd"/>
      <w:r w:rsidR="003F616C" w:rsidRPr="00006651">
        <w:rPr>
          <w:rFonts w:cstheme="minorHAnsi"/>
          <w:sz w:val="24"/>
          <w:szCs w:val="24"/>
        </w:rPr>
        <w:t xml:space="preserve">, остатъчен </w:t>
      </w:r>
      <w:proofErr w:type="spellStart"/>
      <w:r w:rsidR="003F616C" w:rsidRPr="00006651">
        <w:rPr>
          <w:rFonts w:cstheme="minorHAnsi"/>
          <w:sz w:val="24"/>
          <w:szCs w:val="24"/>
        </w:rPr>
        <w:t>матуритет</w:t>
      </w:r>
      <w:proofErr w:type="spellEnd"/>
      <w:r w:rsidR="003F616C" w:rsidRPr="00006651">
        <w:rPr>
          <w:rFonts w:cstheme="minorHAnsi"/>
          <w:sz w:val="24"/>
          <w:szCs w:val="24"/>
        </w:rPr>
        <w:t>, лихвен купон и т.н.)</w:t>
      </w:r>
      <w:r w:rsidR="00E57690" w:rsidRPr="00006651">
        <w:rPr>
          <w:rFonts w:cstheme="minorHAnsi"/>
          <w:sz w:val="24"/>
          <w:szCs w:val="24"/>
        </w:rPr>
        <w:t xml:space="preserve">. </w:t>
      </w:r>
      <w:proofErr w:type="spellStart"/>
      <w:r w:rsidR="00E57690" w:rsidRPr="00006651">
        <w:rPr>
          <w:rFonts w:cstheme="minorHAnsi"/>
          <w:sz w:val="24"/>
          <w:szCs w:val="24"/>
          <w:lang w:val="en-US"/>
        </w:rPr>
        <w:t>Тази</w:t>
      </w:r>
      <w:proofErr w:type="spellEnd"/>
      <w:r w:rsidR="00E57690" w:rsidRPr="00006651">
        <w:rPr>
          <w:rFonts w:cstheme="minorHAnsi"/>
          <w:sz w:val="24"/>
          <w:szCs w:val="24"/>
          <w:lang w:val="en-US"/>
        </w:rPr>
        <w:t xml:space="preserve"> </w:t>
      </w:r>
      <w:r w:rsidR="00E57690" w:rsidRPr="00006651">
        <w:rPr>
          <w:rFonts w:cstheme="minorHAnsi"/>
          <w:sz w:val="24"/>
          <w:szCs w:val="24"/>
        </w:rPr>
        <w:t xml:space="preserve">справка </w:t>
      </w:r>
      <w:proofErr w:type="spellStart"/>
      <w:r w:rsidR="00E57690" w:rsidRPr="00006651">
        <w:rPr>
          <w:rFonts w:cstheme="minorHAnsi"/>
          <w:sz w:val="24"/>
          <w:szCs w:val="24"/>
          <w:lang w:val="en-US"/>
        </w:rPr>
        <w:t>следва</w:t>
      </w:r>
      <w:proofErr w:type="spellEnd"/>
      <w:r w:rsidR="00E57690" w:rsidRPr="00006651">
        <w:rPr>
          <w:rFonts w:cstheme="minorHAnsi"/>
          <w:sz w:val="24"/>
          <w:szCs w:val="24"/>
          <w:lang w:val="en-US"/>
        </w:rPr>
        <w:t xml:space="preserve"> </w:t>
      </w:r>
      <w:proofErr w:type="spellStart"/>
      <w:r w:rsidR="00E57690" w:rsidRPr="00006651">
        <w:rPr>
          <w:rFonts w:cstheme="minorHAnsi"/>
          <w:sz w:val="24"/>
          <w:szCs w:val="24"/>
          <w:lang w:val="en-US"/>
        </w:rPr>
        <w:t>да</w:t>
      </w:r>
      <w:proofErr w:type="spellEnd"/>
      <w:r w:rsidR="00E57690" w:rsidRPr="00006651">
        <w:rPr>
          <w:rFonts w:cstheme="minorHAnsi"/>
          <w:sz w:val="24"/>
          <w:szCs w:val="24"/>
          <w:lang w:val="en-US"/>
        </w:rPr>
        <w:t xml:space="preserve"> </w:t>
      </w:r>
      <w:proofErr w:type="spellStart"/>
      <w:r w:rsidR="00E57690" w:rsidRPr="00006651">
        <w:rPr>
          <w:rFonts w:cstheme="minorHAnsi"/>
          <w:sz w:val="24"/>
          <w:szCs w:val="24"/>
          <w:lang w:val="en-US"/>
        </w:rPr>
        <w:t>се</w:t>
      </w:r>
      <w:proofErr w:type="spellEnd"/>
      <w:r w:rsidR="00E57690" w:rsidRPr="00006651">
        <w:rPr>
          <w:rFonts w:cstheme="minorHAnsi"/>
          <w:sz w:val="24"/>
          <w:szCs w:val="24"/>
          <w:lang w:val="en-US"/>
        </w:rPr>
        <w:t xml:space="preserve"> </w:t>
      </w:r>
      <w:proofErr w:type="spellStart"/>
      <w:r w:rsidR="00E57690" w:rsidRPr="00006651">
        <w:rPr>
          <w:rFonts w:cstheme="minorHAnsi"/>
          <w:sz w:val="24"/>
          <w:szCs w:val="24"/>
          <w:lang w:val="en-US"/>
        </w:rPr>
        <w:t>автоматизира</w:t>
      </w:r>
      <w:proofErr w:type="spellEnd"/>
      <w:r w:rsidR="00E57690" w:rsidRPr="00006651">
        <w:rPr>
          <w:rFonts w:cstheme="minorHAnsi"/>
          <w:sz w:val="24"/>
          <w:szCs w:val="24"/>
          <w:lang w:val="en-US"/>
        </w:rPr>
        <w:t xml:space="preserve"> </w:t>
      </w:r>
      <w:r w:rsidR="00E57690" w:rsidRPr="00006651">
        <w:rPr>
          <w:rFonts w:cstheme="minorHAnsi"/>
          <w:sz w:val="24"/>
          <w:szCs w:val="24"/>
        </w:rPr>
        <w:t>като се осигури възможност за изтеглянето й в</w:t>
      </w:r>
      <w:r w:rsidR="00536D31" w:rsidRPr="00006651">
        <w:rPr>
          <w:rFonts w:cstheme="minorHAnsi"/>
          <w:sz w:val="24"/>
          <w:szCs w:val="24"/>
        </w:rPr>
        <w:t>ъв</w:t>
      </w:r>
      <w:r w:rsidR="00E57690" w:rsidRPr="00006651">
        <w:rPr>
          <w:rFonts w:cstheme="minorHAnsi"/>
          <w:sz w:val="24"/>
          <w:szCs w:val="24"/>
        </w:rPr>
        <w:t xml:space="preserve"> всеки</w:t>
      </w:r>
      <w:r w:rsidR="003F616C" w:rsidRPr="00006651">
        <w:rPr>
          <w:rFonts w:cstheme="minorHAnsi"/>
          <w:sz w:val="24"/>
          <w:szCs w:val="24"/>
        </w:rPr>
        <w:t xml:space="preserve"> един</w:t>
      </w:r>
      <w:r w:rsidR="00E57690" w:rsidRPr="00006651">
        <w:rPr>
          <w:rFonts w:cstheme="minorHAnsi"/>
          <w:sz w:val="24"/>
          <w:szCs w:val="24"/>
        </w:rPr>
        <w:t xml:space="preserve"> момент </w:t>
      </w:r>
      <w:proofErr w:type="spellStart"/>
      <w:r w:rsidR="00E57690" w:rsidRPr="00006651">
        <w:rPr>
          <w:rFonts w:cstheme="minorHAnsi"/>
          <w:sz w:val="24"/>
          <w:szCs w:val="24"/>
          <w:lang w:val="en-US"/>
        </w:rPr>
        <w:t>чрез</w:t>
      </w:r>
      <w:proofErr w:type="spellEnd"/>
      <w:r w:rsidR="00E57690" w:rsidRPr="00006651">
        <w:rPr>
          <w:rFonts w:cstheme="minorHAnsi"/>
          <w:sz w:val="24"/>
          <w:szCs w:val="24"/>
          <w:lang w:val="en-US"/>
        </w:rPr>
        <w:t xml:space="preserve"> </w:t>
      </w:r>
      <w:proofErr w:type="spellStart"/>
      <w:r w:rsidR="00E57690" w:rsidRPr="00006651">
        <w:rPr>
          <w:rFonts w:cstheme="minorHAnsi"/>
          <w:sz w:val="24"/>
          <w:szCs w:val="24"/>
          <w:lang w:val="en-US"/>
        </w:rPr>
        <w:t>подходяща</w:t>
      </w:r>
      <w:proofErr w:type="spellEnd"/>
      <w:r w:rsidR="00E57690" w:rsidRPr="00006651">
        <w:rPr>
          <w:rFonts w:cstheme="minorHAnsi"/>
          <w:sz w:val="24"/>
          <w:szCs w:val="24"/>
          <w:lang w:val="en-US"/>
        </w:rPr>
        <w:t xml:space="preserve"> </w:t>
      </w:r>
      <w:proofErr w:type="spellStart"/>
      <w:r w:rsidR="00E57690" w:rsidRPr="00006651">
        <w:rPr>
          <w:rFonts w:cstheme="minorHAnsi"/>
          <w:sz w:val="24"/>
          <w:szCs w:val="24"/>
          <w:lang w:val="en-US"/>
        </w:rPr>
        <w:t>функционалност</w:t>
      </w:r>
      <w:proofErr w:type="spellEnd"/>
      <w:r w:rsidR="00E57690" w:rsidRPr="00006651">
        <w:rPr>
          <w:rFonts w:cstheme="minorHAnsi"/>
          <w:sz w:val="24"/>
          <w:szCs w:val="24"/>
          <w:lang w:val="en-US"/>
        </w:rPr>
        <w:t xml:space="preserve">, </w:t>
      </w:r>
      <w:proofErr w:type="spellStart"/>
      <w:r w:rsidR="00E57690" w:rsidRPr="00006651">
        <w:rPr>
          <w:rFonts w:cstheme="minorHAnsi"/>
          <w:sz w:val="24"/>
          <w:szCs w:val="24"/>
          <w:lang w:val="en-US"/>
        </w:rPr>
        <w:t>която</w:t>
      </w:r>
      <w:proofErr w:type="spellEnd"/>
      <w:r w:rsidR="00E57690" w:rsidRPr="00006651">
        <w:rPr>
          <w:rFonts w:cstheme="minorHAnsi"/>
          <w:sz w:val="24"/>
          <w:szCs w:val="24"/>
          <w:lang w:val="en-US"/>
        </w:rPr>
        <w:t xml:space="preserve"> </w:t>
      </w:r>
      <w:proofErr w:type="spellStart"/>
      <w:r w:rsidR="00E57690" w:rsidRPr="00006651">
        <w:rPr>
          <w:rFonts w:cstheme="minorHAnsi"/>
          <w:sz w:val="24"/>
          <w:szCs w:val="24"/>
          <w:lang w:val="en-US"/>
        </w:rPr>
        <w:t>да</w:t>
      </w:r>
      <w:proofErr w:type="spellEnd"/>
      <w:r w:rsidR="00E57690" w:rsidRPr="00006651">
        <w:rPr>
          <w:rFonts w:cstheme="minorHAnsi"/>
          <w:sz w:val="24"/>
          <w:szCs w:val="24"/>
          <w:lang w:val="en-US"/>
        </w:rPr>
        <w:t xml:space="preserve"> </w:t>
      </w:r>
      <w:proofErr w:type="spellStart"/>
      <w:r w:rsidR="00E57690" w:rsidRPr="00006651">
        <w:rPr>
          <w:rFonts w:cstheme="minorHAnsi"/>
          <w:sz w:val="24"/>
          <w:szCs w:val="24"/>
          <w:lang w:val="en-US"/>
        </w:rPr>
        <w:t>осигурява</w:t>
      </w:r>
      <w:proofErr w:type="spellEnd"/>
      <w:r w:rsidR="00E57690" w:rsidRPr="00006651">
        <w:rPr>
          <w:rFonts w:cstheme="minorHAnsi"/>
          <w:sz w:val="24"/>
          <w:szCs w:val="24"/>
          <w:lang w:val="en-US"/>
        </w:rPr>
        <w:t xml:space="preserve"> </w:t>
      </w:r>
      <w:proofErr w:type="spellStart"/>
      <w:r w:rsidR="00E57690" w:rsidRPr="00006651">
        <w:rPr>
          <w:rFonts w:cstheme="minorHAnsi"/>
          <w:sz w:val="24"/>
          <w:szCs w:val="24"/>
          <w:lang w:val="en-US"/>
        </w:rPr>
        <w:t>показаното</w:t>
      </w:r>
      <w:proofErr w:type="spellEnd"/>
      <w:r w:rsidR="00E57690" w:rsidRPr="00006651">
        <w:rPr>
          <w:rFonts w:cstheme="minorHAnsi"/>
          <w:sz w:val="24"/>
          <w:szCs w:val="24"/>
          <w:lang w:val="en-US"/>
        </w:rPr>
        <w:t xml:space="preserve"> </w:t>
      </w:r>
      <w:proofErr w:type="spellStart"/>
      <w:r w:rsidR="00E57690" w:rsidRPr="00006651">
        <w:rPr>
          <w:rFonts w:cstheme="minorHAnsi"/>
          <w:sz w:val="24"/>
          <w:szCs w:val="24"/>
          <w:lang w:val="en-US"/>
        </w:rPr>
        <w:t>по-долу</w:t>
      </w:r>
      <w:proofErr w:type="spellEnd"/>
      <w:r w:rsidR="00E57690" w:rsidRPr="00006651">
        <w:rPr>
          <w:rFonts w:cstheme="minorHAnsi"/>
          <w:sz w:val="24"/>
          <w:szCs w:val="24"/>
          <w:lang w:val="en-US"/>
        </w:rPr>
        <w:t>.</w:t>
      </w:r>
    </w:p>
    <w:p w:rsidR="00F604CA" w:rsidRPr="00006651" w:rsidRDefault="004A16ED" w:rsidP="002B6460">
      <w:pPr>
        <w:jc w:val="center"/>
        <w:rPr>
          <w:rFonts w:cstheme="minorHAnsi"/>
          <w:b/>
          <w:noProof/>
          <w:color w:val="5B9BD5" w:themeColor="accent1"/>
          <w:u w:val="single"/>
          <w:lang w:eastAsia="bg-BG"/>
        </w:rPr>
      </w:pPr>
      <w:r w:rsidRPr="00006651">
        <w:rPr>
          <w:noProof/>
          <w:lang w:eastAsia="bg-BG"/>
        </w:rPr>
        <w:lastRenderedPageBreak/>
        <w:drawing>
          <wp:inline distT="0" distB="0" distL="0" distR="0" wp14:anchorId="26D7DB60" wp14:editId="4207A7AA">
            <wp:extent cx="5057775" cy="498742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55136" cy="4984825"/>
                    </a:xfrm>
                    <a:prstGeom prst="rect">
                      <a:avLst/>
                    </a:prstGeom>
                    <a:noFill/>
                    <a:ln>
                      <a:noFill/>
                    </a:ln>
                  </pic:spPr>
                </pic:pic>
              </a:graphicData>
            </a:graphic>
          </wp:inline>
        </w:drawing>
      </w:r>
    </w:p>
    <w:p w:rsidR="002B6460" w:rsidRPr="00006651" w:rsidRDefault="002B6460" w:rsidP="002B6460">
      <w:pPr>
        <w:spacing w:after="0" w:line="240" w:lineRule="auto"/>
        <w:jc w:val="center"/>
        <w:rPr>
          <w:rFonts w:cstheme="minorHAnsi"/>
          <w:b/>
          <w:noProof/>
          <w:color w:val="5B9BD5" w:themeColor="accent1"/>
          <w:sz w:val="24"/>
          <w:szCs w:val="24"/>
          <w:u w:val="single"/>
          <w:lang w:eastAsia="bg-BG"/>
        </w:rPr>
      </w:pPr>
      <w:r w:rsidRPr="00006651">
        <w:rPr>
          <w:rFonts w:cstheme="minorHAnsi"/>
          <w:b/>
          <w:noProof/>
          <w:color w:val="5B9BD5" w:themeColor="accent1"/>
          <w:sz w:val="24"/>
          <w:szCs w:val="24"/>
          <w:u w:val="single"/>
          <w:lang w:eastAsia="bg-BG"/>
        </w:rPr>
        <w:t>Макет на Справка №</w:t>
      </w:r>
      <w:r w:rsidR="007B11FC" w:rsidRPr="00006651">
        <w:rPr>
          <w:rFonts w:cstheme="minorHAnsi"/>
          <w:b/>
          <w:noProof/>
          <w:color w:val="5B9BD5" w:themeColor="accent1"/>
          <w:sz w:val="24"/>
          <w:szCs w:val="24"/>
          <w:u w:val="single"/>
          <w:lang w:eastAsia="bg-BG"/>
        </w:rPr>
        <w:t xml:space="preserve"> </w:t>
      </w:r>
      <w:r w:rsidRPr="00006651">
        <w:rPr>
          <w:rFonts w:cstheme="minorHAnsi"/>
          <w:b/>
          <w:noProof/>
          <w:color w:val="5B9BD5" w:themeColor="accent1"/>
          <w:sz w:val="24"/>
          <w:szCs w:val="24"/>
          <w:u w:val="single"/>
          <w:lang w:eastAsia="bg-BG"/>
        </w:rPr>
        <w:t>5.</w:t>
      </w:r>
      <w:r w:rsidR="0081418D" w:rsidRPr="00006651">
        <w:rPr>
          <w:rFonts w:cstheme="minorHAnsi"/>
          <w:b/>
          <w:noProof/>
          <w:color w:val="5B9BD5" w:themeColor="accent1"/>
          <w:sz w:val="24"/>
          <w:szCs w:val="24"/>
          <w:u w:val="single"/>
          <w:lang w:val="en-US" w:eastAsia="bg-BG"/>
        </w:rPr>
        <w:t>3</w:t>
      </w:r>
      <w:r w:rsidR="004A16ED" w:rsidRPr="00006651">
        <w:rPr>
          <w:rFonts w:cstheme="minorHAnsi"/>
          <w:b/>
          <w:noProof/>
          <w:color w:val="5B9BD5" w:themeColor="accent1"/>
          <w:sz w:val="24"/>
          <w:szCs w:val="24"/>
          <w:u w:val="single"/>
          <w:lang w:eastAsia="bg-BG"/>
        </w:rPr>
        <w:t>, която се предоставя на КФН,</w:t>
      </w:r>
    </w:p>
    <w:p w:rsidR="004A16ED" w:rsidRPr="00006651" w:rsidRDefault="004A16ED" w:rsidP="002B6460">
      <w:pPr>
        <w:spacing w:after="0" w:line="240" w:lineRule="auto"/>
        <w:jc w:val="center"/>
        <w:rPr>
          <w:rFonts w:cstheme="minorHAnsi"/>
          <w:b/>
          <w:noProof/>
          <w:color w:val="5B9BD5" w:themeColor="accent1"/>
          <w:sz w:val="24"/>
          <w:szCs w:val="24"/>
          <w:u w:val="single"/>
          <w:lang w:eastAsia="bg-BG"/>
        </w:rPr>
      </w:pPr>
      <w:r w:rsidRPr="00006651">
        <w:rPr>
          <w:rFonts w:cstheme="minorHAnsi"/>
          <w:b/>
          <w:noProof/>
          <w:color w:val="5B9BD5" w:themeColor="accent1"/>
          <w:sz w:val="24"/>
          <w:szCs w:val="24"/>
          <w:u w:val="single"/>
          <w:lang w:eastAsia="bg-BG"/>
        </w:rPr>
        <w:t>след края на всяко тримесечие,</w:t>
      </w:r>
      <w:r w:rsidRPr="00006651">
        <w:rPr>
          <w:rFonts w:cstheme="minorHAnsi"/>
          <w:b/>
          <w:color w:val="5B9BD5" w:themeColor="accent1"/>
          <w:sz w:val="24"/>
          <w:szCs w:val="24"/>
          <w:u w:val="single"/>
        </w:rPr>
        <w:t xml:space="preserve"> съгласно чл. 7 (2) от Регламент (ЕС) № 236/2012</w:t>
      </w:r>
    </w:p>
    <w:p w:rsidR="00C123CA" w:rsidRPr="00006651" w:rsidRDefault="00F604CA" w:rsidP="006D755A">
      <w:pPr>
        <w:spacing w:after="160" w:line="259" w:lineRule="auto"/>
        <w:jc w:val="center"/>
      </w:pPr>
      <w:r w:rsidRPr="00006651">
        <w:rPr>
          <w:rFonts w:cstheme="minorHAnsi"/>
          <w:b/>
          <w:noProof/>
          <w:color w:val="5B9BD5" w:themeColor="accent1"/>
          <w:u w:val="single"/>
          <w:lang w:eastAsia="bg-BG"/>
        </w:rPr>
        <mc:AlternateContent>
          <mc:Choice Requires="wps">
            <w:drawing>
              <wp:anchor distT="0" distB="0" distL="114300" distR="114300" simplePos="0" relativeHeight="251763712" behindDoc="0" locked="0" layoutInCell="1" allowOverlap="1" wp14:anchorId="3AB7FF62" wp14:editId="3FCD33EF">
                <wp:simplePos x="0" y="0"/>
                <wp:positionH relativeFrom="column">
                  <wp:posOffset>2957830</wp:posOffset>
                </wp:positionH>
                <wp:positionV relativeFrom="paragraph">
                  <wp:posOffset>232410</wp:posOffset>
                </wp:positionV>
                <wp:extent cx="2448560" cy="262255"/>
                <wp:effectExtent l="0" t="0" r="27940" b="23495"/>
                <wp:wrapNone/>
                <wp:docPr id="296" name="Rectangle 296"/>
                <wp:cNvGraphicFramePr/>
                <a:graphic xmlns:a="http://schemas.openxmlformats.org/drawingml/2006/main">
                  <a:graphicData uri="http://schemas.microsoft.com/office/word/2010/wordprocessingShape">
                    <wps:wsp>
                      <wps:cNvSpPr/>
                      <wps:spPr>
                        <a:xfrm>
                          <a:off x="0" y="0"/>
                          <a:ext cx="2448560" cy="2622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96E65" w:rsidRPr="0081418D" w:rsidRDefault="00696E65" w:rsidP="00F604CA">
                            <w:pPr>
                              <w:jc w:val="center"/>
                              <w:rPr>
                                <w:b/>
                                <w:lang w:val="en-US"/>
                              </w:rPr>
                            </w:pPr>
                            <w:r w:rsidRPr="00F604CA">
                              <w:rPr>
                                <w:b/>
                                <w:highlight w:val="red"/>
                              </w:rPr>
                              <w:t>Макет №</w:t>
                            </w:r>
                            <w:r>
                              <w:rPr>
                                <w:b/>
                              </w:rPr>
                              <w:t>5.</w:t>
                            </w:r>
                            <w:r>
                              <w:rPr>
                                <w:b/>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6" o:spid="_x0000_s1034" style="position:absolute;left:0;text-align:left;margin-left:232.9pt;margin-top:18.3pt;width:192.8pt;height:20.6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" fillcolor="#5b9bd5 [3204]" strokecolor="#1f4d78 [1604]" strokeweight="1pt">
                <v:textbox>
                  <w:txbxContent>
                    <w:p w:rsidR="00696E65" w:rsidRPr="0081418D" w:rsidRDefault="00696E65" w:rsidP="00F604CA">
                      <w:pPr>
                        <w:jc w:val="center"/>
                        <w:rPr>
                          <w:b/>
                          <w:lang w:val="en-US"/>
                        </w:rPr>
                      </w:pPr>
                      <w:r w:rsidRPr="00F604CA">
                        <w:rPr>
                          <w:b/>
                          <w:highlight w:val="red"/>
                        </w:rPr>
                        <w:t>Макет №</w:t>
                      </w:r>
                      <w:r>
                        <w:rPr>
                          <w:b/>
                        </w:rPr>
                        <w:t>5.</w:t>
                      </w:r>
                      <w:r>
                        <w:rPr>
                          <w:b/>
                          <w:lang w:val="en-US"/>
                        </w:rPr>
                        <w:t>3.</w:t>
                      </w:r>
                    </w:p>
                  </w:txbxContent>
                </v:textbox>
              </v:rect>
            </w:pict>
          </mc:Fallback>
        </mc:AlternateContent>
      </w:r>
      <w:r w:rsidR="004A16ED" w:rsidRPr="00006651">
        <w:rPr>
          <w:rFonts w:cstheme="minorHAnsi"/>
          <w:noProof/>
          <w:lang w:eastAsia="bg-BG"/>
        </w:rPr>
        <w:drawing>
          <wp:inline distT="0" distB="0" distL="0" distR="0" wp14:anchorId="3E4E2FCA" wp14:editId="588C3BA9">
            <wp:extent cx="4994031" cy="1543997"/>
            <wp:effectExtent l="0" t="0" r="0" b="0"/>
            <wp:docPr id="13" name="Picture 13" descr="C:\Users\gkosturska\Desktop\DEADLINE SUUB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kosturska\Desktop\DEADLINE SUUBM 1.png"/>
                    <pic:cNvPicPr>
                      <a:picLocks noChangeAspect="1" noChangeArrowheads="1"/>
                    </pic:cNvPicPr>
                  </pic:nvPicPr>
                  <pic:blipFill rotWithShape="1">
                    <a:blip r:embed="rId60">
                      <a:extLst>
                        <a:ext uri="{28A0092B-C50C-407E-A947-70E740481C1C}">
                          <a14:useLocalDpi xmlns:a14="http://schemas.microsoft.com/office/drawing/2010/main" val="0"/>
                        </a:ext>
                      </a:extLst>
                    </a:blip>
                    <a:srcRect l="6717" t="19200" r="21680" b="65071"/>
                    <a:stretch/>
                  </pic:blipFill>
                  <pic:spPr bwMode="auto">
                    <a:xfrm>
                      <a:off x="0" y="0"/>
                      <a:ext cx="5000272" cy="1545926"/>
                    </a:xfrm>
                    <a:prstGeom prst="rect">
                      <a:avLst/>
                    </a:prstGeom>
                    <a:noFill/>
                    <a:ln>
                      <a:noFill/>
                    </a:ln>
                    <a:extLst>
                      <a:ext uri="{53640926-AAD7-44D8-BBD7-CCE9431645EC}">
                        <a14:shadowObscured xmlns:a14="http://schemas.microsoft.com/office/drawing/2010/main"/>
                      </a:ext>
                    </a:extLst>
                  </pic:spPr>
                </pic:pic>
              </a:graphicData>
            </a:graphic>
          </wp:inline>
        </w:drawing>
      </w:r>
    </w:p>
    <w:p w:rsidR="004A16ED" w:rsidRPr="00006651" w:rsidRDefault="004A16ED" w:rsidP="002B6460">
      <w:pPr>
        <w:spacing w:after="0" w:line="240" w:lineRule="auto"/>
        <w:ind w:firstLine="720"/>
        <w:rPr>
          <w:rFonts w:cstheme="minorHAnsi"/>
          <w:sz w:val="24"/>
          <w:szCs w:val="24"/>
        </w:rPr>
      </w:pPr>
      <w:r w:rsidRPr="00006651">
        <w:rPr>
          <w:rFonts w:cstheme="minorHAnsi"/>
          <w:sz w:val="24"/>
          <w:szCs w:val="24"/>
        </w:rPr>
        <w:t xml:space="preserve">След края на всяко тримесечие се предоставя информация на КФН за </w:t>
      </w:r>
      <w:proofErr w:type="spellStart"/>
      <w:r w:rsidRPr="00006651">
        <w:rPr>
          <w:rFonts w:cstheme="minorHAnsi"/>
          <w:sz w:val="24"/>
          <w:szCs w:val="24"/>
        </w:rPr>
        <w:t>дюрационнопретегления</w:t>
      </w:r>
      <w:proofErr w:type="spellEnd"/>
      <w:r w:rsidRPr="00006651">
        <w:rPr>
          <w:rFonts w:cstheme="minorHAnsi"/>
          <w:sz w:val="24"/>
          <w:szCs w:val="24"/>
        </w:rPr>
        <w:t xml:space="preserve"> </w:t>
      </w:r>
      <w:proofErr w:type="spellStart"/>
      <w:r w:rsidRPr="00006651">
        <w:rPr>
          <w:rFonts w:cstheme="minorHAnsi"/>
          <w:sz w:val="24"/>
          <w:szCs w:val="24"/>
        </w:rPr>
        <w:t>секюритизиран</w:t>
      </w:r>
      <w:proofErr w:type="spellEnd"/>
      <w:r w:rsidRPr="00006651">
        <w:rPr>
          <w:rFonts w:cstheme="minorHAnsi"/>
          <w:sz w:val="24"/>
          <w:szCs w:val="24"/>
        </w:rPr>
        <w:t xml:space="preserve"> държавен дълг в </w:t>
      </w:r>
      <w:proofErr w:type="spellStart"/>
      <w:r w:rsidRPr="00006651">
        <w:rPr>
          <w:rFonts w:cstheme="minorHAnsi"/>
          <w:sz w:val="24"/>
          <w:szCs w:val="24"/>
        </w:rPr>
        <w:t>обращение</w:t>
      </w:r>
      <w:proofErr w:type="spellEnd"/>
      <w:r w:rsidRPr="00006651">
        <w:rPr>
          <w:rFonts w:cstheme="minorHAnsi"/>
          <w:sz w:val="24"/>
          <w:szCs w:val="24"/>
        </w:rPr>
        <w:t xml:space="preserve"> към последния работен ден на съответното тримесечие.  </w:t>
      </w:r>
    </w:p>
    <w:p w:rsidR="004A16ED" w:rsidRPr="00006651" w:rsidRDefault="004A16ED" w:rsidP="002B6460">
      <w:pPr>
        <w:spacing w:after="0" w:line="240" w:lineRule="auto"/>
        <w:ind w:firstLine="720"/>
        <w:rPr>
          <w:rFonts w:cstheme="minorHAnsi"/>
          <w:sz w:val="24"/>
          <w:szCs w:val="24"/>
        </w:rPr>
      </w:pPr>
      <w:r w:rsidRPr="00006651">
        <w:rPr>
          <w:rFonts w:cstheme="minorHAnsi"/>
          <w:sz w:val="24"/>
          <w:szCs w:val="24"/>
        </w:rPr>
        <w:t xml:space="preserve">От „Общо за периода в </w:t>
      </w:r>
      <w:r w:rsidRPr="00006651">
        <w:rPr>
          <w:rFonts w:cstheme="minorHAnsi"/>
          <w:sz w:val="24"/>
          <w:szCs w:val="24"/>
          <w:lang w:val="en-US"/>
        </w:rPr>
        <w:t>EUR</w:t>
      </w:r>
      <w:r w:rsidRPr="00006651">
        <w:rPr>
          <w:rFonts w:cstheme="minorHAnsi"/>
          <w:sz w:val="24"/>
          <w:szCs w:val="24"/>
        </w:rPr>
        <w:t xml:space="preserve">“ от справка „Емисии в </w:t>
      </w:r>
      <w:proofErr w:type="spellStart"/>
      <w:r w:rsidRPr="00006651">
        <w:rPr>
          <w:rFonts w:cstheme="minorHAnsi"/>
          <w:sz w:val="24"/>
          <w:szCs w:val="24"/>
        </w:rPr>
        <w:t>обращение</w:t>
      </w:r>
      <w:proofErr w:type="spellEnd"/>
      <w:r w:rsidRPr="00006651">
        <w:rPr>
          <w:rFonts w:cstheme="minorHAnsi"/>
          <w:sz w:val="24"/>
          <w:szCs w:val="24"/>
        </w:rPr>
        <w:t xml:space="preserve">“ от официалния регистър на държавния и държавногарантирания дълг автоматично се тегли информация за номиналната стойност на емисиите в </w:t>
      </w:r>
      <w:proofErr w:type="spellStart"/>
      <w:r w:rsidRPr="00006651">
        <w:rPr>
          <w:rFonts w:cstheme="minorHAnsi"/>
          <w:sz w:val="24"/>
          <w:szCs w:val="24"/>
        </w:rPr>
        <w:t>обращение</w:t>
      </w:r>
      <w:proofErr w:type="spellEnd"/>
      <w:r w:rsidRPr="00006651">
        <w:rPr>
          <w:rFonts w:cstheme="minorHAnsi"/>
          <w:sz w:val="24"/>
          <w:szCs w:val="24"/>
        </w:rPr>
        <w:t xml:space="preserve"> (към последния работен ден на съответното тримесечие). Системата трябва да изчислява  номиналната стойност на емисиите в </w:t>
      </w:r>
      <w:proofErr w:type="spellStart"/>
      <w:r w:rsidRPr="00006651">
        <w:rPr>
          <w:rFonts w:cstheme="minorHAnsi"/>
          <w:sz w:val="24"/>
          <w:szCs w:val="24"/>
        </w:rPr>
        <w:t>обращение</w:t>
      </w:r>
      <w:proofErr w:type="spellEnd"/>
      <w:r w:rsidRPr="00006651">
        <w:rPr>
          <w:rFonts w:cstheme="minorHAnsi"/>
          <w:sz w:val="24"/>
          <w:szCs w:val="24"/>
        </w:rPr>
        <w:t xml:space="preserve"> умножена по </w:t>
      </w:r>
      <w:r w:rsidRPr="00006651">
        <w:rPr>
          <w:rFonts w:cstheme="minorHAnsi"/>
          <w:sz w:val="24"/>
          <w:szCs w:val="24"/>
        </w:rPr>
        <w:lastRenderedPageBreak/>
        <w:t xml:space="preserve">стойността на модифицираната </w:t>
      </w:r>
      <w:proofErr w:type="spellStart"/>
      <w:r w:rsidRPr="00006651">
        <w:rPr>
          <w:rFonts w:cstheme="minorHAnsi"/>
          <w:sz w:val="24"/>
          <w:szCs w:val="24"/>
        </w:rPr>
        <w:t>дюрация</w:t>
      </w:r>
      <w:proofErr w:type="spellEnd"/>
      <w:r w:rsidRPr="00006651">
        <w:rPr>
          <w:rFonts w:cstheme="minorHAnsi"/>
          <w:sz w:val="24"/>
          <w:szCs w:val="24"/>
        </w:rPr>
        <w:t xml:space="preserve"> (към последния работен ден на съответното тримесечие).</w:t>
      </w:r>
      <w:r w:rsidR="003677F2" w:rsidRPr="00006651">
        <w:rPr>
          <w:rFonts w:cstheme="minorHAnsi"/>
          <w:sz w:val="24"/>
          <w:szCs w:val="24"/>
        </w:rPr>
        <w:t xml:space="preserve"> Модифицираната </w:t>
      </w:r>
      <w:proofErr w:type="spellStart"/>
      <w:r w:rsidR="003677F2" w:rsidRPr="00006651">
        <w:rPr>
          <w:rFonts w:cstheme="minorHAnsi"/>
          <w:sz w:val="24"/>
          <w:szCs w:val="24"/>
        </w:rPr>
        <w:t>дюрация</w:t>
      </w:r>
      <w:proofErr w:type="spellEnd"/>
      <w:r w:rsidR="003677F2" w:rsidRPr="00006651">
        <w:rPr>
          <w:rFonts w:cstheme="minorHAnsi"/>
          <w:sz w:val="24"/>
          <w:szCs w:val="24"/>
        </w:rPr>
        <w:t xml:space="preserve"> се вкарва ръчно от оторизиран служител.</w:t>
      </w:r>
      <w:r w:rsidR="001C7EC8" w:rsidRPr="00006651">
        <w:rPr>
          <w:rFonts w:cstheme="minorHAnsi"/>
          <w:sz w:val="24"/>
          <w:szCs w:val="24"/>
        </w:rPr>
        <w:t xml:space="preserve"> </w:t>
      </w:r>
      <w:r w:rsidRPr="00006651">
        <w:rPr>
          <w:rFonts w:cstheme="minorHAnsi"/>
          <w:sz w:val="24"/>
          <w:szCs w:val="24"/>
        </w:rPr>
        <w:t xml:space="preserve">Получената стойност </w:t>
      </w:r>
      <w:r w:rsidR="003677F2" w:rsidRPr="00006651">
        <w:rPr>
          <w:rFonts w:cstheme="minorHAnsi"/>
          <w:sz w:val="24"/>
          <w:szCs w:val="24"/>
        </w:rPr>
        <w:t>следва да се визуализира</w:t>
      </w:r>
      <w:r w:rsidRPr="00006651">
        <w:rPr>
          <w:rFonts w:cstheme="minorHAnsi"/>
          <w:sz w:val="24"/>
          <w:szCs w:val="24"/>
        </w:rPr>
        <w:t xml:space="preserve"> в колона </w:t>
      </w:r>
      <w:proofErr w:type="spellStart"/>
      <w:r w:rsidRPr="00006651">
        <w:rPr>
          <w:rFonts w:cstheme="minorHAnsi"/>
          <w:bCs/>
          <w:color w:val="000000"/>
          <w:sz w:val="24"/>
          <w:szCs w:val="24"/>
        </w:rPr>
        <w:t>Amount</w:t>
      </w:r>
      <w:proofErr w:type="spellEnd"/>
      <w:r w:rsidRPr="00006651">
        <w:rPr>
          <w:rFonts w:cstheme="minorHAnsi"/>
          <w:bCs/>
          <w:color w:val="000000"/>
          <w:sz w:val="24"/>
          <w:szCs w:val="24"/>
        </w:rPr>
        <w:t xml:space="preserve"> of </w:t>
      </w:r>
      <w:proofErr w:type="spellStart"/>
      <w:r w:rsidRPr="00006651">
        <w:rPr>
          <w:rFonts w:cstheme="minorHAnsi"/>
          <w:bCs/>
          <w:color w:val="000000"/>
          <w:sz w:val="24"/>
          <w:szCs w:val="24"/>
        </w:rPr>
        <w:t>outstanding</w:t>
      </w:r>
      <w:proofErr w:type="spellEnd"/>
      <w:r w:rsidRPr="00006651">
        <w:rPr>
          <w:rFonts w:cstheme="minorHAnsi"/>
          <w:bCs/>
          <w:color w:val="000000"/>
          <w:sz w:val="24"/>
          <w:szCs w:val="24"/>
        </w:rPr>
        <w:t xml:space="preserve"> </w:t>
      </w:r>
      <w:proofErr w:type="spellStart"/>
      <w:r w:rsidRPr="00006651">
        <w:rPr>
          <w:rFonts w:cstheme="minorHAnsi"/>
          <w:bCs/>
          <w:color w:val="000000"/>
          <w:sz w:val="24"/>
          <w:szCs w:val="24"/>
        </w:rPr>
        <w:t>debt</w:t>
      </w:r>
      <w:proofErr w:type="spellEnd"/>
      <w:r w:rsidRPr="00006651">
        <w:rPr>
          <w:rFonts w:cstheme="minorHAnsi"/>
          <w:bCs/>
          <w:color w:val="000000"/>
          <w:sz w:val="24"/>
          <w:szCs w:val="24"/>
        </w:rPr>
        <w:t xml:space="preserve"> (</w:t>
      </w:r>
      <w:proofErr w:type="spellStart"/>
      <w:r w:rsidRPr="00006651">
        <w:rPr>
          <w:rFonts w:cstheme="minorHAnsi"/>
          <w:bCs/>
          <w:color w:val="000000"/>
          <w:sz w:val="24"/>
          <w:szCs w:val="24"/>
        </w:rPr>
        <w:t>in</w:t>
      </w:r>
      <w:proofErr w:type="spellEnd"/>
      <w:r w:rsidRPr="00006651">
        <w:rPr>
          <w:rFonts w:cstheme="minorHAnsi"/>
          <w:bCs/>
          <w:color w:val="000000"/>
          <w:sz w:val="24"/>
          <w:szCs w:val="24"/>
        </w:rPr>
        <w:t xml:space="preserve"> </w:t>
      </w:r>
      <w:proofErr w:type="spellStart"/>
      <w:r w:rsidRPr="00006651">
        <w:rPr>
          <w:rFonts w:cstheme="minorHAnsi"/>
          <w:bCs/>
          <w:color w:val="000000"/>
          <w:sz w:val="24"/>
          <w:szCs w:val="24"/>
        </w:rPr>
        <w:t>million</w:t>
      </w:r>
      <w:proofErr w:type="spellEnd"/>
      <w:r w:rsidRPr="00006651">
        <w:rPr>
          <w:rFonts w:cstheme="minorHAnsi"/>
          <w:bCs/>
          <w:color w:val="000000"/>
          <w:sz w:val="24"/>
          <w:szCs w:val="24"/>
        </w:rPr>
        <w:t xml:space="preserve"> €) - </w:t>
      </w:r>
      <w:proofErr w:type="spellStart"/>
      <w:r w:rsidRPr="00006651">
        <w:rPr>
          <w:rFonts w:cstheme="minorHAnsi"/>
          <w:bCs/>
          <w:color w:val="000000"/>
          <w:sz w:val="24"/>
          <w:szCs w:val="24"/>
        </w:rPr>
        <w:t>Duration</w:t>
      </w:r>
      <w:proofErr w:type="spellEnd"/>
      <w:r w:rsidRPr="00006651">
        <w:rPr>
          <w:rFonts w:cstheme="minorHAnsi"/>
          <w:bCs/>
          <w:color w:val="000000"/>
          <w:sz w:val="24"/>
          <w:szCs w:val="24"/>
        </w:rPr>
        <w:t xml:space="preserve"> </w:t>
      </w:r>
      <w:proofErr w:type="spellStart"/>
      <w:r w:rsidRPr="00006651">
        <w:rPr>
          <w:rFonts w:cstheme="minorHAnsi"/>
          <w:bCs/>
          <w:color w:val="000000"/>
          <w:sz w:val="24"/>
          <w:szCs w:val="24"/>
        </w:rPr>
        <w:t>adjusted</w:t>
      </w:r>
      <w:proofErr w:type="spellEnd"/>
      <w:r w:rsidRPr="00006651">
        <w:rPr>
          <w:rFonts w:cstheme="minorHAnsi"/>
          <w:sz w:val="24"/>
          <w:szCs w:val="24"/>
        </w:rPr>
        <w:t xml:space="preserve">. </w:t>
      </w:r>
    </w:p>
    <w:p w:rsidR="000A7C9F" w:rsidRPr="00006651" w:rsidRDefault="00E57690" w:rsidP="002B6460">
      <w:pPr>
        <w:ind w:firstLine="720"/>
        <w:rPr>
          <w:rFonts w:cstheme="minorHAnsi"/>
          <w:sz w:val="24"/>
          <w:szCs w:val="24"/>
        </w:rPr>
      </w:pPr>
      <w:r w:rsidRPr="00006651">
        <w:rPr>
          <w:rFonts w:cstheme="minorHAnsi"/>
          <w:sz w:val="24"/>
          <w:szCs w:val="24"/>
        </w:rPr>
        <w:t>Системата трябва да подсигури възможност за а</w:t>
      </w:r>
      <w:r w:rsidR="001C7EC8" w:rsidRPr="00006651">
        <w:rPr>
          <w:rFonts w:cstheme="minorHAnsi"/>
          <w:sz w:val="24"/>
          <w:szCs w:val="24"/>
        </w:rPr>
        <w:t>в</w:t>
      </w:r>
      <w:r w:rsidRPr="00006651">
        <w:rPr>
          <w:rFonts w:cstheme="minorHAnsi"/>
          <w:sz w:val="24"/>
          <w:szCs w:val="24"/>
        </w:rPr>
        <w:t>томатизирано предоставяне на информация на КФН, в показания вид и формат и съобразно изискванията на служителя.</w:t>
      </w:r>
    </w:p>
    <w:p w:rsidR="003C3B41" w:rsidRPr="00006651" w:rsidRDefault="003C3B41" w:rsidP="003C3B41">
      <w:pPr>
        <w:spacing w:after="160" w:line="259" w:lineRule="auto"/>
        <w:jc w:val="center"/>
        <w:rPr>
          <w:rFonts w:cs="Times New Roman"/>
          <w:b/>
          <w:color w:val="2E74B5" w:themeColor="accent1" w:themeShade="BF"/>
          <w:sz w:val="32"/>
          <w:szCs w:val="32"/>
          <w:u w:val="single"/>
        </w:rPr>
      </w:pPr>
      <w:r w:rsidRPr="00006651">
        <w:rPr>
          <w:rFonts w:cs="Times New Roman"/>
          <w:b/>
          <w:color w:val="2E74B5" w:themeColor="accent1" w:themeShade="BF"/>
          <w:sz w:val="32"/>
          <w:szCs w:val="32"/>
          <w:u w:val="single"/>
        </w:rPr>
        <w:t xml:space="preserve">ФУНКЦИОНАЛНОСТ НА СИСТЕМАТА №2 – </w:t>
      </w:r>
      <w:r w:rsidR="00D958BB" w:rsidRPr="00006651">
        <w:rPr>
          <w:rFonts w:cs="Times New Roman"/>
          <w:b/>
          <w:color w:val="2E74B5" w:themeColor="accent1" w:themeShade="BF"/>
          <w:sz w:val="32"/>
          <w:szCs w:val="32"/>
          <w:u w:val="single"/>
        </w:rPr>
        <w:t xml:space="preserve">МОДЕЛИРАНЕ НА </w:t>
      </w:r>
      <w:r w:rsidRPr="00006651">
        <w:rPr>
          <w:rFonts w:cs="Times New Roman"/>
          <w:b/>
          <w:color w:val="2E74B5" w:themeColor="accent1" w:themeShade="BF"/>
          <w:sz w:val="32"/>
          <w:szCs w:val="32"/>
          <w:u w:val="single"/>
        </w:rPr>
        <w:t>СПРАВКИ</w:t>
      </w:r>
    </w:p>
    <w:p w:rsidR="00E57690" w:rsidRPr="00006651" w:rsidRDefault="00616F8C" w:rsidP="00A861F9">
      <w:pPr>
        <w:tabs>
          <w:tab w:val="left" w:pos="180"/>
          <w:tab w:val="left" w:pos="720"/>
        </w:tabs>
        <w:spacing w:after="0"/>
        <w:ind w:firstLine="540"/>
        <w:rPr>
          <w:rFonts w:cs="Times New Roman"/>
          <w:sz w:val="24"/>
          <w:szCs w:val="24"/>
        </w:rPr>
      </w:pPr>
      <w:r w:rsidRPr="00006651">
        <w:rPr>
          <w:rFonts w:cs="Times New Roman"/>
          <w:sz w:val="24"/>
          <w:szCs w:val="24"/>
        </w:rPr>
        <w:tab/>
      </w:r>
      <w:proofErr w:type="spellStart"/>
      <w:r w:rsidR="006D755A" w:rsidRPr="00006651">
        <w:rPr>
          <w:rFonts w:cs="Times New Roman"/>
          <w:sz w:val="24"/>
          <w:szCs w:val="24"/>
        </w:rPr>
        <w:t>С</w:t>
      </w:r>
      <w:r w:rsidR="00E57690" w:rsidRPr="00006651">
        <w:rPr>
          <w:rFonts w:cs="Times New Roman"/>
          <w:sz w:val="24"/>
          <w:szCs w:val="24"/>
        </w:rPr>
        <w:t>итемата</w:t>
      </w:r>
      <w:proofErr w:type="spellEnd"/>
      <w:r w:rsidR="00E57690" w:rsidRPr="00006651">
        <w:rPr>
          <w:rFonts w:cs="Times New Roman"/>
          <w:sz w:val="24"/>
          <w:szCs w:val="24"/>
        </w:rPr>
        <w:t xml:space="preserve"> трябва да предоставя възможности за филтриране по всеки един индикатор. </w:t>
      </w:r>
    </w:p>
    <w:p w:rsidR="00E57690" w:rsidRPr="00006651" w:rsidRDefault="0041251D" w:rsidP="002B6460">
      <w:pPr>
        <w:spacing w:after="0"/>
        <w:rPr>
          <w:rFonts w:cs="Times New Roman"/>
          <w:sz w:val="24"/>
          <w:szCs w:val="24"/>
        </w:rPr>
      </w:pPr>
      <w:r w:rsidRPr="00006651">
        <w:rPr>
          <w:rFonts w:cs="Times New Roman"/>
          <w:sz w:val="24"/>
          <w:szCs w:val="24"/>
        </w:rPr>
        <w:t xml:space="preserve">Индикаторите </w:t>
      </w:r>
      <w:r w:rsidR="00E57690" w:rsidRPr="00006651">
        <w:rPr>
          <w:rFonts w:cs="Times New Roman"/>
          <w:sz w:val="24"/>
          <w:szCs w:val="24"/>
        </w:rPr>
        <w:t xml:space="preserve">следва да </w:t>
      </w:r>
      <w:r w:rsidRPr="00006651">
        <w:rPr>
          <w:rFonts w:cs="Times New Roman"/>
          <w:sz w:val="24"/>
          <w:szCs w:val="24"/>
        </w:rPr>
        <w:t>са подредени в</w:t>
      </w:r>
      <w:r w:rsidR="00F158F0" w:rsidRPr="00006651">
        <w:rPr>
          <w:rFonts w:cs="Times New Roman"/>
          <w:sz w:val="24"/>
          <w:szCs w:val="24"/>
        </w:rPr>
        <w:t xml:space="preserve"> </w:t>
      </w:r>
      <w:r w:rsidR="002F2761" w:rsidRPr="00006651">
        <w:rPr>
          <w:rFonts w:cs="Times New Roman"/>
          <w:sz w:val="24"/>
          <w:szCs w:val="24"/>
        </w:rPr>
        <w:t xml:space="preserve">дървовидна структура </w:t>
      </w:r>
      <w:r w:rsidRPr="00006651">
        <w:rPr>
          <w:rFonts w:cs="Times New Roman"/>
          <w:sz w:val="24"/>
          <w:szCs w:val="24"/>
        </w:rPr>
        <w:t>с необходимия брой</w:t>
      </w:r>
      <w:r w:rsidR="002F2761" w:rsidRPr="00006651">
        <w:rPr>
          <w:rFonts w:cs="Times New Roman"/>
          <w:sz w:val="24"/>
          <w:szCs w:val="24"/>
        </w:rPr>
        <w:t xml:space="preserve"> нива, </w:t>
      </w:r>
      <w:r w:rsidR="00E57690" w:rsidRPr="00006651">
        <w:rPr>
          <w:rFonts w:cs="Times New Roman"/>
          <w:sz w:val="24"/>
          <w:szCs w:val="24"/>
        </w:rPr>
        <w:t xml:space="preserve">която трябва да бъде реализирана по начин, който да дава възможност на потребителя да добавя индикатори или </w:t>
      </w:r>
      <w:proofErr w:type="spellStart"/>
      <w:r w:rsidR="00E57690" w:rsidRPr="00006651">
        <w:rPr>
          <w:rFonts w:cs="Times New Roman"/>
          <w:sz w:val="24"/>
          <w:szCs w:val="24"/>
        </w:rPr>
        <w:t>подиндикатор</w:t>
      </w:r>
      <w:proofErr w:type="spellEnd"/>
      <w:r w:rsidR="00E57690" w:rsidRPr="00006651">
        <w:rPr>
          <w:rFonts w:cs="Times New Roman"/>
          <w:sz w:val="24"/>
          <w:szCs w:val="24"/>
        </w:rPr>
        <w:t xml:space="preserve"> или да премахва такива. </w:t>
      </w:r>
    </w:p>
    <w:p w:rsidR="002F2761" w:rsidRPr="00006651" w:rsidRDefault="00E57690" w:rsidP="002B6460">
      <w:pPr>
        <w:spacing w:after="0"/>
        <w:ind w:firstLine="720"/>
        <w:rPr>
          <w:rFonts w:cs="Times New Roman"/>
          <w:noProof/>
          <w:sz w:val="24"/>
          <w:szCs w:val="24"/>
          <w:lang w:eastAsia="bg-BG"/>
        </w:rPr>
      </w:pPr>
      <w:r w:rsidRPr="00006651">
        <w:rPr>
          <w:rFonts w:cs="Times New Roman"/>
          <w:sz w:val="24"/>
          <w:szCs w:val="24"/>
        </w:rPr>
        <w:t>Дървовидната структура трябва да предоставя</w:t>
      </w:r>
      <w:r w:rsidR="002F2761" w:rsidRPr="00006651">
        <w:rPr>
          <w:rFonts w:cs="Times New Roman"/>
          <w:sz w:val="24"/>
          <w:szCs w:val="24"/>
        </w:rPr>
        <w:t xml:space="preserve"> възможност на потребителя да избере </w:t>
      </w:r>
      <w:r w:rsidR="0041251D" w:rsidRPr="00006651">
        <w:rPr>
          <w:rFonts w:cs="Times New Roman"/>
          <w:sz w:val="24"/>
          <w:szCs w:val="24"/>
        </w:rPr>
        <w:t>всеки индикатор,</w:t>
      </w:r>
      <w:r w:rsidR="00E0765E" w:rsidRPr="00006651">
        <w:rPr>
          <w:rFonts w:cs="Times New Roman"/>
          <w:sz w:val="24"/>
          <w:szCs w:val="24"/>
        </w:rPr>
        <w:t xml:space="preserve"> от </w:t>
      </w:r>
      <w:proofErr w:type="spellStart"/>
      <w:r w:rsidR="005E7652" w:rsidRPr="00006651">
        <w:rPr>
          <w:rFonts w:cs="Times New Roman"/>
          <w:sz w:val="24"/>
          <w:szCs w:val="24"/>
        </w:rPr>
        <w:t>сегрегиран</w:t>
      </w:r>
      <w:proofErr w:type="spellEnd"/>
      <w:r w:rsidR="005E7652" w:rsidRPr="00006651">
        <w:rPr>
          <w:rFonts w:cs="Times New Roman"/>
          <w:sz w:val="24"/>
          <w:szCs w:val="24"/>
        </w:rPr>
        <w:t xml:space="preserve"> </w:t>
      </w:r>
      <w:r w:rsidR="00E0765E" w:rsidRPr="00006651">
        <w:rPr>
          <w:rFonts w:cs="Times New Roman"/>
          <w:sz w:val="24"/>
          <w:szCs w:val="24"/>
        </w:rPr>
        <w:t xml:space="preserve">индикатор </w:t>
      </w:r>
      <w:r w:rsidR="005E7652" w:rsidRPr="00006651">
        <w:rPr>
          <w:rFonts w:cs="Times New Roman"/>
          <w:sz w:val="24"/>
          <w:szCs w:val="24"/>
        </w:rPr>
        <w:t xml:space="preserve">- </w:t>
      </w:r>
      <w:r w:rsidR="00E0765E" w:rsidRPr="00006651">
        <w:rPr>
          <w:rFonts w:cs="Times New Roman"/>
          <w:sz w:val="24"/>
          <w:szCs w:val="24"/>
        </w:rPr>
        <w:t>до най-ниско ниво</w:t>
      </w:r>
      <w:r w:rsidR="005E7652" w:rsidRPr="00006651">
        <w:rPr>
          <w:rFonts w:cs="Times New Roman"/>
          <w:sz w:val="24"/>
          <w:szCs w:val="24"/>
        </w:rPr>
        <w:t xml:space="preserve"> към </w:t>
      </w:r>
      <w:proofErr w:type="spellStart"/>
      <w:r w:rsidR="005E7652" w:rsidRPr="00006651">
        <w:rPr>
          <w:rFonts w:cs="Times New Roman"/>
          <w:sz w:val="24"/>
          <w:szCs w:val="24"/>
        </w:rPr>
        <w:t>агрегиран</w:t>
      </w:r>
      <w:proofErr w:type="spellEnd"/>
      <w:r w:rsidR="00E0765E" w:rsidRPr="00006651">
        <w:rPr>
          <w:rFonts w:cs="Times New Roman"/>
          <w:sz w:val="24"/>
          <w:szCs w:val="24"/>
        </w:rPr>
        <w:t xml:space="preserve"> чрез възможност за отбелязване (напр. с чек бокс)</w:t>
      </w:r>
      <w:r w:rsidR="0041251D" w:rsidRPr="00006651">
        <w:rPr>
          <w:rFonts w:cs="Times New Roman"/>
          <w:sz w:val="24"/>
          <w:szCs w:val="24"/>
        </w:rPr>
        <w:t xml:space="preserve"> </w:t>
      </w:r>
      <w:r w:rsidR="002F2761" w:rsidRPr="00006651">
        <w:rPr>
          <w:rFonts w:cs="Times New Roman"/>
          <w:sz w:val="24"/>
          <w:szCs w:val="24"/>
        </w:rPr>
        <w:t>така</w:t>
      </w:r>
      <w:r w:rsidR="005E7652" w:rsidRPr="00006651">
        <w:rPr>
          <w:rFonts w:cs="Times New Roman"/>
          <w:sz w:val="24"/>
          <w:szCs w:val="24"/>
        </w:rPr>
        <w:t>,</w:t>
      </w:r>
      <w:r w:rsidR="002F2761" w:rsidRPr="00006651">
        <w:rPr>
          <w:rFonts w:cs="Times New Roman"/>
          <w:sz w:val="24"/>
          <w:szCs w:val="24"/>
        </w:rPr>
        <w:t xml:space="preserve"> че избрана</w:t>
      </w:r>
      <w:r w:rsidR="00174414" w:rsidRPr="00006651">
        <w:rPr>
          <w:rFonts w:cs="Times New Roman"/>
          <w:sz w:val="24"/>
          <w:szCs w:val="24"/>
        </w:rPr>
        <w:t>та информация да се генерира</w:t>
      </w:r>
      <w:r w:rsidR="002F2761" w:rsidRPr="00006651">
        <w:rPr>
          <w:rFonts w:cs="Times New Roman"/>
          <w:sz w:val="24"/>
          <w:szCs w:val="24"/>
        </w:rPr>
        <w:t xml:space="preserve"> </w:t>
      </w:r>
      <w:r w:rsidR="0041251D" w:rsidRPr="00006651">
        <w:rPr>
          <w:rFonts w:cs="Times New Roman"/>
          <w:sz w:val="24"/>
          <w:szCs w:val="24"/>
        </w:rPr>
        <w:t xml:space="preserve">във формат </w:t>
      </w:r>
      <w:r w:rsidR="005E7652" w:rsidRPr="00006651">
        <w:rPr>
          <w:rFonts w:cs="Times New Roman"/>
          <w:sz w:val="24"/>
          <w:szCs w:val="24"/>
          <w:lang w:val="en-US"/>
        </w:rPr>
        <w:t>Excel</w:t>
      </w:r>
      <w:r w:rsidR="0041251D" w:rsidRPr="00006651">
        <w:rPr>
          <w:rFonts w:cs="Times New Roman"/>
          <w:sz w:val="24"/>
          <w:szCs w:val="24"/>
        </w:rPr>
        <w:t>.</w:t>
      </w:r>
      <w:r w:rsidR="00075A6C" w:rsidRPr="00006651">
        <w:rPr>
          <w:rFonts w:cs="Times New Roman"/>
          <w:sz w:val="24"/>
          <w:szCs w:val="24"/>
        </w:rPr>
        <w:t xml:space="preserve"> На следващата фигу</w:t>
      </w:r>
      <w:r w:rsidR="00075A6C" w:rsidRPr="00006651">
        <w:rPr>
          <w:rFonts w:cs="Times New Roman"/>
          <w:i/>
          <w:sz w:val="24"/>
          <w:szCs w:val="24"/>
        </w:rPr>
        <w:t>р</w:t>
      </w:r>
      <w:r w:rsidR="00075A6C" w:rsidRPr="00006651">
        <w:rPr>
          <w:rFonts w:cs="Times New Roman"/>
          <w:sz w:val="24"/>
          <w:szCs w:val="24"/>
        </w:rPr>
        <w:t>а е даден пример за дървовидна структура.</w:t>
      </w:r>
      <w:r w:rsidR="00616F8C" w:rsidRPr="00006651">
        <w:rPr>
          <w:rFonts w:cs="Times New Roman"/>
          <w:noProof/>
          <w:sz w:val="24"/>
          <w:szCs w:val="24"/>
          <w:lang w:eastAsia="bg-BG"/>
        </w:rPr>
        <w:t xml:space="preserve"> </w:t>
      </w:r>
    </w:p>
    <w:p w:rsidR="002B6460" w:rsidRPr="00006651" w:rsidRDefault="00616F8C" w:rsidP="002B6460">
      <w:pPr>
        <w:jc w:val="center"/>
        <w:rPr>
          <w:rFonts w:cs="Times New Roman"/>
          <w:sz w:val="24"/>
          <w:szCs w:val="24"/>
        </w:rPr>
      </w:pPr>
      <w:r w:rsidRPr="00006651">
        <w:rPr>
          <w:rFonts w:cs="Times New Roman"/>
          <w:noProof/>
          <w:sz w:val="24"/>
          <w:szCs w:val="24"/>
          <w:lang w:eastAsia="bg-BG"/>
        </w:rPr>
        <w:drawing>
          <wp:inline distT="0" distB="0" distL="0" distR="0" wp14:anchorId="16D9B616" wp14:editId="392B2EDA">
            <wp:extent cx="4695825" cy="4819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99537" cy="4823460"/>
                    </a:xfrm>
                    <a:prstGeom prst="rect">
                      <a:avLst/>
                    </a:prstGeom>
                    <a:noFill/>
                  </pic:spPr>
                </pic:pic>
              </a:graphicData>
            </a:graphic>
          </wp:inline>
        </w:drawing>
      </w:r>
    </w:p>
    <w:p w:rsidR="002F2761" w:rsidRPr="00006651" w:rsidRDefault="002F2761" w:rsidP="002B6460">
      <w:pPr>
        <w:ind w:firstLine="720"/>
        <w:rPr>
          <w:rFonts w:cs="Times New Roman"/>
          <w:sz w:val="24"/>
          <w:szCs w:val="24"/>
        </w:rPr>
      </w:pPr>
      <w:r w:rsidRPr="00006651">
        <w:rPr>
          <w:rFonts w:cs="Times New Roman"/>
          <w:sz w:val="24"/>
          <w:szCs w:val="24"/>
        </w:rPr>
        <w:lastRenderedPageBreak/>
        <w:t xml:space="preserve">В примера даден долу в клетка В1 е дадено наименованието на </w:t>
      </w:r>
      <w:r w:rsidR="0041251D" w:rsidRPr="00006651">
        <w:rPr>
          <w:rFonts w:cs="Times New Roman"/>
          <w:sz w:val="24"/>
          <w:szCs w:val="24"/>
        </w:rPr>
        <w:t xml:space="preserve">индикатора, </w:t>
      </w:r>
      <w:proofErr w:type="spellStart"/>
      <w:r w:rsidR="0041251D" w:rsidRPr="00006651">
        <w:rPr>
          <w:rFonts w:cs="Times New Roman"/>
          <w:sz w:val="24"/>
          <w:szCs w:val="24"/>
        </w:rPr>
        <w:t>подиндикатора</w:t>
      </w:r>
      <w:proofErr w:type="spellEnd"/>
      <w:r w:rsidR="0041251D" w:rsidRPr="00006651">
        <w:rPr>
          <w:rFonts w:cs="Times New Roman"/>
          <w:sz w:val="24"/>
          <w:szCs w:val="24"/>
        </w:rPr>
        <w:t xml:space="preserve"> </w:t>
      </w:r>
      <w:r w:rsidRPr="00006651">
        <w:rPr>
          <w:rFonts w:cs="Times New Roman"/>
          <w:sz w:val="24"/>
          <w:szCs w:val="24"/>
        </w:rPr>
        <w:t>(като в В1 следва да може да се даде и наименованието на в зависимост от избраната от потребителя информация).</w:t>
      </w:r>
    </w:p>
    <w:p w:rsidR="00AF6A73" w:rsidRPr="00006651" w:rsidRDefault="00AF6A73" w:rsidP="002F2761">
      <w:pPr>
        <w:tabs>
          <w:tab w:val="left" w:pos="180"/>
          <w:tab w:val="left" w:pos="720"/>
        </w:tabs>
        <w:spacing w:after="0" w:line="240" w:lineRule="auto"/>
        <w:ind w:firstLine="539"/>
        <w:rPr>
          <w:rFonts w:cs="Times New Roman"/>
          <w:sz w:val="24"/>
          <w:szCs w:val="24"/>
        </w:rPr>
      </w:pPr>
    </w:p>
    <w:p w:rsidR="00A952F6" w:rsidRPr="00006651" w:rsidRDefault="00AF6A73" w:rsidP="002B6460">
      <w:pPr>
        <w:jc w:val="center"/>
        <w:rPr>
          <w:noProof/>
          <w:lang w:eastAsia="bg-BG"/>
        </w:rPr>
      </w:pPr>
      <w:r w:rsidRPr="00006651">
        <w:rPr>
          <w:noProof/>
          <w:lang w:eastAsia="bg-BG"/>
        </w:rPr>
        <w:drawing>
          <wp:inline distT="0" distB="0" distL="0" distR="0" wp14:anchorId="48B13843" wp14:editId="51C83EBA">
            <wp:extent cx="5915204" cy="164482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14616" cy="1644666"/>
                    </a:xfrm>
                    <a:prstGeom prst="rect">
                      <a:avLst/>
                    </a:prstGeom>
                    <a:noFill/>
                    <a:ln>
                      <a:noFill/>
                    </a:ln>
                  </pic:spPr>
                </pic:pic>
              </a:graphicData>
            </a:graphic>
          </wp:inline>
        </w:drawing>
      </w:r>
    </w:p>
    <w:p w:rsidR="00A952F6" w:rsidRPr="00006651" w:rsidRDefault="00AF6A73" w:rsidP="00A952F6">
      <w:pPr>
        <w:jc w:val="center"/>
        <w:rPr>
          <w:rFonts w:ascii="Times New Roman" w:hAnsi="Times New Roman" w:cs="Times New Roman"/>
        </w:rPr>
      </w:pPr>
      <w:r w:rsidRPr="00006651">
        <w:rPr>
          <w:noProof/>
          <w:lang w:eastAsia="bg-BG"/>
        </w:rPr>
        <w:drawing>
          <wp:inline distT="0" distB="0" distL="0" distR="0" wp14:anchorId="0A1B3DFD" wp14:editId="5225D346">
            <wp:extent cx="5962650" cy="3162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r="39213" b="36754"/>
                    <a:stretch/>
                  </pic:blipFill>
                  <pic:spPr bwMode="auto">
                    <a:xfrm>
                      <a:off x="0" y="0"/>
                      <a:ext cx="5963285" cy="3162637"/>
                    </a:xfrm>
                    <a:prstGeom prst="rect">
                      <a:avLst/>
                    </a:prstGeom>
                    <a:ln>
                      <a:noFill/>
                    </a:ln>
                    <a:extLst>
                      <a:ext uri="{53640926-AAD7-44D8-BBD7-CCE9431645EC}">
                        <a14:shadowObscured xmlns:a14="http://schemas.microsoft.com/office/drawing/2010/main"/>
                      </a:ext>
                    </a:extLst>
                  </pic:spPr>
                </pic:pic>
              </a:graphicData>
            </a:graphic>
          </wp:inline>
        </w:drawing>
      </w:r>
    </w:p>
    <w:p w:rsidR="00A952F6" w:rsidRPr="00006651" w:rsidRDefault="00A952F6" w:rsidP="005E7652">
      <w:pPr>
        <w:jc w:val="center"/>
        <w:rPr>
          <w:rFonts w:ascii="Times New Roman" w:hAnsi="Times New Roman" w:cs="Times New Roman"/>
          <w:lang w:val="en-US"/>
        </w:rPr>
      </w:pPr>
      <w:r w:rsidRPr="00006651">
        <w:rPr>
          <w:noProof/>
          <w:lang w:eastAsia="bg-BG"/>
        </w:rPr>
        <w:lastRenderedPageBreak/>
        <w:drawing>
          <wp:inline distT="0" distB="0" distL="0" distR="0" wp14:anchorId="1026FF65" wp14:editId="43208CCC">
            <wp:extent cx="6566788" cy="518160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6474" t="15027" r="13606" b="11538"/>
                    <a:stretch/>
                  </pic:blipFill>
                  <pic:spPr bwMode="auto">
                    <a:xfrm>
                      <a:off x="0" y="0"/>
                      <a:ext cx="6582398" cy="5193917"/>
                    </a:xfrm>
                    <a:prstGeom prst="rect">
                      <a:avLst/>
                    </a:prstGeom>
                    <a:ln>
                      <a:noFill/>
                    </a:ln>
                    <a:extLst>
                      <a:ext uri="{53640926-AAD7-44D8-BBD7-CCE9431645EC}">
                        <a14:shadowObscured xmlns:a14="http://schemas.microsoft.com/office/drawing/2010/main"/>
                      </a:ext>
                    </a:extLst>
                  </pic:spPr>
                </pic:pic>
              </a:graphicData>
            </a:graphic>
          </wp:inline>
        </w:drawing>
      </w:r>
    </w:p>
    <w:p w:rsidR="00A952F6" w:rsidRPr="00006651" w:rsidRDefault="00A952F6" w:rsidP="002F2761">
      <w:pPr>
        <w:tabs>
          <w:tab w:val="left" w:pos="180"/>
          <w:tab w:val="left" w:pos="720"/>
        </w:tabs>
        <w:spacing w:after="0" w:line="240" w:lineRule="auto"/>
        <w:ind w:firstLine="539"/>
        <w:rPr>
          <w:rFonts w:cs="Times New Roman"/>
          <w:sz w:val="24"/>
          <w:szCs w:val="24"/>
        </w:rPr>
      </w:pPr>
    </w:p>
    <w:p w:rsidR="002F2761" w:rsidRPr="00006651" w:rsidRDefault="00174414" w:rsidP="002F2761">
      <w:pPr>
        <w:tabs>
          <w:tab w:val="left" w:pos="180"/>
          <w:tab w:val="left" w:pos="720"/>
        </w:tabs>
        <w:spacing w:after="0" w:line="240" w:lineRule="auto"/>
        <w:ind w:firstLine="539"/>
        <w:rPr>
          <w:rFonts w:cs="Times New Roman"/>
          <w:sz w:val="24"/>
          <w:szCs w:val="24"/>
        </w:rPr>
      </w:pPr>
      <w:r w:rsidRPr="00006651">
        <w:rPr>
          <w:rFonts w:cs="Times New Roman"/>
          <w:sz w:val="24"/>
          <w:szCs w:val="24"/>
        </w:rPr>
        <w:t xml:space="preserve">Избирането </w:t>
      </w:r>
      <w:r w:rsidR="002F2761" w:rsidRPr="00006651">
        <w:rPr>
          <w:rFonts w:cs="Times New Roman"/>
          <w:sz w:val="24"/>
          <w:szCs w:val="24"/>
        </w:rPr>
        <w:t xml:space="preserve">на данните </w:t>
      </w:r>
      <w:r w:rsidRPr="00006651">
        <w:rPr>
          <w:rFonts w:cs="Times New Roman"/>
          <w:sz w:val="24"/>
          <w:szCs w:val="24"/>
        </w:rPr>
        <w:t xml:space="preserve">да </w:t>
      </w:r>
      <w:r w:rsidR="002F2761" w:rsidRPr="00006651">
        <w:rPr>
          <w:rFonts w:cs="Times New Roman"/>
          <w:sz w:val="24"/>
          <w:szCs w:val="24"/>
        </w:rPr>
        <w:t>става</w:t>
      </w:r>
      <w:r w:rsidR="0041251D" w:rsidRPr="00006651">
        <w:rPr>
          <w:rFonts w:cs="Times New Roman"/>
          <w:sz w:val="24"/>
          <w:szCs w:val="24"/>
        </w:rPr>
        <w:t xml:space="preserve"> по</w:t>
      </w:r>
      <w:r w:rsidR="001C1454" w:rsidRPr="00006651">
        <w:rPr>
          <w:rFonts w:cs="Times New Roman"/>
          <w:sz w:val="24"/>
          <w:szCs w:val="24"/>
        </w:rPr>
        <w:t>не по</w:t>
      </w:r>
      <w:r w:rsidR="0041251D" w:rsidRPr="00006651">
        <w:rPr>
          <w:rFonts w:cs="Times New Roman"/>
          <w:sz w:val="24"/>
          <w:szCs w:val="24"/>
        </w:rPr>
        <w:t xml:space="preserve"> два начина: 1. Посредством избор на индикатор от дървовидната структура 2.</w:t>
      </w:r>
      <w:r w:rsidR="002F2761" w:rsidRPr="00006651">
        <w:rPr>
          <w:rFonts w:cs="Times New Roman"/>
          <w:sz w:val="24"/>
          <w:szCs w:val="24"/>
        </w:rPr>
        <w:t xml:space="preserve"> </w:t>
      </w:r>
      <w:r w:rsidRPr="00006651">
        <w:rPr>
          <w:rFonts w:cs="Times New Roman"/>
          <w:sz w:val="24"/>
          <w:szCs w:val="24"/>
        </w:rPr>
        <w:t>Чрез възможност за определяне</w:t>
      </w:r>
      <w:r w:rsidR="002F2761" w:rsidRPr="00006651">
        <w:rPr>
          <w:rFonts w:cs="Times New Roman"/>
          <w:sz w:val="24"/>
          <w:szCs w:val="24"/>
        </w:rPr>
        <w:t xml:space="preserve"> дата, честота (ежедневна, ежеседмична, еже</w:t>
      </w:r>
      <w:r w:rsidRPr="00006651">
        <w:rPr>
          <w:rFonts w:cs="Times New Roman"/>
          <w:sz w:val="24"/>
          <w:szCs w:val="24"/>
        </w:rPr>
        <w:t>месечна, годишна), формат на дат</w:t>
      </w:r>
      <w:r w:rsidR="002F2761" w:rsidRPr="00006651">
        <w:rPr>
          <w:rFonts w:cs="Times New Roman"/>
          <w:sz w:val="24"/>
          <w:szCs w:val="24"/>
        </w:rPr>
        <w:t xml:space="preserve">ата, генериране </w:t>
      </w:r>
      <w:r w:rsidRPr="00006651">
        <w:rPr>
          <w:rFonts w:cs="Times New Roman"/>
          <w:sz w:val="24"/>
          <w:szCs w:val="24"/>
        </w:rPr>
        <w:t>за период, без крайна дата (</w:t>
      </w:r>
      <w:r w:rsidR="002F2761" w:rsidRPr="00006651">
        <w:rPr>
          <w:rFonts w:cs="Times New Roman"/>
          <w:sz w:val="24"/>
          <w:szCs w:val="24"/>
        </w:rPr>
        <w:t xml:space="preserve">така че да се зареждат и последните новоизлезли данни), разделителни знаци, вид валута и др.  </w:t>
      </w:r>
    </w:p>
    <w:p w:rsidR="002F2761" w:rsidRPr="00006651" w:rsidRDefault="002F2761" w:rsidP="002F2761">
      <w:pPr>
        <w:tabs>
          <w:tab w:val="left" w:pos="180"/>
          <w:tab w:val="left" w:pos="720"/>
        </w:tabs>
        <w:spacing w:after="0" w:line="240" w:lineRule="auto"/>
        <w:ind w:firstLine="539"/>
        <w:rPr>
          <w:rFonts w:cs="Times New Roman"/>
          <w:sz w:val="24"/>
          <w:szCs w:val="24"/>
        </w:rPr>
      </w:pPr>
      <w:r w:rsidRPr="00006651">
        <w:rPr>
          <w:rFonts w:cs="Times New Roman"/>
          <w:sz w:val="24"/>
          <w:szCs w:val="24"/>
        </w:rPr>
        <w:t>Над изброените показатели, като в примера по-горе има следната информация:</w:t>
      </w:r>
    </w:p>
    <w:p w:rsidR="002F2761" w:rsidRPr="00006651" w:rsidRDefault="002F2761" w:rsidP="003F616C">
      <w:pPr>
        <w:pStyle w:val="ListParagraph"/>
        <w:numPr>
          <w:ilvl w:val="0"/>
          <w:numId w:val="35"/>
        </w:numPr>
        <w:tabs>
          <w:tab w:val="left" w:pos="180"/>
          <w:tab w:val="left" w:pos="720"/>
        </w:tabs>
        <w:spacing w:after="0" w:line="240" w:lineRule="auto"/>
        <w:rPr>
          <w:rFonts w:cs="Times New Roman"/>
          <w:sz w:val="24"/>
          <w:szCs w:val="24"/>
        </w:rPr>
      </w:pPr>
      <w:proofErr w:type="spellStart"/>
      <w:r w:rsidRPr="00006651">
        <w:rPr>
          <w:rFonts w:cs="Times New Roman"/>
          <w:sz w:val="24"/>
          <w:szCs w:val="24"/>
        </w:rPr>
        <w:t>Series</w:t>
      </w:r>
      <w:proofErr w:type="spellEnd"/>
      <w:r w:rsidRPr="00006651">
        <w:rPr>
          <w:rFonts w:cs="Times New Roman"/>
          <w:sz w:val="24"/>
          <w:szCs w:val="24"/>
        </w:rPr>
        <w:t xml:space="preserve"> </w:t>
      </w:r>
      <w:proofErr w:type="spellStart"/>
      <w:r w:rsidRPr="00006651">
        <w:rPr>
          <w:rFonts w:cs="Times New Roman"/>
          <w:sz w:val="24"/>
          <w:szCs w:val="24"/>
        </w:rPr>
        <w:t>Name</w:t>
      </w:r>
      <w:proofErr w:type="spellEnd"/>
      <w:r w:rsidRPr="00006651">
        <w:rPr>
          <w:rFonts w:cs="Times New Roman"/>
          <w:sz w:val="24"/>
          <w:szCs w:val="24"/>
        </w:rPr>
        <w:t xml:space="preserve"> (име на вида </w:t>
      </w:r>
      <w:proofErr w:type="spellStart"/>
      <w:r w:rsidRPr="00006651">
        <w:rPr>
          <w:rFonts w:cs="Times New Roman"/>
          <w:sz w:val="24"/>
          <w:szCs w:val="24"/>
        </w:rPr>
        <w:t>данна</w:t>
      </w:r>
      <w:proofErr w:type="spellEnd"/>
      <w:r w:rsidRPr="00006651">
        <w:rPr>
          <w:rFonts w:cs="Times New Roman"/>
          <w:sz w:val="24"/>
          <w:szCs w:val="24"/>
        </w:rPr>
        <w:t>),</w:t>
      </w:r>
    </w:p>
    <w:p w:rsidR="002F2761" w:rsidRPr="00006651" w:rsidRDefault="002F2761" w:rsidP="003F616C">
      <w:pPr>
        <w:pStyle w:val="ListParagraph"/>
        <w:numPr>
          <w:ilvl w:val="0"/>
          <w:numId w:val="35"/>
        </w:numPr>
        <w:tabs>
          <w:tab w:val="left" w:pos="180"/>
          <w:tab w:val="left" w:pos="720"/>
        </w:tabs>
        <w:spacing w:after="0" w:line="240" w:lineRule="auto"/>
        <w:rPr>
          <w:rFonts w:cs="Times New Roman"/>
          <w:sz w:val="24"/>
          <w:szCs w:val="24"/>
        </w:rPr>
      </w:pPr>
      <w:proofErr w:type="spellStart"/>
      <w:r w:rsidRPr="00006651">
        <w:rPr>
          <w:rFonts w:cs="Times New Roman"/>
          <w:sz w:val="24"/>
          <w:szCs w:val="24"/>
        </w:rPr>
        <w:t>Unit</w:t>
      </w:r>
      <w:proofErr w:type="spellEnd"/>
      <w:r w:rsidRPr="00006651">
        <w:rPr>
          <w:rFonts w:cs="Times New Roman"/>
          <w:sz w:val="24"/>
          <w:szCs w:val="24"/>
        </w:rPr>
        <w:t xml:space="preserve"> (мерна единица),</w:t>
      </w:r>
    </w:p>
    <w:p w:rsidR="002F2761" w:rsidRPr="00006651" w:rsidRDefault="002F2761" w:rsidP="003F616C">
      <w:pPr>
        <w:pStyle w:val="ListParagraph"/>
        <w:numPr>
          <w:ilvl w:val="0"/>
          <w:numId w:val="35"/>
        </w:numPr>
        <w:tabs>
          <w:tab w:val="left" w:pos="180"/>
          <w:tab w:val="left" w:pos="720"/>
        </w:tabs>
        <w:spacing w:after="0" w:line="240" w:lineRule="auto"/>
        <w:rPr>
          <w:rFonts w:cs="Times New Roman"/>
          <w:sz w:val="24"/>
          <w:szCs w:val="24"/>
        </w:rPr>
      </w:pPr>
      <w:proofErr w:type="spellStart"/>
      <w:r w:rsidRPr="00006651">
        <w:rPr>
          <w:rFonts w:cs="Times New Roman"/>
          <w:sz w:val="24"/>
          <w:szCs w:val="24"/>
        </w:rPr>
        <w:t>Frequency</w:t>
      </w:r>
      <w:proofErr w:type="spellEnd"/>
      <w:r w:rsidRPr="00006651">
        <w:rPr>
          <w:rFonts w:cs="Times New Roman"/>
          <w:sz w:val="24"/>
          <w:szCs w:val="24"/>
        </w:rPr>
        <w:t xml:space="preserve"> (период – месец, тримесечие и т.н.),</w:t>
      </w:r>
    </w:p>
    <w:p w:rsidR="002F2761" w:rsidRPr="00006651" w:rsidRDefault="002F2761" w:rsidP="003F616C">
      <w:pPr>
        <w:pStyle w:val="ListParagraph"/>
        <w:numPr>
          <w:ilvl w:val="0"/>
          <w:numId w:val="35"/>
        </w:numPr>
        <w:tabs>
          <w:tab w:val="left" w:pos="180"/>
          <w:tab w:val="left" w:pos="720"/>
        </w:tabs>
        <w:spacing w:after="0" w:line="240" w:lineRule="auto"/>
        <w:rPr>
          <w:rFonts w:cs="Times New Roman"/>
          <w:sz w:val="24"/>
          <w:szCs w:val="24"/>
        </w:rPr>
      </w:pPr>
      <w:proofErr w:type="spellStart"/>
      <w:r w:rsidRPr="00006651">
        <w:rPr>
          <w:rFonts w:cs="Times New Roman"/>
          <w:sz w:val="24"/>
          <w:szCs w:val="24"/>
        </w:rPr>
        <w:t>Observations</w:t>
      </w:r>
      <w:proofErr w:type="spellEnd"/>
      <w:r w:rsidRPr="00006651">
        <w:rPr>
          <w:rFonts w:cs="Times New Roman"/>
          <w:sz w:val="24"/>
          <w:szCs w:val="24"/>
        </w:rPr>
        <w:t xml:space="preserve"> (брой на данните),</w:t>
      </w:r>
    </w:p>
    <w:p w:rsidR="002F2761" w:rsidRPr="00006651" w:rsidRDefault="002F2761" w:rsidP="003F616C">
      <w:pPr>
        <w:pStyle w:val="ListParagraph"/>
        <w:numPr>
          <w:ilvl w:val="0"/>
          <w:numId w:val="35"/>
        </w:numPr>
        <w:tabs>
          <w:tab w:val="left" w:pos="180"/>
          <w:tab w:val="left" w:pos="720"/>
        </w:tabs>
        <w:spacing w:after="0" w:line="240" w:lineRule="auto"/>
        <w:rPr>
          <w:rFonts w:cs="Times New Roman"/>
          <w:sz w:val="24"/>
          <w:szCs w:val="24"/>
        </w:rPr>
      </w:pPr>
      <w:proofErr w:type="spellStart"/>
      <w:r w:rsidRPr="00006651">
        <w:rPr>
          <w:rFonts w:cs="Times New Roman"/>
          <w:sz w:val="24"/>
          <w:szCs w:val="24"/>
        </w:rPr>
        <w:t>First</w:t>
      </w:r>
      <w:proofErr w:type="spellEnd"/>
      <w:r w:rsidRPr="00006651">
        <w:rPr>
          <w:rFonts w:cs="Times New Roman"/>
          <w:sz w:val="24"/>
          <w:szCs w:val="24"/>
        </w:rPr>
        <w:t xml:space="preserve"> </w:t>
      </w:r>
      <w:proofErr w:type="spellStart"/>
      <w:r w:rsidRPr="00006651">
        <w:rPr>
          <w:rFonts w:cs="Times New Roman"/>
          <w:sz w:val="24"/>
          <w:szCs w:val="24"/>
        </w:rPr>
        <w:t>Obs</w:t>
      </w:r>
      <w:proofErr w:type="spellEnd"/>
      <w:r w:rsidRPr="00006651">
        <w:rPr>
          <w:rFonts w:cs="Times New Roman"/>
          <w:sz w:val="24"/>
          <w:szCs w:val="24"/>
        </w:rPr>
        <w:t xml:space="preserve">. </w:t>
      </w:r>
      <w:proofErr w:type="spellStart"/>
      <w:r w:rsidRPr="00006651">
        <w:rPr>
          <w:rFonts w:cs="Times New Roman"/>
          <w:sz w:val="24"/>
          <w:szCs w:val="24"/>
        </w:rPr>
        <w:t>Date</w:t>
      </w:r>
      <w:proofErr w:type="spellEnd"/>
      <w:r w:rsidRPr="00006651">
        <w:rPr>
          <w:rFonts w:cs="Times New Roman"/>
          <w:sz w:val="24"/>
          <w:szCs w:val="24"/>
        </w:rPr>
        <w:t xml:space="preserve"> (първата дата на която имаме тази </w:t>
      </w:r>
      <w:proofErr w:type="spellStart"/>
      <w:r w:rsidRPr="00006651">
        <w:rPr>
          <w:rFonts w:cs="Times New Roman"/>
          <w:sz w:val="24"/>
          <w:szCs w:val="24"/>
        </w:rPr>
        <w:t>данна</w:t>
      </w:r>
      <w:proofErr w:type="spellEnd"/>
      <w:r w:rsidRPr="00006651">
        <w:rPr>
          <w:rFonts w:cs="Times New Roman"/>
          <w:sz w:val="24"/>
          <w:szCs w:val="24"/>
        </w:rPr>
        <w:t>),</w:t>
      </w:r>
    </w:p>
    <w:p w:rsidR="002F2761" w:rsidRPr="00006651" w:rsidRDefault="002F2761" w:rsidP="003F616C">
      <w:pPr>
        <w:pStyle w:val="ListParagraph"/>
        <w:numPr>
          <w:ilvl w:val="0"/>
          <w:numId w:val="35"/>
        </w:numPr>
        <w:tabs>
          <w:tab w:val="left" w:pos="180"/>
          <w:tab w:val="left" w:pos="720"/>
        </w:tabs>
        <w:spacing w:after="0" w:line="240" w:lineRule="auto"/>
        <w:rPr>
          <w:rFonts w:cs="Times New Roman"/>
          <w:sz w:val="24"/>
          <w:szCs w:val="24"/>
        </w:rPr>
      </w:pPr>
      <w:proofErr w:type="spellStart"/>
      <w:r w:rsidRPr="00006651">
        <w:rPr>
          <w:rFonts w:cs="Times New Roman"/>
          <w:sz w:val="24"/>
          <w:szCs w:val="24"/>
        </w:rPr>
        <w:t>Last</w:t>
      </w:r>
      <w:proofErr w:type="spellEnd"/>
      <w:r w:rsidRPr="00006651">
        <w:rPr>
          <w:rFonts w:cs="Times New Roman"/>
          <w:sz w:val="24"/>
          <w:szCs w:val="24"/>
        </w:rPr>
        <w:t xml:space="preserve"> </w:t>
      </w:r>
      <w:proofErr w:type="spellStart"/>
      <w:r w:rsidRPr="00006651">
        <w:rPr>
          <w:rFonts w:cs="Times New Roman"/>
          <w:sz w:val="24"/>
          <w:szCs w:val="24"/>
        </w:rPr>
        <w:t>Obs</w:t>
      </w:r>
      <w:proofErr w:type="spellEnd"/>
      <w:r w:rsidRPr="00006651">
        <w:rPr>
          <w:rFonts w:cs="Times New Roman"/>
          <w:sz w:val="24"/>
          <w:szCs w:val="24"/>
        </w:rPr>
        <w:t xml:space="preserve">. </w:t>
      </w:r>
      <w:proofErr w:type="spellStart"/>
      <w:r w:rsidRPr="00006651">
        <w:rPr>
          <w:rFonts w:cs="Times New Roman"/>
          <w:sz w:val="24"/>
          <w:szCs w:val="24"/>
        </w:rPr>
        <w:t>Date</w:t>
      </w:r>
      <w:proofErr w:type="spellEnd"/>
      <w:r w:rsidRPr="00006651">
        <w:rPr>
          <w:rFonts w:cs="Times New Roman"/>
          <w:sz w:val="24"/>
          <w:szCs w:val="24"/>
        </w:rPr>
        <w:t xml:space="preserve"> (кога последно е засечена </w:t>
      </w:r>
      <w:proofErr w:type="spellStart"/>
      <w:r w:rsidRPr="00006651">
        <w:rPr>
          <w:rFonts w:cs="Times New Roman"/>
          <w:sz w:val="24"/>
          <w:szCs w:val="24"/>
        </w:rPr>
        <w:t>данната</w:t>
      </w:r>
      <w:proofErr w:type="spellEnd"/>
      <w:r w:rsidRPr="00006651">
        <w:rPr>
          <w:rFonts w:cs="Times New Roman"/>
          <w:sz w:val="24"/>
          <w:szCs w:val="24"/>
        </w:rPr>
        <w:t>),</w:t>
      </w:r>
    </w:p>
    <w:p w:rsidR="002F2761" w:rsidRPr="00006651" w:rsidRDefault="002F2761" w:rsidP="003F616C">
      <w:pPr>
        <w:pStyle w:val="ListParagraph"/>
        <w:numPr>
          <w:ilvl w:val="0"/>
          <w:numId w:val="35"/>
        </w:numPr>
        <w:tabs>
          <w:tab w:val="left" w:pos="180"/>
          <w:tab w:val="left" w:pos="720"/>
        </w:tabs>
        <w:spacing w:after="0" w:line="240" w:lineRule="auto"/>
        <w:rPr>
          <w:rFonts w:cs="Times New Roman"/>
          <w:sz w:val="24"/>
          <w:szCs w:val="24"/>
        </w:rPr>
      </w:pPr>
      <w:proofErr w:type="spellStart"/>
      <w:r w:rsidRPr="00006651">
        <w:rPr>
          <w:rFonts w:cs="Times New Roman"/>
          <w:sz w:val="24"/>
          <w:szCs w:val="24"/>
        </w:rPr>
        <w:t>Last</w:t>
      </w:r>
      <w:proofErr w:type="spellEnd"/>
      <w:r w:rsidRPr="00006651">
        <w:rPr>
          <w:rFonts w:cs="Times New Roman"/>
          <w:sz w:val="24"/>
          <w:szCs w:val="24"/>
        </w:rPr>
        <w:t xml:space="preserve"> </w:t>
      </w:r>
      <w:proofErr w:type="spellStart"/>
      <w:r w:rsidRPr="00006651">
        <w:rPr>
          <w:rFonts w:cs="Times New Roman"/>
          <w:sz w:val="24"/>
          <w:szCs w:val="24"/>
        </w:rPr>
        <w:t>Update</w:t>
      </w:r>
      <w:proofErr w:type="spellEnd"/>
      <w:r w:rsidRPr="00006651">
        <w:rPr>
          <w:rFonts w:cs="Times New Roman"/>
          <w:sz w:val="24"/>
          <w:szCs w:val="24"/>
        </w:rPr>
        <w:t xml:space="preserve"> </w:t>
      </w:r>
      <w:proofErr w:type="spellStart"/>
      <w:r w:rsidRPr="00006651">
        <w:rPr>
          <w:rFonts w:cs="Times New Roman"/>
          <w:sz w:val="24"/>
          <w:szCs w:val="24"/>
        </w:rPr>
        <w:t>Date</w:t>
      </w:r>
      <w:proofErr w:type="spellEnd"/>
      <w:r w:rsidRPr="00006651">
        <w:rPr>
          <w:rFonts w:cs="Times New Roman"/>
          <w:sz w:val="24"/>
          <w:szCs w:val="24"/>
        </w:rPr>
        <w:t xml:space="preserve"> (кога последно е актуализирана </w:t>
      </w:r>
      <w:proofErr w:type="spellStart"/>
      <w:r w:rsidRPr="00006651">
        <w:rPr>
          <w:rFonts w:cs="Times New Roman"/>
          <w:sz w:val="24"/>
          <w:szCs w:val="24"/>
        </w:rPr>
        <w:t>данната</w:t>
      </w:r>
      <w:proofErr w:type="spellEnd"/>
      <w:r w:rsidRPr="00006651">
        <w:rPr>
          <w:rFonts w:cs="Times New Roman"/>
          <w:sz w:val="24"/>
          <w:szCs w:val="24"/>
        </w:rPr>
        <w:t>),</w:t>
      </w:r>
    </w:p>
    <w:p w:rsidR="002F2761" w:rsidRPr="00006651" w:rsidRDefault="002F2761" w:rsidP="003F616C">
      <w:pPr>
        <w:pStyle w:val="ListParagraph"/>
        <w:numPr>
          <w:ilvl w:val="0"/>
          <w:numId w:val="35"/>
        </w:numPr>
        <w:tabs>
          <w:tab w:val="left" w:pos="180"/>
          <w:tab w:val="left" w:pos="720"/>
        </w:tabs>
        <w:spacing w:after="0" w:line="240" w:lineRule="auto"/>
        <w:rPr>
          <w:rFonts w:cs="Times New Roman"/>
          <w:sz w:val="24"/>
          <w:szCs w:val="24"/>
        </w:rPr>
      </w:pPr>
      <w:proofErr w:type="spellStart"/>
      <w:r w:rsidRPr="00006651">
        <w:rPr>
          <w:rFonts w:cs="Times New Roman"/>
          <w:sz w:val="24"/>
          <w:szCs w:val="24"/>
        </w:rPr>
        <w:t>Series</w:t>
      </w:r>
      <w:proofErr w:type="spellEnd"/>
      <w:r w:rsidRPr="00006651">
        <w:rPr>
          <w:rFonts w:cs="Times New Roman"/>
          <w:sz w:val="24"/>
          <w:szCs w:val="24"/>
        </w:rPr>
        <w:t xml:space="preserve"> Id (сериен номер),</w:t>
      </w:r>
    </w:p>
    <w:p w:rsidR="002F2761" w:rsidRPr="00006651" w:rsidRDefault="002F2761" w:rsidP="003F616C">
      <w:pPr>
        <w:pStyle w:val="ListParagraph"/>
        <w:numPr>
          <w:ilvl w:val="0"/>
          <w:numId w:val="35"/>
        </w:numPr>
        <w:tabs>
          <w:tab w:val="left" w:pos="180"/>
          <w:tab w:val="left" w:pos="720"/>
        </w:tabs>
        <w:spacing w:after="0" w:line="240" w:lineRule="auto"/>
        <w:rPr>
          <w:rFonts w:cs="Times New Roman"/>
          <w:sz w:val="24"/>
          <w:szCs w:val="24"/>
        </w:rPr>
      </w:pPr>
      <w:proofErr w:type="spellStart"/>
      <w:r w:rsidRPr="00006651">
        <w:rPr>
          <w:rFonts w:cs="Times New Roman"/>
          <w:sz w:val="24"/>
          <w:szCs w:val="24"/>
        </w:rPr>
        <w:t>Status</w:t>
      </w:r>
      <w:proofErr w:type="spellEnd"/>
      <w:r w:rsidRPr="00006651">
        <w:rPr>
          <w:rFonts w:cs="Times New Roman"/>
          <w:sz w:val="24"/>
          <w:szCs w:val="24"/>
        </w:rPr>
        <w:t xml:space="preserve"> (активна или неактивна),</w:t>
      </w:r>
    </w:p>
    <w:p w:rsidR="002F2761" w:rsidRPr="00006651" w:rsidRDefault="002F2761" w:rsidP="003F616C">
      <w:pPr>
        <w:pStyle w:val="ListParagraph"/>
        <w:numPr>
          <w:ilvl w:val="0"/>
          <w:numId w:val="35"/>
        </w:numPr>
        <w:tabs>
          <w:tab w:val="left" w:pos="180"/>
          <w:tab w:val="left" w:pos="720"/>
        </w:tabs>
        <w:spacing w:after="0" w:line="240" w:lineRule="auto"/>
        <w:rPr>
          <w:rFonts w:cs="Times New Roman"/>
          <w:sz w:val="24"/>
          <w:szCs w:val="24"/>
        </w:rPr>
      </w:pPr>
      <w:proofErr w:type="spellStart"/>
      <w:r w:rsidRPr="00006651">
        <w:rPr>
          <w:rFonts w:cs="Times New Roman"/>
          <w:sz w:val="24"/>
          <w:szCs w:val="24"/>
        </w:rPr>
        <w:t>Source</w:t>
      </w:r>
      <w:proofErr w:type="spellEnd"/>
      <w:r w:rsidRPr="00006651">
        <w:rPr>
          <w:rFonts w:cs="Times New Roman"/>
          <w:sz w:val="24"/>
          <w:szCs w:val="24"/>
        </w:rPr>
        <w:t xml:space="preserve"> </w:t>
      </w:r>
      <w:proofErr w:type="spellStart"/>
      <w:r w:rsidRPr="00006651">
        <w:rPr>
          <w:rFonts w:cs="Times New Roman"/>
          <w:sz w:val="24"/>
          <w:szCs w:val="24"/>
        </w:rPr>
        <w:t>Name</w:t>
      </w:r>
      <w:proofErr w:type="spellEnd"/>
      <w:r w:rsidRPr="00006651">
        <w:rPr>
          <w:rFonts w:cs="Times New Roman"/>
          <w:sz w:val="24"/>
          <w:szCs w:val="24"/>
        </w:rPr>
        <w:t xml:space="preserve"> (име на източник от който се теглят данните).</w:t>
      </w:r>
    </w:p>
    <w:p w:rsidR="002F2761" w:rsidRPr="00006651" w:rsidRDefault="002F2761" w:rsidP="002F2761">
      <w:pPr>
        <w:tabs>
          <w:tab w:val="left" w:pos="180"/>
          <w:tab w:val="left" w:pos="720"/>
        </w:tabs>
        <w:spacing w:after="0" w:line="240" w:lineRule="auto"/>
        <w:ind w:firstLine="539"/>
        <w:rPr>
          <w:rFonts w:cs="Times New Roman"/>
          <w:sz w:val="24"/>
          <w:szCs w:val="24"/>
        </w:rPr>
      </w:pPr>
    </w:p>
    <w:p w:rsidR="00C014FA" w:rsidRPr="00006651" w:rsidRDefault="00174414" w:rsidP="002B6460">
      <w:pPr>
        <w:tabs>
          <w:tab w:val="left" w:pos="180"/>
          <w:tab w:val="left" w:pos="720"/>
        </w:tabs>
        <w:spacing w:after="0" w:line="240" w:lineRule="auto"/>
        <w:ind w:firstLine="539"/>
        <w:rPr>
          <w:rFonts w:cs="Times New Roman"/>
          <w:sz w:val="24"/>
          <w:szCs w:val="24"/>
        </w:rPr>
      </w:pPr>
      <w:r w:rsidRPr="00006651">
        <w:rPr>
          <w:rFonts w:cs="Times New Roman"/>
          <w:sz w:val="24"/>
          <w:szCs w:val="24"/>
        </w:rPr>
        <w:t>Системата трябва да осигури възможност за зап</w:t>
      </w:r>
      <w:r w:rsidR="00C014FA" w:rsidRPr="00006651">
        <w:rPr>
          <w:rFonts w:cs="Times New Roman"/>
          <w:sz w:val="24"/>
          <w:szCs w:val="24"/>
        </w:rPr>
        <w:t>о</w:t>
      </w:r>
      <w:r w:rsidRPr="00006651">
        <w:rPr>
          <w:rFonts w:cs="Times New Roman"/>
          <w:sz w:val="24"/>
          <w:szCs w:val="24"/>
        </w:rPr>
        <w:t>мняне на</w:t>
      </w:r>
      <w:r w:rsidR="00C014FA" w:rsidRPr="00006651">
        <w:rPr>
          <w:rFonts w:cs="Times New Roman"/>
          <w:sz w:val="24"/>
          <w:szCs w:val="24"/>
        </w:rPr>
        <w:t xml:space="preserve"> зададените параметри</w:t>
      </w:r>
      <w:r w:rsidRPr="00006651">
        <w:rPr>
          <w:rFonts w:cs="Times New Roman"/>
          <w:sz w:val="24"/>
          <w:szCs w:val="24"/>
        </w:rPr>
        <w:t xml:space="preserve"> </w:t>
      </w:r>
      <w:r w:rsidR="00C014FA" w:rsidRPr="00006651">
        <w:rPr>
          <w:rFonts w:cs="Times New Roman"/>
          <w:sz w:val="24"/>
          <w:szCs w:val="24"/>
        </w:rPr>
        <w:t>за генериране на справката и връщане от г</w:t>
      </w:r>
      <w:r w:rsidR="001C1454" w:rsidRPr="00006651">
        <w:rPr>
          <w:rFonts w:cs="Times New Roman"/>
          <w:sz w:val="24"/>
          <w:szCs w:val="24"/>
        </w:rPr>
        <w:t xml:space="preserve">енерирания </w:t>
      </w:r>
      <w:proofErr w:type="spellStart"/>
      <w:r w:rsidR="001C1454" w:rsidRPr="00006651">
        <w:rPr>
          <w:rFonts w:cs="Times New Roman"/>
          <w:sz w:val="24"/>
          <w:szCs w:val="24"/>
        </w:rPr>
        <w:t>Екселски</w:t>
      </w:r>
      <w:proofErr w:type="spellEnd"/>
      <w:r w:rsidR="001C1454" w:rsidRPr="00006651">
        <w:rPr>
          <w:rFonts w:cs="Times New Roman"/>
          <w:sz w:val="24"/>
          <w:szCs w:val="24"/>
        </w:rPr>
        <w:t xml:space="preserve"> файл към за</w:t>
      </w:r>
      <w:r w:rsidR="00C014FA" w:rsidRPr="00006651">
        <w:rPr>
          <w:rFonts w:cs="Times New Roman"/>
          <w:sz w:val="24"/>
          <w:szCs w:val="24"/>
        </w:rPr>
        <w:t xml:space="preserve">дадените параметри, тяхната промяна с възможност за избор на </w:t>
      </w:r>
      <w:proofErr w:type="spellStart"/>
      <w:r w:rsidR="00C014FA" w:rsidRPr="00006651">
        <w:rPr>
          <w:rFonts w:cs="Times New Roman"/>
          <w:sz w:val="24"/>
          <w:szCs w:val="24"/>
        </w:rPr>
        <w:t>генерането</w:t>
      </w:r>
      <w:proofErr w:type="spellEnd"/>
      <w:r w:rsidR="00C014FA" w:rsidRPr="00006651">
        <w:rPr>
          <w:rFonts w:cs="Times New Roman"/>
          <w:sz w:val="24"/>
          <w:szCs w:val="24"/>
        </w:rPr>
        <w:t xml:space="preserve"> на справката в нов </w:t>
      </w:r>
      <w:proofErr w:type="spellStart"/>
      <w:r w:rsidR="00C014FA" w:rsidRPr="00006651">
        <w:rPr>
          <w:rFonts w:cs="Times New Roman"/>
          <w:sz w:val="24"/>
          <w:szCs w:val="24"/>
        </w:rPr>
        <w:t>Ексел</w:t>
      </w:r>
      <w:proofErr w:type="spellEnd"/>
      <w:r w:rsidR="00C014FA" w:rsidRPr="00006651">
        <w:rPr>
          <w:rFonts w:cs="Times New Roman"/>
          <w:sz w:val="24"/>
          <w:szCs w:val="24"/>
        </w:rPr>
        <w:t xml:space="preserve">, в същия лист </w:t>
      </w:r>
      <w:r w:rsidR="006F459A" w:rsidRPr="00006651">
        <w:rPr>
          <w:rFonts w:cs="Times New Roman"/>
          <w:sz w:val="24"/>
          <w:szCs w:val="24"/>
        </w:rPr>
        <w:t>или</w:t>
      </w:r>
      <w:r w:rsidR="00C014FA" w:rsidRPr="00006651">
        <w:rPr>
          <w:rFonts w:cs="Times New Roman"/>
          <w:sz w:val="24"/>
          <w:szCs w:val="24"/>
        </w:rPr>
        <w:t xml:space="preserve"> в друг лист на същия файл. </w:t>
      </w:r>
    </w:p>
    <w:p w:rsidR="00A861F9" w:rsidRPr="00006651" w:rsidRDefault="00A861F9" w:rsidP="00D21E30">
      <w:pPr>
        <w:tabs>
          <w:tab w:val="left" w:pos="180"/>
          <w:tab w:val="left" w:pos="720"/>
        </w:tabs>
        <w:spacing w:after="0" w:line="240" w:lineRule="auto"/>
        <w:ind w:firstLine="567"/>
        <w:rPr>
          <w:rFonts w:cs="Times New Roman"/>
          <w:sz w:val="24"/>
          <w:szCs w:val="24"/>
        </w:rPr>
      </w:pPr>
      <w:r w:rsidRPr="00006651">
        <w:rPr>
          <w:rFonts w:cs="Times New Roman"/>
          <w:sz w:val="24"/>
          <w:szCs w:val="24"/>
        </w:rPr>
        <w:t>В</w:t>
      </w:r>
      <w:r w:rsidR="002F2761" w:rsidRPr="00006651">
        <w:rPr>
          <w:rFonts w:cs="Times New Roman"/>
          <w:sz w:val="24"/>
          <w:szCs w:val="24"/>
        </w:rPr>
        <w:t xml:space="preserve">секи индикатор </w:t>
      </w:r>
      <w:r w:rsidR="000A7C9F" w:rsidRPr="00006651">
        <w:rPr>
          <w:rFonts w:cs="Times New Roman"/>
          <w:sz w:val="24"/>
          <w:szCs w:val="24"/>
        </w:rPr>
        <w:t xml:space="preserve">следва </w:t>
      </w:r>
      <w:r w:rsidR="002F2761" w:rsidRPr="00006651">
        <w:rPr>
          <w:rFonts w:cs="Times New Roman"/>
          <w:sz w:val="24"/>
          <w:szCs w:val="24"/>
        </w:rPr>
        <w:t>да има уникален цифров код,</w:t>
      </w:r>
      <w:r w:rsidRPr="00006651">
        <w:rPr>
          <w:rFonts w:cs="Times New Roman"/>
          <w:sz w:val="24"/>
          <w:szCs w:val="24"/>
        </w:rPr>
        <w:t xml:space="preserve"> и да бъде изградена такава функционалност в системата,</w:t>
      </w:r>
      <w:r w:rsidR="002F2761" w:rsidRPr="00006651">
        <w:rPr>
          <w:rFonts w:cs="Times New Roman"/>
          <w:sz w:val="24"/>
          <w:szCs w:val="24"/>
        </w:rPr>
        <w:t xml:space="preserve"> по</w:t>
      </w:r>
      <w:r w:rsidRPr="00006651">
        <w:rPr>
          <w:rFonts w:cs="Times New Roman"/>
          <w:sz w:val="24"/>
          <w:szCs w:val="24"/>
        </w:rPr>
        <w:t xml:space="preserve"> коя</w:t>
      </w:r>
      <w:r w:rsidR="002F2761" w:rsidRPr="00006651">
        <w:rPr>
          <w:rFonts w:cs="Times New Roman"/>
          <w:sz w:val="24"/>
          <w:szCs w:val="24"/>
        </w:rPr>
        <w:t>то да м</w:t>
      </w:r>
      <w:r w:rsidR="002B6460" w:rsidRPr="00006651">
        <w:rPr>
          <w:rFonts w:cs="Times New Roman"/>
          <w:sz w:val="24"/>
          <w:szCs w:val="24"/>
        </w:rPr>
        <w:t>оже да бъде търсен.</w:t>
      </w:r>
    </w:p>
    <w:p w:rsidR="002F2761" w:rsidRPr="00006651" w:rsidRDefault="0054304B" w:rsidP="002B6460">
      <w:pPr>
        <w:tabs>
          <w:tab w:val="left" w:pos="180"/>
          <w:tab w:val="left" w:pos="720"/>
        </w:tabs>
        <w:spacing w:after="0" w:line="240" w:lineRule="auto"/>
        <w:ind w:firstLine="539"/>
        <w:rPr>
          <w:rFonts w:cs="Times New Roman"/>
          <w:sz w:val="24"/>
          <w:szCs w:val="24"/>
        </w:rPr>
      </w:pPr>
      <w:r w:rsidRPr="00006651">
        <w:rPr>
          <w:rFonts w:cs="Times New Roman"/>
          <w:sz w:val="24"/>
          <w:szCs w:val="24"/>
        </w:rPr>
        <w:t>Системата трябва да има функционалности и да позволява т</w:t>
      </w:r>
      <w:r w:rsidR="000A7C9F" w:rsidRPr="00006651">
        <w:rPr>
          <w:rFonts w:cs="Times New Roman"/>
          <w:sz w:val="24"/>
          <w:szCs w:val="24"/>
        </w:rPr>
        <w:t xml:space="preserve">акива функции могат да бъдат </w:t>
      </w:r>
      <w:r w:rsidR="002F2761" w:rsidRPr="00006651">
        <w:rPr>
          <w:rFonts w:cs="Times New Roman"/>
          <w:sz w:val="24"/>
          <w:szCs w:val="24"/>
        </w:rPr>
        <w:t>напр. автоматично осъвременяване на данните в целия</w:t>
      </w:r>
      <w:r w:rsidRPr="00006651">
        <w:rPr>
          <w:rFonts w:cs="Times New Roman"/>
          <w:sz w:val="24"/>
          <w:szCs w:val="24"/>
        </w:rPr>
        <w:t xml:space="preserve"> генериран</w:t>
      </w:r>
      <w:r w:rsidR="002F2761" w:rsidRPr="00006651">
        <w:rPr>
          <w:rFonts w:cs="Times New Roman"/>
          <w:sz w:val="24"/>
          <w:szCs w:val="24"/>
        </w:rPr>
        <w:t xml:space="preserve"> файл</w:t>
      </w:r>
      <w:r w:rsidR="00A861F9" w:rsidRPr="00006651">
        <w:rPr>
          <w:rFonts w:cs="Times New Roman"/>
          <w:sz w:val="24"/>
          <w:szCs w:val="24"/>
        </w:rPr>
        <w:t>,</w:t>
      </w:r>
      <w:r w:rsidR="002F2761" w:rsidRPr="00006651">
        <w:rPr>
          <w:rFonts w:cs="Times New Roman"/>
          <w:sz w:val="24"/>
          <w:szCs w:val="24"/>
        </w:rPr>
        <w:t xml:space="preserve"> ръчно осъвременяване на данни, което позволява да се осъвременяват само данните, които потребителят прецени</w:t>
      </w:r>
      <w:r w:rsidR="00A861F9" w:rsidRPr="00006651">
        <w:rPr>
          <w:rFonts w:cs="Times New Roman"/>
          <w:sz w:val="24"/>
          <w:szCs w:val="24"/>
        </w:rPr>
        <w:t xml:space="preserve">, функции </w:t>
      </w:r>
      <w:r w:rsidR="002F2761" w:rsidRPr="00006651">
        <w:rPr>
          <w:rFonts w:cs="Times New Roman"/>
          <w:sz w:val="24"/>
          <w:szCs w:val="24"/>
        </w:rPr>
        <w:t>позволяващ</w:t>
      </w:r>
      <w:r w:rsidR="00A861F9" w:rsidRPr="00006651">
        <w:rPr>
          <w:rFonts w:cs="Times New Roman"/>
          <w:sz w:val="24"/>
          <w:szCs w:val="24"/>
        </w:rPr>
        <w:t>и</w:t>
      </w:r>
      <w:r w:rsidR="002F2761" w:rsidRPr="00006651">
        <w:rPr>
          <w:rFonts w:cs="Times New Roman"/>
          <w:sz w:val="24"/>
          <w:szCs w:val="24"/>
        </w:rPr>
        <w:t xml:space="preserve"> да се добавят допълнителни опции, като генериране на същите данни но за различен период</w:t>
      </w:r>
      <w:r w:rsidR="00210C86" w:rsidRPr="00006651">
        <w:rPr>
          <w:rFonts w:cs="Times New Roman"/>
          <w:sz w:val="24"/>
          <w:szCs w:val="24"/>
        </w:rPr>
        <w:t>.</w:t>
      </w:r>
    </w:p>
    <w:p w:rsidR="002F2761" w:rsidRPr="00006651" w:rsidRDefault="002F2761" w:rsidP="002F2761">
      <w:pPr>
        <w:rPr>
          <w:rFonts w:ascii="Times New Roman" w:hAnsi="Times New Roman" w:cs="Times New Roman"/>
          <w:noProof/>
          <w:sz w:val="24"/>
          <w:szCs w:val="24"/>
          <w:lang w:eastAsia="bg-BG"/>
        </w:rPr>
      </w:pPr>
      <w:r w:rsidRPr="00006651">
        <w:rPr>
          <w:rFonts w:ascii="Times New Roman" w:hAnsi="Times New Roman" w:cs="Times New Roman"/>
          <w:noProof/>
          <w:sz w:val="24"/>
          <w:szCs w:val="24"/>
          <w:lang w:eastAsia="bg-BG"/>
        </w:rPr>
        <mc:AlternateContent>
          <mc:Choice Requires="wps">
            <w:drawing>
              <wp:anchor distT="0" distB="0" distL="114300" distR="114300" simplePos="0" relativeHeight="251747328" behindDoc="0" locked="0" layoutInCell="1" allowOverlap="1" wp14:anchorId="52C65669" wp14:editId="1DEDCDFE">
                <wp:simplePos x="0" y="0"/>
                <wp:positionH relativeFrom="column">
                  <wp:posOffset>2081530</wp:posOffset>
                </wp:positionH>
                <wp:positionV relativeFrom="paragraph">
                  <wp:posOffset>146685</wp:posOffset>
                </wp:positionV>
                <wp:extent cx="1094740" cy="685165"/>
                <wp:effectExtent l="38100" t="38100" r="10160" b="19685"/>
                <wp:wrapNone/>
                <wp:docPr id="403" name="Straight Arrow Connector 403"/>
                <wp:cNvGraphicFramePr/>
                <a:graphic xmlns:a="http://schemas.openxmlformats.org/drawingml/2006/main">
                  <a:graphicData uri="http://schemas.microsoft.com/office/word/2010/wordprocessingShape">
                    <wps:wsp>
                      <wps:cNvCnPr/>
                      <wps:spPr>
                        <a:xfrm flipH="1" flipV="1">
                          <a:off x="0" y="0"/>
                          <a:ext cx="1094740" cy="685165"/>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4CFEDFF4" id="_x0000_t32" coordsize="21600,21600" o:spt="32" o:oned="t" path="m,l21600,21600e" filled="f">
                <v:path arrowok="t" fillok="f" o:connecttype="none"/>
                <o:lock v:ext="edit" shapetype="t"/>
              </v:shapetype>
              <v:shape id="Straight Arrow Connector 403" o:spid="_x0000_s1026" type="#_x0000_t32" style="position:absolute;margin-left:163.9pt;margin-top:11.55pt;width:86.2pt;height:53.9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" strokecolor="#5b9bd5 [3204]" strokeweight="3pt">
                <v:stroke endarrow="open" joinstyle="miter"/>
              </v:shape>
            </w:pict>
          </mc:Fallback>
        </mc:AlternateContent>
      </w:r>
      <w:r w:rsidRPr="00006651">
        <w:rPr>
          <w:rFonts w:ascii="Times New Roman" w:hAnsi="Times New Roman" w:cs="Times New Roman"/>
          <w:noProof/>
          <w:sz w:val="24"/>
          <w:szCs w:val="24"/>
          <w:lang w:eastAsia="bg-BG"/>
        </w:rPr>
        <mc:AlternateContent>
          <mc:Choice Requires="wps">
            <w:drawing>
              <wp:anchor distT="0" distB="0" distL="114300" distR="114300" simplePos="0" relativeHeight="251746304" behindDoc="0" locked="0" layoutInCell="1" allowOverlap="1" wp14:anchorId="47044691" wp14:editId="0A13F27C">
                <wp:simplePos x="0" y="0"/>
                <wp:positionH relativeFrom="column">
                  <wp:posOffset>2865120</wp:posOffset>
                </wp:positionH>
                <wp:positionV relativeFrom="paragraph">
                  <wp:posOffset>692785</wp:posOffset>
                </wp:positionV>
                <wp:extent cx="2393950" cy="825500"/>
                <wp:effectExtent l="0" t="0" r="25400" b="12700"/>
                <wp:wrapNone/>
                <wp:docPr id="11" name="Oval 11"/>
                <wp:cNvGraphicFramePr/>
                <a:graphic xmlns:a="http://schemas.openxmlformats.org/drawingml/2006/main">
                  <a:graphicData uri="http://schemas.microsoft.com/office/word/2010/wordprocessingShape">
                    <wps:wsp>
                      <wps:cNvSpPr/>
                      <wps:spPr>
                        <a:xfrm>
                          <a:off x="0" y="0"/>
                          <a:ext cx="2393950" cy="825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96E65" w:rsidRPr="00B60BFF" w:rsidRDefault="00696E65" w:rsidP="002F2761">
                            <w:pPr>
                              <w:jc w:val="center"/>
                              <w:rPr>
                                <w:b/>
                                <w:sz w:val="16"/>
                                <w:szCs w:val="16"/>
                                <w:lang w:val="en-US"/>
                              </w:rPr>
                            </w:pPr>
                            <w:r w:rsidRPr="00A55780">
                              <w:rPr>
                                <w:b/>
                                <w:sz w:val="16"/>
                                <w:szCs w:val="16"/>
                              </w:rPr>
                              <w:t>Трябва да бъдат създадени необходимите функционалн</w:t>
                            </w:r>
                            <w:r>
                              <w:rPr>
                                <w:b/>
                                <w:sz w:val="16"/>
                                <w:szCs w:val="16"/>
                              </w:rPr>
                              <w:t xml:space="preserve">ости, т.нар. </w:t>
                            </w:r>
                            <w:r>
                              <w:rPr>
                                <w:b/>
                                <w:sz w:val="16"/>
                                <w:szCs w:val="16"/>
                                <w:lang w:val="en-US"/>
                              </w:rPr>
                              <w:t>Add-ins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35" style="position:absolute;left:0;text-align:left;margin-left:225.6pt;margin-top:54.55pt;width:188.5pt;height: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" fillcolor="#5b9bd5 [3204]" strokecolor="#1f4d78 [1604]" strokeweight="1pt">
                <v:stroke joinstyle="miter"/>
                <v:textbox>
                  <w:txbxContent>
                    <w:p w:rsidR="00696E65" w:rsidRPr="00B60BFF" w:rsidRDefault="00696E65" w:rsidP="002F2761">
                      <w:pPr>
                        <w:jc w:val="center"/>
                        <w:rPr>
                          <w:b/>
                          <w:sz w:val="16"/>
                          <w:szCs w:val="16"/>
                          <w:lang w:val="en-US"/>
                        </w:rPr>
                      </w:pPr>
                      <w:r w:rsidRPr="00A55780">
                        <w:rPr>
                          <w:b/>
                          <w:sz w:val="16"/>
                          <w:szCs w:val="16"/>
                        </w:rPr>
                        <w:t>Трябва да бъдат създадени необходимите функционалн</w:t>
                      </w:r>
                      <w:r>
                        <w:rPr>
                          <w:b/>
                          <w:sz w:val="16"/>
                          <w:szCs w:val="16"/>
                        </w:rPr>
                        <w:t xml:space="preserve">ости, т.нар. </w:t>
                      </w:r>
                      <w:r>
                        <w:rPr>
                          <w:b/>
                          <w:sz w:val="16"/>
                          <w:szCs w:val="16"/>
                          <w:lang w:val="en-US"/>
                        </w:rPr>
                        <w:t>Add-ins</w:t>
                      </w:r>
                    </w:p>
                  </w:txbxContent>
                </v:textbox>
              </v:oval>
            </w:pict>
          </mc:Fallback>
        </mc:AlternateContent>
      </w:r>
      <w:r w:rsidRPr="00006651">
        <w:rPr>
          <w:noProof/>
          <w:lang w:eastAsia="bg-BG"/>
        </w:rPr>
        <w:drawing>
          <wp:inline distT="0" distB="0" distL="0" distR="0" wp14:anchorId="3A4A2F4D" wp14:editId="4B0575EA">
            <wp:extent cx="5701086" cy="3387255"/>
            <wp:effectExtent l="0" t="0" r="0" b="381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r="967" b="5861"/>
                    <a:stretch/>
                  </pic:blipFill>
                  <pic:spPr bwMode="auto">
                    <a:xfrm>
                      <a:off x="0" y="0"/>
                      <a:ext cx="5705023" cy="3389594"/>
                    </a:xfrm>
                    <a:prstGeom prst="rect">
                      <a:avLst/>
                    </a:prstGeom>
                    <a:ln>
                      <a:noFill/>
                    </a:ln>
                    <a:extLst>
                      <a:ext uri="{53640926-AAD7-44D8-BBD7-CCE9431645EC}">
                        <a14:shadowObscured xmlns:a14="http://schemas.microsoft.com/office/drawing/2010/main"/>
                      </a:ext>
                    </a:extLst>
                  </pic:spPr>
                </pic:pic>
              </a:graphicData>
            </a:graphic>
          </wp:inline>
        </w:drawing>
      </w:r>
    </w:p>
    <w:p w:rsidR="002F2761" w:rsidRPr="00006651" w:rsidRDefault="002F2761" w:rsidP="002F2761">
      <w:pPr>
        <w:tabs>
          <w:tab w:val="left" w:pos="180"/>
          <w:tab w:val="left" w:pos="720"/>
        </w:tabs>
        <w:spacing w:after="0" w:line="240" w:lineRule="auto"/>
        <w:ind w:firstLine="539"/>
        <w:rPr>
          <w:rFonts w:cs="Times New Roman"/>
          <w:i/>
          <w:sz w:val="24"/>
          <w:szCs w:val="24"/>
        </w:rPr>
      </w:pPr>
      <w:r w:rsidRPr="00006651">
        <w:rPr>
          <w:rFonts w:cs="Times New Roman"/>
          <w:i/>
          <w:sz w:val="24"/>
          <w:szCs w:val="24"/>
        </w:rPr>
        <w:t>Забележка: Данните в таблицата не са реални.</w:t>
      </w:r>
    </w:p>
    <w:p w:rsidR="002F2761" w:rsidRPr="00006651" w:rsidRDefault="002F2761" w:rsidP="002F2761">
      <w:pPr>
        <w:tabs>
          <w:tab w:val="left" w:pos="180"/>
          <w:tab w:val="left" w:pos="720"/>
        </w:tabs>
        <w:spacing w:after="0" w:line="240" w:lineRule="auto"/>
        <w:ind w:firstLine="539"/>
        <w:rPr>
          <w:rFonts w:cs="Times New Roman"/>
          <w:i/>
          <w:sz w:val="24"/>
          <w:szCs w:val="24"/>
        </w:rPr>
      </w:pPr>
    </w:p>
    <w:p w:rsidR="002F2761" w:rsidRPr="00006651" w:rsidRDefault="002F2761" w:rsidP="002F2761">
      <w:pPr>
        <w:tabs>
          <w:tab w:val="left" w:pos="180"/>
          <w:tab w:val="left" w:pos="720"/>
        </w:tabs>
        <w:spacing w:after="0" w:line="240" w:lineRule="auto"/>
        <w:ind w:firstLine="539"/>
        <w:rPr>
          <w:rFonts w:cs="Times New Roman"/>
          <w:sz w:val="24"/>
          <w:szCs w:val="24"/>
        </w:rPr>
      </w:pPr>
      <w:r w:rsidRPr="00006651">
        <w:rPr>
          <w:rFonts w:cs="Times New Roman"/>
          <w:sz w:val="24"/>
          <w:szCs w:val="24"/>
        </w:rPr>
        <w:t xml:space="preserve">Системата трябва да позволява да се добавят нови данни в </w:t>
      </w:r>
      <w:proofErr w:type="spellStart"/>
      <w:r w:rsidRPr="00006651">
        <w:rPr>
          <w:rFonts w:cs="Times New Roman"/>
          <w:sz w:val="24"/>
          <w:szCs w:val="24"/>
        </w:rPr>
        <w:t>екселски</w:t>
      </w:r>
      <w:proofErr w:type="spellEnd"/>
      <w:r w:rsidRPr="00006651">
        <w:rPr>
          <w:rFonts w:cs="Times New Roman"/>
          <w:sz w:val="24"/>
          <w:szCs w:val="24"/>
        </w:rPr>
        <w:t xml:space="preserve"> генерирания </w:t>
      </w:r>
      <w:r w:rsidR="000A7C9F" w:rsidRPr="00006651">
        <w:rPr>
          <w:rFonts w:cs="Times New Roman"/>
          <w:sz w:val="24"/>
          <w:szCs w:val="24"/>
        </w:rPr>
        <w:t>лист</w:t>
      </w:r>
      <w:r w:rsidRPr="00006651">
        <w:rPr>
          <w:rFonts w:cs="Times New Roman"/>
          <w:sz w:val="24"/>
          <w:szCs w:val="24"/>
        </w:rPr>
        <w:t xml:space="preserve">, като напр.: 1. Нови колони в същия </w:t>
      </w:r>
      <w:proofErr w:type="spellStart"/>
      <w:r w:rsidRPr="00006651">
        <w:rPr>
          <w:rFonts w:cs="Times New Roman"/>
          <w:sz w:val="24"/>
          <w:szCs w:val="24"/>
        </w:rPr>
        <w:t>Екселски</w:t>
      </w:r>
      <w:proofErr w:type="spellEnd"/>
      <w:r w:rsidRPr="00006651">
        <w:rPr>
          <w:rFonts w:cs="Times New Roman"/>
          <w:sz w:val="24"/>
          <w:szCs w:val="24"/>
        </w:rPr>
        <w:t xml:space="preserve"> лист; 2. Нови колони с данни в същия файл, но в друг лист в </w:t>
      </w:r>
      <w:proofErr w:type="spellStart"/>
      <w:r w:rsidRPr="00006651">
        <w:rPr>
          <w:rFonts w:cs="Times New Roman"/>
          <w:sz w:val="24"/>
          <w:szCs w:val="24"/>
        </w:rPr>
        <w:t>Ексел</w:t>
      </w:r>
      <w:proofErr w:type="spellEnd"/>
      <w:r w:rsidRPr="00006651">
        <w:rPr>
          <w:rFonts w:cs="Times New Roman"/>
          <w:sz w:val="24"/>
          <w:szCs w:val="24"/>
        </w:rPr>
        <w:t xml:space="preserve">; 3.Нови данни в съвсем нов файл в </w:t>
      </w:r>
      <w:proofErr w:type="spellStart"/>
      <w:r w:rsidRPr="00006651">
        <w:rPr>
          <w:rFonts w:cs="Times New Roman"/>
          <w:sz w:val="24"/>
          <w:szCs w:val="24"/>
        </w:rPr>
        <w:t>Ексел</w:t>
      </w:r>
      <w:proofErr w:type="spellEnd"/>
      <w:r w:rsidRPr="00006651">
        <w:rPr>
          <w:rFonts w:cs="Times New Roman"/>
          <w:sz w:val="24"/>
          <w:szCs w:val="24"/>
        </w:rPr>
        <w:t xml:space="preserve">. Въпросните </w:t>
      </w:r>
      <w:proofErr w:type="spellStart"/>
      <w:r w:rsidRPr="00006651">
        <w:rPr>
          <w:rFonts w:cs="Times New Roman"/>
          <w:sz w:val="24"/>
          <w:szCs w:val="24"/>
        </w:rPr>
        <w:t>новогенерирани</w:t>
      </w:r>
      <w:proofErr w:type="spellEnd"/>
      <w:r w:rsidRPr="00006651">
        <w:rPr>
          <w:rFonts w:cs="Times New Roman"/>
          <w:sz w:val="24"/>
          <w:szCs w:val="24"/>
        </w:rPr>
        <w:t xml:space="preserve"> файлове следва да дават възможност за запазване на компютъра, като най-обикновени </w:t>
      </w:r>
      <w:proofErr w:type="spellStart"/>
      <w:r w:rsidRPr="00006651">
        <w:rPr>
          <w:rFonts w:cs="Times New Roman"/>
          <w:sz w:val="24"/>
          <w:szCs w:val="24"/>
        </w:rPr>
        <w:t>Екселски</w:t>
      </w:r>
      <w:proofErr w:type="spellEnd"/>
      <w:r w:rsidRPr="00006651">
        <w:rPr>
          <w:rFonts w:cs="Times New Roman"/>
          <w:sz w:val="24"/>
          <w:szCs w:val="24"/>
        </w:rPr>
        <w:t xml:space="preserve"> файлове. </w:t>
      </w:r>
    </w:p>
    <w:p w:rsidR="00413719" w:rsidRPr="00006651" w:rsidRDefault="00413719" w:rsidP="00413719">
      <w:pPr>
        <w:tabs>
          <w:tab w:val="left" w:pos="180"/>
          <w:tab w:val="left" w:pos="720"/>
        </w:tabs>
        <w:spacing w:after="0"/>
        <w:ind w:firstLine="540"/>
        <w:rPr>
          <w:rFonts w:cs="Times New Roman"/>
          <w:sz w:val="24"/>
          <w:szCs w:val="24"/>
        </w:rPr>
      </w:pPr>
    </w:p>
    <w:p w:rsidR="00FC67B7" w:rsidRPr="00006651" w:rsidRDefault="00FC67B7" w:rsidP="00F604CA">
      <w:pPr>
        <w:tabs>
          <w:tab w:val="left" w:pos="180"/>
          <w:tab w:val="left" w:pos="720"/>
        </w:tabs>
        <w:spacing w:after="0"/>
        <w:sectPr w:rsidR="00FC67B7" w:rsidRPr="00006651" w:rsidSect="00D72E4D">
          <w:pgSz w:w="11906" w:h="16838" w:code="9"/>
          <w:pgMar w:top="1670" w:right="849" w:bottom="1418" w:left="993" w:header="720" w:footer="720" w:gutter="0"/>
          <w:cols w:space="720"/>
          <w:titlePg/>
          <w:docGrid w:linePitch="360"/>
        </w:sectPr>
      </w:pPr>
    </w:p>
    <w:p w:rsidR="00775DD9" w:rsidRPr="00006651" w:rsidRDefault="00775DD9" w:rsidP="00F604CA">
      <w:pPr>
        <w:tabs>
          <w:tab w:val="left" w:pos="180"/>
          <w:tab w:val="left" w:pos="720"/>
        </w:tabs>
        <w:spacing w:after="0"/>
      </w:pPr>
    </w:p>
    <w:p w:rsidR="00757DAB" w:rsidRPr="00006651" w:rsidRDefault="007B11FC" w:rsidP="006C5F89">
      <w:pPr>
        <w:pStyle w:val="Heading1"/>
        <w:ind w:left="360"/>
        <w:rPr>
          <w:rFonts w:asciiTheme="minorHAnsi" w:hAnsiTheme="minorHAnsi" w:cs="Times New Roman"/>
          <w:b/>
        </w:rPr>
      </w:pPr>
      <w:bookmarkStart w:id="24" w:name="_Toc505682019"/>
      <w:r w:rsidRPr="00006651">
        <w:rPr>
          <w:rFonts w:asciiTheme="minorHAnsi" w:hAnsiTheme="minorHAnsi" w:cs="Times New Roman"/>
          <w:b/>
        </w:rPr>
        <w:t xml:space="preserve">5. </w:t>
      </w:r>
      <w:r w:rsidR="00B15BB8" w:rsidRPr="00006651">
        <w:rPr>
          <w:rFonts w:asciiTheme="minorHAnsi" w:hAnsiTheme="minorHAnsi" w:cs="Times New Roman"/>
          <w:b/>
        </w:rPr>
        <w:t>ИЗИСКВАНИЯ КЪМ ИЗПЪЛНЕНИЕ НА ПОРЪЧКАТА</w:t>
      </w:r>
      <w:bookmarkEnd w:id="24"/>
    </w:p>
    <w:p w:rsidR="00B15BB8" w:rsidRPr="00006651" w:rsidRDefault="00B15BB8" w:rsidP="00FC67B7">
      <w:pPr>
        <w:pStyle w:val="Heading2"/>
        <w:numPr>
          <w:ilvl w:val="0"/>
          <w:numId w:val="7"/>
        </w:numPr>
        <w:ind w:left="1134" w:hanging="708"/>
        <w:rPr>
          <w:rFonts w:asciiTheme="minorHAnsi" w:hAnsiTheme="minorHAnsi" w:cs="Times New Roman"/>
          <w:b/>
        </w:rPr>
      </w:pPr>
      <w:bookmarkStart w:id="25" w:name="_Toc505682020"/>
      <w:r w:rsidRPr="00006651">
        <w:rPr>
          <w:rFonts w:asciiTheme="minorHAnsi" w:hAnsiTheme="minorHAnsi" w:cs="Times New Roman"/>
          <w:b/>
        </w:rPr>
        <w:t>Общи изисквания към изпълнението на обществената поръчка</w:t>
      </w:r>
      <w:bookmarkEnd w:id="25"/>
    </w:p>
    <w:p w:rsidR="00B15BB8" w:rsidRPr="00006651" w:rsidRDefault="00B15BB8" w:rsidP="00607C88">
      <w:pPr>
        <w:tabs>
          <w:tab w:val="left" w:pos="180"/>
          <w:tab w:val="left" w:pos="720"/>
        </w:tabs>
        <w:spacing w:after="0"/>
        <w:ind w:firstLine="540"/>
        <w:rPr>
          <w:rFonts w:cs="Times New Roman"/>
          <w:sz w:val="24"/>
          <w:szCs w:val="24"/>
        </w:rPr>
      </w:pPr>
      <w:r w:rsidRPr="00006651">
        <w:rPr>
          <w:rFonts w:cs="Times New Roman"/>
          <w:sz w:val="24"/>
          <w:szCs w:val="24"/>
        </w:rPr>
        <w:t>Обществената поръчка се изпълнява в рамките</w:t>
      </w:r>
      <w:r w:rsidR="000302FC" w:rsidRPr="00006651">
        <w:rPr>
          <w:rFonts w:cs="Times New Roman"/>
          <w:sz w:val="24"/>
          <w:szCs w:val="24"/>
        </w:rPr>
        <w:t xml:space="preserve"> на </w:t>
      </w:r>
      <w:r w:rsidR="000D15D5" w:rsidRPr="00006651">
        <w:rPr>
          <w:rFonts w:cs="Times New Roman"/>
          <w:bCs/>
          <w:sz w:val="24"/>
          <w:szCs w:val="24"/>
        </w:rPr>
        <w:t xml:space="preserve">дейността по разработване и внедряване </w:t>
      </w:r>
      <w:r w:rsidR="000D15D5" w:rsidRPr="00006651">
        <w:rPr>
          <w:rFonts w:cs="Times New Roman"/>
          <w:bCs/>
          <w:i/>
          <w:sz w:val="24"/>
          <w:szCs w:val="24"/>
        </w:rPr>
        <w:t>на</w:t>
      </w:r>
      <w:r w:rsidR="005E7652" w:rsidRPr="00006651">
        <w:rPr>
          <w:rFonts w:cs="Times New Roman"/>
          <w:bCs/>
          <w:i/>
          <w:sz w:val="24"/>
          <w:szCs w:val="24"/>
          <w:lang w:val="en-US"/>
        </w:rPr>
        <w:t xml:space="preserve"> </w:t>
      </w:r>
      <w:r w:rsidR="002D7472" w:rsidRPr="00006651">
        <w:rPr>
          <w:rFonts w:cs="Times New Roman"/>
          <w:bCs/>
          <w:i/>
          <w:sz w:val="24"/>
          <w:szCs w:val="24"/>
        </w:rPr>
        <w:t xml:space="preserve">СМАРТ на ДЦК </w:t>
      </w:r>
      <w:r w:rsidR="000D15D5" w:rsidRPr="00006651">
        <w:rPr>
          <w:rFonts w:cs="Times New Roman"/>
          <w:bCs/>
          <w:sz w:val="24"/>
          <w:szCs w:val="24"/>
        </w:rPr>
        <w:t>, финансирана с бюджетни средства, планирани като част от бюджета на МФ</w:t>
      </w:r>
      <w:r w:rsidRPr="00006651">
        <w:rPr>
          <w:rFonts w:cs="Times New Roman"/>
          <w:sz w:val="24"/>
          <w:szCs w:val="24"/>
        </w:rPr>
        <w:t xml:space="preserve">. Изпълнителят следва да спазва всички </w:t>
      </w:r>
      <w:r w:rsidR="000302FC" w:rsidRPr="00006651">
        <w:rPr>
          <w:rFonts w:cs="Times New Roman"/>
          <w:sz w:val="24"/>
          <w:szCs w:val="24"/>
        </w:rPr>
        <w:t xml:space="preserve">нормативни </w:t>
      </w:r>
      <w:r w:rsidRPr="00006651">
        <w:rPr>
          <w:rFonts w:cs="Times New Roman"/>
          <w:sz w:val="24"/>
          <w:szCs w:val="24"/>
        </w:rPr>
        <w:t>изисквания</w:t>
      </w:r>
      <w:r w:rsidR="000302FC" w:rsidRPr="00006651">
        <w:rPr>
          <w:rFonts w:cs="Times New Roman"/>
          <w:sz w:val="24"/>
          <w:szCs w:val="24"/>
        </w:rPr>
        <w:t xml:space="preserve"> </w:t>
      </w:r>
      <w:r w:rsidRPr="00006651">
        <w:rPr>
          <w:rFonts w:cs="Times New Roman"/>
          <w:sz w:val="24"/>
          <w:szCs w:val="24"/>
        </w:rPr>
        <w:t>по отношение на дейността на</w:t>
      </w:r>
      <w:r w:rsidR="009D27EB" w:rsidRPr="00006651">
        <w:rPr>
          <w:rFonts w:cs="Times New Roman"/>
          <w:sz w:val="24"/>
          <w:szCs w:val="24"/>
        </w:rPr>
        <w:t xml:space="preserve"> </w:t>
      </w:r>
      <w:r w:rsidR="000D15D5" w:rsidRPr="00006651">
        <w:rPr>
          <w:rFonts w:cs="Times New Roman"/>
          <w:color w:val="000000" w:themeColor="text1"/>
          <w:sz w:val="24"/>
          <w:szCs w:val="24"/>
        </w:rPr>
        <w:t>ДДД</w:t>
      </w:r>
      <w:r w:rsidR="000D15D5" w:rsidRPr="00006651">
        <w:rPr>
          <w:rFonts w:cs="Times New Roman"/>
          <w:i/>
          <w:color w:val="0070C0"/>
          <w:sz w:val="24"/>
          <w:szCs w:val="24"/>
        </w:rPr>
        <w:t xml:space="preserve"> </w:t>
      </w:r>
      <w:r w:rsidRPr="00006651">
        <w:rPr>
          <w:rFonts w:cs="Times New Roman"/>
          <w:sz w:val="24"/>
          <w:szCs w:val="24"/>
        </w:rPr>
        <w:t xml:space="preserve"> и електронното управление в Република България. </w:t>
      </w:r>
    </w:p>
    <w:p w:rsidR="00D2242A" w:rsidRPr="00006651" w:rsidRDefault="00D2242A" w:rsidP="0035751D">
      <w:pPr>
        <w:tabs>
          <w:tab w:val="left" w:pos="180"/>
          <w:tab w:val="left" w:pos="720"/>
        </w:tabs>
        <w:spacing w:after="0"/>
        <w:ind w:firstLine="540"/>
        <w:rPr>
          <w:snapToGrid w:val="0"/>
          <w:color w:val="0070C0"/>
        </w:rPr>
      </w:pPr>
    </w:p>
    <w:p w:rsidR="001A0445" w:rsidRPr="00006651" w:rsidRDefault="001A0445" w:rsidP="00FC67B7">
      <w:pPr>
        <w:pStyle w:val="Heading2"/>
        <w:numPr>
          <w:ilvl w:val="0"/>
          <w:numId w:val="7"/>
        </w:numPr>
        <w:ind w:left="1134" w:hanging="708"/>
        <w:rPr>
          <w:rFonts w:asciiTheme="minorHAnsi" w:hAnsiTheme="minorHAnsi" w:cs="Times New Roman"/>
          <w:b/>
        </w:rPr>
      </w:pPr>
      <w:bookmarkStart w:id="26" w:name="_Toc459211787"/>
      <w:bookmarkStart w:id="27" w:name="_Toc460280874"/>
      <w:bookmarkStart w:id="28" w:name="_Toc505682021"/>
      <w:r w:rsidRPr="00006651">
        <w:rPr>
          <w:rFonts w:asciiTheme="minorHAnsi" w:hAnsiTheme="minorHAnsi" w:cs="Times New Roman"/>
          <w:b/>
        </w:rPr>
        <w:t>Общи организационни принципи</w:t>
      </w:r>
      <w:bookmarkEnd w:id="26"/>
      <w:bookmarkEnd w:id="27"/>
      <w:bookmarkEnd w:id="28"/>
      <w:r w:rsidRPr="00006651">
        <w:rPr>
          <w:rFonts w:asciiTheme="minorHAnsi" w:hAnsiTheme="minorHAnsi" w:cs="Times New Roman"/>
          <w:b/>
        </w:rPr>
        <w:t xml:space="preserve"> </w:t>
      </w:r>
    </w:p>
    <w:p w:rsidR="001A0445" w:rsidRPr="00006651" w:rsidRDefault="001A0445" w:rsidP="008C1678">
      <w:pPr>
        <w:pStyle w:val="GOVBody"/>
        <w:ind w:firstLine="426"/>
      </w:pPr>
      <w:r w:rsidRPr="00006651">
        <w:rPr>
          <w:rFonts w:asciiTheme="minorHAnsi" w:eastAsiaTheme="minorHAnsi" w:hAnsiTheme="minorHAnsi"/>
          <w:lang w:eastAsia="en-US" w:bidi="ar-SA"/>
        </w:rPr>
        <w:t xml:space="preserve">Задължително изискване е да се спазят утвърдените хоризонтални и вертикални принципи на организация на </w:t>
      </w:r>
      <w:r w:rsidR="00F16E07" w:rsidRPr="00006651">
        <w:rPr>
          <w:rFonts w:asciiTheme="minorHAnsi" w:eastAsiaTheme="minorHAnsi" w:hAnsiTheme="minorHAnsi"/>
          <w:lang w:eastAsia="en-US" w:bidi="ar-SA"/>
        </w:rPr>
        <w:t xml:space="preserve">изпълнението на предмета на обществената поръчка </w:t>
      </w:r>
      <w:r w:rsidRPr="00006651">
        <w:rPr>
          <w:rFonts w:asciiTheme="minorHAnsi" w:eastAsiaTheme="minorHAnsi" w:hAnsiTheme="minorHAnsi"/>
          <w:lang w:eastAsia="en-US" w:bidi="ar-SA"/>
        </w:rPr>
        <w:t xml:space="preserve">за гарантирано постигане на желаните резултати от проекта, така че да се покрие пълният набор от компетенции и </w:t>
      </w:r>
      <w:proofErr w:type="spellStart"/>
      <w:r w:rsidRPr="00006651">
        <w:rPr>
          <w:rFonts w:asciiTheme="minorHAnsi" w:eastAsiaTheme="minorHAnsi" w:hAnsiTheme="minorHAnsi"/>
          <w:lang w:eastAsia="en-US" w:bidi="ar-SA"/>
        </w:rPr>
        <w:t>ноу-хау</w:t>
      </w:r>
      <w:proofErr w:type="spellEnd"/>
      <w:r w:rsidR="00F16E07" w:rsidRPr="00006651">
        <w:rPr>
          <w:rFonts w:asciiTheme="minorHAnsi" w:eastAsiaTheme="minorHAnsi" w:hAnsiTheme="minorHAnsi"/>
          <w:lang w:eastAsia="en-US" w:bidi="ar-SA"/>
        </w:rPr>
        <w:t>, необходими за изпълнение на</w:t>
      </w:r>
      <w:r w:rsidRPr="00006651">
        <w:rPr>
          <w:rFonts w:asciiTheme="minorHAnsi" w:eastAsiaTheme="minorHAnsi" w:hAnsiTheme="minorHAnsi"/>
          <w:lang w:eastAsia="en-US" w:bidi="ar-SA"/>
        </w:rPr>
        <w:t xml:space="preserve"> предмета на </w:t>
      </w:r>
      <w:r w:rsidR="00F16E07" w:rsidRPr="00006651">
        <w:rPr>
          <w:rFonts w:asciiTheme="minorHAnsi" w:eastAsiaTheme="minorHAnsi" w:hAnsiTheme="minorHAnsi"/>
          <w:lang w:eastAsia="en-US" w:bidi="ar-SA"/>
        </w:rPr>
        <w:t>поръчката</w:t>
      </w:r>
      <w:r w:rsidRPr="00006651">
        <w:rPr>
          <w:rFonts w:asciiTheme="minorHAnsi" w:eastAsiaTheme="minorHAnsi" w:hAnsiTheme="minorHAnsi"/>
          <w:lang w:eastAsia="en-US" w:bidi="ar-SA"/>
        </w:rPr>
        <w:t>, а също така да се гарантира и достатъчно ниво на ангажираност с изпълнението и проблемите на проекта:</w:t>
      </w:r>
      <w:r w:rsidRPr="00006651">
        <w:t xml:space="preserve">  </w:t>
      </w:r>
    </w:p>
    <w:p w:rsidR="001A0445" w:rsidRPr="00006651" w:rsidRDefault="001A0445" w:rsidP="002123BD">
      <w:pPr>
        <w:pStyle w:val="GOVBullet1"/>
        <w:tabs>
          <w:tab w:val="clear" w:pos="1211"/>
          <w:tab w:val="num" w:pos="993"/>
        </w:tabs>
        <w:ind w:left="0" w:firstLine="567"/>
      </w:pPr>
      <w:r w:rsidRPr="00006651">
        <w:t xml:space="preserve">Хоризонталният принцип предполага ангажиране на специалисти от различни звена, така че да се покрие пълния набор от компетенции и </w:t>
      </w:r>
      <w:proofErr w:type="spellStart"/>
      <w:r w:rsidRPr="00006651">
        <w:t>ноу-хау</w:t>
      </w:r>
      <w:proofErr w:type="spellEnd"/>
      <w:r w:rsidRPr="00006651">
        <w:t xml:space="preserve"> по предмета на проекта и същевременно екипът да усвои новите разработки на достатъчно ранен етап така, че да е в състояние пълноценно да ги използва и развива и след приключване на проекта; </w:t>
      </w:r>
    </w:p>
    <w:p w:rsidR="001A0445" w:rsidRPr="00006651" w:rsidRDefault="001A0445" w:rsidP="002123BD">
      <w:pPr>
        <w:pStyle w:val="GOVBullet1"/>
        <w:tabs>
          <w:tab w:val="clear" w:pos="1211"/>
          <w:tab w:val="num" w:pos="993"/>
        </w:tabs>
        <w:ind w:left="0" w:firstLine="567"/>
      </w:pPr>
      <w:r w:rsidRPr="00006651">
        <w:t xml:space="preserve">Вертикалният принцип включва участие на експерти и представители на различните управленски нива, така, че управленският екип да покрива както експертните области, необходими за правилното и качествено изпълнение на проекта, така и управленски и организационни умения и възможности за осъществяване на политиката във връзка с изпълнението на проекта. Чрез участие на ръководители на звената – ползватели на резултата от проекта, ще се гарантира достатъчно ниво на ангажираност на институцията с проблемите на проекта. </w:t>
      </w:r>
    </w:p>
    <w:p w:rsidR="001A0445" w:rsidRPr="00006651" w:rsidRDefault="001A0445" w:rsidP="0035751D">
      <w:pPr>
        <w:tabs>
          <w:tab w:val="left" w:pos="180"/>
          <w:tab w:val="left" w:pos="720"/>
        </w:tabs>
        <w:spacing w:after="0"/>
        <w:ind w:firstLine="540"/>
        <w:rPr>
          <w:snapToGrid w:val="0"/>
          <w:color w:val="0070C0"/>
        </w:rPr>
      </w:pPr>
    </w:p>
    <w:p w:rsidR="00D2242A" w:rsidRPr="00006651" w:rsidRDefault="00F77C70" w:rsidP="00FC67B7">
      <w:pPr>
        <w:pStyle w:val="Heading2"/>
        <w:numPr>
          <w:ilvl w:val="0"/>
          <w:numId w:val="7"/>
        </w:numPr>
        <w:ind w:left="1134" w:hanging="708"/>
        <w:rPr>
          <w:rFonts w:asciiTheme="minorHAnsi" w:hAnsiTheme="minorHAnsi" w:cs="Times New Roman"/>
          <w:b/>
        </w:rPr>
      </w:pPr>
      <w:bookmarkStart w:id="29" w:name="_Toc505682022"/>
      <w:r w:rsidRPr="00006651">
        <w:rPr>
          <w:rFonts w:asciiTheme="minorHAnsi" w:hAnsiTheme="minorHAnsi" w:cs="Times New Roman"/>
          <w:b/>
        </w:rPr>
        <w:t>У</w:t>
      </w:r>
      <w:r w:rsidR="00D2242A" w:rsidRPr="00006651">
        <w:rPr>
          <w:rFonts w:asciiTheme="minorHAnsi" w:hAnsiTheme="minorHAnsi" w:cs="Times New Roman"/>
          <w:b/>
        </w:rPr>
        <w:t>правление на проекта</w:t>
      </w:r>
      <w:r w:rsidR="00F16E07" w:rsidRPr="00006651">
        <w:rPr>
          <w:rStyle w:val="FootnoteReference"/>
          <w:rFonts w:asciiTheme="minorHAnsi" w:hAnsiTheme="minorHAnsi" w:cs="Times New Roman"/>
          <w:b/>
        </w:rPr>
        <w:footnoteReference w:id="1"/>
      </w:r>
      <w:bookmarkEnd w:id="29"/>
    </w:p>
    <w:p w:rsidR="00E27263" w:rsidRPr="00006651" w:rsidRDefault="00E27263" w:rsidP="00E61A00">
      <w:pPr>
        <w:spacing w:after="0"/>
      </w:pPr>
    </w:p>
    <w:p w:rsidR="00D2242A" w:rsidRPr="00006651" w:rsidRDefault="00D2242A" w:rsidP="00D2242A">
      <w:pPr>
        <w:tabs>
          <w:tab w:val="left" w:pos="180"/>
          <w:tab w:val="left" w:pos="720"/>
        </w:tabs>
        <w:spacing w:after="0"/>
        <w:ind w:firstLine="540"/>
        <w:rPr>
          <w:rFonts w:cs="Times New Roman"/>
          <w:sz w:val="24"/>
          <w:szCs w:val="24"/>
        </w:rPr>
      </w:pPr>
      <w:r w:rsidRPr="00006651">
        <w:rPr>
          <w:rFonts w:cs="Times New Roman"/>
          <w:sz w:val="24"/>
          <w:szCs w:val="24"/>
        </w:rPr>
        <w:t>Дейностите по управление на проекта трябва да включват като минимум управление на реализацията на всички дейности, посочени в настоящата обществена поръчка и постигане на очакваните резултати</w:t>
      </w:r>
      <w:r w:rsidR="00273134" w:rsidRPr="00006651">
        <w:rPr>
          <w:rFonts w:cs="Times New Roman"/>
          <w:sz w:val="24"/>
          <w:szCs w:val="24"/>
        </w:rPr>
        <w:t xml:space="preserve"> чрез:</w:t>
      </w:r>
      <w:r w:rsidR="002F3D93" w:rsidRPr="00006651">
        <w:rPr>
          <w:rFonts w:cs="Times New Roman"/>
          <w:sz w:val="24"/>
          <w:szCs w:val="24"/>
        </w:rPr>
        <w:t xml:space="preserve"> </w:t>
      </w:r>
    </w:p>
    <w:p w:rsidR="00D2242A" w:rsidRPr="00006651" w:rsidRDefault="00D2242A" w:rsidP="00FC67B7">
      <w:pPr>
        <w:pStyle w:val="ListParagraph"/>
        <w:numPr>
          <w:ilvl w:val="0"/>
          <w:numId w:val="6"/>
        </w:numPr>
        <w:tabs>
          <w:tab w:val="left" w:pos="180"/>
          <w:tab w:val="left" w:pos="720"/>
        </w:tabs>
        <w:spacing w:after="0"/>
        <w:ind w:left="0" w:firstLine="539"/>
        <w:rPr>
          <w:rFonts w:cs="Times New Roman"/>
          <w:sz w:val="24"/>
          <w:szCs w:val="24"/>
        </w:rPr>
      </w:pPr>
      <w:r w:rsidRPr="00006651">
        <w:rPr>
          <w:rFonts w:cs="Times New Roman"/>
          <w:sz w:val="24"/>
          <w:szCs w:val="24"/>
        </w:rPr>
        <w:t>координиране на усилията на експертите от страна на Изпълнителя и Възложителя и осигуряване на висока степен на взаимодействие между членовете на проектния екип;</w:t>
      </w:r>
    </w:p>
    <w:p w:rsidR="00D2242A" w:rsidRPr="00006651" w:rsidRDefault="00D2242A" w:rsidP="00FC67B7">
      <w:pPr>
        <w:pStyle w:val="ListParagraph"/>
        <w:numPr>
          <w:ilvl w:val="0"/>
          <w:numId w:val="6"/>
        </w:numPr>
        <w:tabs>
          <w:tab w:val="left" w:pos="180"/>
          <w:tab w:val="left" w:pos="720"/>
        </w:tabs>
        <w:spacing w:after="0"/>
        <w:ind w:left="0" w:firstLine="539"/>
        <w:rPr>
          <w:rFonts w:cs="Times New Roman"/>
          <w:sz w:val="24"/>
          <w:szCs w:val="24"/>
        </w:rPr>
      </w:pPr>
      <w:r w:rsidRPr="00006651">
        <w:rPr>
          <w:rFonts w:cs="Times New Roman"/>
          <w:sz w:val="24"/>
          <w:szCs w:val="24"/>
        </w:rPr>
        <w:lastRenderedPageBreak/>
        <w:t>текущ контрол по изпълнението на проектните дейности</w:t>
      </w:r>
      <w:r w:rsidR="00273134" w:rsidRPr="00006651">
        <w:rPr>
          <w:rFonts w:cs="Times New Roman"/>
          <w:sz w:val="24"/>
          <w:szCs w:val="24"/>
        </w:rPr>
        <w:t xml:space="preserve"> съобразно графика за изпълнение на проекта и постигане на резултатите</w:t>
      </w:r>
      <w:r w:rsidRPr="00006651">
        <w:rPr>
          <w:rFonts w:cs="Times New Roman"/>
          <w:sz w:val="24"/>
          <w:szCs w:val="24"/>
        </w:rPr>
        <w:t>;</w:t>
      </w:r>
    </w:p>
    <w:p w:rsidR="00D2242A" w:rsidRPr="00006651" w:rsidRDefault="00D2242A" w:rsidP="00FC67B7">
      <w:pPr>
        <w:pStyle w:val="ListParagraph"/>
        <w:numPr>
          <w:ilvl w:val="0"/>
          <w:numId w:val="6"/>
        </w:numPr>
        <w:tabs>
          <w:tab w:val="left" w:pos="180"/>
          <w:tab w:val="left" w:pos="720"/>
        </w:tabs>
        <w:spacing w:after="0"/>
        <w:ind w:left="0" w:firstLine="539"/>
        <w:rPr>
          <w:rFonts w:cs="Times New Roman"/>
          <w:sz w:val="24"/>
          <w:szCs w:val="24"/>
        </w:rPr>
      </w:pPr>
      <w:r w:rsidRPr="00006651">
        <w:rPr>
          <w:rFonts w:cs="Times New Roman"/>
          <w:sz w:val="24"/>
          <w:szCs w:val="24"/>
        </w:rPr>
        <w:t>разпространяване навреме на необходимата информация до всички участници в проекта;</w:t>
      </w:r>
    </w:p>
    <w:p w:rsidR="00D2242A" w:rsidRPr="00006651" w:rsidRDefault="00D2242A" w:rsidP="00FC67B7">
      <w:pPr>
        <w:pStyle w:val="ListParagraph"/>
        <w:numPr>
          <w:ilvl w:val="0"/>
          <w:numId w:val="6"/>
        </w:numPr>
        <w:tabs>
          <w:tab w:val="left" w:pos="180"/>
          <w:tab w:val="left" w:pos="720"/>
        </w:tabs>
        <w:spacing w:after="0"/>
        <w:ind w:left="0" w:firstLine="539"/>
        <w:rPr>
          <w:rFonts w:cs="Times New Roman"/>
          <w:sz w:val="24"/>
          <w:szCs w:val="24"/>
        </w:rPr>
      </w:pPr>
      <w:r w:rsidRPr="00006651">
        <w:rPr>
          <w:rFonts w:cs="Times New Roman"/>
          <w:sz w:val="24"/>
          <w:szCs w:val="24"/>
        </w:rPr>
        <w:t>идентифициране на промени и осигуряване на техните анализ и координация;</w:t>
      </w:r>
    </w:p>
    <w:p w:rsidR="00D2242A" w:rsidRPr="00006651" w:rsidRDefault="00D2242A" w:rsidP="00FC67B7">
      <w:pPr>
        <w:pStyle w:val="ListParagraph"/>
        <w:numPr>
          <w:ilvl w:val="0"/>
          <w:numId w:val="6"/>
        </w:numPr>
        <w:tabs>
          <w:tab w:val="left" w:pos="180"/>
          <w:tab w:val="left" w:pos="720"/>
        </w:tabs>
        <w:spacing w:after="0"/>
        <w:ind w:left="0" w:firstLine="539"/>
        <w:rPr>
          <w:rFonts w:cs="Times New Roman"/>
          <w:sz w:val="24"/>
          <w:szCs w:val="24"/>
        </w:rPr>
      </w:pPr>
      <w:r w:rsidRPr="00006651">
        <w:rPr>
          <w:rFonts w:cs="Times New Roman"/>
          <w:sz w:val="24"/>
          <w:szCs w:val="24"/>
        </w:rPr>
        <w:t>осигуряване на качеството и полагане на усилия за непрекъснато подобряване на работата за удовлетворяване на изискванията на участниците в проекта.</w:t>
      </w:r>
    </w:p>
    <w:p w:rsidR="00504703" w:rsidRPr="00006651" w:rsidRDefault="00504703" w:rsidP="00FC67B7">
      <w:pPr>
        <w:pStyle w:val="Heading2"/>
        <w:numPr>
          <w:ilvl w:val="0"/>
          <w:numId w:val="7"/>
        </w:numPr>
        <w:ind w:left="1134" w:hanging="708"/>
        <w:rPr>
          <w:rFonts w:asciiTheme="minorHAnsi" w:hAnsiTheme="minorHAnsi" w:cs="Times New Roman"/>
          <w:b/>
        </w:rPr>
      </w:pPr>
      <w:bookmarkStart w:id="30" w:name="_Toc505682023"/>
      <w:r w:rsidRPr="00006651">
        <w:rPr>
          <w:rFonts w:asciiTheme="minorHAnsi" w:hAnsiTheme="minorHAnsi" w:cs="Times New Roman"/>
          <w:b/>
        </w:rPr>
        <w:t>Място на изпълнение</w:t>
      </w:r>
      <w:bookmarkEnd w:id="30"/>
    </w:p>
    <w:p w:rsidR="00504703" w:rsidRPr="00006651" w:rsidRDefault="00504703" w:rsidP="002A3979">
      <w:pPr>
        <w:ind w:firstLine="426"/>
        <w:rPr>
          <w:sz w:val="24"/>
          <w:szCs w:val="24"/>
        </w:rPr>
      </w:pPr>
      <w:r w:rsidRPr="00006651">
        <w:rPr>
          <w:sz w:val="24"/>
          <w:szCs w:val="24"/>
        </w:rPr>
        <w:t xml:space="preserve">Основно място на изпълнение на поръчката: </w:t>
      </w:r>
      <w:proofErr w:type="spellStart"/>
      <w:r w:rsidRPr="00006651">
        <w:rPr>
          <w:sz w:val="24"/>
          <w:szCs w:val="24"/>
        </w:rPr>
        <w:t>административнита</w:t>
      </w:r>
      <w:proofErr w:type="spellEnd"/>
      <w:r w:rsidRPr="00006651">
        <w:rPr>
          <w:sz w:val="24"/>
          <w:szCs w:val="24"/>
        </w:rPr>
        <w:t xml:space="preserve"> сграда на Министерството на финансите - гр. София, ул. „Раковски“ № 102.</w:t>
      </w:r>
    </w:p>
    <w:p w:rsidR="00504703" w:rsidRPr="00006651" w:rsidRDefault="00504703" w:rsidP="00FC67B7">
      <w:pPr>
        <w:pStyle w:val="Heading2"/>
        <w:numPr>
          <w:ilvl w:val="0"/>
          <w:numId w:val="7"/>
        </w:numPr>
        <w:ind w:left="1134" w:hanging="708"/>
        <w:rPr>
          <w:rFonts w:asciiTheme="minorHAnsi" w:hAnsiTheme="minorHAnsi" w:cs="Times New Roman"/>
          <w:b/>
        </w:rPr>
      </w:pPr>
      <w:bookmarkStart w:id="31" w:name="_Toc505682024"/>
      <w:r w:rsidRPr="00006651">
        <w:rPr>
          <w:rFonts w:asciiTheme="minorHAnsi" w:hAnsiTheme="minorHAnsi" w:cs="Times New Roman"/>
          <w:b/>
        </w:rPr>
        <w:t>Осигуряване на достъп</w:t>
      </w:r>
      <w:bookmarkEnd w:id="31"/>
    </w:p>
    <w:p w:rsidR="00504703" w:rsidRPr="00006651" w:rsidRDefault="00504703" w:rsidP="002A3979">
      <w:pPr>
        <w:ind w:firstLine="426"/>
      </w:pPr>
      <w:r w:rsidRPr="00006651">
        <w:rPr>
          <w:sz w:val="24"/>
          <w:szCs w:val="24"/>
        </w:rPr>
        <w:t>Достъп до сградата на МФ – достъп ще бъде осигурен на поименно посочени служители на Изпълнителя и съгласно вътрешните правила на МФ</w:t>
      </w:r>
      <w:r w:rsidRPr="00006651">
        <w:t>.</w:t>
      </w:r>
    </w:p>
    <w:p w:rsidR="00F4048D" w:rsidRPr="00006651" w:rsidRDefault="00F4048D" w:rsidP="00FC67B7">
      <w:pPr>
        <w:pStyle w:val="Heading2"/>
        <w:numPr>
          <w:ilvl w:val="0"/>
          <w:numId w:val="7"/>
        </w:numPr>
        <w:ind w:left="1134" w:hanging="708"/>
        <w:rPr>
          <w:rFonts w:asciiTheme="minorHAnsi" w:hAnsiTheme="minorHAnsi" w:cs="Times New Roman"/>
          <w:b/>
        </w:rPr>
      </w:pPr>
      <w:bookmarkStart w:id="32" w:name="_Toc505682025"/>
      <w:r w:rsidRPr="00006651">
        <w:rPr>
          <w:rFonts w:asciiTheme="minorHAnsi" w:hAnsiTheme="minorHAnsi" w:cs="Times New Roman"/>
          <w:b/>
        </w:rPr>
        <w:t>Оборудване</w:t>
      </w:r>
      <w:bookmarkEnd w:id="32"/>
    </w:p>
    <w:p w:rsidR="00F4048D" w:rsidRPr="00006651" w:rsidRDefault="00F4048D" w:rsidP="00F4048D">
      <w:pPr>
        <w:ind w:firstLine="426"/>
        <w:rPr>
          <w:sz w:val="24"/>
          <w:szCs w:val="24"/>
        </w:rPr>
      </w:pPr>
      <w:r w:rsidRPr="00006651">
        <w:rPr>
          <w:sz w:val="24"/>
          <w:szCs w:val="24"/>
        </w:rPr>
        <w:t xml:space="preserve">МФ няма ангажимент за осигуряване на офис-техника, консумативи и др. Цялото необходимо оборудване, вкл. техническо, програмно и други за целите на работата на екипа на Изпълнителя, следва да бъдат осигурени от него, с изключение на оборудването за </w:t>
      </w:r>
      <w:r w:rsidR="00CE71FA" w:rsidRPr="00006651">
        <w:rPr>
          <w:sz w:val="24"/>
          <w:szCs w:val="24"/>
        </w:rPr>
        <w:t xml:space="preserve">ИТ </w:t>
      </w:r>
      <w:r w:rsidRPr="00006651">
        <w:rPr>
          <w:sz w:val="24"/>
          <w:szCs w:val="24"/>
        </w:rPr>
        <w:t>средата за тестване в МФ и реалната среда на</w:t>
      </w:r>
      <w:r w:rsidR="00DF464C" w:rsidRPr="00006651">
        <w:rPr>
          <w:sz w:val="24"/>
          <w:szCs w:val="24"/>
        </w:rPr>
        <w:t xml:space="preserve"> </w:t>
      </w:r>
      <w:r w:rsidR="002D7472" w:rsidRPr="00006651">
        <w:rPr>
          <w:sz w:val="24"/>
          <w:szCs w:val="24"/>
        </w:rPr>
        <w:t xml:space="preserve">СМАРТ на ДЦК </w:t>
      </w:r>
      <w:r w:rsidRPr="00006651">
        <w:rPr>
          <w:sz w:val="24"/>
          <w:szCs w:val="24"/>
        </w:rPr>
        <w:t xml:space="preserve">. </w:t>
      </w:r>
    </w:p>
    <w:p w:rsidR="00806A51" w:rsidRPr="00006651" w:rsidRDefault="00806A51" w:rsidP="00FC67B7">
      <w:pPr>
        <w:pStyle w:val="Heading2"/>
        <w:numPr>
          <w:ilvl w:val="0"/>
          <w:numId w:val="7"/>
        </w:numPr>
        <w:ind w:left="1134" w:hanging="708"/>
        <w:rPr>
          <w:rFonts w:asciiTheme="minorHAnsi" w:hAnsiTheme="minorHAnsi" w:cs="Times New Roman"/>
          <w:b/>
        </w:rPr>
      </w:pPr>
      <w:bookmarkStart w:id="33" w:name="_Toc493249067"/>
      <w:bookmarkStart w:id="34" w:name="_Toc493249263"/>
      <w:bookmarkStart w:id="35" w:name="_Toc505682026"/>
      <w:r w:rsidRPr="00006651">
        <w:rPr>
          <w:rFonts w:asciiTheme="minorHAnsi" w:hAnsiTheme="minorHAnsi" w:cs="Times New Roman"/>
          <w:b/>
        </w:rPr>
        <w:t>Политика и правила за защита на информацията</w:t>
      </w:r>
      <w:bookmarkEnd w:id="33"/>
      <w:bookmarkEnd w:id="34"/>
      <w:bookmarkEnd w:id="35"/>
    </w:p>
    <w:p w:rsidR="00806A51" w:rsidRPr="00006651" w:rsidRDefault="00806A51" w:rsidP="00806A51">
      <w:pPr>
        <w:ind w:firstLine="426"/>
        <w:rPr>
          <w:bCs/>
          <w:sz w:val="24"/>
          <w:szCs w:val="24"/>
        </w:rPr>
      </w:pPr>
      <w:r w:rsidRPr="00006651">
        <w:rPr>
          <w:bCs/>
          <w:sz w:val="24"/>
          <w:szCs w:val="24"/>
        </w:rPr>
        <w:t>При изпълнение на дейностите по тази поръчка Изпълнителят и неговите служители се задължават:</w:t>
      </w:r>
    </w:p>
    <w:p w:rsidR="00806A51" w:rsidRPr="00006651" w:rsidRDefault="00806A51" w:rsidP="003F616C">
      <w:pPr>
        <w:numPr>
          <w:ilvl w:val="0"/>
          <w:numId w:val="17"/>
        </w:numPr>
        <w:spacing w:after="0"/>
        <w:ind w:left="0" w:firstLine="426"/>
        <w:rPr>
          <w:sz w:val="24"/>
          <w:szCs w:val="24"/>
        </w:rPr>
      </w:pPr>
      <w:r w:rsidRPr="00006651">
        <w:rPr>
          <w:sz w:val="24"/>
          <w:szCs w:val="24"/>
        </w:rPr>
        <w:t>Да спазват политиката, правилата и процедурите по информационна сигурност в МФ;</w:t>
      </w:r>
    </w:p>
    <w:p w:rsidR="00806A51" w:rsidRPr="00006651" w:rsidRDefault="00806A51" w:rsidP="003F616C">
      <w:pPr>
        <w:numPr>
          <w:ilvl w:val="0"/>
          <w:numId w:val="17"/>
        </w:numPr>
        <w:spacing w:after="0"/>
        <w:ind w:left="0" w:firstLine="426"/>
        <w:rPr>
          <w:sz w:val="24"/>
          <w:szCs w:val="24"/>
        </w:rPr>
      </w:pPr>
      <w:r w:rsidRPr="00006651">
        <w:rPr>
          <w:sz w:val="24"/>
          <w:szCs w:val="24"/>
        </w:rPr>
        <w:t>Да опазват и да не разгласяват пред трети лица съдържанието на документацията, която е станала известна при изпълнението на тази поръчка, без писменото съгласие на МФ, с изключение на случаите, когато са задължени по закон за това;</w:t>
      </w:r>
    </w:p>
    <w:p w:rsidR="00806A51" w:rsidRPr="00006651" w:rsidRDefault="00806A51" w:rsidP="003F616C">
      <w:pPr>
        <w:numPr>
          <w:ilvl w:val="0"/>
          <w:numId w:val="17"/>
        </w:numPr>
        <w:spacing w:after="0"/>
        <w:ind w:left="0" w:firstLine="426"/>
        <w:rPr>
          <w:sz w:val="24"/>
          <w:szCs w:val="24"/>
        </w:rPr>
      </w:pPr>
      <w:r w:rsidRPr="00006651">
        <w:rPr>
          <w:sz w:val="24"/>
          <w:szCs w:val="24"/>
        </w:rPr>
        <w:t xml:space="preserve">Да опазват и да не разгласяват пред трети лица лични данни и друга защитена от закон или по силата на договора информация, която е станала известна при изпълнението на тази поръчка; </w:t>
      </w:r>
    </w:p>
    <w:p w:rsidR="00806A51" w:rsidRPr="00006651" w:rsidRDefault="00806A51" w:rsidP="003F616C">
      <w:pPr>
        <w:numPr>
          <w:ilvl w:val="0"/>
          <w:numId w:val="17"/>
        </w:numPr>
        <w:spacing w:after="0"/>
        <w:ind w:left="0" w:firstLine="426"/>
        <w:rPr>
          <w:sz w:val="24"/>
          <w:szCs w:val="24"/>
        </w:rPr>
      </w:pPr>
      <w:r w:rsidRPr="00006651">
        <w:rPr>
          <w:sz w:val="24"/>
          <w:szCs w:val="24"/>
        </w:rPr>
        <w:t xml:space="preserve">Да опазват и да не разгласяват пред трети лица информация, която е станала известна при изпълнението на тази поръчка относно вътрешни правила и процедури, структура, начин на функциониране на </w:t>
      </w:r>
      <w:r w:rsidR="004D1001" w:rsidRPr="00006651">
        <w:rPr>
          <w:sz w:val="24"/>
          <w:szCs w:val="24"/>
        </w:rPr>
        <w:t>МФ</w:t>
      </w:r>
      <w:r w:rsidRPr="00006651">
        <w:rPr>
          <w:sz w:val="24"/>
          <w:szCs w:val="24"/>
        </w:rPr>
        <w:t xml:space="preserve">, комуникации, мрежи и информационни системи на </w:t>
      </w:r>
      <w:r w:rsidR="004D1001" w:rsidRPr="00006651">
        <w:rPr>
          <w:sz w:val="24"/>
          <w:szCs w:val="24"/>
        </w:rPr>
        <w:t>МФ</w:t>
      </w:r>
      <w:r w:rsidRPr="00006651">
        <w:rPr>
          <w:sz w:val="24"/>
          <w:szCs w:val="24"/>
        </w:rPr>
        <w:t xml:space="preserve">, изготвени в хода на изпълнението документи и/или всякакви други резултати от изпълнението, както и да не разгласяват, използват или предоставят на трети </w:t>
      </w:r>
      <w:r w:rsidRPr="00006651">
        <w:rPr>
          <w:sz w:val="24"/>
          <w:szCs w:val="24"/>
        </w:rPr>
        <w:lastRenderedPageBreak/>
        <w:t xml:space="preserve">лица разработена в полза на </w:t>
      </w:r>
      <w:r w:rsidR="004D1001" w:rsidRPr="00006651">
        <w:rPr>
          <w:sz w:val="24"/>
          <w:szCs w:val="24"/>
        </w:rPr>
        <w:t>МФ</w:t>
      </w:r>
      <w:r w:rsidRPr="00006651">
        <w:rPr>
          <w:sz w:val="24"/>
          <w:szCs w:val="24"/>
        </w:rPr>
        <w:t xml:space="preserve"> или предоставена им документация или програмен код в явен и изпълним вид във връзка с</w:t>
      </w:r>
      <w:r w:rsidRPr="00006651">
        <w:t xml:space="preserve"> </w:t>
      </w:r>
      <w:r w:rsidRPr="00006651">
        <w:rPr>
          <w:sz w:val="24"/>
          <w:szCs w:val="24"/>
        </w:rPr>
        <w:t>изпълнението на настоящата поръчка, с изключение на случаите, когато са задължени по закон за това;</w:t>
      </w:r>
    </w:p>
    <w:p w:rsidR="00806A51" w:rsidRPr="00006651" w:rsidRDefault="00806A51" w:rsidP="003F616C">
      <w:pPr>
        <w:numPr>
          <w:ilvl w:val="0"/>
          <w:numId w:val="17"/>
        </w:numPr>
        <w:spacing w:after="0"/>
        <w:ind w:left="0" w:firstLine="426"/>
        <w:rPr>
          <w:sz w:val="24"/>
          <w:szCs w:val="24"/>
        </w:rPr>
      </w:pPr>
      <w:r w:rsidRPr="00006651">
        <w:rPr>
          <w:sz w:val="24"/>
          <w:szCs w:val="24"/>
        </w:rPr>
        <w:t xml:space="preserve">Да спазват вътрешните правила за достъп и режим на работа в сградите на </w:t>
      </w:r>
      <w:r w:rsidR="004D1001" w:rsidRPr="00006651">
        <w:rPr>
          <w:sz w:val="24"/>
          <w:szCs w:val="24"/>
        </w:rPr>
        <w:t>МФ</w:t>
      </w:r>
      <w:r w:rsidRPr="00006651">
        <w:rPr>
          <w:sz w:val="24"/>
          <w:szCs w:val="24"/>
        </w:rPr>
        <w:t>;</w:t>
      </w:r>
    </w:p>
    <w:p w:rsidR="00806A51" w:rsidRPr="00006651" w:rsidRDefault="00806A51" w:rsidP="003F616C">
      <w:pPr>
        <w:numPr>
          <w:ilvl w:val="0"/>
          <w:numId w:val="17"/>
        </w:numPr>
        <w:spacing w:after="0"/>
        <w:ind w:left="0" w:firstLine="426"/>
        <w:rPr>
          <w:sz w:val="24"/>
          <w:szCs w:val="24"/>
        </w:rPr>
      </w:pPr>
      <w:r w:rsidRPr="00006651">
        <w:rPr>
          <w:sz w:val="24"/>
          <w:szCs w:val="24"/>
        </w:rPr>
        <w:t xml:space="preserve">Да спазват всички процедури и изисквания на </w:t>
      </w:r>
      <w:r w:rsidR="00887FB4" w:rsidRPr="00006651">
        <w:rPr>
          <w:sz w:val="24"/>
          <w:szCs w:val="24"/>
        </w:rPr>
        <w:t>МФ</w:t>
      </w:r>
      <w:r w:rsidRPr="00006651">
        <w:rPr>
          <w:sz w:val="24"/>
          <w:szCs w:val="24"/>
        </w:rPr>
        <w:t xml:space="preserve"> за работа в информационната инфраструктура на </w:t>
      </w:r>
      <w:r w:rsidR="00887FB4" w:rsidRPr="00006651">
        <w:rPr>
          <w:sz w:val="24"/>
          <w:szCs w:val="24"/>
        </w:rPr>
        <w:t>МФ</w:t>
      </w:r>
      <w:r w:rsidRPr="00006651">
        <w:rPr>
          <w:sz w:val="24"/>
          <w:szCs w:val="24"/>
        </w:rPr>
        <w:t>;</w:t>
      </w:r>
    </w:p>
    <w:p w:rsidR="00806A51" w:rsidRPr="00006651" w:rsidRDefault="00806A51" w:rsidP="003F616C">
      <w:pPr>
        <w:numPr>
          <w:ilvl w:val="0"/>
          <w:numId w:val="17"/>
        </w:numPr>
        <w:spacing w:after="0"/>
        <w:ind w:left="0" w:firstLine="426"/>
        <w:rPr>
          <w:sz w:val="24"/>
          <w:szCs w:val="24"/>
        </w:rPr>
      </w:pPr>
      <w:r w:rsidRPr="00006651">
        <w:rPr>
          <w:sz w:val="24"/>
          <w:szCs w:val="24"/>
        </w:rPr>
        <w:t xml:space="preserve">Да не осъществяват достъп до компютърни данни в компютърна система без разрешение, да не добавят, променят, изтриват или унищожават  компютърна програма или компютърни данни, да не въвеждат компютърен вирус в компютърните системи или мрежи на </w:t>
      </w:r>
      <w:r w:rsidR="00887FB4" w:rsidRPr="00006651">
        <w:rPr>
          <w:sz w:val="24"/>
          <w:szCs w:val="24"/>
        </w:rPr>
        <w:t>МФ</w:t>
      </w:r>
      <w:r w:rsidRPr="00006651">
        <w:rPr>
          <w:sz w:val="24"/>
          <w:szCs w:val="24"/>
        </w:rPr>
        <w:t xml:space="preserve">, да не разпространяват пароли или кодове за достъп до компютърна система или до компютърни данни на </w:t>
      </w:r>
      <w:r w:rsidR="00887FB4" w:rsidRPr="00006651">
        <w:rPr>
          <w:sz w:val="24"/>
          <w:szCs w:val="24"/>
        </w:rPr>
        <w:t>МФ</w:t>
      </w:r>
      <w:r w:rsidRPr="00006651">
        <w:rPr>
          <w:sz w:val="24"/>
          <w:szCs w:val="24"/>
        </w:rPr>
        <w:t>, от което би могло да последва разкриване на лични данни или информация, представляваща държавна или друга защитена от закон тайна.</w:t>
      </w:r>
    </w:p>
    <w:p w:rsidR="00806A51" w:rsidRPr="00006651" w:rsidRDefault="00806A51" w:rsidP="003F616C">
      <w:pPr>
        <w:pStyle w:val="ListParagraph"/>
        <w:numPr>
          <w:ilvl w:val="0"/>
          <w:numId w:val="17"/>
        </w:numPr>
        <w:spacing w:after="0"/>
        <w:ind w:left="0" w:firstLine="426"/>
        <w:rPr>
          <w:bCs/>
          <w:sz w:val="24"/>
          <w:szCs w:val="24"/>
          <w:lang w:val="en-US"/>
        </w:rPr>
      </w:pPr>
      <w:r w:rsidRPr="00006651">
        <w:rPr>
          <w:bCs/>
          <w:sz w:val="24"/>
          <w:szCs w:val="24"/>
        </w:rPr>
        <w:t xml:space="preserve">Във връзка с горното, Изпълнителят (представляващите го лица), както и лицата, ангажирани с изпълнението на поръчката (екипа на Изпълнителя), </w:t>
      </w:r>
      <w:r w:rsidR="00887FB4" w:rsidRPr="00006651">
        <w:rPr>
          <w:bCs/>
          <w:sz w:val="24"/>
          <w:szCs w:val="24"/>
        </w:rPr>
        <w:t xml:space="preserve">подписват декларация за </w:t>
      </w:r>
      <w:proofErr w:type="spellStart"/>
      <w:r w:rsidR="00887FB4" w:rsidRPr="00006651">
        <w:rPr>
          <w:bCs/>
          <w:sz w:val="24"/>
          <w:szCs w:val="24"/>
        </w:rPr>
        <w:t>конфиденциалност</w:t>
      </w:r>
      <w:proofErr w:type="spellEnd"/>
      <w:r w:rsidRPr="00006651">
        <w:rPr>
          <w:bCs/>
          <w:sz w:val="24"/>
          <w:szCs w:val="24"/>
        </w:rPr>
        <w:t>.</w:t>
      </w:r>
    </w:p>
    <w:p w:rsidR="00F77C70" w:rsidRPr="00006651" w:rsidRDefault="00DA65A6" w:rsidP="00FC67B7">
      <w:pPr>
        <w:pStyle w:val="Heading2"/>
        <w:numPr>
          <w:ilvl w:val="0"/>
          <w:numId w:val="7"/>
        </w:numPr>
        <w:ind w:left="1134" w:hanging="708"/>
        <w:rPr>
          <w:rFonts w:asciiTheme="minorHAnsi" w:hAnsiTheme="minorHAnsi" w:cs="Times New Roman"/>
          <w:b/>
        </w:rPr>
      </w:pPr>
      <w:bookmarkStart w:id="36" w:name="_Toc505682027"/>
      <w:r w:rsidRPr="00006651">
        <w:rPr>
          <w:rFonts w:asciiTheme="minorHAnsi" w:hAnsiTheme="minorHAnsi" w:cs="Times New Roman"/>
          <w:b/>
        </w:rPr>
        <w:t>Управление на риска</w:t>
      </w:r>
      <w:bookmarkEnd w:id="36"/>
    </w:p>
    <w:p w:rsidR="00F54334" w:rsidRPr="00006651" w:rsidRDefault="00F54334" w:rsidP="009960D9">
      <w:pPr>
        <w:tabs>
          <w:tab w:val="left" w:pos="180"/>
          <w:tab w:val="left" w:pos="720"/>
        </w:tabs>
        <w:spacing w:after="0" w:line="240" w:lineRule="auto"/>
        <w:ind w:firstLine="540"/>
        <w:rPr>
          <w:rFonts w:cs="Times New Roman"/>
          <w:sz w:val="24"/>
          <w:szCs w:val="24"/>
        </w:rPr>
      </w:pPr>
      <w:r w:rsidRPr="00006651">
        <w:rPr>
          <w:rFonts w:cs="Times New Roman"/>
          <w:sz w:val="24"/>
          <w:szCs w:val="24"/>
        </w:rPr>
        <w:t>Участниците трябва да представят списък с идентифицираните от Възложителя рискове с оценка на вероятност и въздействие и мерки за реакция.</w:t>
      </w:r>
    </w:p>
    <w:p w:rsidR="00F54334" w:rsidRPr="00006651" w:rsidRDefault="00F54334" w:rsidP="009960D9">
      <w:pPr>
        <w:tabs>
          <w:tab w:val="left" w:pos="180"/>
          <w:tab w:val="left" w:pos="720"/>
        </w:tabs>
        <w:spacing w:after="0" w:line="240" w:lineRule="auto"/>
        <w:ind w:firstLine="540"/>
        <w:rPr>
          <w:rFonts w:cs="Times New Roman"/>
          <w:sz w:val="24"/>
          <w:szCs w:val="24"/>
        </w:rPr>
      </w:pPr>
      <w:r w:rsidRPr="00006651">
        <w:rPr>
          <w:rFonts w:cs="Times New Roman"/>
          <w:sz w:val="24"/>
          <w:szCs w:val="24"/>
        </w:rPr>
        <w:t>През времето за изпълнение на проекта Изпълнителят трябва да следи рисковете, да оценява тяхното влияние, да анализира ситуацията и да идентифицира (евентуално) нови рискове.</w:t>
      </w:r>
    </w:p>
    <w:p w:rsidR="00F54334" w:rsidRPr="00006651" w:rsidRDefault="00F54334" w:rsidP="009960D9">
      <w:pPr>
        <w:tabs>
          <w:tab w:val="left" w:pos="180"/>
          <w:tab w:val="left" w:pos="720"/>
        </w:tabs>
        <w:spacing w:after="0" w:line="240" w:lineRule="auto"/>
        <w:ind w:firstLine="540"/>
        <w:rPr>
          <w:rFonts w:cs="Times New Roman"/>
          <w:sz w:val="24"/>
          <w:szCs w:val="24"/>
        </w:rPr>
      </w:pPr>
      <w:r w:rsidRPr="00006651">
        <w:rPr>
          <w:rFonts w:cs="Times New Roman"/>
          <w:sz w:val="24"/>
          <w:szCs w:val="24"/>
        </w:rPr>
        <w:t>В хода на изпълнение на поръчката Изпълнителят следва да поддържа актуален списък с рисковете и да докладва състоянието на рисковете най-малко с месечните отчети за напредъка.</w:t>
      </w:r>
    </w:p>
    <w:p w:rsidR="00E3062F" w:rsidRPr="00006651" w:rsidRDefault="00E3062F" w:rsidP="009960D9">
      <w:pPr>
        <w:tabs>
          <w:tab w:val="left" w:pos="180"/>
          <w:tab w:val="left" w:pos="720"/>
        </w:tabs>
        <w:spacing w:after="0" w:line="240" w:lineRule="auto"/>
        <w:ind w:firstLine="540"/>
        <w:rPr>
          <w:rFonts w:cs="Times New Roman"/>
          <w:sz w:val="24"/>
          <w:szCs w:val="24"/>
        </w:rPr>
      </w:pPr>
    </w:p>
    <w:p w:rsidR="00F54334" w:rsidRPr="00006651" w:rsidRDefault="00F54334" w:rsidP="009960D9">
      <w:pPr>
        <w:tabs>
          <w:tab w:val="left" w:pos="180"/>
          <w:tab w:val="left" w:pos="720"/>
        </w:tabs>
        <w:spacing w:after="120" w:line="240" w:lineRule="auto"/>
        <w:ind w:firstLine="539"/>
        <w:rPr>
          <w:rFonts w:cs="Times New Roman"/>
          <w:sz w:val="24"/>
          <w:szCs w:val="24"/>
        </w:rPr>
      </w:pPr>
      <w:r w:rsidRPr="00006651">
        <w:rPr>
          <w:rFonts w:cs="Times New Roman"/>
          <w:sz w:val="24"/>
          <w:szCs w:val="24"/>
        </w:rPr>
        <w:t>При изготвянето на списъка с рискове Участниците следва да вземат предвид следните идентифицирани от Възложителя рискове:</w:t>
      </w:r>
    </w:p>
    <w:p w:rsidR="00F54334" w:rsidRPr="00006651" w:rsidRDefault="00F54334" w:rsidP="009960D9">
      <w:pPr>
        <w:numPr>
          <w:ilvl w:val="0"/>
          <w:numId w:val="8"/>
        </w:numPr>
        <w:tabs>
          <w:tab w:val="left" w:pos="180"/>
          <w:tab w:val="left" w:pos="720"/>
        </w:tabs>
        <w:spacing w:after="120" w:line="240" w:lineRule="auto"/>
        <w:ind w:left="0" w:firstLine="539"/>
        <w:rPr>
          <w:rFonts w:cs="Times New Roman"/>
          <w:sz w:val="24"/>
          <w:szCs w:val="24"/>
        </w:rPr>
      </w:pPr>
      <w:r w:rsidRPr="00006651">
        <w:rPr>
          <w:rFonts w:cs="Times New Roman"/>
          <w:sz w:val="24"/>
          <w:szCs w:val="24"/>
        </w:rPr>
        <w:t>Недобра комуникация между екипите на Възложителя и Изпълнителя по време на аналитичните етапи на проекта;</w:t>
      </w:r>
    </w:p>
    <w:p w:rsidR="00F54334" w:rsidRPr="00006651" w:rsidRDefault="00F54334" w:rsidP="009960D9">
      <w:pPr>
        <w:numPr>
          <w:ilvl w:val="0"/>
          <w:numId w:val="8"/>
        </w:numPr>
        <w:tabs>
          <w:tab w:val="left" w:pos="180"/>
          <w:tab w:val="left" w:pos="720"/>
        </w:tabs>
        <w:spacing w:after="120" w:line="240" w:lineRule="auto"/>
        <w:ind w:left="0" w:firstLine="539"/>
        <w:rPr>
          <w:rFonts w:cs="Times New Roman"/>
          <w:sz w:val="24"/>
          <w:szCs w:val="24"/>
        </w:rPr>
      </w:pPr>
      <w:r w:rsidRPr="00006651">
        <w:rPr>
          <w:rFonts w:cs="Times New Roman"/>
          <w:sz w:val="24"/>
          <w:szCs w:val="24"/>
        </w:rPr>
        <w:t>Ненавременно изпълнение на всяко от задълженията от страна на Изпълнителя;</w:t>
      </w:r>
    </w:p>
    <w:p w:rsidR="00F54334" w:rsidRPr="00006651" w:rsidRDefault="00F54334" w:rsidP="009960D9">
      <w:pPr>
        <w:numPr>
          <w:ilvl w:val="0"/>
          <w:numId w:val="8"/>
        </w:numPr>
        <w:tabs>
          <w:tab w:val="left" w:pos="180"/>
          <w:tab w:val="left" w:pos="720"/>
        </w:tabs>
        <w:spacing w:after="120" w:line="240" w:lineRule="auto"/>
        <w:ind w:left="0" w:firstLine="539"/>
        <w:rPr>
          <w:rFonts w:cs="Times New Roman"/>
          <w:sz w:val="24"/>
          <w:szCs w:val="24"/>
        </w:rPr>
      </w:pPr>
      <w:r w:rsidRPr="00006651">
        <w:rPr>
          <w:rFonts w:cs="Times New Roman"/>
          <w:sz w:val="24"/>
          <w:szCs w:val="24"/>
        </w:rPr>
        <w:t>Неправилно и неефективно разпределяне на ресурсите и отговорностите при изпълнението на договора;</w:t>
      </w:r>
    </w:p>
    <w:p w:rsidR="00F54334" w:rsidRPr="00006651" w:rsidRDefault="00F54334" w:rsidP="009960D9">
      <w:pPr>
        <w:numPr>
          <w:ilvl w:val="0"/>
          <w:numId w:val="8"/>
        </w:numPr>
        <w:tabs>
          <w:tab w:val="left" w:pos="180"/>
          <w:tab w:val="left" w:pos="720"/>
        </w:tabs>
        <w:spacing w:after="120" w:line="240" w:lineRule="auto"/>
        <w:ind w:left="0" w:firstLine="539"/>
        <w:rPr>
          <w:rFonts w:cs="Times New Roman"/>
          <w:sz w:val="24"/>
          <w:szCs w:val="24"/>
        </w:rPr>
      </w:pPr>
      <w:r w:rsidRPr="00006651">
        <w:rPr>
          <w:rFonts w:cs="Times New Roman"/>
          <w:sz w:val="24"/>
          <w:szCs w:val="24"/>
        </w:rPr>
        <w:t>Забавяне при изпълнение на проектните дейности, опасност от неспазване на срока за изпълнение на настоящата поръчка;</w:t>
      </w:r>
    </w:p>
    <w:p w:rsidR="00E3062F" w:rsidRPr="00006651" w:rsidRDefault="00E3062F" w:rsidP="009960D9">
      <w:pPr>
        <w:numPr>
          <w:ilvl w:val="0"/>
          <w:numId w:val="8"/>
        </w:numPr>
        <w:tabs>
          <w:tab w:val="left" w:pos="180"/>
          <w:tab w:val="left" w:pos="720"/>
        </w:tabs>
        <w:spacing w:after="120" w:line="240" w:lineRule="auto"/>
        <w:ind w:left="0" w:firstLine="539"/>
        <w:rPr>
          <w:rFonts w:cs="Times New Roman"/>
          <w:sz w:val="24"/>
          <w:szCs w:val="24"/>
        </w:rPr>
      </w:pPr>
      <w:r w:rsidRPr="00006651">
        <w:rPr>
          <w:rFonts w:cs="Times New Roman"/>
          <w:sz w:val="24"/>
          <w:szCs w:val="24"/>
        </w:rPr>
        <w:t>Грешки при разработване на функционалностите на системата</w:t>
      </w:r>
      <w:r w:rsidR="001A0445" w:rsidRPr="00006651">
        <w:rPr>
          <w:rFonts w:cs="Times New Roman"/>
          <w:sz w:val="24"/>
          <w:szCs w:val="24"/>
        </w:rPr>
        <w:t>;</w:t>
      </w:r>
    </w:p>
    <w:p w:rsidR="00F54334" w:rsidRPr="00006651" w:rsidRDefault="00F54334" w:rsidP="009960D9">
      <w:pPr>
        <w:numPr>
          <w:ilvl w:val="0"/>
          <w:numId w:val="8"/>
        </w:numPr>
        <w:tabs>
          <w:tab w:val="left" w:pos="180"/>
          <w:tab w:val="left" w:pos="720"/>
        </w:tabs>
        <w:spacing w:after="120" w:line="240" w:lineRule="auto"/>
        <w:ind w:left="0" w:firstLine="539"/>
        <w:rPr>
          <w:rFonts w:cs="Times New Roman"/>
          <w:sz w:val="24"/>
          <w:szCs w:val="24"/>
        </w:rPr>
      </w:pPr>
      <w:r w:rsidRPr="00006651">
        <w:rPr>
          <w:rFonts w:cs="Times New Roman"/>
          <w:sz w:val="24"/>
          <w:szCs w:val="24"/>
        </w:rPr>
        <w:lastRenderedPageBreak/>
        <w:t xml:space="preserve">Липса на задълбоченост при </w:t>
      </w:r>
      <w:r w:rsidR="00954814" w:rsidRPr="00006651">
        <w:rPr>
          <w:rFonts w:cs="Times New Roman"/>
          <w:sz w:val="24"/>
          <w:szCs w:val="24"/>
        </w:rPr>
        <w:t>анализа</w:t>
      </w:r>
      <w:r w:rsidRPr="00006651">
        <w:rPr>
          <w:rFonts w:cs="Times New Roman"/>
          <w:sz w:val="24"/>
          <w:szCs w:val="24"/>
        </w:rPr>
        <w:t xml:space="preserve"> на бизнес процесите</w:t>
      </w:r>
      <w:r w:rsidR="00954814" w:rsidRPr="00006651">
        <w:rPr>
          <w:rFonts w:cs="Times New Roman"/>
          <w:sz w:val="24"/>
          <w:szCs w:val="24"/>
        </w:rPr>
        <w:t>, потребителските и функционални изискванията</w:t>
      </w:r>
      <w:r w:rsidR="008C1678" w:rsidRPr="00006651">
        <w:rPr>
          <w:rFonts w:cs="Times New Roman"/>
          <w:sz w:val="24"/>
          <w:szCs w:val="24"/>
        </w:rPr>
        <w:t>;</w:t>
      </w:r>
    </w:p>
    <w:p w:rsidR="00F54334" w:rsidRPr="00006651" w:rsidRDefault="00F54334" w:rsidP="00FC67B7">
      <w:pPr>
        <w:numPr>
          <w:ilvl w:val="0"/>
          <w:numId w:val="8"/>
        </w:numPr>
        <w:tabs>
          <w:tab w:val="left" w:pos="180"/>
          <w:tab w:val="left" w:pos="720"/>
        </w:tabs>
        <w:spacing w:after="120"/>
        <w:ind w:left="0" w:firstLine="539"/>
        <w:rPr>
          <w:rFonts w:cs="Times New Roman"/>
          <w:sz w:val="24"/>
          <w:szCs w:val="24"/>
        </w:rPr>
      </w:pPr>
      <w:r w:rsidRPr="00006651">
        <w:rPr>
          <w:rFonts w:cs="Times New Roman"/>
          <w:sz w:val="24"/>
          <w:szCs w:val="24"/>
        </w:rPr>
        <w:t>Не</w:t>
      </w:r>
      <w:r w:rsidR="008969DB" w:rsidRPr="00006651">
        <w:rPr>
          <w:rFonts w:cs="Times New Roman"/>
          <w:sz w:val="24"/>
          <w:szCs w:val="24"/>
        </w:rPr>
        <w:t xml:space="preserve"> </w:t>
      </w:r>
      <w:r w:rsidRPr="00006651">
        <w:rPr>
          <w:rFonts w:cs="Times New Roman"/>
          <w:sz w:val="24"/>
          <w:szCs w:val="24"/>
        </w:rPr>
        <w:t>информиране на Възложителя за всички потенциални проблеми, които биха могли да възникнат в хода на изпълнение на дейностите</w:t>
      </w:r>
      <w:r w:rsidR="00954814" w:rsidRPr="00006651">
        <w:rPr>
          <w:rFonts w:cs="Times New Roman"/>
          <w:sz w:val="24"/>
          <w:szCs w:val="24"/>
        </w:rPr>
        <w:t>.</w:t>
      </w:r>
    </w:p>
    <w:p w:rsidR="003A3E24" w:rsidRPr="00006651" w:rsidRDefault="006732E4" w:rsidP="006C5F89">
      <w:pPr>
        <w:pStyle w:val="Heading1"/>
        <w:ind w:left="360"/>
        <w:rPr>
          <w:rFonts w:asciiTheme="minorHAnsi" w:hAnsiTheme="minorHAnsi" w:cs="Times New Roman"/>
          <w:b/>
        </w:rPr>
      </w:pPr>
      <w:bookmarkStart w:id="37" w:name="_Toc505682028"/>
      <w:r w:rsidRPr="00006651">
        <w:rPr>
          <w:rFonts w:asciiTheme="minorHAnsi" w:hAnsiTheme="minorHAnsi" w:cs="Times New Roman"/>
          <w:b/>
        </w:rPr>
        <w:t xml:space="preserve">6. </w:t>
      </w:r>
      <w:r w:rsidR="00681C83" w:rsidRPr="00006651">
        <w:rPr>
          <w:rFonts w:asciiTheme="minorHAnsi" w:hAnsiTheme="minorHAnsi" w:cs="Times New Roman"/>
          <w:b/>
        </w:rPr>
        <w:t xml:space="preserve">Общи изисквания към </w:t>
      </w:r>
      <w:r w:rsidR="007E1F1B" w:rsidRPr="00006651">
        <w:rPr>
          <w:rFonts w:asciiTheme="minorHAnsi" w:hAnsiTheme="minorHAnsi" w:cs="Times New Roman"/>
          <w:b/>
        </w:rPr>
        <w:t xml:space="preserve">СМАРТ </w:t>
      </w:r>
      <w:r w:rsidR="006C1383" w:rsidRPr="00006651">
        <w:rPr>
          <w:rFonts w:asciiTheme="minorHAnsi" w:hAnsiTheme="minorHAnsi" w:cs="Times New Roman"/>
          <w:b/>
        </w:rPr>
        <w:t xml:space="preserve">на </w:t>
      </w:r>
      <w:r w:rsidR="00681C83" w:rsidRPr="00006651">
        <w:rPr>
          <w:rFonts w:asciiTheme="minorHAnsi" w:hAnsiTheme="minorHAnsi" w:cs="Times New Roman"/>
          <w:b/>
        </w:rPr>
        <w:t>ДЦК</w:t>
      </w:r>
      <w:bookmarkEnd w:id="37"/>
    </w:p>
    <w:p w:rsidR="00C5381B" w:rsidRPr="00006651" w:rsidRDefault="00CF0176" w:rsidP="00C940A6">
      <w:pPr>
        <w:tabs>
          <w:tab w:val="left" w:pos="180"/>
          <w:tab w:val="left" w:pos="720"/>
        </w:tabs>
        <w:spacing w:after="240"/>
        <w:ind w:firstLine="539"/>
        <w:rPr>
          <w:rFonts w:cs="Times New Roman"/>
          <w:bCs/>
          <w:sz w:val="24"/>
          <w:szCs w:val="24"/>
        </w:rPr>
      </w:pPr>
      <w:r w:rsidRPr="00006651">
        <w:rPr>
          <w:rFonts w:cs="Times New Roman"/>
          <w:bCs/>
          <w:sz w:val="24"/>
          <w:szCs w:val="24"/>
        </w:rPr>
        <w:t>К</w:t>
      </w:r>
      <w:r w:rsidR="00C940A6" w:rsidRPr="00006651">
        <w:rPr>
          <w:rFonts w:cs="Times New Roman"/>
          <w:bCs/>
          <w:sz w:val="24"/>
          <w:szCs w:val="24"/>
        </w:rPr>
        <w:t xml:space="preserve">ато част от дейностите </w:t>
      </w:r>
      <w:r w:rsidR="00146E63" w:rsidRPr="00006651">
        <w:rPr>
          <w:rFonts w:cs="Times New Roman"/>
          <w:bCs/>
          <w:sz w:val="24"/>
          <w:szCs w:val="24"/>
        </w:rPr>
        <w:t xml:space="preserve">по </w:t>
      </w:r>
      <w:r w:rsidR="00C940A6" w:rsidRPr="00006651">
        <w:rPr>
          <w:rFonts w:cs="Times New Roman"/>
          <w:bCs/>
          <w:sz w:val="24"/>
          <w:szCs w:val="24"/>
        </w:rPr>
        <w:t xml:space="preserve">Анализ на бизнес изискванията </w:t>
      </w:r>
      <w:r w:rsidRPr="00006651">
        <w:rPr>
          <w:rFonts w:cs="Times New Roman"/>
          <w:bCs/>
          <w:sz w:val="24"/>
          <w:szCs w:val="24"/>
        </w:rPr>
        <w:t>участникът следва да предвиди дейност по д</w:t>
      </w:r>
      <w:r w:rsidR="00C940A6" w:rsidRPr="00006651">
        <w:rPr>
          <w:rFonts w:cs="Times New Roman"/>
          <w:bCs/>
          <w:sz w:val="24"/>
          <w:szCs w:val="24"/>
        </w:rPr>
        <w:t xml:space="preserve">етайлизиране на потребителските и функционалните изисквания, </w:t>
      </w:r>
      <w:r w:rsidRPr="00006651">
        <w:rPr>
          <w:rFonts w:cs="Times New Roman"/>
          <w:bCs/>
          <w:sz w:val="24"/>
          <w:szCs w:val="24"/>
        </w:rPr>
        <w:t>съвместно с Възложителя</w:t>
      </w:r>
      <w:r w:rsidR="00146E63" w:rsidRPr="00006651">
        <w:rPr>
          <w:rFonts w:cs="Times New Roman"/>
          <w:bCs/>
          <w:sz w:val="24"/>
          <w:szCs w:val="24"/>
        </w:rPr>
        <w:t xml:space="preserve">, да доуточни обхвата, вида и структурата на информацията, </w:t>
      </w:r>
      <w:r w:rsidRPr="00006651">
        <w:rPr>
          <w:rFonts w:cs="Times New Roman"/>
          <w:bCs/>
          <w:sz w:val="24"/>
          <w:szCs w:val="24"/>
        </w:rPr>
        <w:t>както и начина на постъпването на информацията в СМАРТ</w:t>
      </w:r>
      <w:r w:rsidR="00146E63" w:rsidRPr="00006651">
        <w:rPr>
          <w:rFonts w:cs="Times New Roman"/>
          <w:bCs/>
          <w:sz w:val="24"/>
          <w:szCs w:val="24"/>
        </w:rPr>
        <w:t xml:space="preserve">, методите и принципите за </w:t>
      </w:r>
      <w:proofErr w:type="spellStart"/>
      <w:r w:rsidR="00146E63" w:rsidRPr="00006651">
        <w:rPr>
          <w:rFonts w:cs="Times New Roman"/>
          <w:bCs/>
          <w:sz w:val="24"/>
          <w:szCs w:val="24"/>
        </w:rPr>
        <w:t>последващото</w:t>
      </w:r>
      <w:proofErr w:type="spellEnd"/>
      <w:r w:rsidR="00146E63" w:rsidRPr="00006651">
        <w:rPr>
          <w:rFonts w:cs="Times New Roman"/>
          <w:bCs/>
          <w:sz w:val="24"/>
          <w:szCs w:val="24"/>
        </w:rPr>
        <w:t xml:space="preserve"> й </w:t>
      </w:r>
      <w:proofErr w:type="spellStart"/>
      <w:r w:rsidR="00146E63" w:rsidRPr="00006651">
        <w:rPr>
          <w:rFonts w:cs="Times New Roman"/>
          <w:bCs/>
          <w:sz w:val="24"/>
          <w:szCs w:val="24"/>
        </w:rPr>
        <w:t>валидиране</w:t>
      </w:r>
      <w:proofErr w:type="spellEnd"/>
      <w:r w:rsidR="00146E63" w:rsidRPr="00006651">
        <w:rPr>
          <w:rFonts w:cs="Times New Roman"/>
          <w:bCs/>
          <w:sz w:val="24"/>
          <w:szCs w:val="24"/>
        </w:rPr>
        <w:t xml:space="preserve"> и контрол преди въвеждането </w:t>
      </w:r>
      <w:r w:rsidR="009D4F3E" w:rsidRPr="00006651">
        <w:rPr>
          <w:rFonts w:cs="Times New Roman"/>
          <w:bCs/>
          <w:sz w:val="24"/>
          <w:szCs w:val="24"/>
        </w:rPr>
        <w:t>й</w:t>
      </w:r>
      <w:r w:rsidR="00146E63" w:rsidRPr="00006651">
        <w:rPr>
          <w:rFonts w:cs="Times New Roman"/>
          <w:bCs/>
          <w:sz w:val="24"/>
          <w:szCs w:val="24"/>
        </w:rPr>
        <w:t xml:space="preserve"> в база данни, както и </w:t>
      </w:r>
      <w:proofErr w:type="spellStart"/>
      <w:r w:rsidR="00146E63" w:rsidRPr="00006651">
        <w:rPr>
          <w:rFonts w:cs="Times New Roman"/>
          <w:bCs/>
          <w:sz w:val="24"/>
          <w:szCs w:val="24"/>
        </w:rPr>
        <w:t>последващата</w:t>
      </w:r>
      <w:proofErr w:type="spellEnd"/>
      <w:r w:rsidR="00146E63" w:rsidRPr="00006651">
        <w:rPr>
          <w:rFonts w:cs="Times New Roman"/>
          <w:bCs/>
          <w:sz w:val="24"/>
          <w:szCs w:val="24"/>
        </w:rPr>
        <w:t xml:space="preserve"> й обработка  и представяне в различни разрези, сечения и др. </w:t>
      </w:r>
      <w:r w:rsidR="005B585D" w:rsidRPr="00006651">
        <w:rPr>
          <w:rFonts w:cs="Times New Roman"/>
          <w:bCs/>
          <w:sz w:val="24"/>
          <w:szCs w:val="24"/>
        </w:rPr>
        <w:t>Дейността</w:t>
      </w:r>
      <w:r w:rsidR="00982D90" w:rsidRPr="00006651">
        <w:rPr>
          <w:rFonts w:cs="Times New Roman"/>
          <w:bCs/>
          <w:sz w:val="24"/>
          <w:szCs w:val="24"/>
        </w:rPr>
        <w:t xml:space="preserve"> следва да се </w:t>
      </w:r>
      <w:r w:rsidRPr="00006651">
        <w:rPr>
          <w:rFonts w:cs="Times New Roman"/>
          <w:bCs/>
          <w:sz w:val="24"/>
          <w:szCs w:val="24"/>
        </w:rPr>
        <w:t>отрази в г</w:t>
      </w:r>
      <w:r w:rsidR="00982D90" w:rsidRPr="00006651">
        <w:rPr>
          <w:rFonts w:cs="Times New Roman"/>
          <w:bCs/>
          <w:sz w:val="24"/>
          <w:szCs w:val="24"/>
        </w:rPr>
        <w:t>рафика за изпълнение на дейностите, който се приема за изпълнение от страните.</w:t>
      </w:r>
    </w:p>
    <w:p w:rsidR="004F1284" w:rsidRPr="00006651" w:rsidRDefault="00731904" w:rsidP="006C5F89">
      <w:pPr>
        <w:pStyle w:val="Heading2"/>
        <w:tabs>
          <w:tab w:val="left" w:pos="993"/>
        </w:tabs>
        <w:ind w:left="360"/>
        <w:rPr>
          <w:rFonts w:asciiTheme="minorHAnsi" w:hAnsiTheme="minorHAnsi"/>
          <w:b/>
        </w:rPr>
      </w:pPr>
      <w:bookmarkStart w:id="38" w:name="_Toc505682029"/>
      <w:r w:rsidRPr="00006651">
        <w:rPr>
          <w:rFonts w:asciiTheme="minorHAnsi" w:hAnsiTheme="minorHAnsi"/>
          <w:b/>
        </w:rPr>
        <w:t xml:space="preserve">6.1. </w:t>
      </w:r>
      <w:r w:rsidR="00E3045C" w:rsidRPr="00006651">
        <w:rPr>
          <w:rFonts w:asciiTheme="minorHAnsi" w:hAnsiTheme="minorHAnsi"/>
          <w:b/>
        </w:rPr>
        <w:t>Функционални изисквания</w:t>
      </w:r>
      <w:bookmarkEnd w:id="38"/>
    </w:p>
    <w:p w:rsidR="00FD2798" w:rsidRPr="00006651" w:rsidRDefault="00FD2798" w:rsidP="003F616C">
      <w:pPr>
        <w:numPr>
          <w:ilvl w:val="0"/>
          <w:numId w:val="19"/>
        </w:numPr>
        <w:spacing w:after="0"/>
        <w:ind w:left="0" w:firstLine="360"/>
        <w:rPr>
          <w:sz w:val="24"/>
          <w:szCs w:val="24"/>
        </w:rPr>
      </w:pPr>
      <w:r w:rsidRPr="00006651">
        <w:rPr>
          <w:sz w:val="24"/>
          <w:szCs w:val="24"/>
        </w:rPr>
        <w:t xml:space="preserve">Всички данни от различните източници </w:t>
      </w:r>
      <w:r w:rsidR="004823A3" w:rsidRPr="00006651">
        <w:rPr>
          <w:sz w:val="24"/>
          <w:szCs w:val="24"/>
        </w:rPr>
        <w:t>с</w:t>
      </w:r>
      <w:r w:rsidRPr="00006651">
        <w:rPr>
          <w:sz w:val="24"/>
          <w:szCs w:val="24"/>
        </w:rPr>
        <w:t>е</w:t>
      </w:r>
      <w:r w:rsidR="004823A3" w:rsidRPr="00006651">
        <w:rPr>
          <w:sz w:val="24"/>
          <w:szCs w:val="24"/>
        </w:rPr>
        <w:t xml:space="preserve"> изтеглят на </w:t>
      </w:r>
      <w:r w:rsidR="005B585D" w:rsidRPr="00006651">
        <w:rPr>
          <w:sz w:val="24"/>
          <w:szCs w:val="24"/>
        </w:rPr>
        <w:t xml:space="preserve">регулярна </w:t>
      </w:r>
      <w:r w:rsidR="004823A3" w:rsidRPr="00006651">
        <w:rPr>
          <w:sz w:val="24"/>
          <w:szCs w:val="24"/>
        </w:rPr>
        <w:t xml:space="preserve">база съгласно установените срокове, </w:t>
      </w:r>
      <w:proofErr w:type="spellStart"/>
      <w:r w:rsidR="007E1F1B" w:rsidRPr="00006651">
        <w:rPr>
          <w:sz w:val="24"/>
          <w:szCs w:val="24"/>
        </w:rPr>
        <w:t>събраз</w:t>
      </w:r>
      <w:r w:rsidR="004823A3" w:rsidRPr="00006651">
        <w:rPr>
          <w:sz w:val="24"/>
          <w:szCs w:val="24"/>
        </w:rPr>
        <w:t>е</w:t>
      </w:r>
      <w:r w:rsidR="007E1F1B" w:rsidRPr="00006651">
        <w:rPr>
          <w:sz w:val="24"/>
          <w:szCs w:val="24"/>
        </w:rPr>
        <w:t>но</w:t>
      </w:r>
      <w:proofErr w:type="spellEnd"/>
      <w:r w:rsidR="007E1F1B" w:rsidRPr="00006651">
        <w:rPr>
          <w:sz w:val="24"/>
          <w:szCs w:val="24"/>
        </w:rPr>
        <w:t xml:space="preserve"> с постъпването на информацията от всеки един от изброените източници</w:t>
      </w:r>
      <w:r w:rsidRPr="00006651">
        <w:rPr>
          <w:sz w:val="24"/>
          <w:szCs w:val="24"/>
        </w:rPr>
        <w:t xml:space="preserve"> като данните се актуализират </w:t>
      </w:r>
      <w:r w:rsidR="001C1454" w:rsidRPr="00006651">
        <w:rPr>
          <w:sz w:val="24"/>
          <w:szCs w:val="24"/>
        </w:rPr>
        <w:t xml:space="preserve">непосредствено след постъпването им </w:t>
      </w:r>
      <w:r w:rsidR="007E1F1B" w:rsidRPr="00006651">
        <w:rPr>
          <w:sz w:val="24"/>
          <w:szCs w:val="24"/>
        </w:rPr>
        <w:t xml:space="preserve">на сървъра в МФ/ или </w:t>
      </w:r>
      <w:r w:rsidR="005B585D" w:rsidRPr="00006651">
        <w:rPr>
          <w:sz w:val="24"/>
          <w:szCs w:val="24"/>
        </w:rPr>
        <w:t xml:space="preserve">в </w:t>
      </w:r>
      <w:r w:rsidR="007E1F1B" w:rsidRPr="00006651">
        <w:rPr>
          <w:sz w:val="24"/>
          <w:szCs w:val="24"/>
        </w:rPr>
        <w:t>конкретно установен срок за данните, които се зареждат в системата</w:t>
      </w:r>
      <w:r w:rsidRPr="00006651">
        <w:rPr>
          <w:sz w:val="24"/>
          <w:szCs w:val="24"/>
        </w:rPr>
        <w:t>.</w:t>
      </w:r>
      <w:r w:rsidR="004823A3" w:rsidRPr="00006651">
        <w:rPr>
          <w:sz w:val="24"/>
          <w:szCs w:val="24"/>
        </w:rPr>
        <w:t xml:space="preserve"> Участникът трябва да предложи начина и метода за зареждане на данните в системата.</w:t>
      </w:r>
    </w:p>
    <w:p w:rsidR="00FD2798" w:rsidRPr="00006651" w:rsidRDefault="00FD2798" w:rsidP="003F616C">
      <w:pPr>
        <w:numPr>
          <w:ilvl w:val="0"/>
          <w:numId w:val="19"/>
        </w:numPr>
        <w:spacing w:after="0"/>
        <w:ind w:left="0" w:firstLine="360"/>
        <w:rPr>
          <w:sz w:val="24"/>
          <w:szCs w:val="24"/>
        </w:rPr>
      </w:pPr>
      <w:r w:rsidRPr="00006651">
        <w:rPr>
          <w:sz w:val="24"/>
          <w:szCs w:val="24"/>
        </w:rPr>
        <w:t>Началната дата, от която да бъде изтеглена информацията - ще бъде уточнена непосредствено след подписване на договор с избран изпълнител.</w:t>
      </w:r>
    </w:p>
    <w:p w:rsidR="0067372F" w:rsidRPr="00006651" w:rsidRDefault="0067372F" w:rsidP="003F616C">
      <w:pPr>
        <w:numPr>
          <w:ilvl w:val="0"/>
          <w:numId w:val="19"/>
        </w:numPr>
        <w:spacing w:after="0"/>
        <w:ind w:left="0" w:firstLine="360"/>
        <w:rPr>
          <w:sz w:val="24"/>
          <w:szCs w:val="24"/>
        </w:rPr>
      </w:pPr>
      <w:r w:rsidRPr="00006651">
        <w:rPr>
          <w:sz w:val="24"/>
          <w:szCs w:val="24"/>
        </w:rPr>
        <w:t>Да поддържа поотделно една и съща входяща информаци</w:t>
      </w:r>
      <w:r w:rsidR="00FA3770" w:rsidRPr="00006651">
        <w:rPr>
          <w:sz w:val="24"/>
          <w:szCs w:val="24"/>
        </w:rPr>
        <w:t>я, изтегляна регулярно</w:t>
      </w:r>
      <w:r w:rsidRPr="00006651">
        <w:rPr>
          <w:sz w:val="24"/>
          <w:szCs w:val="24"/>
        </w:rPr>
        <w:t xml:space="preserve"> без натрупване</w:t>
      </w:r>
      <w:r w:rsidR="005B585D" w:rsidRPr="00006651">
        <w:rPr>
          <w:sz w:val="24"/>
          <w:szCs w:val="24"/>
        </w:rPr>
        <w:t>,</w:t>
      </w:r>
      <w:r w:rsidR="00FA3770" w:rsidRPr="00006651">
        <w:rPr>
          <w:sz w:val="24"/>
          <w:szCs w:val="24"/>
        </w:rPr>
        <w:t>както</w:t>
      </w:r>
      <w:r w:rsidRPr="00006651">
        <w:rPr>
          <w:sz w:val="24"/>
          <w:szCs w:val="24"/>
        </w:rPr>
        <w:t xml:space="preserve"> и да осигурява възможности за нейното сравнение</w:t>
      </w:r>
      <w:r w:rsidR="005F28C2" w:rsidRPr="00006651">
        <w:rPr>
          <w:sz w:val="24"/>
          <w:szCs w:val="24"/>
        </w:rPr>
        <w:t xml:space="preserve"> и извеждането на данни за разликите по редове и колони</w:t>
      </w:r>
      <w:r w:rsidR="00FA3770" w:rsidRPr="00006651">
        <w:rPr>
          <w:sz w:val="24"/>
          <w:szCs w:val="24"/>
        </w:rPr>
        <w:t xml:space="preserve"> за период.</w:t>
      </w:r>
    </w:p>
    <w:p w:rsidR="0067372F" w:rsidRPr="00006651" w:rsidRDefault="00BF0C0F" w:rsidP="003F616C">
      <w:pPr>
        <w:numPr>
          <w:ilvl w:val="0"/>
          <w:numId w:val="19"/>
        </w:numPr>
        <w:spacing w:after="0"/>
        <w:ind w:left="0" w:firstLine="360"/>
        <w:rPr>
          <w:sz w:val="24"/>
          <w:szCs w:val="24"/>
        </w:rPr>
      </w:pPr>
      <w:r w:rsidRPr="00006651">
        <w:rPr>
          <w:sz w:val="24"/>
          <w:szCs w:val="24"/>
        </w:rPr>
        <w:t xml:space="preserve">Да позволява </w:t>
      </w:r>
      <w:r w:rsidR="0067372F" w:rsidRPr="00006651">
        <w:rPr>
          <w:sz w:val="24"/>
          <w:szCs w:val="24"/>
        </w:rPr>
        <w:t xml:space="preserve"> настройка и промяна на параметрите през потребителски интерфейс</w:t>
      </w:r>
      <w:r w:rsidR="00A16A67" w:rsidRPr="00006651">
        <w:rPr>
          <w:sz w:val="24"/>
          <w:szCs w:val="24"/>
        </w:rPr>
        <w:t>.</w:t>
      </w:r>
    </w:p>
    <w:p w:rsidR="0067372F" w:rsidRPr="00006651" w:rsidRDefault="0067372F" w:rsidP="003F616C">
      <w:pPr>
        <w:numPr>
          <w:ilvl w:val="0"/>
          <w:numId w:val="19"/>
        </w:numPr>
        <w:spacing w:after="0"/>
        <w:ind w:left="0" w:firstLine="360"/>
        <w:rPr>
          <w:sz w:val="24"/>
          <w:szCs w:val="24"/>
        </w:rPr>
      </w:pPr>
      <w:r w:rsidRPr="00006651">
        <w:rPr>
          <w:sz w:val="24"/>
          <w:szCs w:val="24"/>
        </w:rPr>
        <w:t>Да поддържа номенклатури за идентифициращата информация</w:t>
      </w:r>
      <w:r w:rsidR="006B27A7" w:rsidRPr="00006651">
        <w:rPr>
          <w:sz w:val="24"/>
          <w:szCs w:val="24"/>
        </w:rPr>
        <w:t xml:space="preserve"> като</w:t>
      </w:r>
      <w:r w:rsidRPr="00006651">
        <w:rPr>
          <w:sz w:val="24"/>
          <w:szCs w:val="24"/>
        </w:rPr>
        <w:t xml:space="preserve"> </w:t>
      </w:r>
      <w:r w:rsidR="006B27A7" w:rsidRPr="00006651">
        <w:rPr>
          <w:sz w:val="24"/>
          <w:szCs w:val="24"/>
        </w:rPr>
        <w:t>източници на информация</w:t>
      </w:r>
      <w:r w:rsidRPr="00006651">
        <w:rPr>
          <w:sz w:val="24"/>
          <w:szCs w:val="24"/>
        </w:rPr>
        <w:t xml:space="preserve">, </w:t>
      </w:r>
      <w:r w:rsidR="00BF0C0F" w:rsidRPr="00006651">
        <w:rPr>
          <w:sz w:val="24"/>
          <w:szCs w:val="24"/>
        </w:rPr>
        <w:t xml:space="preserve">първични и </w:t>
      </w:r>
      <w:r w:rsidR="007E1F1B" w:rsidRPr="00006651">
        <w:rPr>
          <w:sz w:val="24"/>
          <w:szCs w:val="24"/>
        </w:rPr>
        <w:t>непървични</w:t>
      </w:r>
      <w:r w:rsidR="00BF0C0F" w:rsidRPr="00006651">
        <w:rPr>
          <w:sz w:val="24"/>
          <w:szCs w:val="24"/>
        </w:rPr>
        <w:t xml:space="preserve"> дилъри на ДЦК, </w:t>
      </w:r>
      <w:r w:rsidRPr="00006651">
        <w:rPr>
          <w:sz w:val="24"/>
          <w:szCs w:val="24"/>
        </w:rPr>
        <w:t>потребители и др., с възможност за редакция и допълване</w:t>
      </w:r>
      <w:r w:rsidR="00A16A67" w:rsidRPr="00006651">
        <w:rPr>
          <w:sz w:val="24"/>
          <w:szCs w:val="24"/>
        </w:rPr>
        <w:t>.</w:t>
      </w:r>
      <w:r w:rsidR="00DA684E" w:rsidRPr="00006651">
        <w:rPr>
          <w:sz w:val="24"/>
          <w:szCs w:val="24"/>
        </w:rPr>
        <w:t xml:space="preserve"> </w:t>
      </w:r>
    </w:p>
    <w:p w:rsidR="00DA684E" w:rsidRPr="00006651" w:rsidRDefault="00DA684E" w:rsidP="003F616C">
      <w:pPr>
        <w:numPr>
          <w:ilvl w:val="0"/>
          <w:numId w:val="19"/>
        </w:numPr>
        <w:spacing w:after="0"/>
        <w:ind w:left="0" w:firstLine="360"/>
        <w:rPr>
          <w:sz w:val="24"/>
          <w:szCs w:val="24"/>
        </w:rPr>
      </w:pPr>
      <w:r w:rsidRPr="00006651">
        <w:rPr>
          <w:sz w:val="24"/>
          <w:szCs w:val="24"/>
        </w:rPr>
        <w:t>Да осигури стандартизиран вход и неговото описание в случай на необходимост от добавяне на нов източник на информация.</w:t>
      </w:r>
    </w:p>
    <w:p w:rsidR="0067372F" w:rsidRPr="00006651" w:rsidRDefault="002A6AB3" w:rsidP="003F616C">
      <w:pPr>
        <w:numPr>
          <w:ilvl w:val="0"/>
          <w:numId w:val="19"/>
        </w:numPr>
        <w:spacing w:after="0"/>
        <w:ind w:left="0" w:firstLine="360"/>
        <w:rPr>
          <w:sz w:val="24"/>
          <w:szCs w:val="24"/>
        </w:rPr>
      </w:pPr>
      <w:r w:rsidRPr="00006651">
        <w:rPr>
          <w:sz w:val="24"/>
          <w:szCs w:val="24"/>
        </w:rPr>
        <w:t>К</w:t>
      </w:r>
      <w:r w:rsidR="0067372F" w:rsidRPr="00006651">
        <w:rPr>
          <w:sz w:val="24"/>
          <w:szCs w:val="24"/>
        </w:rPr>
        <w:t xml:space="preserve">онтроли при </w:t>
      </w:r>
      <w:r w:rsidRPr="00006651">
        <w:rPr>
          <w:sz w:val="24"/>
          <w:szCs w:val="24"/>
        </w:rPr>
        <w:t xml:space="preserve">автоматичното извличане и </w:t>
      </w:r>
      <w:r w:rsidR="0067372F" w:rsidRPr="00006651">
        <w:rPr>
          <w:sz w:val="24"/>
          <w:szCs w:val="24"/>
        </w:rPr>
        <w:t xml:space="preserve">въвеждането на данните </w:t>
      </w:r>
      <w:r w:rsidRPr="00006651">
        <w:rPr>
          <w:sz w:val="24"/>
          <w:szCs w:val="24"/>
        </w:rPr>
        <w:t xml:space="preserve">в базата </w:t>
      </w:r>
      <w:r w:rsidR="0067372F" w:rsidRPr="00006651">
        <w:rPr>
          <w:sz w:val="24"/>
          <w:szCs w:val="24"/>
        </w:rPr>
        <w:t xml:space="preserve">– за </w:t>
      </w:r>
      <w:r w:rsidR="00C5381B" w:rsidRPr="00006651">
        <w:rPr>
          <w:sz w:val="24"/>
          <w:szCs w:val="24"/>
        </w:rPr>
        <w:t>липсващи</w:t>
      </w:r>
      <w:r w:rsidR="0067372F" w:rsidRPr="00006651">
        <w:rPr>
          <w:sz w:val="24"/>
          <w:szCs w:val="24"/>
        </w:rPr>
        <w:t xml:space="preserve"> данни </w:t>
      </w:r>
      <w:r w:rsidR="00C5381B" w:rsidRPr="00006651">
        <w:rPr>
          <w:sz w:val="24"/>
          <w:szCs w:val="24"/>
        </w:rPr>
        <w:t xml:space="preserve">от даден източник </w:t>
      </w:r>
      <w:r w:rsidR="0067372F" w:rsidRPr="00006651">
        <w:rPr>
          <w:sz w:val="24"/>
          <w:szCs w:val="24"/>
        </w:rPr>
        <w:t xml:space="preserve">или </w:t>
      </w:r>
      <w:r w:rsidRPr="00006651">
        <w:rPr>
          <w:sz w:val="24"/>
          <w:szCs w:val="24"/>
        </w:rPr>
        <w:t xml:space="preserve">неизтеглени </w:t>
      </w:r>
      <w:r w:rsidR="0067372F" w:rsidRPr="00006651">
        <w:rPr>
          <w:sz w:val="24"/>
          <w:szCs w:val="24"/>
        </w:rPr>
        <w:t>данни</w:t>
      </w:r>
      <w:r w:rsidRPr="00006651">
        <w:rPr>
          <w:sz w:val="24"/>
          <w:szCs w:val="24"/>
        </w:rPr>
        <w:t xml:space="preserve"> с извеждане на информация за причината. </w:t>
      </w:r>
      <w:r w:rsidR="00C5381B" w:rsidRPr="00006651">
        <w:rPr>
          <w:sz w:val="24"/>
          <w:szCs w:val="24"/>
        </w:rPr>
        <w:t xml:space="preserve">При невъзможност за изтегляне </w:t>
      </w:r>
      <w:r w:rsidR="00DC7E26" w:rsidRPr="00006651">
        <w:rPr>
          <w:sz w:val="24"/>
          <w:szCs w:val="24"/>
        </w:rPr>
        <w:t>на данни</w:t>
      </w:r>
      <w:r w:rsidR="007E1F1B" w:rsidRPr="00006651">
        <w:rPr>
          <w:sz w:val="24"/>
          <w:szCs w:val="24"/>
        </w:rPr>
        <w:t xml:space="preserve"> от даден източник</w:t>
      </w:r>
      <w:r w:rsidR="008209FF" w:rsidRPr="00006651">
        <w:rPr>
          <w:sz w:val="24"/>
          <w:szCs w:val="24"/>
        </w:rPr>
        <w:t>,</w:t>
      </w:r>
      <w:r w:rsidR="00C5381B" w:rsidRPr="00006651">
        <w:rPr>
          <w:sz w:val="24"/>
          <w:szCs w:val="24"/>
        </w:rPr>
        <w:t xml:space="preserve"> следва да се осигури надежден механизъм за повторното й извличане.</w:t>
      </w:r>
    </w:p>
    <w:p w:rsidR="006217F3" w:rsidRPr="00006651" w:rsidRDefault="006217F3" w:rsidP="003F616C">
      <w:pPr>
        <w:numPr>
          <w:ilvl w:val="0"/>
          <w:numId w:val="19"/>
        </w:numPr>
        <w:spacing w:after="0"/>
        <w:rPr>
          <w:sz w:val="24"/>
          <w:szCs w:val="24"/>
        </w:rPr>
      </w:pPr>
      <w:r w:rsidRPr="00006651">
        <w:rPr>
          <w:sz w:val="24"/>
          <w:szCs w:val="24"/>
        </w:rPr>
        <w:lastRenderedPageBreak/>
        <w:t xml:space="preserve">Да се изтегли информацията, която е в структуриран или неструктуриран вид от всички колони и редове съгласно описанието й, дадено в т.4. </w:t>
      </w:r>
    </w:p>
    <w:p w:rsidR="006217F3" w:rsidRPr="00006651" w:rsidRDefault="006217F3" w:rsidP="003F616C">
      <w:pPr>
        <w:numPr>
          <w:ilvl w:val="0"/>
          <w:numId w:val="19"/>
        </w:numPr>
        <w:spacing w:after="0"/>
        <w:ind w:left="0" w:firstLine="360"/>
        <w:rPr>
          <w:sz w:val="24"/>
          <w:szCs w:val="24"/>
        </w:rPr>
      </w:pPr>
      <w:r w:rsidRPr="00006651">
        <w:rPr>
          <w:sz w:val="24"/>
          <w:szCs w:val="24"/>
        </w:rPr>
        <w:t>Изтеглянето на данните от всички източници трябва да бъде както автоматично, така и с опция за ръчно изтегляне.</w:t>
      </w:r>
    </w:p>
    <w:p w:rsidR="008209FF" w:rsidRPr="00006651" w:rsidRDefault="007E1F1B" w:rsidP="003F616C">
      <w:pPr>
        <w:numPr>
          <w:ilvl w:val="0"/>
          <w:numId w:val="19"/>
        </w:numPr>
        <w:tabs>
          <w:tab w:val="left" w:pos="0"/>
        </w:tabs>
        <w:spacing w:after="0"/>
        <w:ind w:left="0" w:firstLine="360"/>
        <w:rPr>
          <w:sz w:val="24"/>
          <w:szCs w:val="24"/>
        </w:rPr>
      </w:pPr>
      <w:r w:rsidRPr="00006651">
        <w:rPr>
          <w:sz w:val="24"/>
          <w:szCs w:val="24"/>
        </w:rPr>
        <w:t>СМАРТ</w:t>
      </w:r>
      <w:r w:rsidR="008E7471" w:rsidRPr="00006651">
        <w:rPr>
          <w:sz w:val="24"/>
          <w:szCs w:val="24"/>
        </w:rPr>
        <w:t xml:space="preserve"> следва да позволява извличане на информация по всички колони и редове, по избрани колони и редове, по източници на информация, за определен период от …. дата до …. дата, като осигури сумиране на данните за периода чрез </w:t>
      </w:r>
      <w:r w:rsidR="0067372F" w:rsidRPr="00006651">
        <w:rPr>
          <w:sz w:val="24"/>
          <w:szCs w:val="24"/>
        </w:rPr>
        <w:t>обширна справочна част</w:t>
      </w:r>
      <w:r w:rsidR="008209FF" w:rsidRPr="00006651">
        <w:rPr>
          <w:sz w:val="24"/>
          <w:szCs w:val="24"/>
        </w:rPr>
        <w:t>, която може да бъде реализирана под формата на отделен модул за генериране на справки</w:t>
      </w:r>
      <w:r w:rsidR="008E7471" w:rsidRPr="00006651">
        <w:rPr>
          <w:sz w:val="24"/>
          <w:szCs w:val="24"/>
        </w:rPr>
        <w:t xml:space="preserve">. Същият следва да </w:t>
      </w:r>
      <w:r w:rsidR="008209FF" w:rsidRPr="00006651">
        <w:rPr>
          <w:sz w:val="24"/>
          <w:szCs w:val="24"/>
        </w:rPr>
        <w:t xml:space="preserve">осигурява интерфейс за конфигуриране на справки и интерфейс за изпълнение на справки. При конфигурирането на справка, потребителят вижда всички </w:t>
      </w:r>
      <w:r w:rsidR="00536951" w:rsidRPr="00006651">
        <w:rPr>
          <w:sz w:val="24"/>
          <w:szCs w:val="24"/>
        </w:rPr>
        <w:t xml:space="preserve">данни, които са въведени в базата </w:t>
      </w:r>
      <w:r w:rsidR="003A0467" w:rsidRPr="00006651">
        <w:rPr>
          <w:sz w:val="24"/>
          <w:szCs w:val="24"/>
        </w:rPr>
        <w:t xml:space="preserve">данни </w:t>
      </w:r>
      <w:r w:rsidR="00A16A67" w:rsidRPr="00006651">
        <w:rPr>
          <w:sz w:val="24"/>
          <w:szCs w:val="24"/>
        </w:rPr>
        <w:t>(таблици и полета), именувани разбираемо за потребителя с наименованията на колоните и редовете, както са описани в т.</w:t>
      </w:r>
      <w:r w:rsidR="00830D7A" w:rsidRPr="00006651">
        <w:rPr>
          <w:sz w:val="24"/>
          <w:szCs w:val="24"/>
        </w:rPr>
        <w:t xml:space="preserve">4 от настоящата спецификация. Потребителят да може да избира/изключва колоните и редовете с данните </w:t>
      </w:r>
      <w:r w:rsidR="008209FF" w:rsidRPr="00006651">
        <w:rPr>
          <w:sz w:val="24"/>
          <w:szCs w:val="24"/>
        </w:rPr>
        <w:t xml:space="preserve"> </w:t>
      </w:r>
      <w:r w:rsidR="00830D7A" w:rsidRPr="00006651">
        <w:rPr>
          <w:sz w:val="24"/>
          <w:szCs w:val="24"/>
        </w:rPr>
        <w:t xml:space="preserve">за </w:t>
      </w:r>
      <w:r w:rsidR="008209FF" w:rsidRPr="00006651">
        <w:rPr>
          <w:sz w:val="24"/>
          <w:szCs w:val="24"/>
        </w:rPr>
        <w:t xml:space="preserve"> включ</w:t>
      </w:r>
      <w:r w:rsidR="00830D7A" w:rsidRPr="00006651">
        <w:rPr>
          <w:sz w:val="24"/>
          <w:szCs w:val="24"/>
        </w:rPr>
        <w:t>ване</w:t>
      </w:r>
      <w:r w:rsidR="008209FF" w:rsidRPr="00006651">
        <w:rPr>
          <w:sz w:val="24"/>
          <w:szCs w:val="24"/>
        </w:rPr>
        <w:t xml:space="preserve"> в справката, като системата сама определя как да бъдат свързани данните от различните таблици в база</w:t>
      </w:r>
      <w:r w:rsidR="005B585D" w:rsidRPr="00006651">
        <w:rPr>
          <w:sz w:val="24"/>
          <w:szCs w:val="24"/>
        </w:rPr>
        <w:t>та</w:t>
      </w:r>
      <w:r w:rsidR="008209FF" w:rsidRPr="00006651">
        <w:rPr>
          <w:sz w:val="24"/>
          <w:szCs w:val="24"/>
        </w:rPr>
        <w:t xml:space="preserve"> данни </w:t>
      </w:r>
      <w:r w:rsidR="005B585D" w:rsidRPr="00006651">
        <w:rPr>
          <w:sz w:val="24"/>
          <w:szCs w:val="24"/>
        </w:rPr>
        <w:t>съобразно</w:t>
      </w:r>
      <w:r w:rsidR="008209FF" w:rsidRPr="00006651">
        <w:rPr>
          <w:sz w:val="24"/>
          <w:szCs w:val="24"/>
        </w:rPr>
        <w:t xml:space="preserve"> предварително заложената информация за релациите. Допълнително към </w:t>
      </w:r>
      <w:r w:rsidR="00830D7A" w:rsidRPr="00006651">
        <w:rPr>
          <w:sz w:val="24"/>
          <w:szCs w:val="24"/>
        </w:rPr>
        <w:t xml:space="preserve">справочната част (справката) </w:t>
      </w:r>
      <w:r w:rsidR="008209FF" w:rsidRPr="00006651">
        <w:rPr>
          <w:sz w:val="24"/>
          <w:szCs w:val="24"/>
        </w:rPr>
        <w:t>могат да бъдат дефинирани:</w:t>
      </w:r>
    </w:p>
    <w:p w:rsidR="008209FF" w:rsidRPr="00006651" w:rsidRDefault="008209FF" w:rsidP="003F616C">
      <w:pPr>
        <w:pStyle w:val="ListParagraph"/>
        <w:numPr>
          <w:ilvl w:val="0"/>
          <w:numId w:val="36"/>
        </w:numPr>
        <w:tabs>
          <w:tab w:val="left" w:pos="0"/>
        </w:tabs>
        <w:spacing w:after="0"/>
        <w:ind w:left="0" w:firstLine="360"/>
        <w:rPr>
          <w:sz w:val="24"/>
          <w:szCs w:val="24"/>
        </w:rPr>
      </w:pPr>
      <w:r w:rsidRPr="00006651">
        <w:rPr>
          <w:sz w:val="24"/>
          <w:szCs w:val="24"/>
        </w:rPr>
        <w:t xml:space="preserve">Филтри – списък от полета и зададени стойности, които следва да съдържат тези полета. Типът на филтрите може да варира според типа на полето, например за полета от тип дата филтърът може да съдържа точна дата или период с начална и крайна дата, за полетата от числов тип, филтърът може да съдържа точна стойност или диапазон от минимална до максимална стойност, за полетата от тип номенклатура (избор от </w:t>
      </w:r>
      <w:proofErr w:type="spellStart"/>
      <w:r w:rsidRPr="00006651">
        <w:rPr>
          <w:sz w:val="24"/>
          <w:szCs w:val="24"/>
        </w:rPr>
        <w:t>предефинирани</w:t>
      </w:r>
      <w:proofErr w:type="spellEnd"/>
      <w:r w:rsidRPr="00006651">
        <w:rPr>
          <w:sz w:val="24"/>
          <w:szCs w:val="24"/>
        </w:rPr>
        <w:t xml:space="preserve"> опции) филтърът може да включва една или повече от възможните стойности, за полетата от текстов или друг тип, филтърът може да включ</w:t>
      </w:r>
      <w:r w:rsidR="00774B76" w:rsidRPr="00006651">
        <w:rPr>
          <w:sz w:val="24"/>
          <w:szCs w:val="24"/>
        </w:rPr>
        <w:t>в</w:t>
      </w:r>
      <w:r w:rsidRPr="00006651">
        <w:rPr>
          <w:sz w:val="24"/>
          <w:szCs w:val="24"/>
        </w:rPr>
        <w:t>а точна стойност или част от стойност, която следва да се съдържа. Филтрите могат да използват и динамични стойности, като например „текущ потребител” или „текущ месец” и др.</w:t>
      </w:r>
    </w:p>
    <w:p w:rsidR="008209FF" w:rsidRPr="00006651" w:rsidRDefault="008209FF" w:rsidP="003F616C">
      <w:pPr>
        <w:numPr>
          <w:ilvl w:val="2"/>
          <w:numId w:val="18"/>
        </w:numPr>
        <w:tabs>
          <w:tab w:val="left" w:pos="0"/>
          <w:tab w:val="left" w:pos="709"/>
        </w:tabs>
        <w:spacing w:after="0"/>
        <w:ind w:left="0" w:firstLine="426"/>
        <w:rPr>
          <w:sz w:val="24"/>
          <w:szCs w:val="24"/>
        </w:rPr>
      </w:pPr>
      <w:proofErr w:type="spellStart"/>
      <w:r w:rsidRPr="00006651">
        <w:rPr>
          <w:sz w:val="24"/>
          <w:szCs w:val="24"/>
        </w:rPr>
        <w:t>Агрегация</w:t>
      </w:r>
      <w:proofErr w:type="spellEnd"/>
      <w:r w:rsidRPr="00006651">
        <w:rPr>
          <w:sz w:val="24"/>
          <w:szCs w:val="24"/>
        </w:rPr>
        <w:t xml:space="preserve"> – могат да бъдат дефинирани до</w:t>
      </w:r>
      <w:r w:rsidR="00ED305C" w:rsidRPr="00006651">
        <w:rPr>
          <w:sz w:val="24"/>
          <w:szCs w:val="24"/>
        </w:rPr>
        <w:t xml:space="preserve"> четири</w:t>
      </w:r>
      <w:r w:rsidRPr="00006651">
        <w:rPr>
          <w:sz w:val="24"/>
          <w:szCs w:val="24"/>
        </w:rPr>
        <w:t xml:space="preserve"> нива на </w:t>
      </w:r>
      <w:proofErr w:type="spellStart"/>
      <w:r w:rsidRPr="00006651">
        <w:rPr>
          <w:sz w:val="24"/>
          <w:szCs w:val="24"/>
        </w:rPr>
        <w:t>агрегация</w:t>
      </w:r>
      <w:proofErr w:type="spellEnd"/>
      <w:r w:rsidRPr="00006651">
        <w:rPr>
          <w:sz w:val="24"/>
          <w:szCs w:val="24"/>
        </w:rPr>
        <w:t xml:space="preserve">. При </w:t>
      </w:r>
      <w:proofErr w:type="spellStart"/>
      <w:r w:rsidRPr="00006651">
        <w:rPr>
          <w:sz w:val="24"/>
          <w:szCs w:val="24"/>
        </w:rPr>
        <w:t>агрегация</w:t>
      </w:r>
      <w:proofErr w:type="spellEnd"/>
      <w:r w:rsidRPr="00006651">
        <w:rPr>
          <w:sz w:val="24"/>
          <w:szCs w:val="24"/>
        </w:rPr>
        <w:t xml:space="preserve"> могат да се използват </w:t>
      </w:r>
      <w:proofErr w:type="spellStart"/>
      <w:r w:rsidRPr="00006651">
        <w:rPr>
          <w:sz w:val="24"/>
          <w:szCs w:val="24"/>
        </w:rPr>
        <w:t>комулативни</w:t>
      </w:r>
      <w:proofErr w:type="spellEnd"/>
      <w:r w:rsidRPr="00006651">
        <w:rPr>
          <w:sz w:val="24"/>
          <w:szCs w:val="24"/>
        </w:rPr>
        <w:t xml:space="preserve"> функции върху данните – преброяване, сумиране, средна стойност за избрани полета от справката. Всяко </w:t>
      </w:r>
      <w:proofErr w:type="spellStart"/>
      <w:r w:rsidRPr="00006651">
        <w:rPr>
          <w:sz w:val="24"/>
          <w:szCs w:val="24"/>
        </w:rPr>
        <w:t>агрегирано</w:t>
      </w:r>
      <w:proofErr w:type="spellEnd"/>
      <w:r w:rsidRPr="00006651">
        <w:rPr>
          <w:sz w:val="24"/>
          <w:szCs w:val="24"/>
        </w:rPr>
        <w:t xml:space="preserve"> ниво се визуализира като допълнителен ред в резултата от справката.</w:t>
      </w:r>
    </w:p>
    <w:p w:rsidR="008209FF" w:rsidRPr="00006651" w:rsidRDefault="008209FF" w:rsidP="003F616C">
      <w:pPr>
        <w:numPr>
          <w:ilvl w:val="2"/>
          <w:numId w:val="18"/>
        </w:numPr>
        <w:tabs>
          <w:tab w:val="left" w:pos="0"/>
          <w:tab w:val="left" w:pos="709"/>
        </w:tabs>
        <w:spacing w:after="0"/>
        <w:ind w:left="0" w:firstLine="426"/>
        <w:rPr>
          <w:sz w:val="24"/>
          <w:szCs w:val="24"/>
        </w:rPr>
      </w:pPr>
      <w:r w:rsidRPr="00006651">
        <w:rPr>
          <w:sz w:val="24"/>
          <w:szCs w:val="24"/>
        </w:rPr>
        <w:t>Параметри – за всяка справка могат да бъдат дефинирани параметри, които имат възможност да варират п</w:t>
      </w:r>
      <w:r w:rsidR="00ED305C" w:rsidRPr="00006651">
        <w:rPr>
          <w:sz w:val="24"/>
          <w:szCs w:val="24"/>
        </w:rPr>
        <w:t xml:space="preserve">ри всяко изпълнение на справка с възможност да се запомнят предходно зададени параметри. </w:t>
      </w:r>
      <w:r w:rsidRPr="00006651">
        <w:rPr>
          <w:sz w:val="24"/>
          <w:szCs w:val="24"/>
        </w:rPr>
        <w:t>Параметрите се визуализират под формата на филтри, чиито стойности не са предварително зададени. Например може да се посочи, че полет</w:t>
      </w:r>
      <w:r w:rsidR="00DE3FC2" w:rsidRPr="00006651">
        <w:rPr>
          <w:sz w:val="24"/>
          <w:szCs w:val="24"/>
        </w:rPr>
        <w:t>ата от</w:t>
      </w:r>
      <w:r w:rsidRPr="00006651">
        <w:rPr>
          <w:sz w:val="24"/>
          <w:szCs w:val="24"/>
        </w:rPr>
        <w:t xml:space="preserve"> дата </w:t>
      </w:r>
      <w:r w:rsidR="00DE3FC2" w:rsidRPr="00006651">
        <w:rPr>
          <w:sz w:val="24"/>
          <w:szCs w:val="24"/>
        </w:rPr>
        <w:t xml:space="preserve">до дата са </w:t>
      </w:r>
      <w:r w:rsidRPr="00006651">
        <w:rPr>
          <w:sz w:val="24"/>
          <w:szCs w:val="24"/>
        </w:rPr>
        <w:t xml:space="preserve"> параметр</w:t>
      </w:r>
      <w:r w:rsidR="00DE3FC2" w:rsidRPr="00006651">
        <w:rPr>
          <w:sz w:val="24"/>
          <w:szCs w:val="24"/>
        </w:rPr>
        <w:t xml:space="preserve">и като </w:t>
      </w:r>
      <w:r w:rsidRPr="00006651">
        <w:rPr>
          <w:sz w:val="24"/>
          <w:szCs w:val="24"/>
        </w:rPr>
        <w:t xml:space="preserve"> при всяко извикване на справка</w:t>
      </w:r>
      <w:r w:rsidR="00DE3FC2" w:rsidRPr="00006651">
        <w:rPr>
          <w:sz w:val="24"/>
          <w:szCs w:val="24"/>
        </w:rPr>
        <w:t>та</w:t>
      </w:r>
      <w:r w:rsidRPr="00006651">
        <w:rPr>
          <w:sz w:val="24"/>
          <w:szCs w:val="24"/>
        </w:rPr>
        <w:t xml:space="preserve"> </w:t>
      </w:r>
      <w:r w:rsidR="00ED305C" w:rsidRPr="00006651">
        <w:rPr>
          <w:sz w:val="24"/>
          <w:szCs w:val="24"/>
        </w:rPr>
        <w:t xml:space="preserve">да </w:t>
      </w:r>
      <w:r w:rsidRPr="00006651">
        <w:rPr>
          <w:sz w:val="24"/>
          <w:szCs w:val="24"/>
        </w:rPr>
        <w:t xml:space="preserve">може да се посочи </w:t>
      </w:r>
      <w:r w:rsidR="00ED305C" w:rsidRPr="00006651">
        <w:rPr>
          <w:sz w:val="24"/>
          <w:szCs w:val="24"/>
        </w:rPr>
        <w:t>кои да бъдат</w:t>
      </w:r>
      <w:r w:rsidRPr="00006651">
        <w:rPr>
          <w:sz w:val="24"/>
          <w:szCs w:val="24"/>
        </w:rPr>
        <w:t xml:space="preserve"> дат</w:t>
      </w:r>
      <w:r w:rsidR="00DE3FC2" w:rsidRPr="00006651">
        <w:rPr>
          <w:sz w:val="24"/>
          <w:szCs w:val="24"/>
        </w:rPr>
        <w:t>ите</w:t>
      </w:r>
      <w:r w:rsidRPr="00006651">
        <w:rPr>
          <w:sz w:val="24"/>
          <w:szCs w:val="24"/>
        </w:rPr>
        <w:t>. Параметрите могат да имат и предварително дефинирани динамични стойности, като например „последния месец”, „от днес” и др.</w:t>
      </w:r>
    </w:p>
    <w:p w:rsidR="008209FF" w:rsidRPr="00006651" w:rsidRDefault="008209FF" w:rsidP="003F616C">
      <w:pPr>
        <w:numPr>
          <w:ilvl w:val="2"/>
          <w:numId w:val="18"/>
        </w:numPr>
        <w:tabs>
          <w:tab w:val="left" w:pos="0"/>
          <w:tab w:val="left" w:pos="709"/>
        </w:tabs>
        <w:spacing w:after="0"/>
        <w:ind w:left="0" w:firstLine="426"/>
        <w:rPr>
          <w:sz w:val="24"/>
          <w:szCs w:val="24"/>
        </w:rPr>
      </w:pPr>
      <w:r w:rsidRPr="00006651">
        <w:rPr>
          <w:sz w:val="24"/>
          <w:szCs w:val="24"/>
        </w:rPr>
        <w:lastRenderedPageBreak/>
        <w:t>Сортиране – дефиниция за начина на сортиране на данните, по кои от избраните полета да се извършва, приоритет на различните полета, посока на сортиране (нарастващ или намаляващ ред).</w:t>
      </w:r>
    </w:p>
    <w:p w:rsidR="008209FF" w:rsidRPr="00006651" w:rsidRDefault="008209FF" w:rsidP="003F616C">
      <w:pPr>
        <w:numPr>
          <w:ilvl w:val="2"/>
          <w:numId w:val="18"/>
        </w:numPr>
        <w:tabs>
          <w:tab w:val="left" w:pos="0"/>
          <w:tab w:val="left" w:pos="709"/>
        </w:tabs>
        <w:spacing w:after="0"/>
        <w:ind w:left="0" w:firstLine="426"/>
        <w:rPr>
          <w:sz w:val="24"/>
          <w:szCs w:val="24"/>
        </w:rPr>
      </w:pPr>
      <w:r w:rsidRPr="00006651">
        <w:rPr>
          <w:sz w:val="24"/>
          <w:szCs w:val="24"/>
        </w:rPr>
        <w:t xml:space="preserve">Всяка дефинирана справка </w:t>
      </w:r>
      <w:r w:rsidR="00DE3FC2" w:rsidRPr="00006651">
        <w:rPr>
          <w:sz w:val="24"/>
          <w:szCs w:val="24"/>
        </w:rPr>
        <w:t xml:space="preserve">да </w:t>
      </w:r>
      <w:r w:rsidRPr="00006651">
        <w:rPr>
          <w:sz w:val="24"/>
          <w:szCs w:val="24"/>
        </w:rPr>
        <w:t xml:space="preserve">може да бъде </w:t>
      </w:r>
      <w:r w:rsidR="00DE3FC2" w:rsidRPr="00006651">
        <w:rPr>
          <w:sz w:val="24"/>
          <w:szCs w:val="24"/>
        </w:rPr>
        <w:t>запазена</w:t>
      </w:r>
      <w:r w:rsidRPr="00006651">
        <w:rPr>
          <w:sz w:val="24"/>
          <w:szCs w:val="24"/>
        </w:rPr>
        <w:t xml:space="preserve">, като при </w:t>
      </w:r>
      <w:r w:rsidR="00DE3FC2" w:rsidRPr="00006651">
        <w:rPr>
          <w:sz w:val="24"/>
          <w:szCs w:val="24"/>
        </w:rPr>
        <w:t xml:space="preserve">запазването й се запомня и нейната </w:t>
      </w:r>
      <w:r w:rsidRPr="00006651">
        <w:rPr>
          <w:sz w:val="24"/>
          <w:szCs w:val="24"/>
        </w:rPr>
        <w:t xml:space="preserve"> конфигурация. След </w:t>
      </w:r>
      <w:r w:rsidR="00DE3FC2" w:rsidRPr="00006651">
        <w:rPr>
          <w:sz w:val="24"/>
          <w:szCs w:val="24"/>
        </w:rPr>
        <w:t xml:space="preserve">запазване </w:t>
      </w:r>
      <w:r w:rsidRPr="00006651">
        <w:rPr>
          <w:sz w:val="24"/>
          <w:szCs w:val="24"/>
        </w:rPr>
        <w:t xml:space="preserve">на така описаната справка, всеки потребител на системата, чиито права позволяват да я вижда, може да я изпълнява, да преглежда и </w:t>
      </w:r>
      <w:r w:rsidR="00DE3FC2" w:rsidRPr="00006651">
        <w:rPr>
          <w:sz w:val="24"/>
          <w:szCs w:val="24"/>
        </w:rPr>
        <w:t xml:space="preserve">запазва </w:t>
      </w:r>
      <w:r w:rsidRPr="00006651">
        <w:rPr>
          <w:sz w:val="24"/>
          <w:szCs w:val="24"/>
        </w:rPr>
        <w:t>резултата от изпълнената справка.</w:t>
      </w:r>
    </w:p>
    <w:p w:rsidR="008209FF" w:rsidRPr="00006651" w:rsidRDefault="008209FF" w:rsidP="003F616C">
      <w:pPr>
        <w:numPr>
          <w:ilvl w:val="2"/>
          <w:numId w:val="18"/>
        </w:numPr>
        <w:tabs>
          <w:tab w:val="left" w:pos="0"/>
          <w:tab w:val="left" w:pos="709"/>
        </w:tabs>
        <w:spacing w:after="0"/>
        <w:ind w:left="0" w:firstLine="426"/>
        <w:rPr>
          <w:sz w:val="24"/>
          <w:szCs w:val="24"/>
        </w:rPr>
      </w:pPr>
      <w:r w:rsidRPr="00006651">
        <w:rPr>
          <w:sz w:val="24"/>
          <w:szCs w:val="24"/>
        </w:rPr>
        <w:t>Резултатите от справките се визуализират във вид на таблици с данни, включващи като колони избраните за визуализация полета и като редове записите, които са извлечени като резултат от изпълнението на справката. В допълнение, ако се прилага агрегиране</w:t>
      </w:r>
      <w:r w:rsidR="00ED305C" w:rsidRPr="00006651">
        <w:rPr>
          <w:sz w:val="24"/>
          <w:szCs w:val="24"/>
        </w:rPr>
        <w:t>/</w:t>
      </w:r>
      <w:proofErr w:type="spellStart"/>
      <w:r w:rsidR="00ED305C" w:rsidRPr="00006651">
        <w:rPr>
          <w:sz w:val="24"/>
          <w:szCs w:val="24"/>
        </w:rPr>
        <w:t>сегрегиране</w:t>
      </w:r>
      <w:proofErr w:type="spellEnd"/>
      <w:r w:rsidRPr="00006651">
        <w:rPr>
          <w:sz w:val="24"/>
          <w:szCs w:val="24"/>
        </w:rPr>
        <w:t xml:space="preserve"> е възможно да има допълнителни редове в таблицата, които включват агрегатните</w:t>
      </w:r>
      <w:r w:rsidR="00ED305C" w:rsidRPr="00006651">
        <w:rPr>
          <w:sz w:val="24"/>
          <w:szCs w:val="24"/>
        </w:rPr>
        <w:t>/</w:t>
      </w:r>
      <w:proofErr w:type="spellStart"/>
      <w:r w:rsidR="00ED305C" w:rsidRPr="00006651">
        <w:rPr>
          <w:sz w:val="24"/>
          <w:szCs w:val="24"/>
        </w:rPr>
        <w:t>сегрегираните</w:t>
      </w:r>
      <w:proofErr w:type="spellEnd"/>
      <w:r w:rsidRPr="00006651">
        <w:rPr>
          <w:sz w:val="24"/>
          <w:szCs w:val="24"/>
        </w:rPr>
        <w:t xml:space="preserve"> данни. </w:t>
      </w:r>
      <w:proofErr w:type="spellStart"/>
      <w:r w:rsidRPr="00006651">
        <w:rPr>
          <w:sz w:val="24"/>
          <w:szCs w:val="24"/>
        </w:rPr>
        <w:t>Агрегираните</w:t>
      </w:r>
      <w:proofErr w:type="spellEnd"/>
      <w:r w:rsidRPr="00006651">
        <w:rPr>
          <w:sz w:val="24"/>
          <w:szCs w:val="24"/>
        </w:rPr>
        <w:t xml:space="preserve"> редове се открояват с различен цвят или стил на текста. Всяка справка, освен визуализирана на екран в системата може да бъде </w:t>
      </w:r>
      <w:r w:rsidR="000A05ED" w:rsidRPr="00006651">
        <w:rPr>
          <w:sz w:val="24"/>
          <w:szCs w:val="24"/>
        </w:rPr>
        <w:t>запазена</w:t>
      </w:r>
      <w:r w:rsidRPr="00006651">
        <w:rPr>
          <w:sz w:val="24"/>
          <w:szCs w:val="24"/>
        </w:rPr>
        <w:t xml:space="preserve"> и във вид на файл, като се предлага съхраняване в Excel, CSV или PDF.</w:t>
      </w:r>
      <w:r w:rsidR="009D4276" w:rsidRPr="00006651">
        <w:rPr>
          <w:sz w:val="24"/>
          <w:szCs w:val="24"/>
        </w:rPr>
        <w:t xml:space="preserve"> Наименованията на колоните и редовете са същите като описаните в т.4. При наличие на наименование на английски език в реда или колоната</w:t>
      </w:r>
      <w:r w:rsidR="00B10B48" w:rsidRPr="00006651">
        <w:rPr>
          <w:sz w:val="24"/>
          <w:szCs w:val="24"/>
        </w:rPr>
        <w:t>, същото се извежда задължително на английски език.</w:t>
      </w:r>
      <w:r w:rsidR="009D4276" w:rsidRPr="00006651">
        <w:rPr>
          <w:sz w:val="24"/>
          <w:szCs w:val="24"/>
        </w:rPr>
        <w:t xml:space="preserve"> </w:t>
      </w:r>
    </w:p>
    <w:p w:rsidR="00231A04" w:rsidRPr="00006651" w:rsidRDefault="00ED305C" w:rsidP="00616F8C">
      <w:pPr>
        <w:tabs>
          <w:tab w:val="left" w:pos="0"/>
          <w:tab w:val="left" w:pos="709"/>
        </w:tabs>
        <w:spacing w:after="0"/>
        <w:rPr>
          <w:sz w:val="24"/>
          <w:szCs w:val="24"/>
        </w:rPr>
      </w:pPr>
      <w:r w:rsidRPr="00006651">
        <w:tab/>
      </w:r>
      <w:r w:rsidR="008209FF" w:rsidRPr="00006651">
        <w:rPr>
          <w:sz w:val="24"/>
          <w:szCs w:val="24"/>
        </w:rPr>
        <w:t xml:space="preserve">Този подход </w:t>
      </w:r>
      <w:r w:rsidR="00F90509" w:rsidRPr="00006651">
        <w:rPr>
          <w:sz w:val="24"/>
          <w:szCs w:val="24"/>
        </w:rPr>
        <w:t xml:space="preserve">ще осигури възможност да се </w:t>
      </w:r>
      <w:r w:rsidR="008209FF" w:rsidRPr="00006651">
        <w:rPr>
          <w:sz w:val="24"/>
          <w:szCs w:val="24"/>
        </w:rPr>
        <w:t xml:space="preserve">дефинират нови и различни справки в процеса на експлоатация, без да бъде необходима промяна в изходния код на системата. С цел улеснение на възложителя, преди пускането в реална експлоатация </w:t>
      </w:r>
      <w:r w:rsidR="00F90509" w:rsidRPr="00006651">
        <w:rPr>
          <w:sz w:val="24"/>
          <w:szCs w:val="24"/>
        </w:rPr>
        <w:t>Изпълнителят следва да конфигурира изискуеми от Възложителя справки</w:t>
      </w:r>
      <w:r w:rsidR="00E567C3" w:rsidRPr="00006651">
        <w:rPr>
          <w:sz w:val="24"/>
          <w:szCs w:val="24"/>
        </w:rPr>
        <w:t xml:space="preserve"> (стандартни типови справки)</w:t>
      </w:r>
      <w:r w:rsidR="00F90509" w:rsidRPr="00006651">
        <w:rPr>
          <w:sz w:val="24"/>
          <w:szCs w:val="24"/>
        </w:rPr>
        <w:t>.</w:t>
      </w:r>
      <w:r w:rsidR="00432EF7" w:rsidRPr="00006651">
        <w:rPr>
          <w:sz w:val="24"/>
          <w:szCs w:val="24"/>
        </w:rPr>
        <w:t xml:space="preserve"> Пример за стандартни типови справки е посочен по-долу:</w:t>
      </w:r>
    </w:p>
    <w:p w:rsidR="00432EF7" w:rsidRPr="00006651" w:rsidRDefault="00462AA9" w:rsidP="003F616C">
      <w:pPr>
        <w:numPr>
          <w:ilvl w:val="2"/>
          <w:numId w:val="18"/>
        </w:numPr>
        <w:tabs>
          <w:tab w:val="left" w:pos="0"/>
          <w:tab w:val="left" w:pos="709"/>
        </w:tabs>
        <w:spacing w:after="0"/>
        <w:ind w:left="0" w:firstLine="426"/>
        <w:rPr>
          <w:rFonts w:cs="Times New Roman"/>
          <w:sz w:val="24"/>
          <w:szCs w:val="24"/>
        </w:rPr>
      </w:pPr>
      <w:r w:rsidRPr="00006651">
        <w:rPr>
          <w:rFonts w:cs="Times New Roman"/>
          <w:sz w:val="24"/>
          <w:szCs w:val="24"/>
        </w:rPr>
        <w:t>На база описваното по-горе,</w:t>
      </w:r>
      <w:r w:rsidR="00ED305C" w:rsidRPr="00006651">
        <w:rPr>
          <w:rFonts w:cs="Times New Roman"/>
          <w:sz w:val="24"/>
          <w:szCs w:val="24"/>
        </w:rPr>
        <w:t xml:space="preserve"> СМАРТ </w:t>
      </w:r>
      <w:r w:rsidRPr="00006651">
        <w:rPr>
          <w:rFonts w:cs="Times New Roman"/>
          <w:sz w:val="24"/>
          <w:szCs w:val="24"/>
        </w:rPr>
        <w:t>следва да позволява добавяне на нови стандартни типови справки, моделиране на справки</w:t>
      </w:r>
      <w:r w:rsidR="00231A04" w:rsidRPr="00006651">
        <w:rPr>
          <w:rFonts w:cs="Times New Roman"/>
          <w:sz w:val="24"/>
          <w:szCs w:val="24"/>
        </w:rPr>
        <w:t>.</w:t>
      </w:r>
    </w:p>
    <w:p w:rsidR="008E7471" w:rsidRPr="00006651" w:rsidRDefault="00ED305C" w:rsidP="003F616C">
      <w:pPr>
        <w:numPr>
          <w:ilvl w:val="2"/>
          <w:numId w:val="18"/>
        </w:numPr>
        <w:tabs>
          <w:tab w:val="left" w:pos="0"/>
          <w:tab w:val="left" w:pos="709"/>
        </w:tabs>
        <w:spacing w:after="0"/>
        <w:ind w:left="0" w:firstLine="426"/>
      </w:pPr>
      <w:r w:rsidRPr="00006651">
        <w:rPr>
          <w:rFonts w:cs="Times New Roman"/>
          <w:sz w:val="24"/>
          <w:szCs w:val="24"/>
        </w:rPr>
        <w:t xml:space="preserve">СМАРТ </w:t>
      </w:r>
      <w:r w:rsidR="008E7471" w:rsidRPr="00006651">
        <w:rPr>
          <w:sz w:val="24"/>
          <w:szCs w:val="24"/>
        </w:rPr>
        <w:t>трябва да присвоява автоматично наименование на стандартни типови справки с избор на наименованието от списък или добавянето и редактиране от потребител на системата за други справки</w:t>
      </w:r>
      <w:r w:rsidR="008E7471" w:rsidRPr="00006651">
        <w:t>.</w:t>
      </w:r>
    </w:p>
    <w:p w:rsidR="008E7471" w:rsidRPr="00006651" w:rsidRDefault="008E7471" w:rsidP="003F616C">
      <w:pPr>
        <w:numPr>
          <w:ilvl w:val="2"/>
          <w:numId w:val="18"/>
        </w:numPr>
        <w:tabs>
          <w:tab w:val="left" w:pos="0"/>
          <w:tab w:val="left" w:pos="709"/>
        </w:tabs>
        <w:spacing w:after="0"/>
        <w:ind w:left="0" w:firstLine="426"/>
        <w:rPr>
          <w:rFonts w:cs="Times New Roman"/>
          <w:sz w:val="24"/>
          <w:szCs w:val="24"/>
        </w:rPr>
      </w:pPr>
      <w:r w:rsidRPr="00006651">
        <w:rPr>
          <w:rFonts w:cs="Times New Roman"/>
          <w:sz w:val="24"/>
          <w:szCs w:val="24"/>
        </w:rPr>
        <w:t>Според вида на информацията данните трябва да бъдат изтегляни със закръгленията до съответния знак след десетичната запетая, както са закръглени в източника на данните без ограничение на дължината на полето</w:t>
      </w:r>
      <w:r w:rsidR="00231A04" w:rsidRPr="00006651">
        <w:rPr>
          <w:rFonts w:cs="Times New Roman"/>
          <w:sz w:val="24"/>
          <w:szCs w:val="24"/>
        </w:rPr>
        <w:t>.</w:t>
      </w:r>
    </w:p>
    <w:p w:rsidR="008E7471" w:rsidRPr="00006651" w:rsidRDefault="00E567C3" w:rsidP="003F616C">
      <w:pPr>
        <w:numPr>
          <w:ilvl w:val="2"/>
          <w:numId w:val="18"/>
        </w:numPr>
        <w:tabs>
          <w:tab w:val="left" w:pos="0"/>
          <w:tab w:val="left" w:pos="709"/>
        </w:tabs>
        <w:spacing w:after="0"/>
        <w:ind w:left="0" w:firstLine="426"/>
        <w:rPr>
          <w:sz w:val="24"/>
          <w:szCs w:val="24"/>
        </w:rPr>
      </w:pPr>
      <w:r w:rsidRPr="00006651">
        <w:rPr>
          <w:sz w:val="24"/>
          <w:szCs w:val="24"/>
        </w:rPr>
        <w:t>П</w:t>
      </w:r>
      <w:r w:rsidR="008E7471" w:rsidRPr="00006651">
        <w:rPr>
          <w:sz w:val="24"/>
          <w:szCs w:val="24"/>
        </w:rPr>
        <w:t>ри представяне на данните в поле</w:t>
      </w:r>
      <w:r w:rsidRPr="00006651">
        <w:rPr>
          <w:sz w:val="24"/>
          <w:szCs w:val="24"/>
        </w:rPr>
        <w:t xml:space="preserve"> от справката, същите следва да са разделени </w:t>
      </w:r>
      <w:r w:rsidR="008E7471" w:rsidRPr="00006651">
        <w:rPr>
          <w:sz w:val="24"/>
          <w:szCs w:val="24"/>
        </w:rPr>
        <w:t>с хилядния знак</w:t>
      </w:r>
      <w:r w:rsidR="00231A04" w:rsidRPr="00006651">
        <w:rPr>
          <w:sz w:val="24"/>
          <w:szCs w:val="24"/>
        </w:rPr>
        <w:t>.</w:t>
      </w:r>
    </w:p>
    <w:p w:rsidR="008E7471" w:rsidRPr="00006651" w:rsidRDefault="00E567C3" w:rsidP="003F616C">
      <w:pPr>
        <w:numPr>
          <w:ilvl w:val="2"/>
          <w:numId w:val="18"/>
        </w:numPr>
        <w:tabs>
          <w:tab w:val="left" w:pos="0"/>
          <w:tab w:val="left" w:pos="709"/>
        </w:tabs>
        <w:spacing w:after="0"/>
        <w:ind w:left="0" w:firstLine="426"/>
        <w:rPr>
          <w:sz w:val="24"/>
          <w:szCs w:val="24"/>
        </w:rPr>
      </w:pPr>
      <w:r w:rsidRPr="00006651">
        <w:rPr>
          <w:sz w:val="24"/>
          <w:szCs w:val="24"/>
        </w:rPr>
        <w:t xml:space="preserve">Следва да се осигури възможност за представяне на </w:t>
      </w:r>
      <w:r w:rsidR="008E7471" w:rsidRPr="00006651">
        <w:rPr>
          <w:sz w:val="24"/>
          <w:szCs w:val="24"/>
        </w:rPr>
        <w:t xml:space="preserve">данните в лева, хил. лв. или млн. лв. </w:t>
      </w:r>
      <w:r w:rsidRPr="00006651">
        <w:rPr>
          <w:sz w:val="24"/>
          <w:szCs w:val="24"/>
        </w:rPr>
        <w:t xml:space="preserve">Това може да бъде </w:t>
      </w:r>
      <w:proofErr w:type="spellStart"/>
      <w:r w:rsidRPr="00006651">
        <w:rPr>
          <w:sz w:val="24"/>
          <w:szCs w:val="24"/>
        </w:rPr>
        <w:t>конфигурируем</w:t>
      </w:r>
      <w:proofErr w:type="spellEnd"/>
      <w:r w:rsidRPr="00006651">
        <w:rPr>
          <w:sz w:val="24"/>
          <w:szCs w:val="24"/>
        </w:rPr>
        <w:t xml:space="preserve"> параметър.</w:t>
      </w:r>
    </w:p>
    <w:p w:rsidR="008E7471" w:rsidRPr="00006651" w:rsidRDefault="003C0BD8" w:rsidP="003F616C">
      <w:pPr>
        <w:numPr>
          <w:ilvl w:val="2"/>
          <w:numId w:val="18"/>
        </w:numPr>
        <w:tabs>
          <w:tab w:val="left" w:pos="0"/>
          <w:tab w:val="left" w:pos="709"/>
        </w:tabs>
        <w:spacing w:after="0"/>
        <w:ind w:left="0" w:firstLine="426"/>
        <w:rPr>
          <w:sz w:val="24"/>
          <w:szCs w:val="24"/>
        </w:rPr>
      </w:pPr>
      <w:r w:rsidRPr="00006651">
        <w:rPr>
          <w:sz w:val="24"/>
          <w:szCs w:val="24"/>
        </w:rPr>
        <w:t>Следва да се осигури к</w:t>
      </w:r>
      <w:r w:rsidR="008E7471" w:rsidRPr="00006651">
        <w:rPr>
          <w:sz w:val="24"/>
          <w:szCs w:val="24"/>
        </w:rPr>
        <w:t>оректно форматиране на всички данни</w:t>
      </w:r>
      <w:r w:rsidRPr="00006651">
        <w:rPr>
          <w:sz w:val="24"/>
          <w:szCs w:val="24"/>
        </w:rPr>
        <w:t xml:space="preserve"> преди извеждането им под формата на справки.</w:t>
      </w:r>
    </w:p>
    <w:p w:rsidR="008E7471" w:rsidRPr="00006651" w:rsidRDefault="00ED305C" w:rsidP="003F616C">
      <w:pPr>
        <w:numPr>
          <w:ilvl w:val="2"/>
          <w:numId w:val="18"/>
        </w:numPr>
        <w:tabs>
          <w:tab w:val="left" w:pos="0"/>
          <w:tab w:val="left" w:pos="709"/>
        </w:tabs>
        <w:spacing w:after="0"/>
        <w:ind w:left="0" w:firstLine="426"/>
        <w:rPr>
          <w:sz w:val="24"/>
          <w:szCs w:val="24"/>
        </w:rPr>
      </w:pPr>
      <w:r w:rsidRPr="00006651">
        <w:rPr>
          <w:sz w:val="24"/>
          <w:szCs w:val="24"/>
        </w:rPr>
        <w:lastRenderedPageBreak/>
        <w:t xml:space="preserve">СМАРТ </w:t>
      </w:r>
      <w:r w:rsidR="008E7471" w:rsidRPr="00006651">
        <w:rPr>
          <w:sz w:val="24"/>
          <w:szCs w:val="24"/>
        </w:rPr>
        <w:t xml:space="preserve">трябва да  </w:t>
      </w:r>
      <w:r w:rsidR="00397815" w:rsidRPr="00006651">
        <w:rPr>
          <w:sz w:val="24"/>
          <w:szCs w:val="24"/>
        </w:rPr>
        <w:t xml:space="preserve">позволява експорт на </w:t>
      </w:r>
      <w:r w:rsidR="008E7471" w:rsidRPr="00006651">
        <w:rPr>
          <w:sz w:val="24"/>
          <w:szCs w:val="24"/>
        </w:rPr>
        <w:t>данните в</w:t>
      </w:r>
      <w:r w:rsidR="00397815" w:rsidRPr="00006651">
        <w:rPr>
          <w:sz w:val="24"/>
          <w:szCs w:val="24"/>
        </w:rPr>
        <w:t xml:space="preserve"> различни формати  - </w:t>
      </w:r>
      <w:r w:rsidR="008E7471" w:rsidRPr="00006651">
        <w:rPr>
          <w:sz w:val="24"/>
          <w:szCs w:val="24"/>
        </w:rPr>
        <w:t xml:space="preserve"> </w:t>
      </w:r>
      <w:r w:rsidR="00397815" w:rsidRPr="00006651">
        <w:rPr>
          <w:sz w:val="24"/>
          <w:szCs w:val="24"/>
        </w:rPr>
        <w:t>ODF, Excel, PDF, HTML, TXT, XML, CSV,</w:t>
      </w:r>
      <w:r w:rsidR="00397815" w:rsidRPr="00006651">
        <w:rPr>
          <w:bCs/>
          <w:sz w:val="24"/>
          <w:szCs w:val="24"/>
        </w:rPr>
        <w:t xml:space="preserve"> и </w:t>
      </w:r>
      <w:r w:rsidR="00397815" w:rsidRPr="00006651">
        <w:rPr>
          <w:rFonts w:eastAsia="MS Mincho" w:cs="Times New Roman"/>
          <w:bCs/>
          <w:sz w:val="24"/>
          <w:szCs w:val="24"/>
          <w:lang w:eastAsia="bg-BG"/>
        </w:rPr>
        <w:t>Word</w:t>
      </w:r>
      <w:r w:rsidR="003C0BD8" w:rsidRPr="00006651">
        <w:rPr>
          <w:sz w:val="24"/>
          <w:szCs w:val="24"/>
        </w:rPr>
        <w:t>, както и да позволява тяхното отпечатване.</w:t>
      </w:r>
    </w:p>
    <w:p w:rsidR="00FD2798" w:rsidRPr="00006651" w:rsidRDefault="00FD2798" w:rsidP="003F616C">
      <w:pPr>
        <w:numPr>
          <w:ilvl w:val="2"/>
          <w:numId w:val="18"/>
        </w:numPr>
        <w:tabs>
          <w:tab w:val="left" w:pos="0"/>
          <w:tab w:val="left" w:pos="709"/>
        </w:tabs>
        <w:spacing w:after="0"/>
        <w:ind w:left="0" w:firstLine="426"/>
        <w:rPr>
          <w:sz w:val="24"/>
          <w:szCs w:val="24"/>
        </w:rPr>
      </w:pPr>
      <w:r w:rsidRPr="00006651">
        <w:rPr>
          <w:sz w:val="24"/>
          <w:szCs w:val="24"/>
        </w:rPr>
        <w:t>Когато в резултат на търсене или друго действие се върне само един отговор, тогава данните за резултата трябва да се показват автоматично. Във всички останали случаи се извежда списък.</w:t>
      </w:r>
    </w:p>
    <w:p w:rsidR="00FD2798" w:rsidRPr="00006651" w:rsidRDefault="00FD2798" w:rsidP="003F616C">
      <w:pPr>
        <w:numPr>
          <w:ilvl w:val="2"/>
          <w:numId w:val="18"/>
        </w:numPr>
        <w:tabs>
          <w:tab w:val="left" w:pos="0"/>
          <w:tab w:val="left" w:pos="709"/>
        </w:tabs>
        <w:spacing w:after="0"/>
        <w:ind w:left="0" w:firstLine="426"/>
        <w:rPr>
          <w:sz w:val="24"/>
          <w:szCs w:val="24"/>
        </w:rPr>
      </w:pPr>
      <w:r w:rsidRPr="00006651">
        <w:rPr>
          <w:sz w:val="24"/>
          <w:szCs w:val="24"/>
        </w:rPr>
        <w:t>Всички търсения трябва да са индиферентни (нечувствителни) към малки и големи букви.</w:t>
      </w:r>
    </w:p>
    <w:p w:rsidR="0067372F" w:rsidRPr="00006651" w:rsidRDefault="00ED305C" w:rsidP="003F616C">
      <w:pPr>
        <w:numPr>
          <w:ilvl w:val="2"/>
          <w:numId w:val="18"/>
        </w:numPr>
        <w:tabs>
          <w:tab w:val="left" w:pos="0"/>
          <w:tab w:val="left" w:pos="709"/>
        </w:tabs>
        <w:spacing w:after="0"/>
        <w:ind w:left="0" w:firstLine="426"/>
        <w:rPr>
          <w:sz w:val="24"/>
          <w:szCs w:val="24"/>
        </w:rPr>
      </w:pPr>
      <w:r w:rsidRPr="00006651">
        <w:rPr>
          <w:sz w:val="24"/>
          <w:szCs w:val="24"/>
        </w:rPr>
        <w:t xml:space="preserve">СМАРТ </w:t>
      </w:r>
      <w:r w:rsidR="0067372F" w:rsidRPr="00006651">
        <w:rPr>
          <w:sz w:val="24"/>
          <w:szCs w:val="24"/>
        </w:rPr>
        <w:t>трябва да позволява определяне на роли и права на дос</w:t>
      </w:r>
      <w:r w:rsidR="006116FE" w:rsidRPr="00006651">
        <w:rPr>
          <w:sz w:val="24"/>
          <w:szCs w:val="24"/>
        </w:rPr>
        <w:t>тъп според ролята на потребител.</w:t>
      </w:r>
    </w:p>
    <w:p w:rsidR="00D84459" w:rsidRPr="00006651" w:rsidRDefault="002D7472" w:rsidP="003F616C">
      <w:pPr>
        <w:numPr>
          <w:ilvl w:val="0"/>
          <w:numId w:val="19"/>
        </w:numPr>
        <w:tabs>
          <w:tab w:val="left" w:pos="0"/>
        </w:tabs>
        <w:spacing w:after="0"/>
        <w:ind w:left="0" w:firstLine="360"/>
      </w:pPr>
      <w:r w:rsidRPr="00006651">
        <w:rPr>
          <w:rFonts w:cs="Times New Roman"/>
          <w:sz w:val="24"/>
          <w:szCs w:val="24"/>
        </w:rPr>
        <w:t xml:space="preserve">СМАРТ </w:t>
      </w:r>
      <w:r w:rsidR="004B3771" w:rsidRPr="00006651">
        <w:rPr>
          <w:rFonts w:cs="Times New Roman"/>
          <w:sz w:val="24"/>
          <w:szCs w:val="24"/>
        </w:rPr>
        <w:t>следва да осигури функционалност за поддържане на регистър за:</w:t>
      </w:r>
    </w:p>
    <w:p w:rsidR="004B3771" w:rsidRPr="00006651" w:rsidRDefault="004B3771" w:rsidP="003F616C">
      <w:pPr>
        <w:numPr>
          <w:ilvl w:val="2"/>
          <w:numId w:val="18"/>
        </w:numPr>
        <w:tabs>
          <w:tab w:val="left" w:pos="0"/>
          <w:tab w:val="left" w:pos="709"/>
        </w:tabs>
        <w:spacing w:after="0"/>
        <w:ind w:left="0" w:firstLine="426"/>
        <w:rPr>
          <w:sz w:val="24"/>
          <w:szCs w:val="24"/>
        </w:rPr>
      </w:pPr>
      <w:r w:rsidRPr="00006651">
        <w:rPr>
          <w:sz w:val="24"/>
          <w:szCs w:val="24"/>
        </w:rPr>
        <w:t>Ръчно въвеждане в системата на информация</w:t>
      </w:r>
      <w:r w:rsidR="006D755A" w:rsidRPr="00006651">
        <w:rPr>
          <w:sz w:val="24"/>
          <w:szCs w:val="24"/>
        </w:rPr>
        <w:t xml:space="preserve">, с </w:t>
      </w:r>
      <w:proofErr w:type="spellStart"/>
      <w:r w:rsidR="006D755A" w:rsidRPr="00006651">
        <w:rPr>
          <w:sz w:val="24"/>
          <w:szCs w:val="24"/>
        </w:rPr>
        <w:t>последващо</w:t>
      </w:r>
      <w:proofErr w:type="spellEnd"/>
      <w:r w:rsidR="006D755A" w:rsidRPr="00006651">
        <w:rPr>
          <w:sz w:val="24"/>
          <w:szCs w:val="24"/>
        </w:rPr>
        <w:t xml:space="preserve"> </w:t>
      </w:r>
      <w:proofErr w:type="spellStart"/>
      <w:r w:rsidR="006D755A" w:rsidRPr="00006651">
        <w:rPr>
          <w:sz w:val="24"/>
          <w:szCs w:val="24"/>
        </w:rPr>
        <w:t>автоматизаране</w:t>
      </w:r>
      <w:proofErr w:type="spellEnd"/>
      <w:r w:rsidR="006D755A" w:rsidRPr="00006651">
        <w:rPr>
          <w:sz w:val="24"/>
          <w:szCs w:val="24"/>
        </w:rPr>
        <w:t xml:space="preserve"> на процеса по постъпване на информацията в системата </w:t>
      </w:r>
      <w:r w:rsidRPr="00006651">
        <w:rPr>
          <w:sz w:val="24"/>
          <w:szCs w:val="24"/>
        </w:rPr>
        <w:t xml:space="preserve">(Регламент (ЕС) № 236/2012) относно късите продажби и някои аспекти на </w:t>
      </w:r>
      <w:proofErr w:type="spellStart"/>
      <w:r w:rsidRPr="00006651">
        <w:rPr>
          <w:sz w:val="24"/>
          <w:szCs w:val="24"/>
        </w:rPr>
        <w:t>суапите</w:t>
      </w:r>
      <w:proofErr w:type="spellEnd"/>
      <w:r w:rsidRPr="00006651">
        <w:rPr>
          <w:sz w:val="24"/>
          <w:szCs w:val="24"/>
        </w:rPr>
        <w:t xml:space="preserve"> за кредитно неизпълнение), получавана в МФ под формата на попълнени шаблони на български и английски език </w:t>
      </w:r>
      <w:r w:rsidR="009E0235" w:rsidRPr="00006651">
        <w:rPr>
          <w:sz w:val="24"/>
          <w:szCs w:val="24"/>
        </w:rPr>
        <w:t xml:space="preserve">на определен адрес </w:t>
      </w:r>
      <w:r w:rsidR="006D755A" w:rsidRPr="00006651">
        <w:rPr>
          <w:sz w:val="24"/>
          <w:szCs w:val="24"/>
        </w:rPr>
        <w:t xml:space="preserve">по електронната поща </w:t>
      </w:r>
      <w:r w:rsidRPr="00006651">
        <w:rPr>
          <w:sz w:val="24"/>
          <w:szCs w:val="24"/>
        </w:rPr>
        <w:t xml:space="preserve">и въвеждането й </w:t>
      </w:r>
      <w:r w:rsidR="006D755A" w:rsidRPr="00006651">
        <w:rPr>
          <w:sz w:val="24"/>
          <w:szCs w:val="24"/>
        </w:rPr>
        <w:t>/</w:t>
      </w:r>
      <w:proofErr w:type="spellStart"/>
      <w:r w:rsidR="006D755A" w:rsidRPr="00006651">
        <w:rPr>
          <w:sz w:val="24"/>
          <w:szCs w:val="24"/>
        </w:rPr>
        <w:t>автоматизарано</w:t>
      </w:r>
      <w:proofErr w:type="spellEnd"/>
      <w:r w:rsidR="006D755A" w:rsidRPr="00006651">
        <w:rPr>
          <w:sz w:val="24"/>
          <w:szCs w:val="24"/>
        </w:rPr>
        <w:t xml:space="preserve">/ </w:t>
      </w:r>
      <w:r w:rsidRPr="00006651">
        <w:rPr>
          <w:sz w:val="24"/>
          <w:szCs w:val="24"/>
        </w:rPr>
        <w:t>в регистъра с натрупване</w:t>
      </w:r>
      <w:r w:rsidR="009E0235" w:rsidRPr="00006651">
        <w:rPr>
          <w:sz w:val="24"/>
          <w:szCs w:val="24"/>
        </w:rPr>
        <w:t>. Шаблоните са с дефинирана структура като същите са публикувани на интернет сайта на МФ.</w:t>
      </w:r>
    </w:p>
    <w:p w:rsidR="009E0235" w:rsidRPr="00006651" w:rsidRDefault="009E0235" w:rsidP="003F616C">
      <w:pPr>
        <w:numPr>
          <w:ilvl w:val="2"/>
          <w:numId w:val="18"/>
        </w:numPr>
        <w:tabs>
          <w:tab w:val="left" w:pos="0"/>
          <w:tab w:val="left" w:pos="709"/>
        </w:tabs>
        <w:spacing w:after="0"/>
        <w:ind w:left="0" w:firstLine="426"/>
        <w:rPr>
          <w:sz w:val="24"/>
          <w:szCs w:val="24"/>
        </w:rPr>
      </w:pPr>
      <w:r w:rsidRPr="00006651">
        <w:rPr>
          <w:sz w:val="24"/>
          <w:szCs w:val="24"/>
        </w:rPr>
        <w:t>Първоначално инициализиране на регистъра (зареждане с наличната в МФ информация към определена дата).</w:t>
      </w:r>
    </w:p>
    <w:p w:rsidR="009E0235" w:rsidRPr="00006651" w:rsidRDefault="009E0235" w:rsidP="003F616C">
      <w:pPr>
        <w:numPr>
          <w:ilvl w:val="2"/>
          <w:numId w:val="18"/>
        </w:numPr>
        <w:tabs>
          <w:tab w:val="left" w:pos="0"/>
          <w:tab w:val="left" w:pos="709"/>
        </w:tabs>
        <w:spacing w:after="0"/>
        <w:ind w:left="0" w:firstLine="426"/>
        <w:rPr>
          <w:sz w:val="24"/>
          <w:szCs w:val="24"/>
        </w:rPr>
      </w:pPr>
      <w:r w:rsidRPr="00006651">
        <w:rPr>
          <w:sz w:val="24"/>
          <w:szCs w:val="24"/>
        </w:rPr>
        <w:t>Допълване на регистъра с нова информация.</w:t>
      </w:r>
    </w:p>
    <w:p w:rsidR="009E0235" w:rsidRPr="00006651" w:rsidRDefault="009E0235" w:rsidP="003F616C">
      <w:pPr>
        <w:numPr>
          <w:ilvl w:val="2"/>
          <w:numId w:val="18"/>
        </w:numPr>
        <w:tabs>
          <w:tab w:val="left" w:pos="0"/>
          <w:tab w:val="left" w:pos="709"/>
        </w:tabs>
        <w:spacing w:after="0"/>
        <w:ind w:left="0" w:firstLine="426"/>
        <w:rPr>
          <w:sz w:val="24"/>
          <w:szCs w:val="24"/>
        </w:rPr>
      </w:pPr>
      <w:r w:rsidRPr="00006651">
        <w:rPr>
          <w:sz w:val="24"/>
          <w:szCs w:val="24"/>
        </w:rPr>
        <w:t>Автоматично изпращане по предварително дефинирани критерии (период и др.) на справка от регистъра по електронната поща</w:t>
      </w:r>
      <w:r w:rsidR="000B43DC" w:rsidRPr="00006651">
        <w:rPr>
          <w:sz w:val="24"/>
          <w:szCs w:val="24"/>
        </w:rPr>
        <w:t xml:space="preserve"> или посредством вид връзка за трансфер на информация, която ще се изгради в</w:t>
      </w:r>
      <w:r w:rsidR="00C97045" w:rsidRPr="00006651">
        <w:rPr>
          <w:sz w:val="24"/>
          <w:szCs w:val="24"/>
        </w:rPr>
        <w:t xml:space="preserve"> </w:t>
      </w:r>
      <w:r w:rsidR="000B43DC" w:rsidRPr="00006651">
        <w:rPr>
          <w:sz w:val="24"/>
          <w:szCs w:val="24"/>
        </w:rPr>
        <w:t>бъдеще към</w:t>
      </w:r>
      <w:r w:rsidRPr="00006651">
        <w:rPr>
          <w:sz w:val="24"/>
          <w:szCs w:val="24"/>
        </w:rPr>
        <w:t xml:space="preserve"> КФН.</w:t>
      </w:r>
    </w:p>
    <w:p w:rsidR="009E0235" w:rsidRPr="00006651" w:rsidRDefault="009E0235" w:rsidP="003F616C">
      <w:pPr>
        <w:numPr>
          <w:ilvl w:val="2"/>
          <w:numId w:val="18"/>
        </w:numPr>
        <w:tabs>
          <w:tab w:val="left" w:pos="0"/>
        </w:tabs>
        <w:spacing w:after="0"/>
        <w:ind w:left="0" w:firstLine="426"/>
      </w:pPr>
      <w:r w:rsidRPr="00006651">
        <w:rPr>
          <w:sz w:val="24"/>
          <w:szCs w:val="24"/>
        </w:rPr>
        <w:t xml:space="preserve">Поддържане на информация за предоставените </w:t>
      </w:r>
      <w:r w:rsidR="000B43DC" w:rsidRPr="00006651">
        <w:rPr>
          <w:sz w:val="24"/>
          <w:szCs w:val="24"/>
        </w:rPr>
        <w:t xml:space="preserve">данни към </w:t>
      </w:r>
      <w:r w:rsidRPr="00006651">
        <w:rPr>
          <w:sz w:val="24"/>
          <w:szCs w:val="24"/>
        </w:rPr>
        <w:t>КФН</w:t>
      </w:r>
      <w:r w:rsidRPr="00006651">
        <w:t>.</w:t>
      </w:r>
    </w:p>
    <w:p w:rsidR="00A27523" w:rsidRPr="00006651" w:rsidRDefault="00A27523" w:rsidP="00A27523">
      <w:pPr>
        <w:numPr>
          <w:ilvl w:val="2"/>
          <w:numId w:val="18"/>
        </w:numPr>
        <w:tabs>
          <w:tab w:val="left" w:pos="0"/>
        </w:tabs>
        <w:spacing w:after="0"/>
        <w:ind w:left="0" w:firstLine="426"/>
        <w:jc w:val="left"/>
      </w:pPr>
      <w:r w:rsidRPr="00006651">
        <w:t>В случай на необходимост от промени на функционалност същите се обсъждат съвместно между страните и при одобрение от страна на възложителя, се реализират.</w:t>
      </w:r>
    </w:p>
    <w:p w:rsidR="0001779C" w:rsidRPr="00006651" w:rsidRDefault="00731904" w:rsidP="006C5F89">
      <w:pPr>
        <w:pStyle w:val="Heading2"/>
        <w:tabs>
          <w:tab w:val="left" w:pos="993"/>
        </w:tabs>
        <w:ind w:left="360"/>
        <w:rPr>
          <w:rFonts w:asciiTheme="minorHAnsi" w:hAnsiTheme="minorHAnsi"/>
          <w:b/>
        </w:rPr>
      </w:pPr>
      <w:bookmarkStart w:id="39" w:name="_Toc505682030"/>
      <w:r w:rsidRPr="00006651">
        <w:rPr>
          <w:rFonts w:asciiTheme="minorHAnsi" w:hAnsiTheme="minorHAnsi"/>
          <w:b/>
        </w:rPr>
        <w:t xml:space="preserve">6.2. </w:t>
      </w:r>
      <w:r w:rsidR="0001779C" w:rsidRPr="00006651">
        <w:rPr>
          <w:rFonts w:asciiTheme="minorHAnsi" w:hAnsiTheme="minorHAnsi"/>
          <w:b/>
        </w:rPr>
        <w:t>Идентификация на потребителите</w:t>
      </w:r>
      <w:bookmarkEnd w:id="39"/>
    </w:p>
    <w:p w:rsidR="0001779C" w:rsidRPr="00006651" w:rsidRDefault="00954F4B" w:rsidP="00397815">
      <w:pPr>
        <w:tabs>
          <w:tab w:val="left" w:pos="180"/>
          <w:tab w:val="left" w:pos="720"/>
        </w:tabs>
        <w:spacing w:after="240"/>
        <w:ind w:firstLine="539"/>
        <w:rPr>
          <w:rFonts w:cs="Times New Roman"/>
          <w:sz w:val="24"/>
          <w:szCs w:val="24"/>
        </w:rPr>
      </w:pPr>
      <w:r w:rsidRPr="00006651">
        <w:rPr>
          <w:rFonts w:cs="Times New Roman"/>
          <w:sz w:val="24"/>
          <w:szCs w:val="24"/>
        </w:rPr>
        <w:t xml:space="preserve">Потребители на СМАРТ са служители от МФ предимно от ДДД. Нивата на достъп ще бъдат уточнени на ниво бизнес </w:t>
      </w:r>
      <w:proofErr w:type="spellStart"/>
      <w:r w:rsidRPr="00006651">
        <w:rPr>
          <w:rFonts w:cs="Times New Roman"/>
          <w:sz w:val="24"/>
          <w:szCs w:val="24"/>
        </w:rPr>
        <w:t>аннализ</w:t>
      </w:r>
      <w:proofErr w:type="spellEnd"/>
      <w:r w:rsidRPr="00006651">
        <w:rPr>
          <w:rFonts w:cs="Times New Roman"/>
          <w:sz w:val="24"/>
          <w:szCs w:val="24"/>
        </w:rPr>
        <w:t>, като системата следва да предостави функционалност за администриране на правата на тези служители през подходящ интерфейс.</w:t>
      </w:r>
    </w:p>
    <w:p w:rsidR="00397815" w:rsidRPr="00006651" w:rsidRDefault="00731904" w:rsidP="006C5F89">
      <w:pPr>
        <w:pStyle w:val="Heading2"/>
        <w:tabs>
          <w:tab w:val="left" w:pos="993"/>
        </w:tabs>
        <w:ind w:left="360"/>
        <w:rPr>
          <w:rFonts w:asciiTheme="minorHAnsi" w:hAnsiTheme="minorHAnsi"/>
          <w:b/>
        </w:rPr>
      </w:pPr>
      <w:bookmarkStart w:id="40" w:name="_Toc493249077"/>
      <w:bookmarkStart w:id="41" w:name="_Toc493249283"/>
      <w:bookmarkStart w:id="42" w:name="_Toc505682031"/>
      <w:r w:rsidRPr="00006651">
        <w:rPr>
          <w:rFonts w:asciiTheme="minorHAnsi" w:hAnsiTheme="minorHAnsi"/>
          <w:b/>
        </w:rPr>
        <w:t xml:space="preserve">6.3. </w:t>
      </w:r>
      <w:r w:rsidR="00397815" w:rsidRPr="00006651">
        <w:rPr>
          <w:rFonts w:asciiTheme="minorHAnsi" w:hAnsiTheme="minorHAnsi"/>
          <w:b/>
        </w:rPr>
        <w:t xml:space="preserve">Администриране </w:t>
      </w:r>
      <w:bookmarkEnd w:id="40"/>
      <w:bookmarkEnd w:id="41"/>
      <w:r w:rsidR="00397815" w:rsidRPr="00006651">
        <w:rPr>
          <w:rFonts w:asciiTheme="minorHAnsi" w:hAnsiTheme="minorHAnsi"/>
          <w:b/>
        </w:rPr>
        <w:t>на</w:t>
      </w:r>
      <w:r w:rsidR="000B43DC" w:rsidRPr="00006651">
        <w:rPr>
          <w:rFonts w:asciiTheme="minorHAnsi" w:hAnsiTheme="minorHAnsi"/>
          <w:b/>
        </w:rPr>
        <w:t xml:space="preserve"> </w:t>
      </w:r>
      <w:r w:rsidR="002D7472" w:rsidRPr="00006651">
        <w:rPr>
          <w:rFonts w:asciiTheme="minorHAnsi" w:hAnsiTheme="minorHAnsi"/>
          <w:b/>
        </w:rPr>
        <w:t xml:space="preserve">СМАРТ на ДЦК </w:t>
      </w:r>
      <w:bookmarkEnd w:id="42"/>
    </w:p>
    <w:p w:rsidR="00397815" w:rsidRPr="00006651" w:rsidRDefault="000B43DC" w:rsidP="00E232E2">
      <w:pPr>
        <w:tabs>
          <w:tab w:val="left" w:pos="180"/>
          <w:tab w:val="left" w:pos="720"/>
        </w:tabs>
        <w:spacing w:after="0"/>
        <w:ind w:firstLine="539"/>
        <w:rPr>
          <w:rFonts w:cs="Times New Roman"/>
          <w:bCs/>
          <w:sz w:val="24"/>
          <w:szCs w:val="24"/>
        </w:rPr>
      </w:pPr>
      <w:r w:rsidRPr="00006651">
        <w:rPr>
          <w:rFonts w:cs="Times New Roman"/>
          <w:bCs/>
          <w:sz w:val="24"/>
          <w:szCs w:val="24"/>
        </w:rPr>
        <w:t>СМАРТ</w:t>
      </w:r>
      <w:r w:rsidR="00954F4B" w:rsidRPr="00006651">
        <w:rPr>
          <w:rFonts w:cs="Times New Roman"/>
          <w:bCs/>
          <w:sz w:val="24"/>
          <w:szCs w:val="24"/>
        </w:rPr>
        <w:t xml:space="preserve"> трябва да осигурява административен интерфейс, който освен администриране на потребители трябва да позволява извършване на </w:t>
      </w:r>
      <w:r w:rsidR="005B585D" w:rsidRPr="00006651">
        <w:rPr>
          <w:rFonts w:cs="Times New Roman"/>
          <w:bCs/>
          <w:sz w:val="24"/>
          <w:szCs w:val="24"/>
        </w:rPr>
        <w:t>промени в конфигурационни параметри на системата или настройки</w:t>
      </w:r>
      <w:r w:rsidR="00954F4B" w:rsidRPr="00006651">
        <w:rPr>
          <w:rFonts w:cs="Times New Roman"/>
          <w:bCs/>
          <w:sz w:val="24"/>
          <w:szCs w:val="24"/>
        </w:rPr>
        <w:t>.</w:t>
      </w:r>
    </w:p>
    <w:p w:rsidR="00397815" w:rsidRPr="00006651" w:rsidRDefault="00397815" w:rsidP="003F616C">
      <w:pPr>
        <w:numPr>
          <w:ilvl w:val="0"/>
          <w:numId w:val="20"/>
        </w:numPr>
        <w:tabs>
          <w:tab w:val="left" w:pos="180"/>
          <w:tab w:val="left" w:pos="720"/>
        </w:tabs>
        <w:spacing w:after="0"/>
        <w:rPr>
          <w:rFonts w:cs="Times New Roman"/>
          <w:sz w:val="24"/>
          <w:szCs w:val="24"/>
        </w:rPr>
      </w:pPr>
      <w:r w:rsidRPr="00006651">
        <w:rPr>
          <w:rFonts w:cs="Times New Roman"/>
          <w:sz w:val="24"/>
          <w:szCs w:val="24"/>
        </w:rPr>
        <w:lastRenderedPageBreak/>
        <w:t>Поддържане на номенклатури</w:t>
      </w:r>
      <w:r w:rsidR="00E232E2" w:rsidRPr="00006651">
        <w:rPr>
          <w:rFonts w:cs="Times New Roman"/>
          <w:sz w:val="24"/>
          <w:szCs w:val="24"/>
        </w:rPr>
        <w:t xml:space="preserve"> (в случай на идентифицирана необходимост в резултат на доуточняването на изискванията)</w:t>
      </w:r>
      <w:r w:rsidR="003C173F" w:rsidRPr="00006651">
        <w:rPr>
          <w:rFonts w:cs="Times New Roman"/>
          <w:sz w:val="24"/>
          <w:szCs w:val="24"/>
        </w:rPr>
        <w:t>;</w:t>
      </w:r>
    </w:p>
    <w:p w:rsidR="00397815" w:rsidRPr="00006651" w:rsidRDefault="00397815" w:rsidP="003F616C">
      <w:pPr>
        <w:numPr>
          <w:ilvl w:val="0"/>
          <w:numId w:val="20"/>
        </w:numPr>
        <w:tabs>
          <w:tab w:val="left" w:pos="180"/>
          <w:tab w:val="left" w:pos="720"/>
        </w:tabs>
        <w:spacing w:after="0"/>
        <w:rPr>
          <w:rFonts w:cs="Times New Roman"/>
          <w:sz w:val="24"/>
          <w:szCs w:val="24"/>
        </w:rPr>
      </w:pPr>
      <w:r w:rsidRPr="00006651">
        <w:rPr>
          <w:rFonts w:cs="Times New Roman"/>
          <w:sz w:val="24"/>
          <w:szCs w:val="24"/>
        </w:rPr>
        <w:t>Настройка и промяна на общите параметри на</w:t>
      </w:r>
      <w:r w:rsidR="000B43DC" w:rsidRPr="00006651">
        <w:rPr>
          <w:rFonts w:cs="Times New Roman"/>
          <w:sz w:val="24"/>
          <w:szCs w:val="24"/>
        </w:rPr>
        <w:t xml:space="preserve"> </w:t>
      </w:r>
      <w:r w:rsidR="002D7472" w:rsidRPr="00006651">
        <w:rPr>
          <w:rFonts w:cs="Times New Roman"/>
          <w:sz w:val="24"/>
          <w:szCs w:val="24"/>
        </w:rPr>
        <w:t>СМАРТ</w:t>
      </w:r>
      <w:r w:rsidRPr="00006651">
        <w:rPr>
          <w:rFonts w:cs="Times New Roman"/>
          <w:sz w:val="24"/>
          <w:szCs w:val="24"/>
        </w:rPr>
        <w:t>;</w:t>
      </w:r>
    </w:p>
    <w:p w:rsidR="00397815" w:rsidRPr="00006651" w:rsidRDefault="00397815" w:rsidP="003F616C">
      <w:pPr>
        <w:numPr>
          <w:ilvl w:val="0"/>
          <w:numId w:val="20"/>
        </w:numPr>
        <w:tabs>
          <w:tab w:val="left" w:pos="180"/>
          <w:tab w:val="left" w:pos="720"/>
        </w:tabs>
        <w:spacing w:after="0"/>
        <w:rPr>
          <w:rFonts w:cs="Times New Roman"/>
          <w:sz w:val="24"/>
          <w:szCs w:val="24"/>
        </w:rPr>
      </w:pPr>
      <w:r w:rsidRPr="00006651">
        <w:rPr>
          <w:rFonts w:cs="Times New Roman"/>
          <w:sz w:val="24"/>
          <w:szCs w:val="24"/>
        </w:rPr>
        <w:t>Администриране на потребителите и правата за достъп;</w:t>
      </w:r>
    </w:p>
    <w:p w:rsidR="00397815" w:rsidRPr="00006651" w:rsidRDefault="00954F4B" w:rsidP="003F616C">
      <w:pPr>
        <w:numPr>
          <w:ilvl w:val="0"/>
          <w:numId w:val="20"/>
        </w:numPr>
        <w:tabs>
          <w:tab w:val="left" w:pos="180"/>
          <w:tab w:val="left" w:pos="720"/>
        </w:tabs>
        <w:spacing w:after="0"/>
        <w:rPr>
          <w:rFonts w:cs="Times New Roman"/>
          <w:sz w:val="24"/>
          <w:szCs w:val="24"/>
        </w:rPr>
      </w:pPr>
      <w:r w:rsidRPr="00006651">
        <w:rPr>
          <w:rFonts w:cs="Times New Roman"/>
          <w:sz w:val="24"/>
          <w:szCs w:val="24"/>
        </w:rPr>
        <w:t>Други – ще бъдат уточнени във фазата на извършв</w:t>
      </w:r>
      <w:r w:rsidR="005B585D" w:rsidRPr="00006651">
        <w:rPr>
          <w:rFonts w:cs="Times New Roman"/>
          <w:sz w:val="24"/>
          <w:szCs w:val="24"/>
        </w:rPr>
        <w:t>а</w:t>
      </w:r>
      <w:r w:rsidRPr="00006651">
        <w:rPr>
          <w:rFonts w:cs="Times New Roman"/>
          <w:sz w:val="24"/>
          <w:szCs w:val="24"/>
        </w:rPr>
        <w:t xml:space="preserve">не на бизнес анализа и прецизиране на потребителските изисквания. </w:t>
      </w:r>
    </w:p>
    <w:p w:rsidR="00397815" w:rsidRPr="00006651" w:rsidRDefault="00731904" w:rsidP="006C5F89">
      <w:pPr>
        <w:pStyle w:val="Heading2"/>
        <w:tabs>
          <w:tab w:val="left" w:pos="993"/>
        </w:tabs>
        <w:ind w:left="360"/>
        <w:rPr>
          <w:rFonts w:asciiTheme="minorHAnsi" w:hAnsiTheme="minorHAnsi"/>
          <w:b/>
          <w:bCs/>
        </w:rPr>
      </w:pPr>
      <w:bookmarkStart w:id="43" w:name="_Toc505682032"/>
      <w:r w:rsidRPr="00006651">
        <w:rPr>
          <w:rFonts w:asciiTheme="minorHAnsi" w:hAnsiTheme="minorHAnsi"/>
          <w:b/>
        </w:rPr>
        <w:t xml:space="preserve">6.4. </w:t>
      </w:r>
      <w:r w:rsidR="006931F7" w:rsidRPr="00006651">
        <w:rPr>
          <w:rFonts w:asciiTheme="minorHAnsi" w:hAnsiTheme="minorHAnsi"/>
          <w:b/>
        </w:rPr>
        <w:t>Нефункционални изисквания към</w:t>
      </w:r>
      <w:r w:rsidR="000B43DC" w:rsidRPr="00006651">
        <w:rPr>
          <w:rFonts w:asciiTheme="minorHAnsi" w:hAnsiTheme="minorHAnsi"/>
          <w:b/>
        </w:rPr>
        <w:t xml:space="preserve"> </w:t>
      </w:r>
      <w:r w:rsidR="002D7472" w:rsidRPr="00006651">
        <w:rPr>
          <w:rFonts w:asciiTheme="minorHAnsi" w:hAnsiTheme="minorHAnsi"/>
          <w:b/>
        </w:rPr>
        <w:t xml:space="preserve">СМАРТ </w:t>
      </w:r>
      <w:bookmarkEnd w:id="43"/>
      <w:r w:rsidRPr="00006651">
        <w:rPr>
          <w:rFonts w:asciiTheme="minorHAnsi" w:hAnsiTheme="minorHAnsi"/>
          <w:b/>
        </w:rPr>
        <w:t>на ДЦК</w:t>
      </w:r>
    </w:p>
    <w:p w:rsidR="0018540F" w:rsidRPr="00006651" w:rsidRDefault="00731904" w:rsidP="006C5F89">
      <w:pPr>
        <w:ind w:left="284"/>
        <w:rPr>
          <w:sz w:val="24"/>
          <w:szCs w:val="24"/>
        </w:rPr>
      </w:pPr>
      <w:r w:rsidRPr="00006651">
        <w:rPr>
          <w:sz w:val="24"/>
          <w:szCs w:val="24"/>
        </w:rPr>
        <w:t xml:space="preserve">6.4.1. </w:t>
      </w:r>
      <w:r w:rsidR="0018540F" w:rsidRPr="00006651">
        <w:rPr>
          <w:sz w:val="24"/>
          <w:szCs w:val="24"/>
        </w:rPr>
        <w:t>Авторски права и изходен програмен код</w:t>
      </w:r>
    </w:p>
    <w:p w:rsidR="0018540F" w:rsidRPr="00006651" w:rsidRDefault="0018540F" w:rsidP="003F616C">
      <w:pPr>
        <w:pStyle w:val="ListParagraph"/>
        <w:numPr>
          <w:ilvl w:val="0"/>
          <w:numId w:val="21"/>
        </w:numPr>
        <w:tabs>
          <w:tab w:val="left" w:pos="851"/>
        </w:tabs>
        <w:ind w:left="0" w:firstLine="567"/>
        <w:rPr>
          <w:bCs/>
          <w:sz w:val="24"/>
          <w:szCs w:val="24"/>
        </w:rPr>
      </w:pPr>
      <w:r w:rsidRPr="00006651">
        <w:rPr>
          <w:bCs/>
          <w:sz w:val="24"/>
          <w:szCs w:val="24"/>
        </w:rPr>
        <w:t>Авторските и всички сродни права и собствеността върху</w:t>
      </w:r>
      <w:r w:rsidR="000B43DC" w:rsidRPr="00006651">
        <w:rPr>
          <w:bCs/>
          <w:sz w:val="24"/>
          <w:szCs w:val="24"/>
        </w:rPr>
        <w:t xml:space="preserve"> </w:t>
      </w:r>
      <w:r w:rsidR="002D7472" w:rsidRPr="00006651">
        <w:rPr>
          <w:bCs/>
          <w:sz w:val="24"/>
          <w:szCs w:val="24"/>
        </w:rPr>
        <w:t>СМАРТ</w:t>
      </w:r>
      <w:r w:rsidRPr="00006651">
        <w:rPr>
          <w:bCs/>
          <w:sz w:val="24"/>
          <w:szCs w:val="24"/>
        </w:rPr>
        <w:t xml:space="preserve">, нейният изходен програмен код, дизайнът на интерфейсите и базите данни, чиято разработка е предмет на настоящата техническа спецификация и всички съпътстващи изработката им проучвания, документи, софтуер, дизайни, описания, документи, данни, файлове или каквито и да било средства и носители, и свързаната с тях документация и други продукти, възникват директно за Възложителя, в пълния им обем, съгласно действащото законодателство, а в случай, че това не е възможно ще се считат за прехвърлени на Възложителя в пълния им обем, без никакви ограничения в използването, изменението и разпространението им без Възложителя да дължи каквито и да било допълнителни плащания и суми освен договорената цена за изпълнение на дейностите от настоящата техническа спецификация. </w:t>
      </w:r>
    </w:p>
    <w:p w:rsidR="0018540F" w:rsidRPr="00006651" w:rsidRDefault="0018540F" w:rsidP="003F616C">
      <w:pPr>
        <w:pStyle w:val="ListParagraph"/>
        <w:numPr>
          <w:ilvl w:val="0"/>
          <w:numId w:val="21"/>
        </w:numPr>
        <w:tabs>
          <w:tab w:val="left" w:pos="851"/>
        </w:tabs>
        <w:ind w:left="0" w:firstLine="567"/>
        <w:rPr>
          <w:bCs/>
          <w:sz w:val="24"/>
          <w:szCs w:val="24"/>
        </w:rPr>
      </w:pPr>
      <w:r w:rsidRPr="00006651">
        <w:rPr>
          <w:bCs/>
          <w:sz w:val="24"/>
          <w:szCs w:val="24"/>
        </w:rPr>
        <w:t>Техническата спецификация на Възложителя и цялата информация, предоставена на Изпълнителя от Възложителя за изпълнение на дейностите от настоящата техническа спецификация, са изключителна собственост на Възложителя и същият притежава авторските права върху тях, като Изпълнителят единствено адаптира концепцията на Възложителя във вид и по начин, позволяващи използването й за посочените по-горе цели, като всички адаптации, направени в изпълнение на дейностите от настоящ</w:t>
      </w:r>
      <w:r w:rsidR="00C27C61" w:rsidRPr="00006651">
        <w:rPr>
          <w:bCs/>
          <w:sz w:val="24"/>
          <w:szCs w:val="24"/>
        </w:rPr>
        <w:t>ата</w:t>
      </w:r>
      <w:r w:rsidRPr="00006651">
        <w:rPr>
          <w:bCs/>
          <w:sz w:val="24"/>
          <w:szCs w:val="24"/>
        </w:rPr>
        <w:t xml:space="preserve"> техническ</w:t>
      </w:r>
      <w:r w:rsidR="00C27C61" w:rsidRPr="00006651">
        <w:rPr>
          <w:bCs/>
          <w:sz w:val="24"/>
          <w:szCs w:val="24"/>
        </w:rPr>
        <w:t>а</w:t>
      </w:r>
      <w:r w:rsidRPr="00006651">
        <w:rPr>
          <w:bCs/>
          <w:sz w:val="24"/>
          <w:szCs w:val="24"/>
        </w:rPr>
        <w:t xml:space="preserve"> спецификаци</w:t>
      </w:r>
      <w:r w:rsidR="00C27C61" w:rsidRPr="00006651">
        <w:rPr>
          <w:bCs/>
          <w:sz w:val="24"/>
          <w:szCs w:val="24"/>
        </w:rPr>
        <w:t>я</w:t>
      </w:r>
      <w:r w:rsidRPr="00006651">
        <w:rPr>
          <w:bCs/>
          <w:sz w:val="24"/>
          <w:szCs w:val="24"/>
        </w:rPr>
        <w:t xml:space="preserve">, както и авторските права върху тях остават изключителна собственост на Възложителя и могат да бъдат използвани по негово собствено усмотрение свободно в други дейности и проекти, развивани или осъществявани от него. </w:t>
      </w:r>
    </w:p>
    <w:p w:rsidR="0018540F" w:rsidRPr="00006651" w:rsidRDefault="0018540F" w:rsidP="003F616C">
      <w:pPr>
        <w:pStyle w:val="ListParagraph"/>
        <w:numPr>
          <w:ilvl w:val="0"/>
          <w:numId w:val="21"/>
        </w:numPr>
        <w:tabs>
          <w:tab w:val="left" w:pos="851"/>
        </w:tabs>
        <w:ind w:left="0" w:firstLine="567"/>
        <w:rPr>
          <w:bCs/>
          <w:sz w:val="24"/>
          <w:szCs w:val="24"/>
        </w:rPr>
      </w:pPr>
      <w:r w:rsidRPr="00006651">
        <w:rPr>
          <w:bCs/>
          <w:sz w:val="24"/>
          <w:szCs w:val="24"/>
        </w:rPr>
        <w:t>Правата на Възложителя върху</w:t>
      </w:r>
      <w:r w:rsidR="000B43DC" w:rsidRPr="00006651">
        <w:rPr>
          <w:bCs/>
          <w:sz w:val="24"/>
          <w:szCs w:val="24"/>
        </w:rPr>
        <w:t xml:space="preserve"> </w:t>
      </w:r>
      <w:r w:rsidR="002D7472" w:rsidRPr="00006651">
        <w:rPr>
          <w:bCs/>
          <w:sz w:val="24"/>
          <w:szCs w:val="24"/>
        </w:rPr>
        <w:t xml:space="preserve">СМАРТ </w:t>
      </w:r>
      <w:r w:rsidRPr="00006651">
        <w:rPr>
          <w:bCs/>
          <w:sz w:val="24"/>
          <w:szCs w:val="24"/>
        </w:rPr>
        <w:t xml:space="preserve">и обектите, описани по-горе обхващат всички видове използване, както е предвидено в ЗАПСП, без никакви ограничения по отношение на срокове и територия, включително, но не само: право на ползване, промяна, изменение, възпроизвеждане, публикуване, разпространение, продажба, адаптиране, прехвърляне, представяне, маркетинг, разпореждане по какъвто и да било начин и с каквито и да било средства в най-широк възможен смисъл и по най-широк възможен начин за целия срок на действие и закрила на авторското право, за всички държави, където това право може да бъде признато. Това право на Възложителя е без </w:t>
      </w:r>
      <w:r w:rsidRPr="00006651">
        <w:rPr>
          <w:bCs/>
          <w:sz w:val="24"/>
          <w:szCs w:val="24"/>
        </w:rPr>
        <w:lastRenderedPageBreak/>
        <w:t xml:space="preserve">ограничение по отношение на броя на възпроизвеждането, разпространението или представянето и е валидно за всички държави, езици и начини на опериране. </w:t>
      </w:r>
    </w:p>
    <w:p w:rsidR="0018540F" w:rsidRPr="00006651" w:rsidRDefault="0018540F" w:rsidP="003F616C">
      <w:pPr>
        <w:pStyle w:val="ListParagraph"/>
        <w:numPr>
          <w:ilvl w:val="0"/>
          <w:numId w:val="21"/>
        </w:numPr>
        <w:tabs>
          <w:tab w:val="left" w:pos="851"/>
        </w:tabs>
        <w:ind w:left="0" w:firstLine="567"/>
        <w:rPr>
          <w:bCs/>
          <w:sz w:val="24"/>
          <w:szCs w:val="24"/>
        </w:rPr>
      </w:pPr>
      <w:r w:rsidRPr="00006651">
        <w:rPr>
          <w:bCs/>
          <w:sz w:val="24"/>
          <w:szCs w:val="24"/>
        </w:rPr>
        <w:t>Цялата търговска репутация и ползи, произтичащи от</w:t>
      </w:r>
      <w:r w:rsidR="000B43DC" w:rsidRPr="00006651">
        <w:rPr>
          <w:bCs/>
          <w:sz w:val="24"/>
          <w:szCs w:val="24"/>
        </w:rPr>
        <w:t xml:space="preserve"> </w:t>
      </w:r>
      <w:r w:rsidR="002D7472" w:rsidRPr="00006651">
        <w:rPr>
          <w:bCs/>
          <w:sz w:val="24"/>
          <w:szCs w:val="24"/>
        </w:rPr>
        <w:t xml:space="preserve">СМАРТ </w:t>
      </w:r>
      <w:r w:rsidRPr="00006651">
        <w:rPr>
          <w:bCs/>
          <w:sz w:val="24"/>
          <w:szCs w:val="24"/>
        </w:rPr>
        <w:t>ще възникват и принадлежат на Възложителя, и Изпълнителят няма да има каквито и да било права и/или претенции в това отношение.</w:t>
      </w:r>
    </w:p>
    <w:p w:rsidR="0018540F" w:rsidRPr="00006651" w:rsidRDefault="0018540F" w:rsidP="003F616C">
      <w:pPr>
        <w:pStyle w:val="ListParagraph"/>
        <w:numPr>
          <w:ilvl w:val="0"/>
          <w:numId w:val="21"/>
        </w:numPr>
        <w:tabs>
          <w:tab w:val="left" w:pos="851"/>
        </w:tabs>
        <w:ind w:left="0" w:firstLine="567"/>
        <w:rPr>
          <w:bCs/>
          <w:sz w:val="24"/>
          <w:szCs w:val="24"/>
        </w:rPr>
      </w:pPr>
      <w:r w:rsidRPr="00006651">
        <w:rPr>
          <w:bCs/>
          <w:sz w:val="24"/>
          <w:szCs w:val="24"/>
        </w:rPr>
        <w:t>Изпълнителят не притежава, няма и не може да предявява претенции по отношение на каквито и да било права на интелектуална собственост върху</w:t>
      </w:r>
      <w:r w:rsidR="000B43DC" w:rsidRPr="00006651">
        <w:rPr>
          <w:bCs/>
          <w:sz w:val="24"/>
          <w:szCs w:val="24"/>
        </w:rPr>
        <w:t xml:space="preserve"> </w:t>
      </w:r>
      <w:r w:rsidR="002D7472" w:rsidRPr="00006651">
        <w:rPr>
          <w:bCs/>
          <w:sz w:val="24"/>
          <w:szCs w:val="24"/>
        </w:rPr>
        <w:t>СМАРТ</w:t>
      </w:r>
      <w:r w:rsidRPr="00006651">
        <w:rPr>
          <w:bCs/>
          <w:sz w:val="24"/>
          <w:szCs w:val="24"/>
        </w:rPr>
        <w:t>.</w:t>
      </w:r>
    </w:p>
    <w:p w:rsidR="0018540F" w:rsidRPr="00006651" w:rsidRDefault="0018540F" w:rsidP="003F616C">
      <w:pPr>
        <w:pStyle w:val="ListParagraph"/>
        <w:numPr>
          <w:ilvl w:val="0"/>
          <w:numId w:val="21"/>
        </w:numPr>
        <w:tabs>
          <w:tab w:val="left" w:pos="851"/>
        </w:tabs>
        <w:ind w:left="0" w:firstLine="567"/>
        <w:rPr>
          <w:bCs/>
          <w:sz w:val="24"/>
          <w:szCs w:val="24"/>
        </w:rPr>
      </w:pPr>
      <w:r w:rsidRPr="00006651">
        <w:rPr>
          <w:bCs/>
          <w:sz w:val="24"/>
          <w:szCs w:val="24"/>
        </w:rPr>
        <w:t>Изпълнителят няма право да прехвърля на трети лица каквито и да било права, свързани с</w:t>
      </w:r>
      <w:r w:rsidR="000B43DC" w:rsidRPr="00006651">
        <w:rPr>
          <w:bCs/>
          <w:sz w:val="24"/>
          <w:szCs w:val="24"/>
        </w:rPr>
        <w:t xml:space="preserve">ъс </w:t>
      </w:r>
      <w:r w:rsidR="002D7472" w:rsidRPr="00006651">
        <w:rPr>
          <w:bCs/>
          <w:sz w:val="24"/>
          <w:szCs w:val="24"/>
        </w:rPr>
        <w:t>СМАРТ</w:t>
      </w:r>
      <w:r w:rsidRPr="00006651">
        <w:rPr>
          <w:bCs/>
          <w:sz w:val="24"/>
          <w:szCs w:val="24"/>
        </w:rPr>
        <w:t>, включително, но не само правото на ползване и/или на промяна, както и няма право да използва и/или прехвърля, разкрива или предоставя по какъвто и да било начин на трети лица концепцията на Възложителя, съдържаща се в техническ</w:t>
      </w:r>
      <w:r w:rsidR="00535A07" w:rsidRPr="00006651">
        <w:rPr>
          <w:bCs/>
          <w:sz w:val="24"/>
          <w:szCs w:val="24"/>
        </w:rPr>
        <w:t>ата</w:t>
      </w:r>
      <w:r w:rsidRPr="00006651">
        <w:rPr>
          <w:bCs/>
          <w:sz w:val="24"/>
          <w:szCs w:val="24"/>
        </w:rPr>
        <w:t xml:space="preserve"> спецификаци</w:t>
      </w:r>
      <w:r w:rsidR="00535A07" w:rsidRPr="00006651">
        <w:rPr>
          <w:bCs/>
          <w:sz w:val="24"/>
          <w:szCs w:val="24"/>
        </w:rPr>
        <w:t>я</w:t>
      </w:r>
      <w:r w:rsidRPr="00006651">
        <w:rPr>
          <w:bCs/>
          <w:sz w:val="24"/>
          <w:szCs w:val="24"/>
        </w:rPr>
        <w:t xml:space="preserve"> и останалите договорни документи. </w:t>
      </w:r>
    </w:p>
    <w:p w:rsidR="0018540F" w:rsidRPr="00006651" w:rsidRDefault="0018540F" w:rsidP="003F616C">
      <w:pPr>
        <w:pStyle w:val="ListParagraph"/>
        <w:numPr>
          <w:ilvl w:val="0"/>
          <w:numId w:val="21"/>
        </w:numPr>
        <w:tabs>
          <w:tab w:val="left" w:pos="851"/>
        </w:tabs>
        <w:ind w:left="0" w:firstLine="567"/>
        <w:rPr>
          <w:bCs/>
          <w:sz w:val="24"/>
          <w:szCs w:val="24"/>
        </w:rPr>
      </w:pPr>
      <w:r w:rsidRPr="00006651">
        <w:rPr>
          <w:bCs/>
          <w:sz w:val="24"/>
          <w:szCs w:val="24"/>
        </w:rPr>
        <w:t>При проектиране и разработване на</w:t>
      </w:r>
      <w:r w:rsidR="000B43DC" w:rsidRPr="00006651">
        <w:rPr>
          <w:bCs/>
          <w:sz w:val="24"/>
          <w:szCs w:val="24"/>
        </w:rPr>
        <w:t xml:space="preserve"> </w:t>
      </w:r>
      <w:r w:rsidR="002D7472" w:rsidRPr="00006651">
        <w:rPr>
          <w:bCs/>
          <w:sz w:val="24"/>
          <w:szCs w:val="24"/>
        </w:rPr>
        <w:t>СМАРТ</w:t>
      </w:r>
      <w:r w:rsidRPr="00006651">
        <w:rPr>
          <w:bCs/>
          <w:sz w:val="24"/>
          <w:szCs w:val="24"/>
        </w:rPr>
        <w:t xml:space="preserve">, да се изследва възможността резултатният продукт да се изгради частично (библиотеки, пакети, модули) или изцяло на базата на съществуващи софтуерни решения, които са Софтуер с отворен код. Когато е финансово оправдано и след съгласуване и одобрение от страна на </w:t>
      </w:r>
      <w:r w:rsidR="00535A07" w:rsidRPr="00006651">
        <w:rPr>
          <w:bCs/>
          <w:sz w:val="24"/>
          <w:szCs w:val="24"/>
        </w:rPr>
        <w:t>МФ</w:t>
      </w:r>
      <w:r w:rsidRPr="00006651">
        <w:rPr>
          <w:bCs/>
          <w:sz w:val="24"/>
          <w:szCs w:val="24"/>
        </w:rPr>
        <w:t>, да се предпочита този подход, пред изграждане на собствено софтуерно решение в цялост, от нулата.</w:t>
      </w:r>
    </w:p>
    <w:p w:rsidR="0018540F" w:rsidRPr="00006651" w:rsidRDefault="0018540F" w:rsidP="003F616C">
      <w:pPr>
        <w:pStyle w:val="ListParagraph"/>
        <w:numPr>
          <w:ilvl w:val="0"/>
          <w:numId w:val="21"/>
        </w:numPr>
        <w:tabs>
          <w:tab w:val="left" w:pos="851"/>
        </w:tabs>
        <w:ind w:left="0" w:firstLine="567"/>
        <w:rPr>
          <w:bCs/>
          <w:sz w:val="24"/>
          <w:szCs w:val="24"/>
        </w:rPr>
      </w:pPr>
      <w:r w:rsidRPr="00006651">
        <w:rPr>
          <w:bCs/>
          <w:sz w:val="24"/>
          <w:szCs w:val="24"/>
        </w:rPr>
        <w:t>За съхранение на</w:t>
      </w:r>
      <w:r w:rsidR="000B43DC" w:rsidRPr="00006651">
        <w:rPr>
          <w:bCs/>
          <w:sz w:val="24"/>
          <w:szCs w:val="24"/>
        </w:rPr>
        <w:t xml:space="preserve"> </w:t>
      </w:r>
      <w:r w:rsidR="002D7472" w:rsidRPr="00006651">
        <w:rPr>
          <w:bCs/>
          <w:sz w:val="24"/>
          <w:szCs w:val="24"/>
        </w:rPr>
        <w:t>СМАРТ</w:t>
      </w:r>
      <w:r w:rsidRPr="00006651">
        <w:rPr>
          <w:bCs/>
          <w:sz w:val="24"/>
          <w:szCs w:val="24"/>
        </w:rPr>
        <w:t>, нейният изходен програмен код, дизайнът на интерфейсите и базите данни и всички съпътстващи изработката им проучвания, разработки, модели, документи, софтуер, дизайни, описания, документи, данни, файлове</w:t>
      </w:r>
      <w:r w:rsidR="00E36AF7" w:rsidRPr="00006651">
        <w:rPr>
          <w:bCs/>
          <w:sz w:val="24"/>
          <w:szCs w:val="24"/>
        </w:rPr>
        <w:t xml:space="preserve"> </w:t>
      </w:r>
      <w:r w:rsidRPr="00006651">
        <w:rPr>
          <w:bCs/>
          <w:sz w:val="24"/>
          <w:szCs w:val="24"/>
        </w:rPr>
        <w:t xml:space="preserve">или каквито и да било средства и носители и свързаната с тях документация, ще се използва Система за контрол на версиите, инсталирана и поддържана в </w:t>
      </w:r>
      <w:r w:rsidR="00535A07" w:rsidRPr="00006651">
        <w:rPr>
          <w:bCs/>
          <w:sz w:val="24"/>
          <w:szCs w:val="24"/>
        </w:rPr>
        <w:t>МФ</w:t>
      </w:r>
      <w:r w:rsidR="001C57D7" w:rsidRPr="00006651">
        <w:rPr>
          <w:bCs/>
          <w:sz w:val="24"/>
          <w:szCs w:val="24"/>
        </w:rPr>
        <w:t xml:space="preserve">, </w:t>
      </w:r>
      <w:r w:rsidR="001C57D7" w:rsidRPr="00006651">
        <w:rPr>
          <w:sz w:val="24"/>
          <w:szCs w:val="24"/>
        </w:rPr>
        <w:t>както и цялата техническа документация и изходния програмен код ще бъдат публично достъпни онлайн като софтуер с отворен код от първия ден на разработка чрез използване на система за контрол на версиите и хранилището по чл. 7в, т.18 от ЗЕУ</w:t>
      </w:r>
      <w:r w:rsidRPr="00006651">
        <w:rPr>
          <w:bCs/>
          <w:sz w:val="24"/>
          <w:szCs w:val="24"/>
        </w:rPr>
        <w:t>.</w:t>
      </w:r>
      <w:r w:rsidR="00BB39F7" w:rsidRPr="00006651">
        <w:rPr>
          <w:bCs/>
          <w:sz w:val="24"/>
          <w:szCs w:val="24"/>
        </w:rPr>
        <w:t xml:space="preserve"> </w:t>
      </w:r>
    </w:p>
    <w:p w:rsidR="00C723C1" w:rsidRPr="00006651" w:rsidRDefault="00C723C1" w:rsidP="00C723C1">
      <w:pPr>
        <w:pStyle w:val="ListParagraph"/>
        <w:numPr>
          <w:ilvl w:val="0"/>
          <w:numId w:val="21"/>
        </w:numPr>
        <w:tabs>
          <w:tab w:val="left" w:pos="851"/>
        </w:tabs>
        <w:ind w:left="0" w:firstLine="567"/>
        <w:rPr>
          <w:bCs/>
          <w:sz w:val="24"/>
          <w:szCs w:val="24"/>
        </w:rPr>
      </w:pPr>
      <w:r w:rsidRPr="00006651">
        <w:rPr>
          <w:bCs/>
          <w:sz w:val="24"/>
          <w:szCs w:val="24"/>
        </w:rPr>
        <w:t xml:space="preserve">В </w:t>
      </w:r>
      <w:proofErr w:type="spellStart"/>
      <w:r w:rsidRPr="00006651">
        <w:rPr>
          <w:bCs/>
          <w:sz w:val="24"/>
          <w:szCs w:val="24"/>
        </w:rPr>
        <w:t>съотвестствие</w:t>
      </w:r>
      <w:proofErr w:type="spellEnd"/>
      <w:r w:rsidRPr="00006651">
        <w:rPr>
          <w:bCs/>
          <w:sz w:val="24"/>
          <w:szCs w:val="24"/>
        </w:rPr>
        <w:t xml:space="preserve"> с изискванията на чл. 58а </w:t>
      </w:r>
      <w:r w:rsidR="00173558" w:rsidRPr="00006651">
        <w:rPr>
          <w:bCs/>
          <w:sz w:val="24"/>
          <w:szCs w:val="24"/>
        </w:rPr>
        <w:t xml:space="preserve">т.1 </w:t>
      </w:r>
      <w:r w:rsidRPr="00006651">
        <w:rPr>
          <w:bCs/>
          <w:sz w:val="24"/>
          <w:szCs w:val="24"/>
        </w:rPr>
        <w:t xml:space="preserve">от </w:t>
      </w:r>
      <w:r w:rsidR="00173558" w:rsidRPr="00006651">
        <w:rPr>
          <w:bCs/>
          <w:sz w:val="24"/>
          <w:szCs w:val="24"/>
        </w:rPr>
        <w:t xml:space="preserve">ЗЕУ и чл.44 </w:t>
      </w:r>
      <w:r w:rsidRPr="00006651">
        <w:rPr>
          <w:bCs/>
          <w:sz w:val="24"/>
          <w:szCs w:val="24"/>
        </w:rPr>
        <w:t xml:space="preserve"> и </w:t>
      </w:r>
      <w:r w:rsidR="00173558" w:rsidRPr="00006651">
        <w:rPr>
          <w:bCs/>
          <w:sz w:val="24"/>
          <w:szCs w:val="24"/>
        </w:rPr>
        <w:t>НОИИСРЕАУ приложимите и допустими лицензи за софтуер с отворен код са</w:t>
      </w:r>
      <w:r w:rsidRPr="00006651">
        <w:rPr>
          <w:bCs/>
          <w:sz w:val="24"/>
          <w:szCs w:val="24"/>
        </w:rPr>
        <w:t>:</w:t>
      </w:r>
    </w:p>
    <w:p w:rsidR="00C723C1" w:rsidRPr="00006651" w:rsidRDefault="00C723C1" w:rsidP="00173558">
      <w:pPr>
        <w:pStyle w:val="ListParagraph"/>
        <w:numPr>
          <w:ilvl w:val="0"/>
          <w:numId w:val="36"/>
        </w:numPr>
        <w:tabs>
          <w:tab w:val="left" w:pos="851"/>
          <w:tab w:val="left" w:pos="1134"/>
        </w:tabs>
        <w:ind w:left="0" w:firstLine="851"/>
        <w:rPr>
          <w:bCs/>
          <w:sz w:val="24"/>
          <w:szCs w:val="24"/>
        </w:rPr>
      </w:pPr>
      <w:r w:rsidRPr="00006651">
        <w:rPr>
          <w:bCs/>
          <w:sz w:val="24"/>
          <w:szCs w:val="24"/>
        </w:rPr>
        <w:t>EUPL (</w:t>
      </w:r>
      <w:proofErr w:type="spellStart"/>
      <w:r w:rsidRPr="00006651">
        <w:rPr>
          <w:bCs/>
          <w:sz w:val="24"/>
          <w:szCs w:val="24"/>
        </w:rPr>
        <w:t>European</w:t>
      </w:r>
      <w:proofErr w:type="spellEnd"/>
      <w:r w:rsidRPr="00006651">
        <w:rPr>
          <w:bCs/>
          <w:sz w:val="24"/>
          <w:szCs w:val="24"/>
        </w:rPr>
        <w:t xml:space="preserve"> </w:t>
      </w:r>
      <w:proofErr w:type="spellStart"/>
      <w:r w:rsidRPr="00006651">
        <w:rPr>
          <w:bCs/>
          <w:sz w:val="24"/>
          <w:szCs w:val="24"/>
        </w:rPr>
        <w:t>Union</w:t>
      </w:r>
      <w:proofErr w:type="spellEnd"/>
      <w:r w:rsidRPr="00006651">
        <w:rPr>
          <w:bCs/>
          <w:sz w:val="24"/>
          <w:szCs w:val="24"/>
        </w:rPr>
        <w:t xml:space="preserve"> </w:t>
      </w:r>
      <w:proofErr w:type="spellStart"/>
      <w:r w:rsidRPr="00006651">
        <w:rPr>
          <w:bCs/>
          <w:sz w:val="24"/>
          <w:szCs w:val="24"/>
        </w:rPr>
        <w:t>Public</w:t>
      </w:r>
      <w:proofErr w:type="spellEnd"/>
      <w:r w:rsidRPr="00006651">
        <w:rPr>
          <w:bCs/>
          <w:sz w:val="24"/>
          <w:szCs w:val="24"/>
        </w:rPr>
        <w:t xml:space="preserve"> </w:t>
      </w:r>
      <w:proofErr w:type="spellStart"/>
      <w:r w:rsidRPr="00006651">
        <w:rPr>
          <w:bCs/>
          <w:sz w:val="24"/>
          <w:szCs w:val="24"/>
        </w:rPr>
        <w:t>License</w:t>
      </w:r>
      <w:proofErr w:type="spellEnd"/>
      <w:r w:rsidRPr="00006651">
        <w:rPr>
          <w:bCs/>
          <w:sz w:val="24"/>
          <w:szCs w:val="24"/>
        </w:rPr>
        <w:t>);</w:t>
      </w:r>
    </w:p>
    <w:p w:rsidR="00C723C1" w:rsidRPr="00006651" w:rsidRDefault="00C723C1" w:rsidP="00173558">
      <w:pPr>
        <w:pStyle w:val="ListParagraph"/>
        <w:numPr>
          <w:ilvl w:val="0"/>
          <w:numId w:val="36"/>
        </w:numPr>
        <w:tabs>
          <w:tab w:val="left" w:pos="851"/>
          <w:tab w:val="left" w:pos="1134"/>
        </w:tabs>
        <w:ind w:left="0" w:firstLine="851"/>
        <w:rPr>
          <w:bCs/>
          <w:sz w:val="24"/>
          <w:szCs w:val="24"/>
        </w:rPr>
      </w:pPr>
      <w:r w:rsidRPr="00006651">
        <w:rPr>
          <w:bCs/>
          <w:sz w:val="24"/>
          <w:szCs w:val="24"/>
        </w:rPr>
        <w:t xml:space="preserve">GPL (General </w:t>
      </w:r>
      <w:proofErr w:type="spellStart"/>
      <w:r w:rsidRPr="00006651">
        <w:rPr>
          <w:bCs/>
          <w:sz w:val="24"/>
          <w:szCs w:val="24"/>
        </w:rPr>
        <w:t>Public</w:t>
      </w:r>
      <w:proofErr w:type="spellEnd"/>
      <w:r w:rsidRPr="00006651">
        <w:rPr>
          <w:bCs/>
          <w:sz w:val="24"/>
          <w:szCs w:val="24"/>
        </w:rPr>
        <w:t xml:space="preserve"> </w:t>
      </w:r>
      <w:proofErr w:type="spellStart"/>
      <w:r w:rsidRPr="00006651">
        <w:rPr>
          <w:bCs/>
          <w:sz w:val="24"/>
          <w:szCs w:val="24"/>
        </w:rPr>
        <w:t>License</w:t>
      </w:r>
      <w:proofErr w:type="spellEnd"/>
      <w:r w:rsidRPr="00006651">
        <w:rPr>
          <w:bCs/>
          <w:sz w:val="24"/>
          <w:szCs w:val="24"/>
        </w:rPr>
        <w:t>) 3.0;</w:t>
      </w:r>
    </w:p>
    <w:p w:rsidR="00C723C1" w:rsidRPr="00006651" w:rsidRDefault="00C723C1" w:rsidP="00173558">
      <w:pPr>
        <w:pStyle w:val="ListParagraph"/>
        <w:numPr>
          <w:ilvl w:val="0"/>
          <w:numId w:val="36"/>
        </w:numPr>
        <w:tabs>
          <w:tab w:val="left" w:pos="851"/>
          <w:tab w:val="left" w:pos="1134"/>
        </w:tabs>
        <w:ind w:left="0" w:firstLine="851"/>
        <w:rPr>
          <w:bCs/>
          <w:sz w:val="24"/>
          <w:szCs w:val="24"/>
        </w:rPr>
      </w:pPr>
      <w:r w:rsidRPr="00006651">
        <w:rPr>
          <w:bCs/>
          <w:sz w:val="24"/>
          <w:szCs w:val="24"/>
        </w:rPr>
        <w:t>LGPL (</w:t>
      </w:r>
      <w:proofErr w:type="spellStart"/>
      <w:r w:rsidRPr="00006651">
        <w:rPr>
          <w:bCs/>
          <w:sz w:val="24"/>
          <w:szCs w:val="24"/>
        </w:rPr>
        <w:t>Lesser</w:t>
      </w:r>
      <w:proofErr w:type="spellEnd"/>
      <w:r w:rsidRPr="00006651">
        <w:rPr>
          <w:bCs/>
          <w:sz w:val="24"/>
          <w:szCs w:val="24"/>
        </w:rPr>
        <w:t xml:space="preserve"> General </w:t>
      </w:r>
      <w:proofErr w:type="spellStart"/>
      <w:r w:rsidRPr="00006651">
        <w:rPr>
          <w:bCs/>
          <w:sz w:val="24"/>
          <w:szCs w:val="24"/>
        </w:rPr>
        <w:t>Public</w:t>
      </w:r>
      <w:proofErr w:type="spellEnd"/>
      <w:r w:rsidRPr="00006651">
        <w:rPr>
          <w:bCs/>
          <w:sz w:val="24"/>
          <w:szCs w:val="24"/>
        </w:rPr>
        <w:t xml:space="preserve"> </w:t>
      </w:r>
      <w:proofErr w:type="spellStart"/>
      <w:r w:rsidRPr="00006651">
        <w:rPr>
          <w:bCs/>
          <w:sz w:val="24"/>
          <w:szCs w:val="24"/>
        </w:rPr>
        <w:t>License</w:t>
      </w:r>
      <w:proofErr w:type="spellEnd"/>
      <w:r w:rsidRPr="00006651">
        <w:rPr>
          <w:bCs/>
          <w:sz w:val="24"/>
          <w:szCs w:val="24"/>
        </w:rPr>
        <w:t>);</w:t>
      </w:r>
    </w:p>
    <w:p w:rsidR="00C723C1" w:rsidRPr="00006651" w:rsidRDefault="00C723C1" w:rsidP="00173558">
      <w:pPr>
        <w:pStyle w:val="ListParagraph"/>
        <w:numPr>
          <w:ilvl w:val="0"/>
          <w:numId w:val="36"/>
        </w:numPr>
        <w:tabs>
          <w:tab w:val="left" w:pos="851"/>
          <w:tab w:val="left" w:pos="1134"/>
        </w:tabs>
        <w:ind w:left="0" w:firstLine="851"/>
        <w:rPr>
          <w:bCs/>
          <w:sz w:val="24"/>
          <w:szCs w:val="24"/>
        </w:rPr>
      </w:pPr>
      <w:r w:rsidRPr="00006651">
        <w:rPr>
          <w:bCs/>
          <w:sz w:val="24"/>
          <w:szCs w:val="24"/>
        </w:rPr>
        <w:t>AGPL (</w:t>
      </w:r>
      <w:proofErr w:type="spellStart"/>
      <w:r w:rsidRPr="00006651">
        <w:rPr>
          <w:bCs/>
          <w:sz w:val="24"/>
          <w:szCs w:val="24"/>
        </w:rPr>
        <w:t>Affero</w:t>
      </w:r>
      <w:proofErr w:type="spellEnd"/>
      <w:r w:rsidRPr="00006651">
        <w:rPr>
          <w:bCs/>
          <w:sz w:val="24"/>
          <w:szCs w:val="24"/>
        </w:rPr>
        <w:t xml:space="preserve"> General </w:t>
      </w:r>
      <w:proofErr w:type="spellStart"/>
      <w:r w:rsidRPr="00006651">
        <w:rPr>
          <w:bCs/>
          <w:sz w:val="24"/>
          <w:szCs w:val="24"/>
        </w:rPr>
        <w:t>Public</w:t>
      </w:r>
      <w:proofErr w:type="spellEnd"/>
      <w:r w:rsidRPr="00006651">
        <w:rPr>
          <w:bCs/>
          <w:sz w:val="24"/>
          <w:szCs w:val="24"/>
        </w:rPr>
        <w:t xml:space="preserve"> </w:t>
      </w:r>
      <w:proofErr w:type="spellStart"/>
      <w:r w:rsidRPr="00006651">
        <w:rPr>
          <w:bCs/>
          <w:sz w:val="24"/>
          <w:szCs w:val="24"/>
        </w:rPr>
        <w:t>License</w:t>
      </w:r>
      <w:proofErr w:type="spellEnd"/>
      <w:r w:rsidRPr="00006651">
        <w:rPr>
          <w:bCs/>
          <w:sz w:val="24"/>
          <w:szCs w:val="24"/>
        </w:rPr>
        <w:t>);</w:t>
      </w:r>
    </w:p>
    <w:p w:rsidR="00C723C1" w:rsidRPr="00006651" w:rsidRDefault="00C723C1" w:rsidP="00173558">
      <w:pPr>
        <w:pStyle w:val="ListParagraph"/>
        <w:numPr>
          <w:ilvl w:val="0"/>
          <w:numId w:val="36"/>
        </w:numPr>
        <w:tabs>
          <w:tab w:val="left" w:pos="851"/>
          <w:tab w:val="left" w:pos="1134"/>
        </w:tabs>
        <w:ind w:left="0" w:firstLine="851"/>
        <w:rPr>
          <w:bCs/>
          <w:sz w:val="24"/>
          <w:szCs w:val="24"/>
        </w:rPr>
      </w:pPr>
      <w:proofErr w:type="spellStart"/>
      <w:r w:rsidRPr="00006651">
        <w:rPr>
          <w:bCs/>
          <w:sz w:val="24"/>
          <w:szCs w:val="24"/>
        </w:rPr>
        <w:t>Apache</w:t>
      </w:r>
      <w:proofErr w:type="spellEnd"/>
      <w:r w:rsidRPr="00006651">
        <w:rPr>
          <w:bCs/>
          <w:sz w:val="24"/>
          <w:szCs w:val="24"/>
        </w:rPr>
        <w:t xml:space="preserve"> </w:t>
      </w:r>
      <w:proofErr w:type="spellStart"/>
      <w:r w:rsidRPr="00006651">
        <w:rPr>
          <w:bCs/>
          <w:sz w:val="24"/>
          <w:szCs w:val="24"/>
        </w:rPr>
        <w:t>License</w:t>
      </w:r>
      <w:proofErr w:type="spellEnd"/>
      <w:r w:rsidRPr="00006651">
        <w:rPr>
          <w:bCs/>
          <w:sz w:val="24"/>
          <w:szCs w:val="24"/>
        </w:rPr>
        <w:t xml:space="preserve"> 2.0;</w:t>
      </w:r>
    </w:p>
    <w:p w:rsidR="00C723C1" w:rsidRPr="00006651" w:rsidRDefault="00C723C1" w:rsidP="00173558">
      <w:pPr>
        <w:pStyle w:val="ListParagraph"/>
        <w:numPr>
          <w:ilvl w:val="0"/>
          <w:numId w:val="36"/>
        </w:numPr>
        <w:tabs>
          <w:tab w:val="left" w:pos="851"/>
          <w:tab w:val="left" w:pos="1134"/>
        </w:tabs>
        <w:ind w:left="0" w:firstLine="851"/>
        <w:rPr>
          <w:bCs/>
          <w:sz w:val="24"/>
          <w:szCs w:val="24"/>
        </w:rPr>
      </w:pPr>
      <w:r w:rsidRPr="00006651">
        <w:rPr>
          <w:bCs/>
          <w:sz w:val="24"/>
          <w:szCs w:val="24"/>
        </w:rPr>
        <w:t xml:space="preserve">New BSD </w:t>
      </w:r>
      <w:proofErr w:type="spellStart"/>
      <w:r w:rsidRPr="00006651">
        <w:rPr>
          <w:bCs/>
          <w:sz w:val="24"/>
          <w:szCs w:val="24"/>
        </w:rPr>
        <w:t>license</w:t>
      </w:r>
      <w:proofErr w:type="spellEnd"/>
      <w:r w:rsidRPr="00006651">
        <w:rPr>
          <w:bCs/>
          <w:sz w:val="24"/>
          <w:szCs w:val="24"/>
        </w:rPr>
        <w:t>;</w:t>
      </w:r>
    </w:p>
    <w:p w:rsidR="00C723C1" w:rsidRPr="00006651" w:rsidRDefault="00C723C1" w:rsidP="00173558">
      <w:pPr>
        <w:pStyle w:val="ListParagraph"/>
        <w:numPr>
          <w:ilvl w:val="0"/>
          <w:numId w:val="36"/>
        </w:numPr>
        <w:tabs>
          <w:tab w:val="left" w:pos="851"/>
          <w:tab w:val="left" w:pos="1134"/>
        </w:tabs>
        <w:ind w:left="0" w:firstLine="851"/>
        <w:rPr>
          <w:bCs/>
          <w:sz w:val="24"/>
          <w:szCs w:val="24"/>
        </w:rPr>
      </w:pPr>
      <w:r w:rsidRPr="00006651">
        <w:rPr>
          <w:bCs/>
          <w:sz w:val="24"/>
          <w:szCs w:val="24"/>
        </w:rPr>
        <w:t xml:space="preserve">MIT </w:t>
      </w:r>
      <w:proofErr w:type="spellStart"/>
      <w:r w:rsidRPr="00006651">
        <w:rPr>
          <w:bCs/>
          <w:sz w:val="24"/>
          <w:szCs w:val="24"/>
        </w:rPr>
        <w:t>License</w:t>
      </w:r>
      <w:proofErr w:type="spellEnd"/>
      <w:r w:rsidRPr="00006651">
        <w:rPr>
          <w:bCs/>
          <w:sz w:val="24"/>
          <w:szCs w:val="24"/>
        </w:rPr>
        <w:t>;</w:t>
      </w:r>
    </w:p>
    <w:p w:rsidR="00C723C1" w:rsidRPr="00006651" w:rsidRDefault="00C723C1" w:rsidP="00173558">
      <w:pPr>
        <w:pStyle w:val="ListParagraph"/>
        <w:numPr>
          <w:ilvl w:val="0"/>
          <w:numId w:val="36"/>
        </w:numPr>
        <w:tabs>
          <w:tab w:val="left" w:pos="851"/>
          <w:tab w:val="left" w:pos="1134"/>
        </w:tabs>
        <w:ind w:left="0" w:firstLine="851"/>
        <w:rPr>
          <w:bCs/>
          <w:sz w:val="24"/>
          <w:szCs w:val="24"/>
        </w:rPr>
      </w:pPr>
      <w:proofErr w:type="spellStart"/>
      <w:r w:rsidRPr="00006651">
        <w:rPr>
          <w:bCs/>
          <w:sz w:val="24"/>
          <w:szCs w:val="24"/>
        </w:rPr>
        <w:t>Mozilla</w:t>
      </w:r>
      <w:proofErr w:type="spellEnd"/>
      <w:r w:rsidRPr="00006651">
        <w:rPr>
          <w:bCs/>
          <w:sz w:val="24"/>
          <w:szCs w:val="24"/>
        </w:rPr>
        <w:t xml:space="preserve"> </w:t>
      </w:r>
      <w:proofErr w:type="spellStart"/>
      <w:r w:rsidRPr="00006651">
        <w:rPr>
          <w:bCs/>
          <w:sz w:val="24"/>
          <w:szCs w:val="24"/>
        </w:rPr>
        <w:t>Public</w:t>
      </w:r>
      <w:proofErr w:type="spellEnd"/>
      <w:r w:rsidRPr="00006651">
        <w:rPr>
          <w:bCs/>
          <w:sz w:val="24"/>
          <w:szCs w:val="24"/>
        </w:rPr>
        <w:t xml:space="preserve"> </w:t>
      </w:r>
      <w:proofErr w:type="spellStart"/>
      <w:r w:rsidRPr="00006651">
        <w:rPr>
          <w:bCs/>
          <w:sz w:val="24"/>
          <w:szCs w:val="24"/>
        </w:rPr>
        <w:t>License</w:t>
      </w:r>
      <w:proofErr w:type="spellEnd"/>
      <w:r w:rsidRPr="00006651">
        <w:rPr>
          <w:bCs/>
          <w:sz w:val="24"/>
          <w:szCs w:val="24"/>
        </w:rPr>
        <w:t xml:space="preserve"> 2.0.</w:t>
      </w:r>
    </w:p>
    <w:p w:rsidR="0018540F" w:rsidRPr="00006651" w:rsidRDefault="00731904" w:rsidP="006C5F89">
      <w:pPr>
        <w:tabs>
          <w:tab w:val="left" w:pos="851"/>
        </w:tabs>
        <w:ind w:left="284"/>
        <w:rPr>
          <w:sz w:val="24"/>
          <w:szCs w:val="24"/>
        </w:rPr>
      </w:pPr>
      <w:r w:rsidRPr="00006651">
        <w:rPr>
          <w:sz w:val="24"/>
          <w:szCs w:val="24"/>
        </w:rPr>
        <w:t xml:space="preserve">6.4.2. </w:t>
      </w:r>
      <w:r w:rsidR="0032545B" w:rsidRPr="00006651">
        <w:rPr>
          <w:sz w:val="24"/>
          <w:szCs w:val="24"/>
        </w:rPr>
        <w:t>Системна и приложна архитектура</w:t>
      </w:r>
    </w:p>
    <w:p w:rsidR="0032545B" w:rsidRPr="00006651" w:rsidRDefault="00E36AF7" w:rsidP="003F616C">
      <w:pPr>
        <w:pStyle w:val="ListParagraph"/>
        <w:numPr>
          <w:ilvl w:val="0"/>
          <w:numId w:val="22"/>
        </w:numPr>
        <w:tabs>
          <w:tab w:val="left" w:pos="851"/>
        </w:tabs>
        <w:ind w:left="0" w:firstLine="567"/>
        <w:rPr>
          <w:bCs/>
          <w:sz w:val="24"/>
          <w:szCs w:val="24"/>
        </w:rPr>
      </w:pPr>
      <w:r w:rsidRPr="00006651">
        <w:rPr>
          <w:bCs/>
          <w:sz w:val="24"/>
          <w:szCs w:val="24"/>
        </w:rPr>
        <w:lastRenderedPageBreak/>
        <w:t>СМАРТ</w:t>
      </w:r>
      <w:r w:rsidR="0032545B" w:rsidRPr="00006651">
        <w:rPr>
          <w:bCs/>
          <w:sz w:val="24"/>
          <w:szCs w:val="24"/>
        </w:rPr>
        <w:t xml:space="preserve"> трябва да бъде реализирана, като WEB базирана модулна информационна система.</w:t>
      </w:r>
    </w:p>
    <w:p w:rsidR="0032545B" w:rsidRPr="00006651" w:rsidRDefault="00E36AF7" w:rsidP="003F616C">
      <w:pPr>
        <w:pStyle w:val="ListParagraph"/>
        <w:numPr>
          <w:ilvl w:val="0"/>
          <w:numId w:val="22"/>
        </w:numPr>
        <w:tabs>
          <w:tab w:val="left" w:pos="851"/>
        </w:tabs>
        <w:ind w:left="0" w:firstLine="567"/>
        <w:rPr>
          <w:bCs/>
          <w:sz w:val="24"/>
          <w:szCs w:val="24"/>
        </w:rPr>
      </w:pPr>
      <w:r w:rsidRPr="00006651">
        <w:rPr>
          <w:bCs/>
          <w:sz w:val="24"/>
          <w:szCs w:val="24"/>
        </w:rPr>
        <w:t xml:space="preserve">СМАРТ </w:t>
      </w:r>
      <w:r w:rsidR="0032545B" w:rsidRPr="00006651">
        <w:rPr>
          <w:bCs/>
          <w:sz w:val="24"/>
          <w:szCs w:val="24"/>
        </w:rPr>
        <w:t>трябва да бъде реализирана със стандартни технологии и да поддържа общо приети комуникационни стандарти, които ще гарантират съвместимостта ѝ с бъдещи разработки. Функционалностите трябва да бъдат изградени по начин, който да осигури изпълнението на настоящето изискване.</w:t>
      </w:r>
    </w:p>
    <w:p w:rsidR="0032545B" w:rsidRPr="00006651" w:rsidRDefault="00E36AF7" w:rsidP="003F616C">
      <w:pPr>
        <w:pStyle w:val="ListParagraph"/>
        <w:numPr>
          <w:ilvl w:val="0"/>
          <w:numId w:val="22"/>
        </w:numPr>
        <w:tabs>
          <w:tab w:val="left" w:pos="851"/>
        </w:tabs>
        <w:ind w:left="0" w:firstLine="567"/>
        <w:rPr>
          <w:bCs/>
          <w:sz w:val="24"/>
          <w:szCs w:val="24"/>
        </w:rPr>
      </w:pPr>
      <w:r w:rsidRPr="00006651">
        <w:rPr>
          <w:bCs/>
          <w:sz w:val="24"/>
          <w:szCs w:val="24"/>
        </w:rPr>
        <w:t xml:space="preserve">СМАРТ </w:t>
      </w:r>
      <w:r w:rsidR="0032545B" w:rsidRPr="00006651">
        <w:rPr>
          <w:bCs/>
          <w:sz w:val="24"/>
          <w:szCs w:val="24"/>
        </w:rPr>
        <w:t xml:space="preserve">трябва да е максимално </w:t>
      </w:r>
      <w:proofErr w:type="spellStart"/>
      <w:r w:rsidR="0032545B" w:rsidRPr="00006651">
        <w:rPr>
          <w:bCs/>
          <w:sz w:val="24"/>
          <w:szCs w:val="24"/>
        </w:rPr>
        <w:t>параметризирана</w:t>
      </w:r>
      <w:proofErr w:type="spellEnd"/>
      <w:r w:rsidR="0032545B" w:rsidRPr="00006651">
        <w:rPr>
          <w:bCs/>
          <w:sz w:val="24"/>
          <w:szCs w:val="24"/>
        </w:rPr>
        <w:t xml:space="preserve"> и да позволява настройка и промяна на параметрите през служебен (администраторски) потребителски интерфейс.</w:t>
      </w:r>
    </w:p>
    <w:p w:rsidR="0032545B" w:rsidRPr="00006651" w:rsidRDefault="0032545B" w:rsidP="003F616C">
      <w:pPr>
        <w:pStyle w:val="ListParagraph"/>
        <w:numPr>
          <w:ilvl w:val="0"/>
          <w:numId w:val="22"/>
        </w:numPr>
        <w:tabs>
          <w:tab w:val="left" w:pos="851"/>
        </w:tabs>
        <w:ind w:left="0" w:firstLine="567"/>
        <w:rPr>
          <w:bCs/>
          <w:sz w:val="24"/>
          <w:szCs w:val="24"/>
        </w:rPr>
      </w:pPr>
      <w:r w:rsidRPr="00006651">
        <w:rPr>
          <w:bCs/>
          <w:sz w:val="24"/>
          <w:szCs w:val="24"/>
        </w:rPr>
        <w:t>При разработката, тестването и внедряването на</w:t>
      </w:r>
      <w:r w:rsidR="00E36AF7" w:rsidRPr="00006651">
        <w:rPr>
          <w:bCs/>
          <w:sz w:val="24"/>
          <w:szCs w:val="24"/>
        </w:rPr>
        <w:t xml:space="preserve"> </w:t>
      </w:r>
      <w:r w:rsidR="002D7472" w:rsidRPr="00006651">
        <w:rPr>
          <w:bCs/>
          <w:sz w:val="24"/>
          <w:szCs w:val="24"/>
        </w:rPr>
        <w:t>СМАРТ</w:t>
      </w:r>
      <w:r w:rsidRPr="00006651">
        <w:rPr>
          <w:bCs/>
          <w:sz w:val="24"/>
          <w:szCs w:val="24"/>
        </w:rPr>
        <w:t>, Изпълнителят трябва да прилага наложили се архитектурни (SOA) модели и дизайн-шаблони, както и принципите на обектно ориентирания подход за разработка на софтуерни приложения.</w:t>
      </w:r>
    </w:p>
    <w:p w:rsidR="0032545B" w:rsidRPr="00006651" w:rsidRDefault="00E36AF7" w:rsidP="003F616C">
      <w:pPr>
        <w:pStyle w:val="ListParagraph"/>
        <w:numPr>
          <w:ilvl w:val="0"/>
          <w:numId w:val="22"/>
        </w:numPr>
        <w:tabs>
          <w:tab w:val="left" w:pos="851"/>
        </w:tabs>
        <w:ind w:left="0" w:firstLine="567"/>
        <w:rPr>
          <w:bCs/>
          <w:sz w:val="24"/>
          <w:szCs w:val="24"/>
        </w:rPr>
      </w:pPr>
      <w:r w:rsidRPr="00006651">
        <w:rPr>
          <w:bCs/>
          <w:sz w:val="24"/>
          <w:szCs w:val="24"/>
        </w:rPr>
        <w:t xml:space="preserve">СМАРТ </w:t>
      </w:r>
      <w:r w:rsidR="0032545B" w:rsidRPr="00006651">
        <w:rPr>
          <w:bCs/>
          <w:sz w:val="24"/>
          <w:szCs w:val="24"/>
        </w:rPr>
        <w:t xml:space="preserve">трябва да бъде реализирана със софтуерна архитектура, ориентирана към услуги - Service </w:t>
      </w:r>
      <w:proofErr w:type="spellStart"/>
      <w:r w:rsidR="0032545B" w:rsidRPr="00006651">
        <w:rPr>
          <w:bCs/>
          <w:sz w:val="24"/>
          <w:szCs w:val="24"/>
        </w:rPr>
        <w:t>Oriented</w:t>
      </w:r>
      <w:proofErr w:type="spellEnd"/>
      <w:r w:rsidR="0032545B" w:rsidRPr="00006651">
        <w:rPr>
          <w:bCs/>
          <w:sz w:val="24"/>
          <w:szCs w:val="24"/>
        </w:rPr>
        <w:t xml:space="preserve"> </w:t>
      </w:r>
      <w:proofErr w:type="spellStart"/>
      <w:r w:rsidR="0032545B" w:rsidRPr="00006651">
        <w:rPr>
          <w:bCs/>
          <w:sz w:val="24"/>
          <w:szCs w:val="24"/>
        </w:rPr>
        <w:t>Architecture</w:t>
      </w:r>
      <w:proofErr w:type="spellEnd"/>
      <w:r w:rsidR="0032545B" w:rsidRPr="00006651">
        <w:rPr>
          <w:bCs/>
          <w:sz w:val="24"/>
          <w:szCs w:val="24"/>
        </w:rPr>
        <w:t xml:space="preserve"> (SOA),</w:t>
      </w:r>
    </w:p>
    <w:p w:rsidR="0032545B" w:rsidRPr="00006651" w:rsidRDefault="0032545B" w:rsidP="003F616C">
      <w:pPr>
        <w:pStyle w:val="ListParagraph"/>
        <w:numPr>
          <w:ilvl w:val="0"/>
          <w:numId w:val="22"/>
        </w:numPr>
        <w:tabs>
          <w:tab w:val="left" w:pos="851"/>
        </w:tabs>
        <w:ind w:left="0" w:firstLine="567"/>
        <w:rPr>
          <w:bCs/>
          <w:sz w:val="24"/>
          <w:szCs w:val="24"/>
        </w:rPr>
      </w:pPr>
      <w:r w:rsidRPr="00006651">
        <w:rPr>
          <w:bCs/>
          <w:sz w:val="24"/>
          <w:szCs w:val="24"/>
        </w:rPr>
        <w:t>Приложните програмни интерфейси и информационните обекти задължително да поддържат атрибут за версия.</w:t>
      </w:r>
    </w:p>
    <w:p w:rsidR="0032545B" w:rsidRPr="00006651" w:rsidRDefault="0066694D" w:rsidP="003F616C">
      <w:pPr>
        <w:pStyle w:val="ListParagraph"/>
        <w:numPr>
          <w:ilvl w:val="0"/>
          <w:numId w:val="22"/>
        </w:numPr>
        <w:tabs>
          <w:tab w:val="left" w:pos="851"/>
        </w:tabs>
        <w:ind w:left="0" w:firstLine="567"/>
        <w:rPr>
          <w:bCs/>
          <w:sz w:val="24"/>
          <w:szCs w:val="24"/>
        </w:rPr>
      </w:pPr>
      <w:r w:rsidRPr="00006651">
        <w:rPr>
          <w:bCs/>
          <w:sz w:val="24"/>
          <w:szCs w:val="24"/>
        </w:rPr>
        <w:t xml:space="preserve">В случай на идентифицирана необходимост при дизайна на </w:t>
      </w:r>
      <w:r w:rsidR="00E36AF7" w:rsidRPr="00006651">
        <w:rPr>
          <w:bCs/>
          <w:sz w:val="24"/>
          <w:szCs w:val="24"/>
        </w:rPr>
        <w:t>СМАРТ</w:t>
      </w:r>
      <w:r w:rsidRPr="00006651">
        <w:rPr>
          <w:bCs/>
          <w:sz w:val="24"/>
          <w:szCs w:val="24"/>
        </w:rPr>
        <w:t>,</w:t>
      </w:r>
      <w:r w:rsidR="00E36AF7" w:rsidRPr="00006651">
        <w:rPr>
          <w:bCs/>
          <w:sz w:val="24"/>
          <w:szCs w:val="24"/>
        </w:rPr>
        <w:t xml:space="preserve"> </w:t>
      </w:r>
      <w:r w:rsidR="0032545B" w:rsidRPr="00006651">
        <w:rPr>
          <w:bCs/>
          <w:sz w:val="24"/>
          <w:szCs w:val="24"/>
        </w:rPr>
        <w:t xml:space="preserve">трябва </w:t>
      </w:r>
      <w:r w:rsidRPr="00006651">
        <w:rPr>
          <w:bCs/>
          <w:sz w:val="24"/>
          <w:szCs w:val="24"/>
        </w:rPr>
        <w:t xml:space="preserve">се </w:t>
      </w:r>
      <w:r w:rsidR="0032545B" w:rsidRPr="00006651">
        <w:rPr>
          <w:bCs/>
          <w:sz w:val="24"/>
          <w:szCs w:val="24"/>
        </w:rPr>
        <w:t>да осигуря</w:t>
      </w:r>
      <w:r w:rsidRPr="00006651">
        <w:rPr>
          <w:bCs/>
          <w:sz w:val="24"/>
          <w:szCs w:val="24"/>
        </w:rPr>
        <w:t>т</w:t>
      </w:r>
      <w:r w:rsidR="0032545B" w:rsidRPr="00006651">
        <w:rPr>
          <w:bCs/>
          <w:sz w:val="24"/>
          <w:szCs w:val="24"/>
        </w:rPr>
        <w:t xml:space="preserve"> възможности за разширяване, резервиране и балансиране на натоварването между множество инстанции на сървъри с еднаква роля.</w:t>
      </w:r>
    </w:p>
    <w:p w:rsidR="0032545B" w:rsidRPr="00006651" w:rsidRDefault="0032545B" w:rsidP="003F616C">
      <w:pPr>
        <w:pStyle w:val="ListParagraph"/>
        <w:numPr>
          <w:ilvl w:val="0"/>
          <w:numId w:val="22"/>
        </w:numPr>
        <w:tabs>
          <w:tab w:val="left" w:pos="851"/>
        </w:tabs>
        <w:ind w:left="0" w:firstLine="567"/>
        <w:rPr>
          <w:bCs/>
          <w:sz w:val="24"/>
          <w:szCs w:val="24"/>
        </w:rPr>
      </w:pPr>
      <w:r w:rsidRPr="00006651">
        <w:rPr>
          <w:bCs/>
          <w:sz w:val="24"/>
          <w:szCs w:val="24"/>
        </w:rPr>
        <w:t>При разработването на</w:t>
      </w:r>
      <w:r w:rsidR="00E36AF7" w:rsidRPr="00006651">
        <w:rPr>
          <w:bCs/>
          <w:sz w:val="24"/>
          <w:szCs w:val="24"/>
        </w:rPr>
        <w:t xml:space="preserve"> </w:t>
      </w:r>
      <w:r w:rsidR="002D7472" w:rsidRPr="00006651">
        <w:rPr>
          <w:bCs/>
          <w:sz w:val="24"/>
          <w:szCs w:val="24"/>
        </w:rPr>
        <w:t xml:space="preserve">СМАРТ </w:t>
      </w:r>
      <w:r w:rsidRPr="00006651">
        <w:rPr>
          <w:bCs/>
          <w:sz w:val="24"/>
          <w:szCs w:val="24"/>
        </w:rPr>
        <w:t>трябва да се предвидят възможни промени, продиктувани от променящата се нормативна, бизнес и технологична среда. Основно изискване се явява необходимостта информационната система да бъде разработена като гъвкава и лесно адаптивна, която отчита законодателни, административни, структурни или организационни промени, водещи до промени в работните процеси.</w:t>
      </w:r>
    </w:p>
    <w:p w:rsidR="00222508" w:rsidRPr="00006651" w:rsidRDefault="00222508" w:rsidP="003F616C">
      <w:pPr>
        <w:pStyle w:val="ListParagraph"/>
        <w:numPr>
          <w:ilvl w:val="0"/>
          <w:numId w:val="22"/>
        </w:numPr>
        <w:tabs>
          <w:tab w:val="left" w:pos="851"/>
        </w:tabs>
        <w:ind w:left="0" w:firstLine="567"/>
        <w:rPr>
          <w:bCs/>
          <w:sz w:val="24"/>
          <w:szCs w:val="24"/>
        </w:rPr>
      </w:pPr>
      <w:r w:rsidRPr="00006651">
        <w:rPr>
          <w:bCs/>
          <w:sz w:val="24"/>
          <w:szCs w:val="24"/>
        </w:rPr>
        <w:t xml:space="preserve">Архитектурата на </w:t>
      </w:r>
      <w:r w:rsidR="004C5F89" w:rsidRPr="00006651">
        <w:rPr>
          <w:bCs/>
          <w:sz w:val="24"/>
          <w:szCs w:val="24"/>
        </w:rPr>
        <w:t>СМАРТ</w:t>
      </w:r>
      <w:r w:rsidRPr="00006651">
        <w:rPr>
          <w:bCs/>
          <w:sz w:val="24"/>
          <w:szCs w:val="24"/>
        </w:rPr>
        <w:t xml:space="preserve"> и всички софтуерни компоненти (системни и приложни) трябва да бъдат така подбрани и/или разработени, че да осигуряват  работоспособност и </w:t>
      </w:r>
      <w:proofErr w:type="spellStart"/>
      <w:r w:rsidRPr="00006651">
        <w:rPr>
          <w:bCs/>
          <w:sz w:val="24"/>
          <w:szCs w:val="24"/>
        </w:rPr>
        <w:t>отказоустойчивост</w:t>
      </w:r>
      <w:proofErr w:type="spellEnd"/>
      <w:r w:rsidRPr="00006651">
        <w:rPr>
          <w:bCs/>
          <w:sz w:val="24"/>
          <w:szCs w:val="24"/>
        </w:rPr>
        <w:t xml:space="preserve"> на системата </w:t>
      </w:r>
      <w:r w:rsidR="00B77609" w:rsidRPr="00006651">
        <w:rPr>
          <w:sz w:val="24"/>
          <w:szCs w:val="24"/>
        </w:rPr>
        <w:t>както и недискриминационно инсталиране (без различни условия за инсталиране върху физическа и виртуална среда)</w:t>
      </w:r>
      <w:r w:rsidRPr="00006651">
        <w:rPr>
          <w:bCs/>
          <w:sz w:val="24"/>
          <w:szCs w:val="24"/>
        </w:rPr>
        <w:t xml:space="preserve"> и опериране в продуктивен режим, върху виртуалните ресурси на МФ).</w:t>
      </w:r>
    </w:p>
    <w:p w:rsidR="0032545B" w:rsidRPr="00006651" w:rsidRDefault="0032545B" w:rsidP="003F616C">
      <w:pPr>
        <w:pStyle w:val="ListParagraph"/>
        <w:numPr>
          <w:ilvl w:val="0"/>
          <w:numId w:val="22"/>
        </w:numPr>
        <w:tabs>
          <w:tab w:val="left" w:pos="851"/>
        </w:tabs>
        <w:ind w:left="0" w:firstLine="567"/>
        <w:rPr>
          <w:bCs/>
          <w:sz w:val="24"/>
          <w:szCs w:val="24"/>
        </w:rPr>
      </w:pPr>
      <w:r w:rsidRPr="00006651">
        <w:rPr>
          <w:bCs/>
          <w:sz w:val="24"/>
          <w:szCs w:val="24"/>
        </w:rPr>
        <w:t>Изпълнителят трябва да осигури механизми за реализиране на бъдещи промени в</w:t>
      </w:r>
      <w:r w:rsidR="00E36AF7" w:rsidRPr="00006651">
        <w:rPr>
          <w:bCs/>
          <w:sz w:val="24"/>
          <w:szCs w:val="24"/>
        </w:rPr>
        <w:t xml:space="preserve"> </w:t>
      </w:r>
      <w:r w:rsidR="002D7472" w:rsidRPr="00006651">
        <w:rPr>
          <w:bCs/>
          <w:sz w:val="24"/>
          <w:szCs w:val="24"/>
        </w:rPr>
        <w:t xml:space="preserve">СМАРТ </w:t>
      </w:r>
      <w:r w:rsidRPr="00006651">
        <w:rPr>
          <w:bCs/>
          <w:sz w:val="24"/>
          <w:szCs w:val="24"/>
        </w:rPr>
        <w:t>без промяна на съществуващия програмен код. Когато това не е възможно, времето за промяна, компилиране и пускане в експлоатация трябва да е сведено до минимум. Бъдещото развитие на</w:t>
      </w:r>
      <w:r w:rsidR="00E36AF7" w:rsidRPr="00006651">
        <w:rPr>
          <w:bCs/>
          <w:sz w:val="24"/>
          <w:szCs w:val="24"/>
        </w:rPr>
        <w:t xml:space="preserve"> </w:t>
      </w:r>
      <w:r w:rsidR="002D7472" w:rsidRPr="00006651">
        <w:rPr>
          <w:bCs/>
          <w:sz w:val="24"/>
          <w:szCs w:val="24"/>
        </w:rPr>
        <w:t xml:space="preserve">СМАРТ </w:t>
      </w:r>
      <w:r w:rsidRPr="00006651">
        <w:rPr>
          <w:bCs/>
          <w:sz w:val="24"/>
          <w:szCs w:val="24"/>
        </w:rPr>
        <w:t>ще се налага във връзка с промени в нормативната рамка, промени в процеса на работа на потребителите, нови източници на информация, отстраняване на констатирани проблеми. Такива промени ще се извършват през целия период на експлоатация на</w:t>
      </w:r>
      <w:r w:rsidR="00E36AF7" w:rsidRPr="00006651">
        <w:rPr>
          <w:bCs/>
          <w:sz w:val="24"/>
          <w:szCs w:val="24"/>
        </w:rPr>
        <w:t xml:space="preserve"> </w:t>
      </w:r>
      <w:r w:rsidR="002D7472" w:rsidRPr="00006651">
        <w:rPr>
          <w:bCs/>
          <w:sz w:val="24"/>
          <w:szCs w:val="24"/>
        </w:rPr>
        <w:t>СМАРТ</w:t>
      </w:r>
      <w:r w:rsidRPr="00006651">
        <w:rPr>
          <w:bCs/>
          <w:sz w:val="24"/>
          <w:szCs w:val="24"/>
        </w:rPr>
        <w:t>, включително по време и на гаранционния период.</w:t>
      </w:r>
    </w:p>
    <w:p w:rsidR="00E36AF7" w:rsidRPr="00006651" w:rsidRDefault="000E19E7" w:rsidP="00E36AF7">
      <w:pPr>
        <w:tabs>
          <w:tab w:val="left" w:pos="851"/>
        </w:tabs>
        <w:ind w:firstLine="567"/>
        <w:rPr>
          <w:bCs/>
          <w:sz w:val="24"/>
          <w:szCs w:val="24"/>
        </w:rPr>
      </w:pPr>
      <w:r w:rsidRPr="00006651">
        <w:rPr>
          <w:bCs/>
          <w:sz w:val="24"/>
          <w:szCs w:val="24"/>
        </w:rPr>
        <w:lastRenderedPageBreak/>
        <w:t>10)</w:t>
      </w:r>
      <w:r w:rsidR="00E36AF7" w:rsidRPr="00006651">
        <w:rPr>
          <w:bCs/>
          <w:sz w:val="24"/>
          <w:szCs w:val="24"/>
        </w:rPr>
        <w:t xml:space="preserve"> </w:t>
      </w:r>
      <w:r w:rsidR="0032545B" w:rsidRPr="00006651">
        <w:rPr>
          <w:bCs/>
          <w:sz w:val="24"/>
          <w:szCs w:val="24"/>
        </w:rPr>
        <w:t xml:space="preserve">За търсене трябва да се използват системи за </w:t>
      </w:r>
      <w:proofErr w:type="spellStart"/>
      <w:r w:rsidR="0032545B" w:rsidRPr="00006651">
        <w:rPr>
          <w:bCs/>
          <w:sz w:val="24"/>
          <w:szCs w:val="24"/>
        </w:rPr>
        <w:t>пълнотекстово</w:t>
      </w:r>
      <w:proofErr w:type="spellEnd"/>
      <w:r w:rsidR="0032545B" w:rsidRPr="00006651">
        <w:rPr>
          <w:bCs/>
          <w:sz w:val="24"/>
          <w:szCs w:val="24"/>
        </w:rPr>
        <w:t xml:space="preserve"> търсене (напр. </w:t>
      </w:r>
      <w:proofErr w:type="spellStart"/>
      <w:r w:rsidR="0032545B" w:rsidRPr="00006651">
        <w:rPr>
          <w:bCs/>
          <w:sz w:val="24"/>
          <w:szCs w:val="24"/>
        </w:rPr>
        <w:t>Solr</w:t>
      </w:r>
      <w:proofErr w:type="spellEnd"/>
      <w:r w:rsidR="0032545B" w:rsidRPr="00006651">
        <w:rPr>
          <w:bCs/>
          <w:sz w:val="24"/>
          <w:szCs w:val="24"/>
        </w:rPr>
        <w:t xml:space="preserve">, </w:t>
      </w:r>
      <w:proofErr w:type="spellStart"/>
      <w:r w:rsidR="0032545B" w:rsidRPr="00006651">
        <w:rPr>
          <w:bCs/>
          <w:sz w:val="24"/>
          <w:szCs w:val="24"/>
        </w:rPr>
        <w:t>ElasticSearch</w:t>
      </w:r>
      <w:proofErr w:type="spellEnd"/>
      <w:r w:rsidR="0032545B" w:rsidRPr="00006651">
        <w:rPr>
          <w:bCs/>
          <w:sz w:val="24"/>
          <w:szCs w:val="24"/>
        </w:rPr>
        <w:t>). Не се допуска използването на индекси з</w:t>
      </w:r>
      <w:r w:rsidR="00E36AF7" w:rsidRPr="00006651">
        <w:rPr>
          <w:bCs/>
          <w:sz w:val="24"/>
          <w:szCs w:val="24"/>
        </w:rPr>
        <w:t xml:space="preserve">а </w:t>
      </w:r>
      <w:proofErr w:type="spellStart"/>
      <w:r w:rsidR="00E36AF7" w:rsidRPr="00006651">
        <w:rPr>
          <w:bCs/>
          <w:sz w:val="24"/>
          <w:szCs w:val="24"/>
        </w:rPr>
        <w:t>пълнотекстово</w:t>
      </w:r>
      <w:proofErr w:type="spellEnd"/>
      <w:r w:rsidR="00E36AF7" w:rsidRPr="00006651">
        <w:rPr>
          <w:bCs/>
          <w:sz w:val="24"/>
          <w:szCs w:val="24"/>
        </w:rPr>
        <w:t xml:space="preserve"> търсене в СУБД.</w:t>
      </w:r>
    </w:p>
    <w:p w:rsidR="0032545B" w:rsidRPr="00006651" w:rsidRDefault="000E19E7" w:rsidP="00E36AF7">
      <w:pPr>
        <w:tabs>
          <w:tab w:val="left" w:pos="851"/>
        </w:tabs>
        <w:ind w:firstLine="567"/>
        <w:rPr>
          <w:bCs/>
          <w:sz w:val="24"/>
          <w:szCs w:val="24"/>
        </w:rPr>
      </w:pPr>
      <w:r w:rsidRPr="00006651">
        <w:rPr>
          <w:bCs/>
          <w:sz w:val="24"/>
          <w:szCs w:val="24"/>
        </w:rPr>
        <w:t>11)</w:t>
      </w:r>
      <w:r w:rsidR="004B1C60" w:rsidRPr="00006651">
        <w:rPr>
          <w:bCs/>
          <w:sz w:val="24"/>
          <w:szCs w:val="24"/>
        </w:rPr>
        <w:t xml:space="preserve"> </w:t>
      </w:r>
      <w:r w:rsidR="0032545B" w:rsidRPr="00006651">
        <w:rPr>
          <w:bCs/>
          <w:sz w:val="24"/>
          <w:szCs w:val="24"/>
        </w:rPr>
        <w:t>Всеки обект в системата трябва да има уникален идентификатор.</w:t>
      </w:r>
    </w:p>
    <w:p w:rsidR="0032545B" w:rsidRPr="00006651" w:rsidRDefault="001B149D" w:rsidP="006C5F89">
      <w:pPr>
        <w:ind w:left="284"/>
        <w:rPr>
          <w:sz w:val="24"/>
          <w:szCs w:val="24"/>
        </w:rPr>
      </w:pPr>
      <w:r w:rsidRPr="00006651">
        <w:rPr>
          <w:sz w:val="24"/>
          <w:szCs w:val="24"/>
        </w:rPr>
        <w:t xml:space="preserve">6.4.3. </w:t>
      </w:r>
      <w:r w:rsidR="00070BC3" w:rsidRPr="00006651">
        <w:rPr>
          <w:sz w:val="24"/>
          <w:szCs w:val="24"/>
        </w:rPr>
        <w:t>Повторно използване (</w:t>
      </w:r>
      <w:proofErr w:type="spellStart"/>
      <w:r w:rsidR="00070BC3" w:rsidRPr="00006651">
        <w:rPr>
          <w:sz w:val="24"/>
          <w:szCs w:val="24"/>
        </w:rPr>
        <w:t>преизползване</w:t>
      </w:r>
      <w:proofErr w:type="spellEnd"/>
      <w:r w:rsidR="00070BC3" w:rsidRPr="00006651">
        <w:rPr>
          <w:sz w:val="24"/>
          <w:szCs w:val="24"/>
        </w:rPr>
        <w:t>) на ресурси и готови разработки</w:t>
      </w:r>
    </w:p>
    <w:p w:rsidR="00E659BC" w:rsidRPr="00006651" w:rsidRDefault="00E36AF7" w:rsidP="00073B61">
      <w:pPr>
        <w:pStyle w:val="ListParagraph"/>
        <w:ind w:left="0" w:firstLine="851"/>
        <w:rPr>
          <w:sz w:val="24"/>
          <w:szCs w:val="24"/>
        </w:rPr>
      </w:pPr>
      <w:r w:rsidRPr="00006651">
        <w:rPr>
          <w:bCs/>
          <w:sz w:val="24"/>
          <w:szCs w:val="24"/>
        </w:rPr>
        <w:t>СМАРТ</w:t>
      </w:r>
      <w:r w:rsidR="00E659BC" w:rsidRPr="00006651">
        <w:rPr>
          <w:sz w:val="24"/>
          <w:szCs w:val="24"/>
        </w:rPr>
        <w:t xml:space="preserve"> следва максимално да </w:t>
      </w:r>
      <w:proofErr w:type="spellStart"/>
      <w:r w:rsidR="00E659BC" w:rsidRPr="00006651">
        <w:rPr>
          <w:sz w:val="24"/>
          <w:szCs w:val="24"/>
        </w:rPr>
        <w:t>преизползва</w:t>
      </w:r>
      <w:proofErr w:type="spellEnd"/>
      <w:r w:rsidR="00E659BC" w:rsidRPr="00006651">
        <w:rPr>
          <w:sz w:val="24"/>
          <w:szCs w:val="24"/>
        </w:rPr>
        <w:t xml:space="preserve"> налични публично-достъпни инструменти, библиотеки и платформи с отворен код. Прилагането на тези модули и компоненти се предлагат от Изпълнителя и одобряват от Възложителя.</w:t>
      </w:r>
    </w:p>
    <w:p w:rsidR="00553739" w:rsidRPr="00006651" w:rsidRDefault="001B149D" w:rsidP="006C5F89">
      <w:pPr>
        <w:spacing w:after="0"/>
        <w:ind w:left="284"/>
        <w:rPr>
          <w:sz w:val="24"/>
          <w:szCs w:val="24"/>
        </w:rPr>
      </w:pPr>
      <w:bookmarkStart w:id="44" w:name="_Toc493249082"/>
      <w:bookmarkStart w:id="45" w:name="_Toc493249288"/>
      <w:r w:rsidRPr="00006651">
        <w:rPr>
          <w:sz w:val="24"/>
          <w:szCs w:val="24"/>
        </w:rPr>
        <w:t>6.4.</w:t>
      </w:r>
      <w:proofErr w:type="spellStart"/>
      <w:r w:rsidRPr="00006651">
        <w:rPr>
          <w:sz w:val="24"/>
          <w:szCs w:val="24"/>
        </w:rPr>
        <w:t>4</w:t>
      </w:r>
      <w:proofErr w:type="spellEnd"/>
      <w:r w:rsidRPr="00006651">
        <w:rPr>
          <w:sz w:val="24"/>
          <w:szCs w:val="24"/>
        </w:rPr>
        <w:t xml:space="preserve">. </w:t>
      </w:r>
      <w:r w:rsidR="00553739" w:rsidRPr="00006651">
        <w:rPr>
          <w:sz w:val="24"/>
          <w:szCs w:val="24"/>
        </w:rPr>
        <w:t>Изграждане и поддръжка на множество среди</w:t>
      </w:r>
      <w:bookmarkEnd w:id="44"/>
      <w:bookmarkEnd w:id="45"/>
    </w:p>
    <w:p w:rsidR="00553739" w:rsidRPr="00006651" w:rsidRDefault="00553739" w:rsidP="00553739">
      <w:pPr>
        <w:tabs>
          <w:tab w:val="left" w:pos="993"/>
          <w:tab w:val="left" w:pos="1386"/>
        </w:tabs>
        <w:spacing w:after="120" w:line="360" w:lineRule="auto"/>
        <w:ind w:firstLine="709"/>
        <w:contextualSpacing/>
        <w:rPr>
          <w:rFonts w:eastAsia="MS Mincho" w:cs="Times New Roman"/>
          <w:bCs/>
          <w:sz w:val="24"/>
          <w:szCs w:val="24"/>
          <w:lang w:eastAsia="bg-BG"/>
        </w:rPr>
      </w:pPr>
      <w:r w:rsidRPr="00006651">
        <w:rPr>
          <w:rFonts w:eastAsia="MS Mincho" w:cs="Times New Roman"/>
          <w:bCs/>
          <w:sz w:val="24"/>
          <w:szCs w:val="24"/>
          <w:lang w:eastAsia="bg-BG"/>
        </w:rPr>
        <w:t>Изпълнителят трябва да поддържа минимум следните логически разделени среди:</w:t>
      </w:r>
    </w:p>
    <w:tbl>
      <w:tblPr>
        <w:tblStyle w:val="GridTable4-Accent111"/>
        <w:tblW w:w="0" w:type="auto"/>
        <w:tblLook w:val="04A0" w:firstRow="1" w:lastRow="0" w:firstColumn="1" w:lastColumn="0" w:noHBand="0" w:noVBand="1"/>
      </w:tblPr>
      <w:tblGrid>
        <w:gridCol w:w="1623"/>
        <w:gridCol w:w="7997"/>
      </w:tblGrid>
      <w:tr w:rsidR="00553739" w:rsidRPr="00006651" w:rsidTr="00845B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53739" w:rsidRPr="00006651" w:rsidRDefault="00553739" w:rsidP="00553739">
            <w:pPr>
              <w:spacing w:after="0"/>
              <w:jc w:val="center"/>
              <w:rPr>
                <w:rFonts w:eastAsia="Arial" w:cs="Times New Roman"/>
                <w:color w:val="000000" w:themeColor="text1"/>
                <w:sz w:val="24"/>
                <w:szCs w:val="24"/>
              </w:rPr>
            </w:pPr>
            <w:r w:rsidRPr="00006651">
              <w:rPr>
                <w:rFonts w:eastAsia="Arial Narrow" w:cs="Times New Roman"/>
                <w:b w:val="0"/>
                <w:bCs w:val="0"/>
                <w:color w:val="000000" w:themeColor="text1"/>
                <w:sz w:val="24"/>
                <w:szCs w:val="24"/>
              </w:rPr>
              <w:t>Среда</w:t>
            </w:r>
          </w:p>
          <w:p w:rsidR="00553739" w:rsidRPr="00006651" w:rsidRDefault="00553739" w:rsidP="00553739">
            <w:pPr>
              <w:spacing w:after="0"/>
              <w:jc w:val="center"/>
              <w:rPr>
                <w:rFonts w:eastAsia="Arial" w:cs="Times New Roman"/>
                <w:b w:val="0"/>
                <w:bCs w:val="0"/>
                <w:color w:val="000000" w:themeColor="text1"/>
                <w:sz w:val="24"/>
                <w:szCs w:val="24"/>
              </w:rPr>
            </w:pPr>
          </w:p>
        </w:tc>
        <w:tc>
          <w:tcPr>
            <w:tcW w:w="0" w:type="auto"/>
          </w:tcPr>
          <w:p w:rsidR="00553739" w:rsidRPr="00006651" w:rsidRDefault="00553739" w:rsidP="00553739">
            <w:pPr>
              <w:spacing w:after="0"/>
              <w:jc w:val="center"/>
              <w:cnfStyle w:val="100000000000" w:firstRow="1" w:lastRow="0" w:firstColumn="0" w:lastColumn="0" w:oddVBand="0" w:evenVBand="0" w:oddHBand="0" w:evenHBand="0" w:firstRowFirstColumn="0" w:firstRowLastColumn="0" w:lastRowFirstColumn="0" w:lastRowLastColumn="0"/>
              <w:rPr>
                <w:rFonts w:eastAsia="Arial" w:cs="Times New Roman"/>
                <w:b w:val="0"/>
                <w:bCs w:val="0"/>
                <w:color w:val="000000" w:themeColor="text1"/>
                <w:sz w:val="24"/>
                <w:szCs w:val="24"/>
              </w:rPr>
            </w:pPr>
            <w:r w:rsidRPr="00006651">
              <w:rPr>
                <w:rFonts w:eastAsia="Arial Narrow" w:cs="Times New Roman"/>
                <w:b w:val="0"/>
                <w:bCs w:val="0"/>
                <w:color w:val="000000" w:themeColor="text1"/>
                <w:sz w:val="24"/>
                <w:szCs w:val="24"/>
              </w:rPr>
              <w:t>Описание</w:t>
            </w:r>
          </w:p>
        </w:tc>
      </w:tr>
      <w:tr w:rsidR="00553739" w:rsidRPr="00006651" w:rsidTr="00845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53739" w:rsidRPr="00006651" w:rsidRDefault="00553739" w:rsidP="00553739">
            <w:pPr>
              <w:spacing w:after="0"/>
              <w:jc w:val="left"/>
              <w:rPr>
                <w:rFonts w:eastAsia="Arial" w:cs="Times New Roman"/>
                <w:bCs w:val="0"/>
                <w:color w:val="000000" w:themeColor="text1"/>
                <w:sz w:val="24"/>
                <w:szCs w:val="24"/>
              </w:rPr>
            </w:pPr>
            <w:r w:rsidRPr="00006651">
              <w:rPr>
                <w:rFonts w:eastAsia="Arial Narrow" w:cs="Times New Roman"/>
                <w:b w:val="0"/>
                <w:bCs w:val="0"/>
                <w:color w:val="000000" w:themeColor="text1"/>
                <w:sz w:val="24"/>
                <w:szCs w:val="24"/>
              </w:rPr>
              <w:t>Среда за разработка</w:t>
            </w:r>
          </w:p>
        </w:tc>
        <w:tc>
          <w:tcPr>
            <w:tcW w:w="0" w:type="auto"/>
          </w:tcPr>
          <w:p w:rsidR="00553739" w:rsidRPr="00006651" w:rsidRDefault="00553739" w:rsidP="00E31F83">
            <w:pPr>
              <w:spacing w:after="0"/>
              <w:cnfStyle w:val="000000100000" w:firstRow="0" w:lastRow="0" w:firstColumn="0" w:lastColumn="0" w:oddVBand="0" w:evenVBand="0" w:oddHBand="1" w:evenHBand="0" w:firstRowFirstColumn="0" w:firstRowLastColumn="0" w:lastRowFirstColumn="0" w:lastRowLastColumn="0"/>
              <w:rPr>
                <w:rFonts w:eastAsia="Arial" w:cs="Times New Roman"/>
                <w:color w:val="000000" w:themeColor="text1"/>
                <w:sz w:val="24"/>
                <w:szCs w:val="24"/>
              </w:rPr>
            </w:pPr>
            <w:r w:rsidRPr="00006651">
              <w:rPr>
                <w:rFonts w:eastAsia="Arial Narrow" w:cs="Times New Roman"/>
                <w:color w:val="000000" w:themeColor="text1"/>
                <w:sz w:val="24"/>
                <w:szCs w:val="24"/>
              </w:rPr>
              <w:t xml:space="preserve">чрез средата за разработка се осигурява работата по разработката, усъвършенстването и актуализирането. В тази среда </w:t>
            </w:r>
            <w:r w:rsidR="00DA5D54" w:rsidRPr="00006651">
              <w:rPr>
                <w:rFonts w:eastAsia="Arial Narrow" w:cs="Times New Roman"/>
                <w:color w:val="000000" w:themeColor="text1"/>
                <w:sz w:val="24"/>
                <w:szCs w:val="24"/>
              </w:rPr>
              <w:t xml:space="preserve">следва да са </w:t>
            </w:r>
            <w:r w:rsidRPr="00006651">
              <w:rPr>
                <w:rFonts w:eastAsia="Arial Narrow" w:cs="Times New Roman"/>
                <w:color w:val="000000" w:themeColor="text1"/>
                <w:sz w:val="24"/>
                <w:szCs w:val="24"/>
              </w:rPr>
              <w:t xml:space="preserve">налични и допълнителните софтуерни </w:t>
            </w:r>
            <w:r w:rsidR="00DA5D54" w:rsidRPr="00006651">
              <w:rPr>
                <w:rFonts w:eastAsia="Arial Narrow" w:cs="Times New Roman"/>
                <w:color w:val="000000" w:themeColor="text1"/>
                <w:sz w:val="24"/>
                <w:szCs w:val="24"/>
              </w:rPr>
              <w:t>продукти</w:t>
            </w:r>
            <w:r w:rsidRPr="00006651">
              <w:rPr>
                <w:rFonts w:eastAsia="Arial Narrow" w:cs="Times New Roman"/>
                <w:color w:val="000000" w:themeColor="text1"/>
                <w:sz w:val="24"/>
                <w:szCs w:val="24"/>
              </w:rPr>
              <w:t xml:space="preserve"> и инсталации, необходими за управление на разработката – </w:t>
            </w:r>
            <w:proofErr w:type="spellStart"/>
            <w:r w:rsidRPr="00006651">
              <w:rPr>
                <w:rFonts w:eastAsia="Arial Narrow" w:cs="Times New Roman"/>
                <w:color w:val="000000" w:themeColor="text1"/>
                <w:sz w:val="24"/>
                <w:szCs w:val="24"/>
              </w:rPr>
              <w:t>continuous</w:t>
            </w:r>
            <w:proofErr w:type="spellEnd"/>
            <w:r w:rsidRPr="00006651">
              <w:rPr>
                <w:rFonts w:eastAsia="Arial Narrow" w:cs="Times New Roman"/>
                <w:color w:val="000000" w:themeColor="text1"/>
                <w:sz w:val="24"/>
                <w:szCs w:val="24"/>
              </w:rPr>
              <w:t xml:space="preserve"> </w:t>
            </w:r>
            <w:proofErr w:type="spellStart"/>
            <w:r w:rsidRPr="00006651">
              <w:rPr>
                <w:rFonts w:eastAsia="Arial Narrow" w:cs="Times New Roman"/>
                <w:color w:val="000000" w:themeColor="text1"/>
                <w:sz w:val="24"/>
                <w:szCs w:val="24"/>
              </w:rPr>
              <w:t>integration</w:t>
            </w:r>
            <w:proofErr w:type="spellEnd"/>
            <w:r w:rsidRPr="00006651">
              <w:rPr>
                <w:rFonts w:eastAsia="Arial Narrow" w:cs="Times New Roman"/>
                <w:color w:val="000000" w:themeColor="text1"/>
                <w:sz w:val="24"/>
                <w:szCs w:val="24"/>
              </w:rPr>
              <w:t xml:space="preserve"> средства, системи за автоматизирано тестване и др. Средата за разработка се осигурява от изпълнителя.</w:t>
            </w:r>
          </w:p>
        </w:tc>
      </w:tr>
      <w:tr w:rsidR="00553739" w:rsidRPr="00006651" w:rsidTr="00845BB2">
        <w:tc>
          <w:tcPr>
            <w:cnfStyle w:val="001000000000" w:firstRow="0" w:lastRow="0" w:firstColumn="1" w:lastColumn="0" w:oddVBand="0" w:evenVBand="0" w:oddHBand="0" w:evenHBand="0" w:firstRowFirstColumn="0" w:firstRowLastColumn="0" w:lastRowFirstColumn="0" w:lastRowLastColumn="0"/>
            <w:tcW w:w="0" w:type="auto"/>
          </w:tcPr>
          <w:p w:rsidR="00553739" w:rsidRPr="00006651" w:rsidRDefault="00553739" w:rsidP="00553739">
            <w:pPr>
              <w:spacing w:after="0"/>
              <w:jc w:val="left"/>
              <w:rPr>
                <w:rFonts w:eastAsia="Arial" w:cs="Times New Roman"/>
                <w:b w:val="0"/>
                <w:bCs w:val="0"/>
                <w:color w:val="000000" w:themeColor="text1"/>
                <w:sz w:val="24"/>
                <w:szCs w:val="24"/>
              </w:rPr>
            </w:pPr>
            <w:r w:rsidRPr="00006651">
              <w:rPr>
                <w:rFonts w:eastAsia="Arial Narrow" w:cs="Times New Roman"/>
                <w:b w:val="0"/>
                <w:bCs w:val="0"/>
                <w:color w:val="000000" w:themeColor="text1"/>
                <w:sz w:val="24"/>
                <w:szCs w:val="24"/>
              </w:rPr>
              <w:t>Тестова среда</w:t>
            </w:r>
          </w:p>
        </w:tc>
        <w:tc>
          <w:tcPr>
            <w:tcW w:w="0" w:type="auto"/>
          </w:tcPr>
          <w:p w:rsidR="00553739" w:rsidRPr="00006651" w:rsidRDefault="00553739" w:rsidP="00DA5D54">
            <w:pPr>
              <w:spacing w:after="0"/>
              <w:cnfStyle w:val="000000000000" w:firstRow="0" w:lastRow="0" w:firstColumn="0" w:lastColumn="0" w:oddVBand="0" w:evenVBand="0" w:oddHBand="0" w:evenHBand="0" w:firstRowFirstColumn="0" w:firstRowLastColumn="0" w:lastRowFirstColumn="0" w:lastRowLastColumn="0"/>
              <w:rPr>
                <w:rFonts w:eastAsia="Arial" w:cs="Times New Roman"/>
                <w:color w:val="000000" w:themeColor="text1"/>
                <w:sz w:val="24"/>
                <w:szCs w:val="24"/>
              </w:rPr>
            </w:pPr>
            <w:r w:rsidRPr="00006651">
              <w:rPr>
                <w:rFonts w:eastAsia="Arial Narrow" w:cs="Times New Roman"/>
                <w:color w:val="000000" w:themeColor="text1"/>
                <w:sz w:val="24"/>
                <w:szCs w:val="24"/>
              </w:rPr>
              <w:t>чрез тестовата среда се</w:t>
            </w:r>
            <w:r w:rsidR="009960D9" w:rsidRPr="00006651">
              <w:rPr>
                <w:rFonts w:eastAsia="Arial Narrow" w:cs="Times New Roman"/>
                <w:color w:val="000000" w:themeColor="text1"/>
                <w:sz w:val="24"/>
                <w:szCs w:val="24"/>
              </w:rPr>
              <w:t xml:space="preserve"> извършват тестове </w:t>
            </w:r>
            <w:r w:rsidRPr="00006651">
              <w:rPr>
                <w:rFonts w:eastAsia="Arial Narrow" w:cs="Times New Roman"/>
                <w:color w:val="000000" w:themeColor="text1"/>
                <w:sz w:val="24"/>
                <w:szCs w:val="24"/>
              </w:rPr>
              <w:t>преди разгръщане на нова версия от средата за разработка върху средата за реална работа. В нея се извършват всички тестове</w:t>
            </w:r>
            <w:r w:rsidR="00596370" w:rsidRPr="00006651">
              <w:rPr>
                <w:rFonts w:eastAsia="Arial Narrow" w:cs="Times New Roman"/>
                <w:color w:val="000000" w:themeColor="text1"/>
                <w:sz w:val="24"/>
                <w:szCs w:val="24"/>
              </w:rPr>
              <w:t>.</w:t>
            </w:r>
            <w:r w:rsidRPr="00006651">
              <w:rPr>
                <w:rFonts w:eastAsia="Arial Narrow" w:cs="Times New Roman"/>
                <w:color w:val="000000" w:themeColor="text1"/>
                <w:sz w:val="24"/>
                <w:szCs w:val="24"/>
              </w:rPr>
              <w:t xml:space="preserve"> Тестовата среда се осигурява от </w:t>
            </w:r>
            <w:r w:rsidR="00596370" w:rsidRPr="00006651">
              <w:rPr>
                <w:rFonts w:eastAsia="Arial Narrow" w:cs="Times New Roman"/>
                <w:color w:val="000000" w:themeColor="text1"/>
                <w:sz w:val="24"/>
                <w:szCs w:val="24"/>
              </w:rPr>
              <w:t xml:space="preserve">изпълнителя. По искане на възложителя </w:t>
            </w:r>
            <w:r w:rsidRPr="00006651">
              <w:rPr>
                <w:rFonts w:eastAsia="Arial Narrow" w:cs="Times New Roman"/>
                <w:color w:val="000000" w:themeColor="text1"/>
                <w:sz w:val="24"/>
                <w:szCs w:val="24"/>
              </w:rPr>
              <w:t xml:space="preserve"> </w:t>
            </w:r>
            <w:r w:rsidR="00596370" w:rsidRPr="00006651">
              <w:rPr>
                <w:rFonts w:eastAsia="Arial Narrow" w:cs="Times New Roman"/>
                <w:color w:val="000000" w:themeColor="text1"/>
                <w:sz w:val="24"/>
                <w:szCs w:val="24"/>
              </w:rPr>
              <w:t xml:space="preserve">изпълнителят </w:t>
            </w:r>
            <w:r w:rsidR="00DA5D54" w:rsidRPr="00006651">
              <w:rPr>
                <w:rFonts w:eastAsia="Arial Narrow" w:cs="Times New Roman"/>
                <w:color w:val="000000" w:themeColor="text1"/>
                <w:sz w:val="24"/>
                <w:szCs w:val="24"/>
              </w:rPr>
              <w:t>следва</w:t>
            </w:r>
            <w:r w:rsidR="00596370" w:rsidRPr="00006651">
              <w:rPr>
                <w:rFonts w:eastAsia="Arial Narrow" w:cs="Times New Roman"/>
                <w:color w:val="000000" w:themeColor="text1"/>
                <w:sz w:val="24"/>
                <w:szCs w:val="24"/>
              </w:rPr>
              <w:t xml:space="preserve"> да осигури тестова среда в основния ИТ център на министерството. </w:t>
            </w:r>
          </w:p>
        </w:tc>
      </w:tr>
      <w:tr w:rsidR="00553739" w:rsidRPr="00006651" w:rsidTr="00845BB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0" w:type="auto"/>
          </w:tcPr>
          <w:p w:rsidR="00553739" w:rsidRPr="00006651" w:rsidRDefault="00553739" w:rsidP="00553739">
            <w:pPr>
              <w:spacing w:after="0"/>
              <w:jc w:val="left"/>
              <w:rPr>
                <w:rFonts w:eastAsia="Arial" w:cs="Times New Roman"/>
                <w:bCs w:val="0"/>
                <w:color w:val="000000" w:themeColor="text1"/>
                <w:sz w:val="24"/>
                <w:szCs w:val="24"/>
              </w:rPr>
            </w:pPr>
            <w:r w:rsidRPr="00006651">
              <w:rPr>
                <w:rFonts w:eastAsia="Arial Narrow" w:cs="Times New Roman"/>
                <w:b w:val="0"/>
                <w:bCs w:val="0"/>
                <w:color w:val="000000" w:themeColor="text1"/>
                <w:sz w:val="24"/>
                <w:szCs w:val="24"/>
              </w:rPr>
              <w:t>Среда за реална работа</w:t>
            </w:r>
          </w:p>
        </w:tc>
        <w:tc>
          <w:tcPr>
            <w:tcW w:w="0" w:type="auto"/>
          </w:tcPr>
          <w:p w:rsidR="00553739" w:rsidRPr="00006651" w:rsidRDefault="00553739" w:rsidP="00596370">
            <w:pPr>
              <w:spacing w:after="0"/>
              <w:cnfStyle w:val="000000100000" w:firstRow="0" w:lastRow="0" w:firstColumn="0" w:lastColumn="0" w:oddVBand="0" w:evenVBand="0" w:oddHBand="1" w:evenHBand="0" w:firstRowFirstColumn="0" w:firstRowLastColumn="0" w:lastRowFirstColumn="0" w:lastRowLastColumn="0"/>
              <w:rPr>
                <w:rFonts w:eastAsia="Arial" w:cs="Times New Roman"/>
                <w:color w:val="000000" w:themeColor="text1"/>
                <w:sz w:val="24"/>
                <w:szCs w:val="24"/>
              </w:rPr>
            </w:pPr>
            <w:r w:rsidRPr="00006651">
              <w:rPr>
                <w:rFonts w:eastAsia="Arial Narrow" w:cs="Times New Roman"/>
                <w:color w:val="000000" w:themeColor="text1"/>
                <w:sz w:val="24"/>
                <w:szCs w:val="24"/>
              </w:rPr>
              <w:t xml:space="preserve">това е средата, която е достъпна за реална експлоатация и интеграция със съответните външни системи и услуги. Средата за реална работа се осигурява от </w:t>
            </w:r>
            <w:r w:rsidR="00596370" w:rsidRPr="00006651">
              <w:rPr>
                <w:rFonts w:eastAsia="Arial Narrow" w:cs="Times New Roman"/>
                <w:color w:val="000000" w:themeColor="text1"/>
                <w:sz w:val="24"/>
                <w:szCs w:val="24"/>
              </w:rPr>
              <w:t>МФ</w:t>
            </w:r>
            <w:r w:rsidRPr="00006651">
              <w:rPr>
                <w:rFonts w:eastAsia="Arial Narrow" w:cs="Times New Roman"/>
                <w:color w:val="000000" w:themeColor="text1"/>
                <w:sz w:val="24"/>
                <w:szCs w:val="24"/>
              </w:rPr>
              <w:t xml:space="preserve"> и е инсталирана в </w:t>
            </w:r>
            <w:r w:rsidR="00596370" w:rsidRPr="00006651">
              <w:rPr>
                <w:rFonts w:eastAsia="Arial Narrow" w:cs="Times New Roman"/>
                <w:color w:val="000000" w:themeColor="text1"/>
                <w:sz w:val="24"/>
                <w:szCs w:val="24"/>
              </w:rPr>
              <w:t>основния ИТ център на министерството</w:t>
            </w:r>
            <w:r w:rsidRPr="00006651">
              <w:rPr>
                <w:rFonts w:eastAsia="Arial Narrow" w:cs="Times New Roman"/>
                <w:color w:val="000000" w:themeColor="text1"/>
                <w:sz w:val="24"/>
                <w:szCs w:val="24"/>
              </w:rPr>
              <w:t>.</w:t>
            </w:r>
          </w:p>
        </w:tc>
      </w:tr>
    </w:tbl>
    <w:p w:rsidR="00D24154" w:rsidRPr="00006651" w:rsidRDefault="00D24154" w:rsidP="009960D9"/>
    <w:p w:rsidR="00AF20AF" w:rsidRPr="00006651" w:rsidRDefault="00190AC5" w:rsidP="006C5F89">
      <w:pPr>
        <w:spacing w:after="0"/>
        <w:ind w:left="284"/>
        <w:rPr>
          <w:sz w:val="24"/>
          <w:szCs w:val="24"/>
        </w:rPr>
      </w:pPr>
      <w:bookmarkStart w:id="46" w:name="_Toc493249083"/>
      <w:bookmarkStart w:id="47" w:name="_Toc493249289"/>
      <w:r w:rsidRPr="00006651">
        <w:rPr>
          <w:sz w:val="24"/>
          <w:szCs w:val="24"/>
        </w:rPr>
        <w:t xml:space="preserve">6.4.5. </w:t>
      </w:r>
      <w:r w:rsidR="00AF20AF" w:rsidRPr="00006651">
        <w:rPr>
          <w:sz w:val="24"/>
          <w:szCs w:val="24"/>
        </w:rPr>
        <w:t>Процес на разработка, тестване и разгръщане</w:t>
      </w:r>
      <w:bookmarkEnd w:id="46"/>
      <w:bookmarkEnd w:id="47"/>
    </w:p>
    <w:p w:rsidR="00AF20AF" w:rsidRPr="00006651" w:rsidRDefault="00AF20AF" w:rsidP="00AF20AF">
      <w:pPr>
        <w:pStyle w:val="ListParagraph"/>
        <w:ind w:left="0" w:firstLine="1080"/>
        <w:rPr>
          <w:bCs/>
          <w:sz w:val="24"/>
          <w:szCs w:val="24"/>
        </w:rPr>
      </w:pPr>
      <w:bookmarkStart w:id="48" w:name="_Toc475603920"/>
      <w:bookmarkStart w:id="49" w:name="_Toc475603921"/>
      <w:bookmarkEnd w:id="48"/>
      <w:bookmarkEnd w:id="49"/>
      <w:r w:rsidRPr="00006651">
        <w:rPr>
          <w:bCs/>
          <w:sz w:val="24"/>
          <w:szCs w:val="24"/>
        </w:rPr>
        <w:t>За всеки един разработван компонент Изпълнителят трябва да покрие следните изисквания за гарантиране на качеството на извършваната разработка и на крайния продукт:</w:t>
      </w:r>
      <w:bookmarkStart w:id="50" w:name="_Toc475603922"/>
      <w:bookmarkEnd w:id="50"/>
    </w:p>
    <w:p w:rsidR="00AF20AF" w:rsidRPr="00006651" w:rsidRDefault="00AF20AF" w:rsidP="003F616C">
      <w:pPr>
        <w:pStyle w:val="ListParagraph"/>
        <w:numPr>
          <w:ilvl w:val="0"/>
          <w:numId w:val="24"/>
        </w:numPr>
        <w:tabs>
          <w:tab w:val="left" w:pos="1560"/>
        </w:tabs>
        <w:ind w:left="0" w:firstLine="1134"/>
        <w:rPr>
          <w:sz w:val="24"/>
          <w:szCs w:val="24"/>
        </w:rPr>
      </w:pPr>
      <w:r w:rsidRPr="00006651">
        <w:rPr>
          <w:sz w:val="24"/>
          <w:szCs w:val="24"/>
        </w:rPr>
        <w:t>Документиране на</w:t>
      </w:r>
      <w:r w:rsidR="00E36AF7" w:rsidRPr="00006651">
        <w:rPr>
          <w:sz w:val="24"/>
          <w:szCs w:val="24"/>
        </w:rPr>
        <w:t xml:space="preserve"> СМАРТ </w:t>
      </w:r>
      <w:r w:rsidRPr="00006651">
        <w:rPr>
          <w:sz w:val="24"/>
          <w:szCs w:val="24"/>
        </w:rPr>
        <w:t>в изходния код, минимум на ниво процедура/функция/клас;</w:t>
      </w:r>
      <w:bookmarkStart w:id="51" w:name="_Toc475603923"/>
      <w:bookmarkEnd w:id="51"/>
    </w:p>
    <w:p w:rsidR="00AF20AF" w:rsidRPr="00006651" w:rsidRDefault="00AF20AF" w:rsidP="003F616C">
      <w:pPr>
        <w:pStyle w:val="ListParagraph"/>
        <w:numPr>
          <w:ilvl w:val="0"/>
          <w:numId w:val="24"/>
        </w:numPr>
        <w:tabs>
          <w:tab w:val="left" w:pos="1560"/>
        </w:tabs>
        <w:ind w:left="0" w:firstLine="1134"/>
        <w:rPr>
          <w:sz w:val="24"/>
          <w:szCs w:val="24"/>
        </w:rPr>
      </w:pPr>
      <w:r w:rsidRPr="00006651">
        <w:rPr>
          <w:sz w:val="24"/>
          <w:szCs w:val="24"/>
        </w:rPr>
        <w:lastRenderedPageBreak/>
        <w:t>Покритие на минимум 50% от разработената функционалност с функционални тестове;</w:t>
      </w:r>
      <w:bookmarkStart w:id="52" w:name="_Toc475603924"/>
      <w:bookmarkEnd w:id="52"/>
    </w:p>
    <w:p w:rsidR="00AF20AF" w:rsidRPr="00006651" w:rsidRDefault="00AF20AF" w:rsidP="003F616C">
      <w:pPr>
        <w:pStyle w:val="ListParagraph"/>
        <w:numPr>
          <w:ilvl w:val="0"/>
          <w:numId w:val="24"/>
        </w:numPr>
        <w:tabs>
          <w:tab w:val="left" w:pos="1560"/>
        </w:tabs>
        <w:ind w:left="0" w:firstLine="1134"/>
        <w:rPr>
          <w:sz w:val="24"/>
          <w:szCs w:val="24"/>
        </w:rPr>
      </w:pPr>
      <w:r w:rsidRPr="00006651">
        <w:rPr>
          <w:sz w:val="24"/>
          <w:szCs w:val="24"/>
        </w:rPr>
        <w:t xml:space="preserve">Използване на </w:t>
      </w:r>
      <w:proofErr w:type="spellStart"/>
      <w:r w:rsidRPr="00006651">
        <w:rPr>
          <w:sz w:val="24"/>
          <w:szCs w:val="24"/>
        </w:rPr>
        <w:t>continuous</w:t>
      </w:r>
      <w:proofErr w:type="spellEnd"/>
      <w:r w:rsidRPr="00006651">
        <w:rPr>
          <w:sz w:val="24"/>
          <w:szCs w:val="24"/>
        </w:rPr>
        <w:t xml:space="preserve"> </w:t>
      </w:r>
      <w:proofErr w:type="spellStart"/>
      <w:r w:rsidRPr="00006651">
        <w:rPr>
          <w:sz w:val="24"/>
          <w:szCs w:val="24"/>
        </w:rPr>
        <w:t>integration</w:t>
      </w:r>
      <w:proofErr w:type="spellEnd"/>
      <w:r w:rsidRPr="00006651">
        <w:rPr>
          <w:sz w:val="24"/>
          <w:szCs w:val="24"/>
        </w:rPr>
        <w:t xml:space="preserve"> практики;</w:t>
      </w:r>
      <w:bookmarkStart w:id="53" w:name="_Toc475603925"/>
      <w:bookmarkEnd w:id="53"/>
    </w:p>
    <w:p w:rsidR="00AF20AF" w:rsidRPr="00006651" w:rsidRDefault="00AF20AF" w:rsidP="003F616C">
      <w:pPr>
        <w:pStyle w:val="ListParagraph"/>
        <w:numPr>
          <w:ilvl w:val="0"/>
          <w:numId w:val="24"/>
        </w:numPr>
        <w:tabs>
          <w:tab w:val="left" w:pos="1560"/>
        </w:tabs>
        <w:ind w:left="0" w:firstLine="1134"/>
        <w:rPr>
          <w:sz w:val="24"/>
          <w:szCs w:val="24"/>
        </w:rPr>
      </w:pPr>
      <w:r w:rsidRPr="00006651">
        <w:rPr>
          <w:sz w:val="24"/>
          <w:szCs w:val="24"/>
        </w:rPr>
        <w:t xml:space="preserve">Използване на </w:t>
      </w:r>
      <w:proofErr w:type="spellStart"/>
      <w:r w:rsidRPr="00006651">
        <w:rPr>
          <w:sz w:val="24"/>
          <w:szCs w:val="24"/>
        </w:rPr>
        <w:t>dependency</w:t>
      </w:r>
      <w:proofErr w:type="spellEnd"/>
      <w:r w:rsidRPr="00006651">
        <w:rPr>
          <w:sz w:val="24"/>
          <w:szCs w:val="24"/>
        </w:rPr>
        <w:t xml:space="preserve"> </w:t>
      </w:r>
      <w:proofErr w:type="spellStart"/>
      <w:r w:rsidRPr="00006651">
        <w:rPr>
          <w:sz w:val="24"/>
          <w:szCs w:val="24"/>
        </w:rPr>
        <w:t>management</w:t>
      </w:r>
      <w:proofErr w:type="spellEnd"/>
      <w:r w:rsidRPr="00006651">
        <w:rPr>
          <w:sz w:val="24"/>
          <w:szCs w:val="24"/>
        </w:rPr>
        <w:t>.</w:t>
      </w:r>
      <w:bookmarkStart w:id="54" w:name="_Toc475603926"/>
      <w:bookmarkEnd w:id="54"/>
      <w:r w:rsidRPr="00006651">
        <w:rPr>
          <w:sz w:val="24"/>
          <w:szCs w:val="24"/>
        </w:rPr>
        <w:t xml:space="preserve"> </w:t>
      </w:r>
      <w:bookmarkStart w:id="55" w:name="_Toc475603927"/>
      <w:bookmarkEnd w:id="55"/>
      <w:r w:rsidRPr="00006651">
        <w:rPr>
          <w:sz w:val="24"/>
          <w:szCs w:val="24"/>
        </w:rPr>
        <w:t>Във всеки един компонент на</w:t>
      </w:r>
      <w:r w:rsidR="004748FB" w:rsidRPr="00006651">
        <w:rPr>
          <w:sz w:val="24"/>
          <w:szCs w:val="24"/>
        </w:rPr>
        <w:t xml:space="preserve"> </w:t>
      </w:r>
      <w:r w:rsidR="002D7472" w:rsidRPr="00006651">
        <w:rPr>
          <w:sz w:val="24"/>
          <w:szCs w:val="24"/>
        </w:rPr>
        <w:t xml:space="preserve">СМАРТ на ДЦК </w:t>
      </w:r>
      <w:r w:rsidRPr="00006651">
        <w:rPr>
          <w:sz w:val="24"/>
          <w:szCs w:val="24"/>
        </w:rPr>
        <w:t xml:space="preserve">, който се </w:t>
      </w:r>
      <w:proofErr w:type="spellStart"/>
      <w:r w:rsidRPr="00006651">
        <w:rPr>
          <w:sz w:val="24"/>
          <w:szCs w:val="24"/>
        </w:rPr>
        <w:t>build-ва</w:t>
      </w:r>
      <w:proofErr w:type="spellEnd"/>
      <w:r w:rsidRPr="00006651">
        <w:rPr>
          <w:sz w:val="24"/>
          <w:szCs w:val="24"/>
        </w:rPr>
        <w:t xml:space="preserve"> и подготвя за инсталация (</w:t>
      </w:r>
      <w:proofErr w:type="spellStart"/>
      <w:r w:rsidRPr="00006651">
        <w:rPr>
          <w:sz w:val="24"/>
          <w:szCs w:val="24"/>
        </w:rPr>
        <w:t>deployment</w:t>
      </w:r>
      <w:proofErr w:type="spellEnd"/>
      <w:r w:rsidRPr="00006651">
        <w:rPr>
          <w:sz w:val="24"/>
          <w:szCs w:val="24"/>
        </w:rPr>
        <w:t>) е необходимо да присъстват следните реквизити:</w:t>
      </w:r>
      <w:bookmarkStart w:id="56" w:name="_Toc475603928"/>
      <w:bookmarkEnd w:id="56"/>
    </w:p>
    <w:p w:rsidR="00AF20AF" w:rsidRPr="00006651" w:rsidRDefault="00AF20AF" w:rsidP="003F616C">
      <w:pPr>
        <w:pStyle w:val="ListParagraph"/>
        <w:numPr>
          <w:ilvl w:val="0"/>
          <w:numId w:val="25"/>
        </w:numPr>
        <w:tabs>
          <w:tab w:val="left" w:pos="1843"/>
        </w:tabs>
        <w:ind w:left="0" w:firstLine="1560"/>
        <w:rPr>
          <w:sz w:val="24"/>
          <w:szCs w:val="24"/>
        </w:rPr>
      </w:pPr>
      <w:r w:rsidRPr="00006651">
        <w:rPr>
          <w:sz w:val="24"/>
          <w:szCs w:val="24"/>
        </w:rPr>
        <w:t xml:space="preserve">Дата и час на </w:t>
      </w:r>
      <w:proofErr w:type="spellStart"/>
      <w:r w:rsidRPr="00006651">
        <w:rPr>
          <w:sz w:val="24"/>
          <w:szCs w:val="24"/>
        </w:rPr>
        <w:t>build</w:t>
      </w:r>
      <w:proofErr w:type="spellEnd"/>
      <w:r w:rsidRPr="00006651">
        <w:rPr>
          <w:sz w:val="24"/>
          <w:szCs w:val="24"/>
        </w:rPr>
        <w:t>;</w:t>
      </w:r>
      <w:bookmarkStart w:id="57" w:name="_Toc475603929"/>
      <w:bookmarkEnd w:id="57"/>
    </w:p>
    <w:p w:rsidR="00AF20AF" w:rsidRPr="00006651" w:rsidRDefault="00AF20AF" w:rsidP="003F616C">
      <w:pPr>
        <w:pStyle w:val="ListParagraph"/>
        <w:numPr>
          <w:ilvl w:val="0"/>
          <w:numId w:val="25"/>
        </w:numPr>
        <w:tabs>
          <w:tab w:val="left" w:pos="1843"/>
        </w:tabs>
        <w:ind w:left="0" w:firstLine="1560"/>
        <w:rPr>
          <w:sz w:val="24"/>
          <w:szCs w:val="24"/>
        </w:rPr>
      </w:pPr>
      <w:r w:rsidRPr="00006651">
        <w:rPr>
          <w:sz w:val="24"/>
          <w:szCs w:val="24"/>
        </w:rPr>
        <w:t xml:space="preserve">Място/среда на </w:t>
      </w:r>
      <w:proofErr w:type="spellStart"/>
      <w:r w:rsidRPr="00006651">
        <w:rPr>
          <w:sz w:val="24"/>
          <w:szCs w:val="24"/>
        </w:rPr>
        <w:t>build</w:t>
      </w:r>
      <w:proofErr w:type="spellEnd"/>
      <w:r w:rsidRPr="00006651">
        <w:rPr>
          <w:sz w:val="24"/>
          <w:szCs w:val="24"/>
        </w:rPr>
        <w:t>;</w:t>
      </w:r>
      <w:bookmarkStart w:id="58" w:name="_Toc475603930"/>
      <w:bookmarkEnd w:id="58"/>
    </w:p>
    <w:p w:rsidR="00AF20AF" w:rsidRPr="00006651" w:rsidRDefault="00AF20AF" w:rsidP="003F616C">
      <w:pPr>
        <w:pStyle w:val="ListParagraph"/>
        <w:numPr>
          <w:ilvl w:val="0"/>
          <w:numId w:val="25"/>
        </w:numPr>
        <w:tabs>
          <w:tab w:val="left" w:pos="1843"/>
        </w:tabs>
        <w:ind w:left="0" w:firstLine="1560"/>
        <w:rPr>
          <w:sz w:val="24"/>
          <w:szCs w:val="24"/>
        </w:rPr>
      </w:pPr>
      <w:r w:rsidRPr="00006651">
        <w:rPr>
          <w:sz w:val="24"/>
          <w:szCs w:val="24"/>
        </w:rPr>
        <w:t xml:space="preserve">Потребител, извършил/стартирал </w:t>
      </w:r>
      <w:proofErr w:type="spellStart"/>
      <w:r w:rsidRPr="00006651">
        <w:rPr>
          <w:sz w:val="24"/>
          <w:szCs w:val="24"/>
        </w:rPr>
        <w:t>build</w:t>
      </w:r>
      <w:proofErr w:type="spellEnd"/>
      <w:r w:rsidRPr="00006651">
        <w:rPr>
          <w:sz w:val="24"/>
          <w:szCs w:val="24"/>
        </w:rPr>
        <w:t xml:space="preserve"> процеса</w:t>
      </w:r>
      <w:bookmarkStart w:id="59" w:name="_Toc475603931"/>
      <w:bookmarkEnd w:id="59"/>
      <w:r w:rsidR="004748FB" w:rsidRPr="00006651">
        <w:rPr>
          <w:sz w:val="24"/>
          <w:szCs w:val="24"/>
        </w:rPr>
        <w:t>.</w:t>
      </w:r>
    </w:p>
    <w:p w:rsidR="00AF20AF" w:rsidRPr="00006651" w:rsidRDefault="00AF20AF" w:rsidP="003F616C">
      <w:pPr>
        <w:pStyle w:val="ListParagraph"/>
        <w:numPr>
          <w:ilvl w:val="0"/>
          <w:numId w:val="24"/>
        </w:numPr>
        <w:tabs>
          <w:tab w:val="left" w:pos="1560"/>
        </w:tabs>
        <w:ind w:left="0" w:firstLine="1134"/>
        <w:rPr>
          <w:sz w:val="24"/>
          <w:szCs w:val="24"/>
        </w:rPr>
      </w:pPr>
      <w:r w:rsidRPr="00006651">
        <w:rPr>
          <w:sz w:val="24"/>
          <w:szCs w:val="24"/>
        </w:rPr>
        <w:t xml:space="preserve">В случай, че е приложимо - идентификатор на ревизията от кодовото хранилище на компонента, срещу която се извършва </w:t>
      </w:r>
      <w:proofErr w:type="spellStart"/>
      <w:r w:rsidRPr="00006651">
        <w:rPr>
          <w:sz w:val="24"/>
          <w:szCs w:val="24"/>
        </w:rPr>
        <w:t>build-а</w:t>
      </w:r>
      <w:bookmarkStart w:id="60" w:name="_Toc475603932"/>
      <w:bookmarkEnd w:id="60"/>
      <w:proofErr w:type="spellEnd"/>
      <w:r w:rsidR="00E36AF7" w:rsidRPr="00006651">
        <w:rPr>
          <w:sz w:val="24"/>
          <w:szCs w:val="24"/>
        </w:rPr>
        <w:t>, с</w:t>
      </w:r>
      <w:r w:rsidRPr="00006651">
        <w:rPr>
          <w:sz w:val="24"/>
          <w:szCs w:val="24"/>
        </w:rPr>
        <w:t>ледва да се включи идентификатор на версията от регистъра на версиите (в случай, че е приложимо).</w:t>
      </w:r>
    </w:p>
    <w:p w:rsidR="00756D4C" w:rsidRPr="00006651" w:rsidRDefault="004473E2" w:rsidP="006C5F89">
      <w:pPr>
        <w:spacing w:after="0"/>
        <w:ind w:left="284"/>
        <w:rPr>
          <w:sz w:val="24"/>
          <w:szCs w:val="24"/>
        </w:rPr>
      </w:pPr>
      <w:bookmarkStart w:id="61" w:name="_Toc493249084"/>
      <w:bookmarkStart w:id="62" w:name="_Toc493249290"/>
      <w:r w:rsidRPr="00006651">
        <w:rPr>
          <w:sz w:val="24"/>
          <w:szCs w:val="24"/>
        </w:rPr>
        <w:t xml:space="preserve">6.4.6. </w:t>
      </w:r>
      <w:r w:rsidR="00756D4C" w:rsidRPr="00006651">
        <w:rPr>
          <w:sz w:val="24"/>
          <w:szCs w:val="24"/>
        </w:rPr>
        <w:t>Бързо</w:t>
      </w:r>
      <w:r w:rsidRPr="00006651">
        <w:rPr>
          <w:sz w:val="24"/>
          <w:szCs w:val="24"/>
        </w:rPr>
        <w:t xml:space="preserve"> </w:t>
      </w:r>
      <w:r w:rsidR="00756D4C" w:rsidRPr="00006651">
        <w:rPr>
          <w:sz w:val="24"/>
          <w:szCs w:val="24"/>
        </w:rPr>
        <w:t>действие</w:t>
      </w:r>
      <w:r w:rsidR="00756D4C" w:rsidRPr="00006651">
        <w:rPr>
          <w:b/>
          <w:sz w:val="24"/>
          <w:szCs w:val="24"/>
        </w:rPr>
        <w:t xml:space="preserve"> </w:t>
      </w:r>
      <w:r w:rsidR="00756D4C" w:rsidRPr="00006651">
        <w:rPr>
          <w:sz w:val="24"/>
          <w:szCs w:val="24"/>
        </w:rPr>
        <w:t xml:space="preserve">и </w:t>
      </w:r>
      <w:proofErr w:type="spellStart"/>
      <w:r w:rsidR="00756D4C" w:rsidRPr="00006651">
        <w:rPr>
          <w:sz w:val="24"/>
          <w:szCs w:val="24"/>
        </w:rPr>
        <w:t>мащабируемост</w:t>
      </w:r>
      <w:bookmarkEnd w:id="61"/>
      <w:bookmarkEnd w:id="62"/>
      <w:proofErr w:type="spellEnd"/>
    </w:p>
    <w:p w:rsidR="00756D4C" w:rsidRPr="00006651" w:rsidRDefault="00756D4C" w:rsidP="00756D4C">
      <w:pPr>
        <w:tabs>
          <w:tab w:val="left" w:pos="1843"/>
        </w:tabs>
        <w:spacing w:after="0"/>
        <w:ind w:firstLine="1134"/>
        <w:rPr>
          <w:b/>
        </w:rPr>
      </w:pPr>
      <w:bookmarkStart w:id="63" w:name="_Toc493249291"/>
      <w:r w:rsidRPr="00006651">
        <w:rPr>
          <w:b/>
        </w:rPr>
        <w:t>6.4.6.1</w:t>
      </w:r>
      <w:r w:rsidR="00EC1DA5" w:rsidRPr="00006651">
        <w:rPr>
          <w:b/>
        </w:rPr>
        <w:t>.</w:t>
      </w:r>
      <w:r w:rsidRPr="00006651">
        <w:rPr>
          <w:b/>
        </w:rPr>
        <w:tab/>
        <w:t xml:space="preserve">Кохерентно </w:t>
      </w:r>
      <w:proofErr w:type="spellStart"/>
      <w:r w:rsidRPr="00006651">
        <w:rPr>
          <w:b/>
        </w:rPr>
        <w:t>кеширане</w:t>
      </w:r>
      <w:proofErr w:type="spellEnd"/>
      <w:r w:rsidRPr="00006651">
        <w:rPr>
          <w:b/>
        </w:rPr>
        <w:t xml:space="preserve"> на данни и заявки</w:t>
      </w:r>
      <w:bookmarkEnd w:id="63"/>
    </w:p>
    <w:p w:rsidR="00756D4C" w:rsidRPr="00006651" w:rsidRDefault="00E36AF7" w:rsidP="00756D4C">
      <w:pPr>
        <w:pStyle w:val="ListParagraph"/>
        <w:tabs>
          <w:tab w:val="left" w:pos="1560"/>
        </w:tabs>
        <w:ind w:left="0" w:firstLine="1134"/>
        <w:rPr>
          <w:bCs/>
          <w:sz w:val="24"/>
          <w:szCs w:val="24"/>
        </w:rPr>
      </w:pPr>
      <w:r w:rsidRPr="00006651">
        <w:rPr>
          <w:bCs/>
          <w:sz w:val="24"/>
          <w:szCs w:val="24"/>
        </w:rPr>
        <w:t>СМАРТ</w:t>
      </w:r>
      <w:r w:rsidR="00756D4C" w:rsidRPr="00006651">
        <w:rPr>
          <w:bCs/>
          <w:sz w:val="24"/>
          <w:szCs w:val="24"/>
        </w:rPr>
        <w:t xml:space="preserve"> </w:t>
      </w:r>
      <w:r w:rsidR="000671BA" w:rsidRPr="00006651">
        <w:rPr>
          <w:bCs/>
          <w:sz w:val="24"/>
          <w:szCs w:val="24"/>
        </w:rPr>
        <w:t>т</w:t>
      </w:r>
      <w:r w:rsidR="00756D4C" w:rsidRPr="00006651">
        <w:rPr>
          <w:bCs/>
          <w:sz w:val="24"/>
          <w:szCs w:val="24"/>
        </w:rPr>
        <w:t xml:space="preserve">рябва да бъде проектирана и да използва системи за разпределен кохерентен кеш, в случаите, в които това би довело до подобряване на производителността и </w:t>
      </w:r>
      <w:proofErr w:type="spellStart"/>
      <w:r w:rsidR="00756D4C" w:rsidRPr="00006651">
        <w:rPr>
          <w:bCs/>
          <w:sz w:val="24"/>
          <w:szCs w:val="24"/>
        </w:rPr>
        <w:t>мащабируемостта</w:t>
      </w:r>
      <w:proofErr w:type="spellEnd"/>
      <w:r w:rsidR="00756D4C" w:rsidRPr="00006651">
        <w:rPr>
          <w:bCs/>
          <w:sz w:val="24"/>
          <w:szCs w:val="24"/>
        </w:rPr>
        <w:t>, чрез спестяване на заявки към</w:t>
      </w:r>
      <w:r w:rsidRPr="00006651">
        <w:rPr>
          <w:bCs/>
          <w:sz w:val="24"/>
          <w:szCs w:val="24"/>
        </w:rPr>
        <w:t xml:space="preserve"> </w:t>
      </w:r>
      <w:r w:rsidR="002D7472" w:rsidRPr="00006651">
        <w:rPr>
          <w:bCs/>
          <w:sz w:val="24"/>
          <w:szCs w:val="24"/>
        </w:rPr>
        <w:t xml:space="preserve">СМАРТ </w:t>
      </w:r>
      <w:r w:rsidR="00756D4C" w:rsidRPr="00006651">
        <w:rPr>
          <w:bCs/>
          <w:sz w:val="24"/>
          <w:szCs w:val="24"/>
        </w:rPr>
        <w:t>или файловите системи на сървърите.</w:t>
      </w:r>
    </w:p>
    <w:p w:rsidR="00756D4C" w:rsidRPr="00006651" w:rsidRDefault="00756D4C" w:rsidP="00756D4C">
      <w:pPr>
        <w:pStyle w:val="ListParagraph"/>
        <w:tabs>
          <w:tab w:val="left" w:pos="1560"/>
        </w:tabs>
        <w:ind w:left="0" w:firstLine="1134"/>
        <w:rPr>
          <w:bCs/>
          <w:sz w:val="24"/>
          <w:szCs w:val="24"/>
        </w:rPr>
      </w:pPr>
      <w:r w:rsidRPr="00006651">
        <w:rPr>
          <w:bCs/>
          <w:sz w:val="24"/>
          <w:szCs w:val="24"/>
        </w:rPr>
        <w:t>Изпълнителят следва да анализира необходимостта от реализирането на кохерентен кеш по време на изпълнение на дейността Дизайн на</w:t>
      </w:r>
      <w:r w:rsidR="00E36AF7" w:rsidRPr="00006651">
        <w:rPr>
          <w:bCs/>
          <w:sz w:val="24"/>
          <w:szCs w:val="24"/>
        </w:rPr>
        <w:t xml:space="preserve"> </w:t>
      </w:r>
      <w:r w:rsidR="002D7472" w:rsidRPr="00006651">
        <w:rPr>
          <w:bCs/>
          <w:sz w:val="24"/>
          <w:szCs w:val="24"/>
        </w:rPr>
        <w:t xml:space="preserve">СМАРТ </w:t>
      </w:r>
      <w:r w:rsidRPr="00006651">
        <w:rPr>
          <w:bCs/>
          <w:sz w:val="24"/>
          <w:szCs w:val="24"/>
        </w:rPr>
        <w:t xml:space="preserve">като предостави на Възложителя описание на резултата от анализа </w:t>
      </w:r>
      <w:r w:rsidR="008E360D" w:rsidRPr="00006651">
        <w:rPr>
          <w:bCs/>
          <w:sz w:val="24"/>
          <w:szCs w:val="24"/>
        </w:rPr>
        <w:t xml:space="preserve">като </w:t>
      </w:r>
      <w:r w:rsidRPr="00006651">
        <w:rPr>
          <w:bCs/>
          <w:sz w:val="24"/>
          <w:szCs w:val="24"/>
        </w:rPr>
        <w:t>в случай на идентифицирана необходимост</w:t>
      </w:r>
      <w:r w:rsidR="008E360D" w:rsidRPr="00006651">
        <w:rPr>
          <w:bCs/>
          <w:sz w:val="24"/>
          <w:szCs w:val="24"/>
        </w:rPr>
        <w:t xml:space="preserve"> </w:t>
      </w:r>
      <w:r w:rsidRPr="00006651">
        <w:rPr>
          <w:bCs/>
          <w:sz w:val="24"/>
          <w:szCs w:val="24"/>
        </w:rPr>
        <w:t>Изпълнителят трябва да опише подхода и използваните механизми и технологии за реализация на разпределения кохерентен кеш, както и системните компоненти, които ще използват разпределения кеш.</w:t>
      </w:r>
      <w:r w:rsidR="00660A83" w:rsidRPr="00006651">
        <w:rPr>
          <w:bCs/>
          <w:sz w:val="24"/>
          <w:szCs w:val="24"/>
        </w:rPr>
        <w:t xml:space="preserve"> </w:t>
      </w:r>
      <w:r w:rsidRPr="00006651">
        <w:rPr>
          <w:bCs/>
          <w:sz w:val="24"/>
          <w:szCs w:val="24"/>
        </w:rPr>
        <w:t>При необходимост, разпределен кохерентен кеш може да се предвиди при:</w:t>
      </w:r>
    </w:p>
    <w:p w:rsidR="00756D4C" w:rsidRPr="00006651" w:rsidRDefault="00756D4C" w:rsidP="003F616C">
      <w:pPr>
        <w:pStyle w:val="ListParagraph"/>
        <w:numPr>
          <w:ilvl w:val="0"/>
          <w:numId w:val="26"/>
        </w:numPr>
        <w:tabs>
          <w:tab w:val="left" w:pos="1560"/>
        </w:tabs>
        <w:ind w:left="0" w:firstLine="1134"/>
        <w:rPr>
          <w:sz w:val="24"/>
          <w:szCs w:val="24"/>
        </w:rPr>
      </w:pPr>
      <w:r w:rsidRPr="00006651">
        <w:rPr>
          <w:sz w:val="24"/>
          <w:szCs w:val="24"/>
        </w:rPr>
        <w:t>Извличане</w:t>
      </w:r>
      <w:r w:rsidR="00660A83" w:rsidRPr="00006651">
        <w:rPr>
          <w:sz w:val="24"/>
          <w:szCs w:val="24"/>
        </w:rPr>
        <w:t>то</w:t>
      </w:r>
      <w:r w:rsidRPr="00006651">
        <w:rPr>
          <w:sz w:val="24"/>
          <w:szCs w:val="24"/>
        </w:rPr>
        <w:t xml:space="preserve"> на информация от </w:t>
      </w:r>
      <w:proofErr w:type="spellStart"/>
      <w:r w:rsidRPr="00006651">
        <w:rPr>
          <w:sz w:val="24"/>
          <w:szCs w:val="24"/>
        </w:rPr>
        <w:t>предефинирани</w:t>
      </w:r>
      <w:proofErr w:type="spellEnd"/>
      <w:r w:rsidRPr="00006651">
        <w:rPr>
          <w:sz w:val="24"/>
          <w:szCs w:val="24"/>
        </w:rPr>
        <w:t xml:space="preserve"> периодични справки;</w:t>
      </w:r>
    </w:p>
    <w:p w:rsidR="00756D4C" w:rsidRPr="00006651" w:rsidRDefault="00756D4C" w:rsidP="003F616C">
      <w:pPr>
        <w:pStyle w:val="ListParagraph"/>
        <w:numPr>
          <w:ilvl w:val="0"/>
          <w:numId w:val="26"/>
        </w:numPr>
        <w:tabs>
          <w:tab w:val="left" w:pos="1560"/>
        </w:tabs>
        <w:ind w:left="0" w:firstLine="1134"/>
        <w:rPr>
          <w:sz w:val="24"/>
          <w:szCs w:val="24"/>
        </w:rPr>
      </w:pPr>
      <w:r w:rsidRPr="00006651">
        <w:rPr>
          <w:sz w:val="24"/>
          <w:szCs w:val="24"/>
        </w:rPr>
        <w:t>Най-често използвани стандартни обработки върху едни и същи масиви от данни.</w:t>
      </w:r>
    </w:p>
    <w:p w:rsidR="00756D4C" w:rsidRPr="00006651" w:rsidRDefault="00756D4C" w:rsidP="00756D4C">
      <w:pPr>
        <w:pStyle w:val="ListParagraph"/>
        <w:tabs>
          <w:tab w:val="left" w:pos="1560"/>
        </w:tabs>
        <w:ind w:left="0" w:firstLine="1134"/>
        <w:rPr>
          <w:bCs/>
          <w:sz w:val="24"/>
          <w:szCs w:val="24"/>
        </w:rPr>
      </w:pPr>
      <w:r w:rsidRPr="00006651">
        <w:rPr>
          <w:bCs/>
          <w:sz w:val="24"/>
          <w:szCs w:val="24"/>
        </w:rPr>
        <w:t>От кеша следва да бъдат изключени големи по обем резултати от справки.</w:t>
      </w:r>
    </w:p>
    <w:p w:rsidR="00756D4C" w:rsidRPr="00006651" w:rsidRDefault="00660A83" w:rsidP="00756D4C">
      <w:pPr>
        <w:pStyle w:val="ListParagraph"/>
        <w:tabs>
          <w:tab w:val="left" w:pos="1560"/>
        </w:tabs>
        <w:ind w:left="1134"/>
        <w:rPr>
          <w:b/>
        </w:rPr>
      </w:pPr>
      <w:bookmarkStart w:id="64" w:name="_Toc493249292"/>
      <w:r w:rsidRPr="00006651">
        <w:rPr>
          <w:b/>
        </w:rPr>
        <w:t>6.4.6.2</w:t>
      </w:r>
      <w:r w:rsidR="00EC1DA5" w:rsidRPr="00006651">
        <w:rPr>
          <w:b/>
        </w:rPr>
        <w:t>.</w:t>
      </w:r>
      <w:r w:rsidRPr="00006651">
        <w:rPr>
          <w:b/>
        </w:rPr>
        <w:t xml:space="preserve"> </w:t>
      </w:r>
      <w:r w:rsidR="00756D4C" w:rsidRPr="00006651">
        <w:rPr>
          <w:b/>
        </w:rPr>
        <w:t>Бързодействие</w:t>
      </w:r>
      <w:bookmarkEnd w:id="64"/>
    </w:p>
    <w:p w:rsidR="00756D4C" w:rsidRPr="00006651" w:rsidRDefault="00E36AF7" w:rsidP="00660A83">
      <w:pPr>
        <w:pStyle w:val="ListParagraph"/>
        <w:tabs>
          <w:tab w:val="left" w:pos="1560"/>
        </w:tabs>
        <w:ind w:left="0" w:firstLine="1134"/>
        <w:rPr>
          <w:bCs/>
          <w:sz w:val="24"/>
          <w:szCs w:val="24"/>
        </w:rPr>
      </w:pPr>
      <w:r w:rsidRPr="00006651">
        <w:rPr>
          <w:bCs/>
          <w:sz w:val="24"/>
          <w:szCs w:val="24"/>
        </w:rPr>
        <w:t>СМАРТ</w:t>
      </w:r>
      <w:r w:rsidR="00756D4C" w:rsidRPr="00006651">
        <w:rPr>
          <w:bCs/>
          <w:sz w:val="24"/>
          <w:szCs w:val="24"/>
        </w:rPr>
        <w:t xml:space="preserve"> трябва да позволява едновременно работа в реално време </w:t>
      </w:r>
      <w:r w:rsidR="00660A83" w:rsidRPr="00006651">
        <w:rPr>
          <w:bCs/>
          <w:sz w:val="24"/>
          <w:szCs w:val="24"/>
        </w:rPr>
        <w:t>на до 10</w:t>
      </w:r>
      <w:r w:rsidR="00756D4C" w:rsidRPr="00006651">
        <w:rPr>
          <w:bCs/>
          <w:sz w:val="24"/>
          <w:szCs w:val="24"/>
        </w:rPr>
        <w:t xml:space="preserve"> потребители без това да оказва влияние на работоспособността и скоростта на обработка на данните</w:t>
      </w:r>
      <w:r w:rsidR="00660A83" w:rsidRPr="00006651">
        <w:rPr>
          <w:bCs/>
          <w:sz w:val="24"/>
          <w:szCs w:val="24"/>
        </w:rPr>
        <w:t>.</w:t>
      </w:r>
    </w:p>
    <w:p w:rsidR="00B2015B" w:rsidRPr="00006651" w:rsidRDefault="003A52FA" w:rsidP="006C5F89">
      <w:pPr>
        <w:pStyle w:val="Heading2"/>
        <w:tabs>
          <w:tab w:val="left" w:pos="993"/>
        </w:tabs>
        <w:ind w:left="360"/>
        <w:rPr>
          <w:rFonts w:asciiTheme="minorHAnsi" w:hAnsiTheme="minorHAnsi"/>
          <w:b/>
        </w:rPr>
      </w:pPr>
      <w:bookmarkStart w:id="65" w:name="_Toc493249085"/>
      <w:bookmarkStart w:id="66" w:name="_Toc493249293"/>
      <w:bookmarkStart w:id="67" w:name="_Toc505682033"/>
      <w:r w:rsidRPr="00006651">
        <w:rPr>
          <w:rFonts w:asciiTheme="minorHAnsi" w:hAnsiTheme="minorHAnsi"/>
          <w:b/>
        </w:rPr>
        <w:t xml:space="preserve">6.5. </w:t>
      </w:r>
      <w:r w:rsidR="00B2015B" w:rsidRPr="00006651">
        <w:rPr>
          <w:rFonts w:asciiTheme="minorHAnsi" w:hAnsiTheme="minorHAnsi"/>
          <w:b/>
        </w:rPr>
        <w:t>Информационна сигурност и интегритет на данните</w:t>
      </w:r>
      <w:bookmarkEnd w:id="65"/>
      <w:bookmarkEnd w:id="66"/>
      <w:bookmarkEnd w:id="67"/>
    </w:p>
    <w:p w:rsidR="00B2015B" w:rsidRPr="00006651" w:rsidRDefault="00B2015B" w:rsidP="00123580">
      <w:pPr>
        <w:pStyle w:val="ListParagraph"/>
        <w:tabs>
          <w:tab w:val="left" w:pos="1560"/>
        </w:tabs>
        <w:ind w:left="0" w:firstLine="993"/>
        <w:rPr>
          <w:bCs/>
          <w:sz w:val="24"/>
          <w:szCs w:val="24"/>
        </w:rPr>
      </w:pPr>
      <w:r w:rsidRPr="00006651">
        <w:rPr>
          <w:bCs/>
          <w:sz w:val="24"/>
          <w:szCs w:val="24"/>
        </w:rPr>
        <w:t xml:space="preserve">Програмният код трябва да включва методи за автоматична </w:t>
      </w:r>
      <w:proofErr w:type="spellStart"/>
      <w:r w:rsidRPr="00006651">
        <w:rPr>
          <w:bCs/>
          <w:sz w:val="24"/>
          <w:szCs w:val="24"/>
        </w:rPr>
        <w:t>санитизация</w:t>
      </w:r>
      <w:proofErr w:type="spellEnd"/>
      <w:r w:rsidRPr="00006651">
        <w:rPr>
          <w:bCs/>
          <w:sz w:val="24"/>
          <w:szCs w:val="24"/>
        </w:rPr>
        <w:t xml:space="preserve"> на въвежданите данни и потребителски действия за защита от злонамерени атаки, като </w:t>
      </w:r>
      <w:r w:rsidRPr="00006651">
        <w:rPr>
          <w:bCs/>
          <w:sz w:val="24"/>
          <w:szCs w:val="24"/>
        </w:rPr>
        <w:lastRenderedPageBreak/>
        <w:t>минимум SQL инжекции, XSS атаки и други познати методи за атаки, и да отговаря, където е необходимо, на Наредбата за общите изисквания за мрежова и информационна сигурност;</w:t>
      </w:r>
    </w:p>
    <w:p w:rsidR="00B2015B" w:rsidRPr="00006651" w:rsidRDefault="00B2015B" w:rsidP="00123580">
      <w:pPr>
        <w:pStyle w:val="ListParagraph"/>
        <w:tabs>
          <w:tab w:val="left" w:pos="1560"/>
        </w:tabs>
        <w:ind w:left="0" w:firstLine="993"/>
        <w:rPr>
          <w:bCs/>
          <w:sz w:val="24"/>
          <w:szCs w:val="24"/>
        </w:rPr>
      </w:pPr>
      <w:r w:rsidRPr="00006651">
        <w:rPr>
          <w:bCs/>
          <w:sz w:val="24"/>
          <w:szCs w:val="24"/>
        </w:rPr>
        <w:t>При проектирането и разработката на компонентите на</w:t>
      </w:r>
      <w:r w:rsidR="00854EAD" w:rsidRPr="00006651">
        <w:rPr>
          <w:bCs/>
          <w:sz w:val="24"/>
          <w:szCs w:val="24"/>
        </w:rPr>
        <w:t xml:space="preserve"> </w:t>
      </w:r>
      <w:r w:rsidR="002D7472" w:rsidRPr="00006651">
        <w:rPr>
          <w:bCs/>
          <w:sz w:val="24"/>
          <w:szCs w:val="24"/>
        </w:rPr>
        <w:t xml:space="preserve">СМАРТ </w:t>
      </w:r>
      <w:r w:rsidRPr="00006651">
        <w:rPr>
          <w:bCs/>
          <w:sz w:val="24"/>
          <w:szCs w:val="24"/>
        </w:rPr>
        <w:t>и при подготовката и разгръщането на средите, трябва да се спазват последните актуални препоръки на OWASP (</w:t>
      </w:r>
      <w:proofErr w:type="spellStart"/>
      <w:r w:rsidRPr="00006651">
        <w:rPr>
          <w:bCs/>
          <w:sz w:val="24"/>
          <w:szCs w:val="24"/>
        </w:rPr>
        <w:t>Open</w:t>
      </w:r>
      <w:proofErr w:type="spellEnd"/>
      <w:r w:rsidRPr="00006651">
        <w:rPr>
          <w:bCs/>
          <w:sz w:val="24"/>
          <w:szCs w:val="24"/>
        </w:rPr>
        <w:t xml:space="preserve"> </w:t>
      </w:r>
      <w:proofErr w:type="spellStart"/>
      <w:r w:rsidRPr="00006651">
        <w:rPr>
          <w:bCs/>
          <w:sz w:val="24"/>
          <w:szCs w:val="24"/>
        </w:rPr>
        <w:t>Web</w:t>
      </w:r>
      <w:proofErr w:type="spellEnd"/>
      <w:r w:rsidRPr="00006651">
        <w:rPr>
          <w:bCs/>
          <w:sz w:val="24"/>
          <w:szCs w:val="24"/>
        </w:rPr>
        <w:t xml:space="preserve"> </w:t>
      </w:r>
      <w:proofErr w:type="spellStart"/>
      <w:r w:rsidRPr="00006651">
        <w:rPr>
          <w:bCs/>
          <w:sz w:val="24"/>
          <w:szCs w:val="24"/>
        </w:rPr>
        <w:t>Application</w:t>
      </w:r>
      <w:proofErr w:type="spellEnd"/>
      <w:r w:rsidRPr="00006651">
        <w:rPr>
          <w:bCs/>
          <w:sz w:val="24"/>
          <w:szCs w:val="24"/>
        </w:rPr>
        <w:t xml:space="preserve"> </w:t>
      </w:r>
      <w:proofErr w:type="spellStart"/>
      <w:r w:rsidRPr="00006651">
        <w:rPr>
          <w:bCs/>
          <w:sz w:val="24"/>
          <w:szCs w:val="24"/>
        </w:rPr>
        <w:t>Security</w:t>
      </w:r>
      <w:proofErr w:type="spellEnd"/>
      <w:r w:rsidRPr="00006651">
        <w:rPr>
          <w:bCs/>
          <w:sz w:val="24"/>
          <w:szCs w:val="24"/>
        </w:rPr>
        <w:t xml:space="preserve"> Project); </w:t>
      </w:r>
    </w:p>
    <w:p w:rsidR="00B2015B" w:rsidRPr="00006651" w:rsidRDefault="00B2015B" w:rsidP="00123580">
      <w:pPr>
        <w:pStyle w:val="ListParagraph"/>
        <w:tabs>
          <w:tab w:val="left" w:pos="1560"/>
        </w:tabs>
        <w:ind w:left="0" w:firstLine="993"/>
        <w:rPr>
          <w:bCs/>
          <w:sz w:val="24"/>
          <w:szCs w:val="24"/>
        </w:rPr>
      </w:pPr>
      <w:r w:rsidRPr="00006651">
        <w:rPr>
          <w:bCs/>
          <w:sz w:val="24"/>
          <w:szCs w:val="24"/>
        </w:rPr>
        <w:t xml:space="preserve">Трябва да бъде изграден модул за </w:t>
      </w:r>
      <w:proofErr w:type="spellStart"/>
      <w:r w:rsidRPr="00006651">
        <w:rPr>
          <w:bCs/>
          <w:sz w:val="24"/>
          <w:szCs w:val="24"/>
        </w:rPr>
        <w:t>проследимост</w:t>
      </w:r>
      <w:proofErr w:type="spellEnd"/>
      <w:r w:rsidRPr="00006651">
        <w:rPr>
          <w:bCs/>
          <w:sz w:val="24"/>
          <w:szCs w:val="24"/>
        </w:rPr>
        <w:t xml:space="preserve"> на действия и събития в</w:t>
      </w:r>
      <w:r w:rsidR="00854EAD" w:rsidRPr="00006651">
        <w:rPr>
          <w:bCs/>
          <w:sz w:val="24"/>
          <w:szCs w:val="24"/>
        </w:rPr>
        <w:t xml:space="preserve"> СМАРТ</w:t>
      </w:r>
      <w:r w:rsidRPr="00006651">
        <w:rPr>
          <w:bCs/>
          <w:sz w:val="24"/>
          <w:szCs w:val="24"/>
        </w:rPr>
        <w:t>. За всяко действие (добавяне, изтриване, модификация, четене) трябва да съдържа следните атрибути:</w:t>
      </w:r>
    </w:p>
    <w:p w:rsidR="00B2015B" w:rsidRPr="00006651" w:rsidRDefault="00B2015B" w:rsidP="003F616C">
      <w:pPr>
        <w:pStyle w:val="ListParagraph"/>
        <w:numPr>
          <w:ilvl w:val="0"/>
          <w:numId w:val="26"/>
        </w:numPr>
        <w:tabs>
          <w:tab w:val="left" w:pos="1560"/>
        </w:tabs>
        <w:ind w:left="0" w:firstLine="1134"/>
        <w:rPr>
          <w:sz w:val="24"/>
          <w:szCs w:val="24"/>
        </w:rPr>
      </w:pPr>
      <w:r w:rsidRPr="00006651">
        <w:rPr>
          <w:sz w:val="24"/>
          <w:szCs w:val="24"/>
        </w:rPr>
        <w:t>Уникален номер;</w:t>
      </w:r>
    </w:p>
    <w:p w:rsidR="00B2015B" w:rsidRPr="00006651" w:rsidRDefault="00B2015B" w:rsidP="003F616C">
      <w:pPr>
        <w:pStyle w:val="ListParagraph"/>
        <w:numPr>
          <w:ilvl w:val="0"/>
          <w:numId w:val="26"/>
        </w:numPr>
        <w:tabs>
          <w:tab w:val="left" w:pos="1560"/>
        </w:tabs>
        <w:ind w:left="0" w:firstLine="1134"/>
        <w:rPr>
          <w:sz w:val="24"/>
          <w:szCs w:val="24"/>
        </w:rPr>
      </w:pPr>
      <w:r w:rsidRPr="00006651">
        <w:rPr>
          <w:sz w:val="24"/>
          <w:szCs w:val="24"/>
        </w:rPr>
        <w:t>Точно време на възникване на събитието;</w:t>
      </w:r>
    </w:p>
    <w:p w:rsidR="00B2015B" w:rsidRPr="00006651" w:rsidRDefault="00B2015B" w:rsidP="003F616C">
      <w:pPr>
        <w:pStyle w:val="ListParagraph"/>
        <w:numPr>
          <w:ilvl w:val="0"/>
          <w:numId w:val="26"/>
        </w:numPr>
        <w:tabs>
          <w:tab w:val="left" w:pos="1560"/>
        </w:tabs>
        <w:ind w:left="0" w:firstLine="1134"/>
        <w:rPr>
          <w:sz w:val="24"/>
          <w:szCs w:val="24"/>
        </w:rPr>
      </w:pPr>
      <w:r w:rsidRPr="00006651">
        <w:rPr>
          <w:sz w:val="24"/>
          <w:szCs w:val="24"/>
        </w:rPr>
        <w:t>Вид (номенклатура от идентификатори за вид събитие);</w:t>
      </w:r>
    </w:p>
    <w:p w:rsidR="00B2015B" w:rsidRPr="00006651" w:rsidRDefault="00B2015B" w:rsidP="003F616C">
      <w:pPr>
        <w:pStyle w:val="ListParagraph"/>
        <w:numPr>
          <w:ilvl w:val="0"/>
          <w:numId w:val="26"/>
        </w:numPr>
        <w:tabs>
          <w:tab w:val="left" w:pos="1560"/>
        </w:tabs>
        <w:ind w:left="0" w:firstLine="1134"/>
        <w:rPr>
          <w:sz w:val="24"/>
          <w:szCs w:val="24"/>
        </w:rPr>
      </w:pPr>
      <w:r w:rsidRPr="00006651">
        <w:rPr>
          <w:sz w:val="24"/>
          <w:szCs w:val="24"/>
        </w:rPr>
        <w:t>Име или идентификатор на компонента от</w:t>
      </w:r>
      <w:r w:rsidR="00411591" w:rsidRPr="00006651">
        <w:rPr>
          <w:sz w:val="24"/>
          <w:szCs w:val="24"/>
        </w:rPr>
        <w:t xml:space="preserve"> </w:t>
      </w:r>
      <w:r w:rsidR="002D7472" w:rsidRPr="00006651">
        <w:rPr>
          <w:sz w:val="24"/>
          <w:szCs w:val="24"/>
        </w:rPr>
        <w:t>СМАРТ</w:t>
      </w:r>
      <w:r w:rsidRPr="00006651">
        <w:rPr>
          <w:sz w:val="24"/>
          <w:szCs w:val="24"/>
        </w:rPr>
        <w:t>, в който е възникнало действието;</w:t>
      </w:r>
    </w:p>
    <w:p w:rsidR="00B2015B" w:rsidRPr="00006651" w:rsidRDefault="00B2015B" w:rsidP="003F616C">
      <w:pPr>
        <w:pStyle w:val="ListParagraph"/>
        <w:numPr>
          <w:ilvl w:val="0"/>
          <w:numId w:val="26"/>
        </w:numPr>
        <w:tabs>
          <w:tab w:val="left" w:pos="1560"/>
        </w:tabs>
        <w:ind w:left="0" w:firstLine="1134"/>
        <w:rPr>
          <w:sz w:val="24"/>
          <w:szCs w:val="24"/>
        </w:rPr>
      </w:pPr>
      <w:r w:rsidRPr="00006651">
        <w:rPr>
          <w:sz w:val="24"/>
          <w:szCs w:val="24"/>
        </w:rPr>
        <w:t>Описание на действието;</w:t>
      </w:r>
    </w:p>
    <w:p w:rsidR="00B2015B" w:rsidRPr="00006651" w:rsidRDefault="00B2015B" w:rsidP="003F616C">
      <w:pPr>
        <w:pStyle w:val="ListParagraph"/>
        <w:numPr>
          <w:ilvl w:val="0"/>
          <w:numId w:val="26"/>
        </w:numPr>
        <w:tabs>
          <w:tab w:val="left" w:pos="1560"/>
        </w:tabs>
        <w:ind w:left="0" w:firstLine="1134"/>
        <w:rPr>
          <w:sz w:val="24"/>
          <w:szCs w:val="24"/>
        </w:rPr>
      </w:pPr>
      <w:r w:rsidRPr="00006651">
        <w:rPr>
          <w:sz w:val="24"/>
          <w:szCs w:val="24"/>
        </w:rPr>
        <w:t>Други данни за действието.</w:t>
      </w:r>
    </w:p>
    <w:p w:rsidR="00B2015B" w:rsidRPr="00006651" w:rsidRDefault="00B2015B" w:rsidP="00450FD8">
      <w:pPr>
        <w:tabs>
          <w:tab w:val="left" w:pos="1560"/>
        </w:tabs>
        <w:ind w:firstLine="993"/>
        <w:rPr>
          <w:bCs/>
          <w:sz w:val="24"/>
          <w:szCs w:val="24"/>
        </w:rPr>
      </w:pPr>
      <w:r w:rsidRPr="00006651">
        <w:rPr>
          <w:bCs/>
          <w:sz w:val="24"/>
          <w:szCs w:val="24"/>
        </w:rPr>
        <w:t>Астрономическото време за удостоверяване настъпването на факти с правно или техническо значение се отчита с точност до година, дата, час, минута, секунда и милисекунда, изписани в съответствие със стандарта БДС ISO 8601:2006 или еквивалентен.</w:t>
      </w:r>
    </w:p>
    <w:p w:rsidR="004019F2" w:rsidRPr="00006651" w:rsidRDefault="003A52FA" w:rsidP="006C5F89">
      <w:pPr>
        <w:pStyle w:val="Heading2"/>
        <w:tabs>
          <w:tab w:val="left" w:pos="993"/>
        </w:tabs>
        <w:ind w:left="360"/>
        <w:rPr>
          <w:rFonts w:asciiTheme="minorHAnsi" w:hAnsiTheme="minorHAnsi"/>
          <w:b/>
        </w:rPr>
      </w:pPr>
      <w:bookmarkStart w:id="68" w:name="_Toc493249086"/>
      <w:bookmarkStart w:id="69" w:name="_Toc493249294"/>
      <w:bookmarkStart w:id="70" w:name="_Toc505682034"/>
      <w:r w:rsidRPr="00006651">
        <w:rPr>
          <w:rFonts w:asciiTheme="minorHAnsi" w:hAnsiTheme="minorHAnsi"/>
          <w:b/>
        </w:rPr>
        <w:t>6.</w:t>
      </w:r>
      <w:proofErr w:type="spellStart"/>
      <w:r w:rsidRPr="00006651">
        <w:rPr>
          <w:rFonts w:asciiTheme="minorHAnsi" w:hAnsiTheme="minorHAnsi"/>
          <w:b/>
        </w:rPr>
        <w:t>6</w:t>
      </w:r>
      <w:proofErr w:type="spellEnd"/>
      <w:r w:rsidRPr="00006651">
        <w:rPr>
          <w:rFonts w:asciiTheme="minorHAnsi" w:hAnsiTheme="minorHAnsi"/>
          <w:b/>
        </w:rPr>
        <w:t xml:space="preserve">. </w:t>
      </w:r>
      <w:r w:rsidR="004019F2" w:rsidRPr="00006651">
        <w:rPr>
          <w:rFonts w:asciiTheme="minorHAnsi" w:hAnsiTheme="minorHAnsi"/>
          <w:b/>
        </w:rPr>
        <w:t>Използваемост</w:t>
      </w:r>
      <w:bookmarkEnd w:id="68"/>
      <w:bookmarkEnd w:id="69"/>
      <w:bookmarkEnd w:id="70"/>
    </w:p>
    <w:p w:rsidR="004019F2" w:rsidRPr="00006651" w:rsidRDefault="00EC1DA5" w:rsidP="006C5F89">
      <w:pPr>
        <w:tabs>
          <w:tab w:val="left" w:pos="1560"/>
        </w:tabs>
        <w:ind w:left="284"/>
        <w:rPr>
          <w:b/>
          <w:bCs/>
          <w:sz w:val="24"/>
          <w:szCs w:val="24"/>
        </w:rPr>
      </w:pPr>
      <w:bookmarkStart w:id="71" w:name="_Toc493249295"/>
      <w:r w:rsidRPr="00006651">
        <w:rPr>
          <w:b/>
          <w:bCs/>
          <w:sz w:val="24"/>
          <w:szCs w:val="24"/>
        </w:rPr>
        <w:t>6.</w:t>
      </w:r>
      <w:proofErr w:type="spellStart"/>
      <w:r w:rsidRPr="00006651">
        <w:rPr>
          <w:b/>
          <w:bCs/>
          <w:sz w:val="24"/>
          <w:szCs w:val="24"/>
        </w:rPr>
        <w:t>6</w:t>
      </w:r>
      <w:proofErr w:type="spellEnd"/>
      <w:r w:rsidRPr="00006651">
        <w:rPr>
          <w:b/>
          <w:bCs/>
          <w:sz w:val="24"/>
          <w:szCs w:val="24"/>
        </w:rPr>
        <w:t xml:space="preserve">.1. </w:t>
      </w:r>
      <w:r w:rsidR="004019F2" w:rsidRPr="00006651">
        <w:rPr>
          <w:b/>
          <w:bCs/>
          <w:sz w:val="24"/>
          <w:szCs w:val="24"/>
        </w:rPr>
        <w:t>Общи изисквания за използваемост и достъпност</w:t>
      </w:r>
      <w:bookmarkEnd w:id="71"/>
    </w:p>
    <w:p w:rsidR="004019F2" w:rsidRPr="00006651" w:rsidRDefault="004019F2" w:rsidP="003F616C">
      <w:pPr>
        <w:pStyle w:val="ListParagraph"/>
        <w:numPr>
          <w:ilvl w:val="0"/>
          <w:numId w:val="26"/>
        </w:numPr>
        <w:tabs>
          <w:tab w:val="left" w:pos="1560"/>
        </w:tabs>
        <w:spacing w:after="0"/>
        <w:ind w:left="0" w:firstLine="1134"/>
        <w:rPr>
          <w:sz w:val="24"/>
          <w:szCs w:val="24"/>
        </w:rPr>
      </w:pPr>
      <w:r w:rsidRPr="00006651">
        <w:rPr>
          <w:sz w:val="24"/>
          <w:szCs w:val="24"/>
        </w:rPr>
        <w:t xml:space="preserve">Функционалностите на потребителския интерфейс на </w:t>
      </w:r>
      <w:r w:rsidR="002D7472" w:rsidRPr="00006651">
        <w:rPr>
          <w:sz w:val="24"/>
          <w:szCs w:val="24"/>
        </w:rPr>
        <w:t xml:space="preserve">СМАРТ </w:t>
      </w:r>
      <w:r w:rsidRPr="00006651">
        <w:rPr>
          <w:sz w:val="24"/>
          <w:szCs w:val="24"/>
        </w:rPr>
        <w:t>трябва да бъдат независими от използваните от потребителите интернет браузъри и устройства.</w:t>
      </w:r>
    </w:p>
    <w:p w:rsidR="004019F2" w:rsidRPr="00006651" w:rsidRDefault="004019F2" w:rsidP="003F616C">
      <w:pPr>
        <w:pStyle w:val="ListParagraph"/>
        <w:numPr>
          <w:ilvl w:val="0"/>
          <w:numId w:val="26"/>
        </w:numPr>
        <w:tabs>
          <w:tab w:val="left" w:pos="1560"/>
        </w:tabs>
        <w:spacing w:after="0"/>
        <w:ind w:left="0" w:firstLine="1134"/>
        <w:rPr>
          <w:sz w:val="24"/>
          <w:szCs w:val="24"/>
        </w:rPr>
      </w:pPr>
      <w:r w:rsidRPr="00006651">
        <w:rPr>
          <w:sz w:val="24"/>
          <w:szCs w:val="24"/>
        </w:rPr>
        <w:t xml:space="preserve">Не се допуска използването на HTML </w:t>
      </w:r>
      <w:proofErr w:type="spellStart"/>
      <w:r w:rsidRPr="00006651">
        <w:rPr>
          <w:sz w:val="24"/>
          <w:szCs w:val="24"/>
        </w:rPr>
        <w:t>Frames</w:t>
      </w:r>
      <w:proofErr w:type="spellEnd"/>
      <w:r w:rsidRPr="00006651">
        <w:rPr>
          <w:sz w:val="24"/>
          <w:szCs w:val="24"/>
        </w:rPr>
        <w:t xml:space="preserve">, за да не се пречи на оптимизациите за търсещи машини. </w:t>
      </w:r>
    </w:p>
    <w:p w:rsidR="004019F2" w:rsidRPr="00006651" w:rsidRDefault="004019F2" w:rsidP="003F616C">
      <w:pPr>
        <w:pStyle w:val="ListParagraph"/>
        <w:numPr>
          <w:ilvl w:val="0"/>
          <w:numId w:val="26"/>
        </w:numPr>
        <w:tabs>
          <w:tab w:val="left" w:pos="1560"/>
        </w:tabs>
        <w:spacing w:after="0"/>
        <w:ind w:left="0" w:firstLine="1134"/>
        <w:rPr>
          <w:sz w:val="24"/>
          <w:szCs w:val="24"/>
        </w:rPr>
      </w:pPr>
      <w:r w:rsidRPr="00006651">
        <w:rPr>
          <w:sz w:val="24"/>
          <w:szCs w:val="24"/>
        </w:rPr>
        <w:t>При разработката на уеб-базирани страници трябва да се използват и да се реализира поддръжка на:</w:t>
      </w:r>
    </w:p>
    <w:p w:rsidR="004019F2" w:rsidRPr="00006651" w:rsidRDefault="004019F2" w:rsidP="003F616C">
      <w:pPr>
        <w:numPr>
          <w:ilvl w:val="0"/>
          <w:numId w:val="27"/>
        </w:numPr>
        <w:tabs>
          <w:tab w:val="left" w:pos="1843"/>
        </w:tabs>
        <w:spacing w:after="0"/>
        <w:ind w:left="0" w:firstLine="1560"/>
        <w:rPr>
          <w:bCs/>
          <w:sz w:val="24"/>
          <w:szCs w:val="24"/>
        </w:rPr>
      </w:pPr>
      <w:r w:rsidRPr="00006651">
        <w:rPr>
          <w:bCs/>
          <w:sz w:val="24"/>
          <w:szCs w:val="24"/>
        </w:rPr>
        <w:t>стандартните семантични елементи на HTML5 (</w:t>
      </w:r>
      <w:hyperlink r:id="rId66" w:history="1">
        <w:r w:rsidRPr="00006651">
          <w:rPr>
            <w:rStyle w:val="Hyperlink"/>
            <w:bCs/>
            <w:sz w:val="24"/>
            <w:szCs w:val="24"/>
          </w:rPr>
          <w:t xml:space="preserve">HTML </w:t>
        </w:r>
        <w:proofErr w:type="spellStart"/>
        <w:r w:rsidRPr="00006651">
          <w:rPr>
            <w:rStyle w:val="Hyperlink"/>
            <w:bCs/>
            <w:sz w:val="24"/>
            <w:szCs w:val="24"/>
          </w:rPr>
          <w:t>Semantic</w:t>
        </w:r>
        <w:proofErr w:type="spellEnd"/>
        <w:r w:rsidRPr="00006651">
          <w:rPr>
            <w:rStyle w:val="Hyperlink"/>
            <w:bCs/>
            <w:sz w:val="24"/>
            <w:szCs w:val="24"/>
          </w:rPr>
          <w:t xml:space="preserve"> </w:t>
        </w:r>
        <w:proofErr w:type="spellStart"/>
        <w:r w:rsidRPr="00006651">
          <w:rPr>
            <w:rStyle w:val="Hyperlink"/>
            <w:bCs/>
            <w:sz w:val="24"/>
            <w:szCs w:val="24"/>
          </w:rPr>
          <w:t>Elements</w:t>
        </w:r>
        <w:proofErr w:type="spellEnd"/>
      </w:hyperlink>
      <w:r w:rsidRPr="00006651">
        <w:rPr>
          <w:bCs/>
          <w:sz w:val="24"/>
          <w:szCs w:val="24"/>
        </w:rPr>
        <w:t>);</w:t>
      </w:r>
    </w:p>
    <w:p w:rsidR="004019F2" w:rsidRPr="00006651" w:rsidRDefault="004019F2" w:rsidP="003F616C">
      <w:pPr>
        <w:numPr>
          <w:ilvl w:val="0"/>
          <w:numId w:val="27"/>
        </w:numPr>
        <w:tabs>
          <w:tab w:val="left" w:pos="1843"/>
        </w:tabs>
        <w:spacing w:after="0"/>
        <w:ind w:left="0" w:firstLine="1560"/>
        <w:rPr>
          <w:bCs/>
          <w:sz w:val="24"/>
          <w:szCs w:val="24"/>
        </w:rPr>
      </w:pPr>
      <w:r w:rsidRPr="00006651">
        <w:rPr>
          <w:bCs/>
          <w:sz w:val="24"/>
          <w:szCs w:val="24"/>
        </w:rPr>
        <w:t>JSON-LD 1.0  (</w:t>
      </w:r>
      <w:hyperlink r:id="rId67" w:history="1">
        <w:r w:rsidRPr="00006651">
          <w:rPr>
            <w:rStyle w:val="Hyperlink"/>
            <w:bCs/>
            <w:sz w:val="24"/>
            <w:szCs w:val="24"/>
          </w:rPr>
          <w:t>http://www.w3.org/TR/json-ld/</w:t>
        </w:r>
      </w:hyperlink>
      <w:r w:rsidRPr="00006651">
        <w:rPr>
          <w:bCs/>
          <w:sz w:val="24"/>
          <w:szCs w:val="24"/>
        </w:rPr>
        <w:t>);</w:t>
      </w:r>
    </w:p>
    <w:p w:rsidR="004019F2" w:rsidRPr="00006651" w:rsidRDefault="004019F2" w:rsidP="003F616C">
      <w:pPr>
        <w:numPr>
          <w:ilvl w:val="0"/>
          <w:numId w:val="27"/>
        </w:numPr>
        <w:tabs>
          <w:tab w:val="left" w:pos="1843"/>
        </w:tabs>
        <w:spacing w:after="0"/>
        <w:ind w:left="0" w:firstLine="1560"/>
        <w:rPr>
          <w:bCs/>
          <w:sz w:val="24"/>
          <w:szCs w:val="24"/>
        </w:rPr>
      </w:pPr>
      <w:proofErr w:type="spellStart"/>
      <w:r w:rsidRPr="00006651">
        <w:rPr>
          <w:bCs/>
          <w:sz w:val="24"/>
          <w:szCs w:val="24"/>
        </w:rPr>
        <w:t>Open</w:t>
      </w:r>
      <w:proofErr w:type="spellEnd"/>
      <w:r w:rsidRPr="00006651">
        <w:rPr>
          <w:bCs/>
          <w:sz w:val="24"/>
          <w:szCs w:val="24"/>
        </w:rPr>
        <w:t xml:space="preserve"> </w:t>
      </w:r>
      <w:proofErr w:type="spellStart"/>
      <w:r w:rsidRPr="00006651">
        <w:rPr>
          <w:bCs/>
          <w:sz w:val="24"/>
          <w:szCs w:val="24"/>
        </w:rPr>
        <w:t>Graph</w:t>
      </w:r>
      <w:proofErr w:type="spellEnd"/>
      <w:r w:rsidRPr="00006651">
        <w:rPr>
          <w:bCs/>
          <w:sz w:val="24"/>
          <w:szCs w:val="24"/>
        </w:rPr>
        <w:t xml:space="preserve"> </w:t>
      </w:r>
      <w:proofErr w:type="spellStart"/>
      <w:r w:rsidRPr="00006651">
        <w:rPr>
          <w:bCs/>
          <w:sz w:val="24"/>
          <w:szCs w:val="24"/>
        </w:rPr>
        <w:t>Protocol</w:t>
      </w:r>
      <w:proofErr w:type="spellEnd"/>
      <w:r w:rsidRPr="00006651">
        <w:rPr>
          <w:bCs/>
          <w:sz w:val="24"/>
          <w:szCs w:val="24"/>
        </w:rPr>
        <w:t xml:space="preserve"> (</w:t>
      </w:r>
      <w:hyperlink r:id="rId68" w:history="1">
        <w:r w:rsidRPr="00006651">
          <w:rPr>
            <w:rStyle w:val="Hyperlink"/>
            <w:bCs/>
            <w:sz w:val="24"/>
            <w:szCs w:val="24"/>
          </w:rPr>
          <w:t>http://ogp.me</w:t>
        </w:r>
      </w:hyperlink>
      <w:r w:rsidRPr="00006651">
        <w:rPr>
          <w:bCs/>
          <w:sz w:val="24"/>
          <w:szCs w:val="24"/>
        </w:rPr>
        <w:t>) за осигуряване на поддръжка за качествено споделяне на ресурси в социални мрежи и мобилни приложения.</w:t>
      </w:r>
    </w:p>
    <w:p w:rsidR="004019F2" w:rsidRPr="00006651" w:rsidRDefault="004019F2" w:rsidP="003F616C">
      <w:pPr>
        <w:pStyle w:val="ListParagraph"/>
        <w:numPr>
          <w:ilvl w:val="0"/>
          <w:numId w:val="26"/>
        </w:numPr>
        <w:tabs>
          <w:tab w:val="left" w:pos="1560"/>
        </w:tabs>
        <w:spacing w:after="0"/>
        <w:ind w:left="0" w:firstLine="1134"/>
        <w:rPr>
          <w:sz w:val="24"/>
          <w:szCs w:val="24"/>
        </w:rPr>
      </w:pPr>
      <w:r w:rsidRPr="00006651">
        <w:rPr>
          <w:sz w:val="24"/>
          <w:szCs w:val="24"/>
        </w:rPr>
        <w:t>В екранните форми на</w:t>
      </w:r>
      <w:r w:rsidR="00960A1A" w:rsidRPr="00006651">
        <w:rPr>
          <w:sz w:val="24"/>
          <w:szCs w:val="24"/>
        </w:rPr>
        <w:t xml:space="preserve"> </w:t>
      </w:r>
      <w:r w:rsidR="002D7472" w:rsidRPr="00006651">
        <w:rPr>
          <w:sz w:val="24"/>
          <w:szCs w:val="24"/>
        </w:rPr>
        <w:t xml:space="preserve">СМАРТ </w:t>
      </w:r>
      <w:r w:rsidRPr="00006651">
        <w:rPr>
          <w:sz w:val="24"/>
          <w:szCs w:val="24"/>
        </w:rPr>
        <w:t xml:space="preserve">трябва да се използват потребителски бутони с унифициран размер и лесни за разбиране текстове в еднакъв стил. </w:t>
      </w:r>
    </w:p>
    <w:p w:rsidR="004019F2" w:rsidRPr="00006651" w:rsidRDefault="004019F2" w:rsidP="003F616C">
      <w:pPr>
        <w:pStyle w:val="ListParagraph"/>
        <w:numPr>
          <w:ilvl w:val="0"/>
          <w:numId w:val="26"/>
        </w:numPr>
        <w:tabs>
          <w:tab w:val="left" w:pos="1560"/>
        </w:tabs>
        <w:spacing w:after="0"/>
        <w:ind w:left="0" w:firstLine="1134"/>
        <w:rPr>
          <w:sz w:val="24"/>
          <w:szCs w:val="24"/>
        </w:rPr>
      </w:pPr>
      <w:r w:rsidRPr="00006651">
        <w:rPr>
          <w:sz w:val="24"/>
          <w:szCs w:val="24"/>
        </w:rPr>
        <w:t xml:space="preserve">Всички текстови елементи от потребителския интерфейс трябва да бъдат визуализирани с шрифтове, които са подходящи за изобразяване на екран и които </w:t>
      </w:r>
      <w:r w:rsidRPr="00006651">
        <w:rPr>
          <w:sz w:val="24"/>
          <w:szCs w:val="24"/>
        </w:rPr>
        <w:lastRenderedPageBreak/>
        <w:t>осигуряват максимална съвместимост и еднакво възпроизвеждане под различни клиентски операционни системи и браузъри. Не се допуска използването на серифни шрифтове (</w:t>
      </w:r>
      <w:proofErr w:type="spellStart"/>
      <w:r w:rsidRPr="00006651">
        <w:rPr>
          <w:sz w:val="24"/>
          <w:szCs w:val="24"/>
        </w:rPr>
        <w:t>Serif</w:t>
      </w:r>
      <w:proofErr w:type="spellEnd"/>
      <w:r w:rsidRPr="00006651">
        <w:rPr>
          <w:sz w:val="24"/>
          <w:szCs w:val="24"/>
        </w:rPr>
        <w:t>).</w:t>
      </w:r>
    </w:p>
    <w:p w:rsidR="004019F2" w:rsidRPr="00006651" w:rsidRDefault="004019F2" w:rsidP="003F616C">
      <w:pPr>
        <w:pStyle w:val="ListParagraph"/>
        <w:numPr>
          <w:ilvl w:val="0"/>
          <w:numId w:val="26"/>
        </w:numPr>
        <w:tabs>
          <w:tab w:val="left" w:pos="1560"/>
        </w:tabs>
        <w:spacing w:after="0"/>
        <w:ind w:left="0" w:firstLine="1134"/>
        <w:rPr>
          <w:sz w:val="24"/>
          <w:szCs w:val="24"/>
        </w:rPr>
      </w:pPr>
      <w:r w:rsidRPr="00006651">
        <w:rPr>
          <w:sz w:val="24"/>
          <w:szCs w:val="24"/>
        </w:rPr>
        <w:t>Полета, опции от менюта и командни бутони, които не са разрешени конкретно за ролята на влезлия в системата потребител, не трябва да са достъпни за този потребител. Това не отменя необходимостта от ограничаване на достъпа до бизнес логиката на приложението  чрез декларативен или програмен подход.</w:t>
      </w:r>
    </w:p>
    <w:p w:rsidR="004019F2" w:rsidRPr="00006651" w:rsidRDefault="004019F2" w:rsidP="003F616C">
      <w:pPr>
        <w:pStyle w:val="ListParagraph"/>
        <w:numPr>
          <w:ilvl w:val="0"/>
          <w:numId w:val="26"/>
        </w:numPr>
        <w:tabs>
          <w:tab w:val="left" w:pos="1560"/>
        </w:tabs>
        <w:spacing w:after="0"/>
        <w:ind w:left="0" w:firstLine="1134"/>
        <w:rPr>
          <w:sz w:val="24"/>
          <w:szCs w:val="24"/>
        </w:rPr>
      </w:pPr>
      <w:r w:rsidRPr="00006651">
        <w:rPr>
          <w:sz w:val="24"/>
          <w:szCs w:val="24"/>
        </w:rPr>
        <w:t>Всяка екранна форма трябва да съдържа реквизити, които се уточняват по време на изпълнение на дейността по дизайн на</w:t>
      </w:r>
      <w:r w:rsidR="00960A1A" w:rsidRPr="00006651">
        <w:rPr>
          <w:sz w:val="24"/>
          <w:szCs w:val="24"/>
        </w:rPr>
        <w:t xml:space="preserve"> </w:t>
      </w:r>
      <w:r w:rsidR="002D7472" w:rsidRPr="00006651">
        <w:rPr>
          <w:bCs/>
          <w:sz w:val="24"/>
          <w:szCs w:val="24"/>
        </w:rPr>
        <w:t>СМАРТ</w:t>
      </w:r>
      <w:r w:rsidRPr="00006651">
        <w:rPr>
          <w:sz w:val="24"/>
          <w:szCs w:val="24"/>
        </w:rPr>
        <w:t>. Наименованията трябва да подсказват на потребителя какво е предназначението на формата.</w:t>
      </w:r>
    </w:p>
    <w:p w:rsidR="004019F2" w:rsidRPr="00006651" w:rsidRDefault="004019F2" w:rsidP="003F616C">
      <w:pPr>
        <w:pStyle w:val="ListParagraph"/>
        <w:numPr>
          <w:ilvl w:val="0"/>
          <w:numId w:val="26"/>
        </w:numPr>
        <w:tabs>
          <w:tab w:val="left" w:pos="1560"/>
        </w:tabs>
        <w:spacing w:after="0"/>
        <w:ind w:left="0" w:firstLine="1134"/>
        <w:rPr>
          <w:sz w:val="24"/>
          <w:szCs w:val="24"/>
        </w:rPr>
      </w:pPr>
      <w:r w:rsidRPr="00006651">
        <w:rPr>
          <w:sz w:val="24"/>
          <w:szCs w:val="24"/>
        </w:rPr>
        <w:t>Всички търсения трябва да са нечувствителни към малки и главни букви.</w:t>
      </w:r>
    </w:p>
    <w:p w:rsidR="004019F2" w:rsidRPr="00006651" w:rsidRDefault="004019F2" w:rsidP="003F616C">
      <w:pPr>
        <w:pStyle w:val="ListParagraph"/>
        <w:numPr>
          <w:ilvl w:val="0"/>
          <w:numId w:val="26"/>
        </w:numPr>
        <w:tabs>
          <w:tab w:val="left" w:pos="1560"/>
        </w:tabs>
        <w:spacing w:after="0"/>
        <w:ind w:left="0" w:firstLine="1134"/>
        <w:rPr>
          <w:sz w:val="24"/>
          <w:szCs w:val="24"/>
        </w:rPr>
      </w:pPr>
      <w:r w:rsidRPr="00006651">
        <w:rPr>
          <w:sz w:val="24"/>
          <w:szCs w:val="24"/>
        </w:rPr>
        <w:t>Главните и малки букви на въвежданите данни се запазват непроменени, не се допуска</w:t>
      </w:r>
      <w:r w:rsidR="00960A1A" w:rsidRPr="00006651">
        <w:rPr>
          <w:sz w:val="24"/>
          <w:szCs w:val="24"/>
        </w:rPr>
        <w:t xml:space="preserve"> СМАРТ </w:t>
      </w:r>
      <w:r w:rsidRPr="00006651">
        <w:rPr>
          <w:sz w:val="24"/>
          <w:szCs w:val="24"/>
        </w:rPr>
        <w:t xml:space="preserve">да променя капитализацията на данните, въвеждани от потребителите.  </w:t>
      </w:r>
    </w:p>
    <w:p w:rsidR="004019F2" w:rsidRPr="00006651" w:rsidRDefault="00960A1A" w:rsidP="003F616C">
      <w:pPr>
        <w:pStyle w:val="ListParagraph"/>
        <w:numPr>
          <w:ilvl w:val="0"/>
          <w:numId w:val="26"/>
        </w:numPr>
        <w:tabs>
          <w:tab w:val="left" w:pos="1560"/>
        </w:tabs>
        <w:spacing w:after="0"/>
        <w:ind w:left="0" w:firstLine="1134"/>
        <w:rPr>
          <w:sz w:val="24"/>
          <w:szCs w:val="24"/>
        </w:rPr>
      </w:pPr>
      <w:r w:rsidRPr="00006651">
        <w:rPr>
          <w:sz w:val="24"/>
          <w:szCs w:val="24"/>
        </w:rPr>
        <w:t xml:space="preserve">СМАРТ </w:t>
      </w:r>
      <w:r w:rsidR="004019F2" w:rsidRPr="00006651">
        <w:rPr>
          <w:sz w:val="24"/>
          <w:szCs w:val="24"/>
        </w:rPr>
        <w:t xml:space="preserve">трябва да позволява въвеждане на данни, съдържащи както български, така и символи на латиница. </w:t>
      </w:r>
    </w:p>
    <w:p w:rsidR="004019F2" w:rsidRPr="00006651" w:rsidRDefault="004019F2" w:rsidP="003F616C">
      <w:pPr>
        <w:pStyle w:val="ListParagraph"/>
        <w:numPr>
          <w:ilvl w:val="0"/>
          <w:numId w:val="26"/>
        </w:numPr>
        <w:tabs>
          <w:tab w:val="left" w:pos="1560"/>
        </w:tabs>
        <w:spacing w:after="0"/>
        <w:ind w:left="0" w:firstLine="1134"/>
        <w:rPr>
          <w:sz w:val="24"/>
          <w:szCs w:val="24"/>
        </w:rPr>
      </w:pPr>
      <w:r w:rsidRPr="00006651">
        <w:rPr>
          <w:sz w:val="24"/>
          <w:szCs w:val="24"/>
        </w:rPr>
        <w:t>Наименованията на полетата следва да са достатъчно описателни, като максимално се доближават до характера на съдържащите се в тях данни.</w:t>
      </w:r>
    </w:p>
    <w:p w:rsidR="004019F2" w:rsidRPr="00006651" w:rsidRDefault="004019F2" w:rsidP="003F616C">
      <w:pPr>
        <w:pStyle w:val="ListParagraph"/>
        <w:numPr>
          <w:ilvl w:val="0"/>
          <w:numId w:val="26"/>
        </w:numPr>
        <w:tabs>
          <w:tab w:val="left" w:pos="1560"/>
        </w:tabs>
        <w:spacing w:after="0"/>
        <w:ind w:left="0" w:firstLine="1134"/>
        <w:rPr>
          <w:sz w:val="24"/>
          <w:szCs w:val="24"/>
        </w:rPr>
      </w:pPr>
      <w:r w:rsidRPr="00006651">
        <w:rPr>
          <w:sz w:val="24"/>
          <w:szCs w:val="24"/>
        </w:rPr>
        <w:t>Дългите списъци с резултати трябва да се разделят на номерирани страници с подходящи навигационни елементи за преминаване към предишна, следваща, първа и последна страница, конкретна страница. Навигационните елементи трябва да са логически обособени и свързани със съответния списък и да се визуализират в началото и края на HTML контейнера, съдържащ списъка.</w:t>
      </w:r>
    </w:p>
    <w:p w:rsidR="004019F2" w:rsidRPr="00006651" w:rsidRDefault="004019F2" w:rsidP="003F616C">
      <w:pPr>
        <w:pStyle w:val="ListParagraph"/>
        <w:numPr>
          <w:ilvl w:val="0"/>
          <w:numId w:val="26"/>
        </w:numPr>
        <w:tabs>
          <w:tab w:val="left" w:pos="1560"/>
        </w:tabs>
        <w:spacing w:after="0"/>
        <w:ind w:left="0" w:firstLine="1134"/>
        <w:rPr>
          <w:sz w:val="24"/>
          <w:szCs w:val="24"/>
        </w:rPr>
      </w:pPr>
      <w:r w:rsidRPr="00006651">
        <w:rPr>
          <w:sz w:val="24"/>
          <w:szCs w:val="24"/>
        </w:rPr>
        <w:t>За големите йерархически категоризации (в случай, че такива са налични в</w:t>
      </w:r>
      <w:r w:rsidR="00960A1A" w:rsidRPr="00006651">
        <w:rPr>
          <w:sz w:val="24"/>
          <w:szCs w:val="24"/>
        </w:rPr>
        <w:t xml:space="preserve"> СМАРТ</w:t>
      </w:r>
      <w:r w:rsidRPr="00006651">
        <w:rPr>
          <w:bCs/>
          <w:sz w:val="24"/>
          <w:szCs w:val="24"/>
        </w:rPr>
        <w:t>)</w:t>
      </w:r>
      <w:r w:rsidRPr="00006651">
        <w:rPr>
          <w:sz w:val="24"/>
          <w:szCs w:val="24"/>
        </w:rPr>
        <w:t xml:space="preserve"> трябва да се предвиди възможност за навигация по нива или чрез отложено зареждане (</w:t>
      </w:r>
      <w:proofErr w:type="spellStart"/>
      <w:r w:rsidRPr="00006651">
        <w:rPr>
          <w:sz w:val="24"/>
          <w:szCs w:val="24"/>
        </w:rPr>
        <w:t>lazy</w:t>
      </w:r>
      <w:proofErr w:type="spellEnd"/>
      <w:r w:rsidRPr="00006651">
        <w:rPr>
          <w:sz w:val="24"/>
          <w:szCs w:val="24"/>
        </w:rPr>
        <w:t xml:space="preserve"> </w:t>
      </w:r>
      <w:proofErr w:type="spellStart"/>
      <w:r w:rsidRPr="00006651">
        <w:rPr>
          <w:sz w:val="24"/>
          <w:szCs w:val="24"/>
        </w:rPr>
        <w:t>load</w:t>
      </w:r>
      <w:proofErr w:type="spellEnd"/>
      <w:r w:rsidRPr="00006651">
        <w:rPr>
          <w:sz w:val="24"/>
          <w:szCs w:val="24"/>
        </w:rPr>
        <w:t>).</w:t>
      </w:r>
    </w:p>
    <w:p w:rsidR="00845BB2" w:rsidRPr="00006651" w:rsidRDefault="00766732" w:rsidP="006C5F89">
      <w:pPr>
        <w:tabs>
          <w:tab w:val="left" w:pos="1560"/>
        </w:tabs>
        <w:ind w:left="284"/>
        <w:rPr>
          <w:b/>
          <w:bCs/>
          <w:sz w:val="24"/>
          <w:szCs w:val="24"/>
        </w:rPr>
      </w:pPr>
      <w:bookmarkStart w:id="72" w:name="_Toc493249296"/>
      <w:r w:rsidRPr="00006651">
        <w:rPr>
          <w:b/>
          <w:bCs/>
          <w:sz w:val="24"/>
          <w:szCs w:val="24"/>
        </w:rPr>
        <w:t>6.</w:t>
      </w:r>
      <w:proofErr w:type="spellStart"/>
      <w:r w:rsidRPr="00006651">
        <w:rPr>
          <w:b/>
          <w:bCs/>
          <w:sz w:val="24"/>
          <w:szCs w:val="24"/>
        </w:rPr>
        <w:t>6</w:t>
      </w:r>
      <w:proofErr w:type="spellEnd"/>
      <w:r w:rsidRPr="00006651">
        <w:rPr>
          <w:b/>
          <w:bCs/>
          <w:sz w:val="24"/>
          <w:szCs w:val="24"/>
        </w:rPr>
        <w:t xml:space="preserve">.2. </w:t>
      </w:r>
      <w:r w:rsidR="00845BB2" w:rsidRPr="00006651">
        <w:rPr>
          <w:b/>
          <w:bCs/>
          <w:sz w:val="24"/>
          <w:szCs w:val="24"/>
        </w:rPr>
        <w:t>Интернационализация</w:t>
      </w:r>
      <w:bookmarkEnd w:id="72"/>
    </w:p>
    <w:p w:rsidR="00845BB2" w:rsidRPr="00006651" w:rsidRDefault="00845BB2" w:rsidP="003F616C">
      <w:pPr>
        <w:pStyle w:val="ListParagraph"/>
        <w:numPr>
          <w:ilvl w:val="0"/>
          <w:numId w:val="26"/>
        </w:numPr>
        <w:tabs>
          <w:tab w:val="left" w:pos="1560"/>
        </w:tabs>
        <w:spacing w:after="0"/>
        <w:ind w:left="0" w:firstLine="1134"/>
        <w:rPr>
          <w:sz w:val="24"/>
          <w:szCs w:val="24"/>
        </w:rPr>
      </w:pPr>
      <w:r w:rsidRPr="00006651">
        <w:rPr>
          <w:sz w:val="24"/>
          <w:szCs w:val="24"/>
        </w:rPr>
        <w:t>Всички потребителски интерфейси следва да поддържат ка</w:t>
      </w:r>
      <w:r w:rsidR="00724B12" w:rsidRPr="00006651">
        <w:rPr>
          <w:sz w:val="24"/>
          <w:szCs w:val="24"/>
        </w:rPr>
        <w:t>к</w:t>
      </w:r>
      <w:r w:rsidRPr="00006651">
        <w:rPr>
          <w:sz w:val="24"/>
          <w:szCs w:val="24"/>
        </w:rPr>
        <w:t>то български</w:t>
      </w:r>
      <w:r w:rsidR="00724B12" w:rsidRPr="00006651">
        <w:rPr>
          <w:sz w:val="24"/>
          <w:szCs w:val="24"/>
        </w:rPr>
        <w:t>, така</w:t>
      </w:r>
      <w:r w:rsidR="009960D9" w:rsidRPr="00006651">
        <w:rPr>
          <w:sz w:val="24"/>
          <w:szCs w:val="24"/>
        </w:rPr>
        <w:t xml:space="preserve"> и английски</w:t>
      </w:r>
      <w:r w:rsidRPr="00006651">
        <w:rPr>
          <w:sz w:val="24"/>
          <w:szCs w:val="24"/>
        </w:rPr>
        <w:t xml:space="preserve"> език.</w:t>
      </w:r>
    </w:p>
    <w:p w:rsidR="009960D9" w:rsidRPr="00006651" w:rsidRDefault="009960D9" w:rsidP="003F616C">
      <w:pPr>
        <w:pStyle w:val="ListParagraph"/>
        <w:numPr>
          <w:ilvl w:val="0"/>
          <w:numId w:val="26"/>
        </w:numPr>
        <w:tabs>
          <w:tab w:val="left" w:pos="1560"/>
        </w:tabs>
        <w:spacing w:after="0"/>
        <w:ind w:left="0" w:firstLine="1134"/>
        <w:rPr>
          <w:sz w:val="24"/>
          <w:szCs w:val="24"/>
        </w:rPr>
      </w:pPr>
      <w:r w:rsidRPr="00006651">
        <w:rPr>
          <w:sz w:val="24"/>
          <w:szCs w:val="24"/>
        </w:rPr>
        <w:t>В системата трябва да бъде предвидено и вграж</w:t>
      </w:r>
      <w:r w:rsidR="008014A9" w:rsidRPr="00006651">
        <w:rPr>
          <w:sz w:val="24"/>
          <w:szCs w:val="24"/>
        </w:rPr>
        <w:t>д</w:t>
      </w:r>
      <w:r w:rsidRPr="00006651">
        <w:rPr>
          <w:sz w:val="24"/>
          <w:szCs w:val="24"/>
        </w:rPr>
        <w:t xml:space="preserve">ането на </w:t>
      </w:r>
      <w:proofErr w:type="spellStart"/>
      <w:r w:rsidRPr="00006651">
        <w:rPr>
          <w:sz w:val="24"/>
          <w:szCs w:val="24"/>
        </w:rPr>
        <w:t>англо-български</w:t>
      </w:r>
      <w:proofErr w:type="spellEnd"/>
      <w:r w:rsidRPr="00006651">
        <w:rPr>
          <w:sz w:val="24"/>
          <w:szCs w:val="24"/>
        </w:rPr>
        <w:t xml:space="preserve"> речник, така че всяка една справка или вид информация да може да бъде </w:t>
      </w:r>
      <w:r w:rsidR="007A233A" w:rsidRPr="00006651">
        <w:rPr>
          <w:sz w:val="24"/>
          <w:szCs w:val="24"/>
        </w:rPr>
        <w:t>генерирана и на двата езика</w:t>
      </w:r>
    </w:p>
    <w:p w:rsidR="00845BB2" w:rsidRPr="00006651" w:rsidRDefault="00845BB2" w:rsidP="003F616C">
      <w:pPr>
        <w:pStyle w:val="ListParagraph"/>
        <w:numPr>
          <w:ilvl w:val="0"/>
          <w:numId w:val="26"/>
        </w:numPr>
        <w:tabs>
          <w:tab w:val="left" w:pos="1560"/>
        </w:tabs>
        <w:spacing w:after="0"/>
        <w:ind w:left="0" w:firstLine="1134"/>
        <w:rPr>
          <w:sz w:val="24"/>
          <w:szCs w:val="24"/>
        </w:rPr>
      </w:pPr>
      <w:r w:rsidRPr="00006651">
        <w:rPr>
          <w:sz w:val="24"/>
          <w:szCs w:val="24"/>
        </w:rPr>
        <w:t>Данните, които се съхраняват в системата само на български език се изписват/ визуализират на български език.</w:t>
      </w:r>
    </w:p>
    <w:p w:rsidR="00845BB2" w:rsidRPr="00006651" w:rsidRDefault="00845BB2" w:rsidP="003F616C">
      <w:pPr>
        <w:pStyle w:val="ListParagraph"/>
        <w:numPr>
          <w:ilvl w:val="0"/>
          <w:numId w:val="26"/>
        </w:numPr>
        <w:tabs>
          <w:tab w:val="left" w:pos="1560"/>
        </w:tabs>
        <w:spacing w:after="0"/>
        <w:ind w:left="0" w:firstLine="1134"/>
        <w:rPr>
          <w:sz w:val="24"/>
          <w:szCs w:val="24"/>
        </w:rPr>
      </w:pPr>
      <w:r w:rsidRPr="00006651">
        <w:rPr>
          <w:sz w:val="24"/>
          <w:szCs w:val="24"/>
        </w:rPr>
        <w:t>При визуализация на числа, трябва да се използва разделител за хиляди – интервал.</w:t>
      </w:r>
    </w:p>
    <w:p w:rsidR="00845BB2" w:rsidRPr="00006651" w:rsidRDefault="00845BB2" w:rsidP="003F616C">
      <w:pPr>
        <w:pStyle w:val="ListParagraph"/>
        <w:numPr>
          <w:ilvl w:val="0"/>
          <w:numId w:val="26"/>
        </w:numPr>
        <w:tabs>
          <w:tab w:val="left" w:pos="1560"/>
        </w:tabs>
        <w:spacing w:after="0"/>
        <w:ind w:left="0" w:firstLine="1134"/>
        <w:rPr>
          <w:sz w:val="24"/>
          <w:szCs w:val="24"/>
        </w:rPr>
      </w:pPr>
      <w:r w:rsidRPr="00006651">
        <w:rPr>
          <w:sz w:val="24"/>
          <w:szCs w:val="24"/>
        </w:rPr>
        <w:lastRenderedPageBreak/>
        <w:t xml:space="preserve">При визуализация на справките системата да позволява представяне на стойностите  в лева, в хиляди лева и в милиони лева. </w:t>
      </w:r>
    </w:p>
    <w:p w:rsidR="00845BB2" w:rsidRPr="00006651" w:rsidRDefault="00845BB2" w:rsidP="003F616C">
      <w:pPr>
        <w:pStyle w:val="ListParagraph"/>
        <w:numPr>
          <w:ilvl w:val="0"/>
          <w:numId w:val="26"/>
        </w:numPr>
        <w:tabs>
          <w:tab w:val="left" w:pos="1560"/>
        </w:tabs>
        <w:spacing w:after="0"/>
        <w:ind w:left="0" w:firstLine="1134"/>
        <w:rPr>
          <w:sz w:val="24"/>
          <w:szCs w:val="24"/>
        </w:rPr>
      </w:pPr>
      <w:r w:rsidRPr="00006651">
        <w:rPr>
          <w:sz w:val="24"/>
          <w:szCs w:val="24"/>
        </w:rPr>
        <w:t xml:space="preserve">Системата следва да прилага стандартните математически правила за сравнение на числа и сравнение на дати. </w:t>
      </w:r>
    </w:p>
    <w:p w:rsidR="00845BB2" w:rsidRPr="00006651" w:rsidRDefault="00845BB2" w:rsidP="003F616C">
      <w:pPr>
        <w:pStyle w:val="ListParagraph"/>
        <w:numPr>
          <w:ilvl w:val="0"/>
          <w:numId w:val="26"/>
        </w:numPr>
        <w:tabs>
          <w:tab w:val="left" w:pos="1560"/>
        </w:tabs>
        <w:spacing w:after="0"/>
        <w:ind w:left="0" w:firstLine="1134"/>
        <w:rPr>
          <w:sz w:val="24"/>
          <w:szCs w:val="24"/>
        </w:rPr>
      </w:pPr>
      <w:r w:rsidRPr="00006651">
        <w:rPr>
          <w:sz w:val="24"/>
          <w:szCs w:val="24"/>
        </w:rPr>
        <w:t>При визуализация на дати и точно време в елементи от потребителския интерфейс, в генерирани справки, всички формати за дата и час трябва да са съобразени с избрания от потребителя език/локация в настройките на неговия профил:</w:t>
      </w:r>
    </w:p>
    <w:p w:rsidR="00845BB2" w:rsidRPr="00006651" w:rsidRDefault="00845BB2" w:rsidP="003F616C">
      <w:pPr>
        <w:numPr>
          <w:ilvl w:val="0"/>
          <w:numId w:val="27"/>
        </w:numPr>
        <w:tabs>
          <w:tab w:val="left" w:pos="1843"/>
        </w:tabs>
        <w:spacing w:after="0"/>
        <w:ind w:left="0" w:firstLine="1560"/>
        <w:rPr>
          <w:bCs/>
          <w:sz w:val="24"/>
          <w:szCs w:val="24"/>
        </w:rPr>
      </w:pPr>
      <w:r w:rsidRPr="00006651">
        <w:rPr>
          <w:bCs/>
          <w:sz w:val="24"/>
          <w:szCs w:val="24"/>
        </w:rPr>
        <w:t>За България стандартният формат е „DD.MM.YYYY HH:MM:SS”, като наличието на време към датата е в зависимост от вида на визуализираната информация и бизнес-смисъла от показването на точно време;</w:t>
      </w:r>
    </w:p>
    <w:p w:rsidR="00845BB2" w:rsidRPr="00006651" w:rsidRDefault="00845BB2" w:rsidP="003F616C">
      <w:pPr>
        <w:numPr>
          <w:ilvl w:val="0"/>
          <w:numId w:val="27"/>
        </w:numPr>
        <w:tabs>
          <w:tab w:val="left" w:pos="1843"/>
        </w:tabs>
        <w:spacing w:after="0"/>
        <w:ind w:left="0" w:firstLine="1560"/>
        <w:rPr>
          <w:bCs/>
          <w:sz w:val="24"/>
          <w:szCs w:val="24"/>
        </w:rPr>
      </w:pPr>
      <w:r w:rsidRPr="00006651">
        <w:rPr>
          <w:bCs/>
          <w:sz w:val="24"/>
          <w:szCs w:val="24"/>
        </w:rPr>
        <w:t>Системата трябва да поддържа и всички формати, съгласно ISO БДС 8601:2006 или еквивалентен.</w:t>
      </w:r>
    </w:p>
    <w:p w:rsidR="00845BB2" w:rsidRPr="00006651" w:rsidRDefault="002F3683" w:rsidP="006C5F89">
      <w:pPr>
        <w:tabs>
          <w:tab w:val="left" w:pos="1560"/>
        </w:tabs>
        <w:ind w:left="284"/>
        <w:rPr>
          <w:b/>
          <w:bCs/>
          <w:sz w:val="24"/>
          <w:szCs w:val="24"/>
        </w:rPr>
      </w:pPr>
      <w:bookmarkStart w:id="73" w:name="_Toc493249297"/>
      <w:r w:rsidRPr="00006651">
        <w:rPr>
          <w:b/>
          <w:bCs/>
          <w:sz w:val="24"/>
          <w:szCs w:val="24"/>
        </w:rPr>
        <w:t>6.</w:t>
      </w:r>
      <w:proofErr w:type="spellStart"/>
      <w:r w:rsidRPr="00006651">
        <w:rPr>
          <w:b/>
          <w:bCs/>
          <w:sz w:val="24"/>
          <w:szCs w:val="24"/>
        </w:rPr>
        <w:t>6</w:t>
      </w:r>
      <w:proofErr w:type="spellEnd"/>
      <w:r w:rsidRPr="00006651">
        <w:rPr>
          <w:b/>
          <w:bCs/>
          <w:sz w:val="24"/>
          <w:szCs w:val="24"/>
        </w:rPr>
        <w:t xml:space="preserve">.3. </w:t>
      </w:r>
      <w:r w:rsidR="00845BB2" w:rsidRPr="00006651">
        <w:rPr>
          <w:b/>
          <w:bCs/>
          <w:sz w:val="24"/>
          <w:szCs w:val="24"/>
        </w:rPr>
        <w:t>Изисквания за използваемост на потребителския интерфейс</w:t>
      </w:r>
      <w:bookmarkEnd w:id="73"/>
    </w:p>
    <w:p w:rsidR="00845BB2" w:rsidRPr="00006651" w:rsidRDefault="00960A1A" w:rsidP="003F616C">
      <w:pPr>
        <w:pStyle w:val="ListParagraph"/>
        <w:numPr>
          <w:ilvl w:val="0"/>
          <w:numId w:val="26"/>
        </w:numPr>
        <w:tabs>
          <w:tab w:val="left" w:pos="1560"/>
        </w:tabs>
        <w:spacing w:after="0"/>
        <w:ind w:left="0" w:firstLine="1134"/>
        <w:rPr>
          <w:sz w:val="24"/>
          <w:szCs w:val="24"/>
        </w:rPr>
      </w:pPr>
      <w:r w:rsidRPr="00006651">
        <w:rPr>
          <w:bCs/>
          <w:sz w:val="24"/>
          <w:szCs w:val="24"/>
        </w:rPr>
        <w:t>СМАРТ</w:t>
      </w:r>
      <w:r w:rsidR="00845BB2" w:rsidRPr="00006651">
        <w:rPr>
          <w:sz w:val="24"/>
          <w:szCs w:val="24"/>
        </w:rPr>
        <w:t xml:space="preserve"> трябва да гарантира, че въведени, </w:t>
      </w:r>
      <w:proofErr w:type="spellStart"/>
      <w:r w:rsidR="00845BB2" w:rsidRPr="00006651">
        <w:rPr>
          <w:sz w:val="24"/>
          <w:szCs w:val="24"/>
        </w:rPr>
        <w:t>валидирани</w:t>
      </w:r>
      <w:proofErr w:type="spellEnd"/>
      <w:r w:rsidR="00845BB2" w:rsidRPr="00006651">
        <w:rPr>
          <w:sz w:val="24"/>
          <w:szCs w:val="24"/>
        </w:rPr>
        <w:t xml:space="preserve"> и запазени данни, остават достъпни за потребителите, дори за процеси, които не са приключили</w:t>
      </w:r>
      <w:r w:rsidR="00C21D91" w:rsidRPr="00006651">
        <w:rPr>
          <w:sz w:val="24"/>
          <w:szCs w:val="24"/>
        </w:rPr>
        <w:t>, например при изтеглянето на информацията от различни източници</w:t>
      </w:r>
      <w:r w:rsidR="00845BB2" w:rsidRPr="00006651">
        <w:rPr>
          <w:sz w:val="24"/>
          <w:szCs w:val="24"/>
        </w:rPr>
        <w:t>, така че при волно, неволно или автоматично прекъсване на потребителската сесия поради изтичане на периода за допустима липса на активност, потребителят да може да продължи съответния процес след повторно влизане в системата, без да загуби въведените до момента данни и прикачените до момента електронни документи.</w:t>
      </w:r>
    </w:p>
    <w:p w:rsidR="00845BB2" w:rsidRPr="00006651" w:rsidRDefault="00845BB2" w:rsidP="003F616C">
      <w:pPr>
        <w:pStyle w:val="ListParagraph"/>
        <w:numPr>
          <w:ilvl w:val="0"/>
          <w:numId w:val="26"/>
        </w:numPr>
        <w:tabs>
          <w:tab w:val="left" w:pos="1560"/>
        </w:tabs>
        <w:spacing w:after="0"/>
        <w:ind w:left="0" w:firstLine="1134"/>
        <w:rPr>
          <w:sz w:val="24"/>
          <w:szCs w:val="24"/>
        </w:rPr>
      </w:pPr>
      <w:r w:rsidRPr="00006651">
        <w:rPr>
          <w:sz w:val="24"/>
          <w:szCs w:val="24"/>
        </w:rPr>
        <w:t>Трябва да бъде разработена контекстна помощна информация за улеснение на потребителите при ползването на системата</w:t>
      </w:r>
      <w:r w:rsidR="00C21D91" w:rsidRPr="00006651">
        <w:rPr>
          <w:sz w:val="24"/>
          <w:szCs w:val="24"/>
        </w:rPr>
        <w:t xml:space="preserve"> </w:t>
      </w:r>
      <w:r w:rsidRPr="00006651">
        <w:rPr>
          <w:sz w:val="24"/>
          <w:szCs w:val="24"/>
        </w:rPr>
        <w:t>.</w:t>
      </w:r>
    </w:p>
    <w:p w:rsidR="00845BB2" w:rsidRPr="00006651" w:rsidRDefault="00845BB2" w:rsidP="003F616C">
      <w:pPr>
        <w:pStyle w:val="ListParagraph"/>
        <w:numPr>
          <w:ilvl w:val="0"/>
          <w:numId w:val="26"/>
        </w:numPr>
        <w:tabs>
          <w:tab w:val="left" w:pos="1560"/>
        </w:tabs>
        <w:spacing w:after="0"/>
        <w:ind w:left="0" w:firstLine="1134"/>
        <w:rPr>
          <w:bCs/>
          <w:sz w:val="24"/>
          <w:szCs w:val="24"/>
        </w:rPr>
      </w:pPr>
      <w:r w:rsidRPr="00006651">
        <w:rPr>
          <w:sz w:val="24"/>
          <w:szCs w:val="24"/>
        </w:rPr>
        <w:t>Достъпът на потребителя до контекстната помощна информация трябва да бъде реализиран по унифициран и консистентен начин, чрез подходящи навигационни елементи, като</w:t>
      </w:r>
      <w:r w:rsidRPr="00006651">
        <w:rPr>
          <w:bCs/>
        </w:rPr>
        <w:t xml:space="preserve"> </w:t>
      </w:r>
      <w:r w:rsidRPr="00006651">
        <w:rPr>
          <w:bCs/>
          <w:sz w:val="24"/>
          <w:szCs w:val="24"/>
        </w:rPr>
        <w:t xml:space="preserve">например чрез подходящо разположени </w:t>
      </w:r>
      <w:proofErr w:type="spellStart"/>
      <w:r w:rsidRPr="00006651">
        <w:rPr>
          <w:bCs/>
          <w:sz w:val="24"/>
          <w:szCs w:val="24"/>
        </w:rPr>
        <w:t>микро-бутони</w:t>
      </w:r>
      <w:proofErr w:type="spellEnd"/>
      <w:r w:rsidRPr="00006651">
        <w:rPr>
          <w:bCs/>
          <w:sz w:val="24"/>
          <w:szCs w:val="24"/>
        </w:rPr>
        <w:t xml:space="preserve"> с икони разположени до/преди/след етикета на съответния елемент, за който се отнася контекстната помощ или чрез обработка на "Mouse </w:t>
      </w:r>
      <w:proofErr w:type="spellStart"/>
      <w:r w:rsidRPr="00006651">
        <w:rPr>
          <w:bCs/>
          <w:sz w:val="24"/>
          <w:szCs w:val="24"/>
        </w:rPr>
        <w:t>Hover</w:t>
      </w:r>
      <w:proofErr w:type="spellEnd"/>
      <w:r w:rsidRPr="00006651">
        <w:rPr>
          <w:bCs/>
          <w:sz w:val="24"/>
          <w:szCs w:val="24"/>
        </w:rPr>
        <w:t xml:space="preserve"> / Mouse </w:t>
      </w:r>
      <w:proofErr w:type="spellStart"/>
      <w:r w:rsidRPr="00006651">
        <w:rPr>
          <w:bCs/>
          <w:sz w:val="24"/>
          <w:szCs w:val="24"/>
        </w:rPr>
        <w:t>Over</w:t>
      </w:r>
      <w:proofErr w:type="spellEnd"/>
      <w:r w:rsidRPr="00006651">
        <w:rPr>
          <w:bCs/>
          <w:sz w:val="24"/>
          <w:szCs w:val="24"/>
        </w:rPr>
        <w:t>" събития.</w:t>
      </w:r>
    </w:p>
    <w:p w:rsidR="00845BB2" w:rsidRPr="00006651" w:rsidRDefault="002603A4" w:rsidP="006C5F89">
      <w:pPr>
        <w:tabs>
          <w:tab w:val="left" w:pos="1560"/>
        </w:tabs>
        <w:ind w:left="284"/>
        <w:rPr>
          <w:b/>
          <w:bCs/>
          <w:sz w:val="24"/>
          <w:szCs w:val="24"/>
        </w:rPr>
      </w:pPr>
      <w:bookmarkStart w:id="74" w:name="_Toc493249298"/>
      <w:r w:rsidRPr="00006651">
        <w:rPr>
          <w:b/>
          <w:bCs/>
          <w:sz w:val="24"/>
          <w:szCs w:val="24"/>
        </w:rPr>
        <w:t>6.</w:t>
      </w:r>
      <w:proofErr w:type="spellStart"/>
      <w:r w:rsidRPr="00006651">
        <w:rPr>
          <w:b/>
          <w:bCs/>
          <w:sz w:val="24"/>
          <w:szCs w:val="24"/>
        </w:rPr>
        <w:t>6</w:t>
      </w:r>
      <w:proofErr w:type="spellEnd"/>
      <w:r w:rsidRPr="00006651">
        <w:rPr>
          <w:b/>
          <w:bCs/>
          <w:sz w:val="24"/>
          <w:szCs w:val="24"/>
        </w:rPr>
        <w:t xml:space="preserve">.4. </w:t>
      </w:r>
      <w:r w:rsidR="00845BB2" w:rsidRPr="00006651">
        <w:rPr>
          <w:b/>
          <w:bCs/>
          <w:sz w:val="24"/>
          <w:szCs w:val="24"/>
        </w:rPr>
        <w:t>Изисквания за използваемост в случаи на прекъснати бизнес процеси</w:t>
      </w:r>
      <w:bookmarkEnd w:id="74"/>
      <w:r w:rsidR="00845BB2" w:rsidRPr="00006651">
        <w:rPr>
          <w:b/>
          <w:bCs/>
          <w:sz w:val="24"/>
          <w:szCs w:val="24"/>
        </w:rPr>
        <w:t xml:space="preserve"> </w:t>
      </w:r>
    </w:p>
    <w:p w:rsidR="00845BB2" w:rsidRPr="00006651" w:rsidRDefault="00960A1A" w:rsidP="003F616C">
      <w:pPr>
        <w:pStyle w:val="ListParagraph"/>
        <w:numPr>
          <w:ilvl w:val="0"/>
          <w:numId w:val="26"/>
        </w:numPr>
        <w:tabs>
          <w:tab w:val="left" w:pos="1560"/>
        </w:tabs>
        <w:spacing w:after="0"/>
        <w:ind w:left="0" w:firstLine="1134"/>
        <w:rPr>
          <w:bCs/>
          <w:sz w:val="24"/>
          <w:szCs w:val="24"/>
        </w:rPr>
      </w:pPr>
      <w:r w:rsidRPr="00006651">
        <w:rPr>
          <w:bCs/>
          <w:sz w:val="24"/>
          <w:szCs w:val="24"/>
        </w:rPr>
        <w:t xml:space="preserve">СМАРТ </w:t>
      </w:r>
      <w:r w:rsidR="00845BB2" w:rsidRPr="00006651">
        <w:rPr>
          <w:bCs/>
          <w:sz w:val="24"/>
          <w:szCs w:val="24"/>
        </w:rPr>
        <w:t xml:space="preserve">трябва да бъде </w:t>
      </w:r>
      <w:r w:rsidR="0066694D" w:rsidRPr="00006651">
        <w:rPr>
          <w:bCs/>
          <w:sz w:val="24"/>
          <w:szCs w:val="24"/>
        </w:rPr>
        <w:t>достъпна</w:t>
      </w:r>
      <w:r w:rsidR="00845BB2" w:rsidRPr="00006651">
        <w:rPr>
          <w:bCs/>
          <w:sz w:val="24"/>
          <w:szCs w:val="24"/>
        </w:rPr>
        <w:t xml:space="preserve"> 24 часа в денонощието, 7 дни в седмицата.</w:t>
      </w:r>
    </w:p>
    <w:p w:rsidR="00845BB2" w:rsidRPr="00006651" w:rsidRDefault="00960A1A" w:rsidP="003F616C">
      <w:pPr>
        <w:pStyle w:val="ListParagraph"/>
        <w:numPr>
          <w:ilvl w:val="0"/>
          <w:numId w:val="26"/>
        </w:numPr>
        <w:tabs>
          <w:tab w:val="left" w:pos="1560"/>
        </w:tabs>
        <w:spacing w:after="0"/>
        <w:ind w:left="0" w:firstLine="1134"/>
        <w:rPr>
          <w:bCs/>
          <w:sz w:val="24"/>
          <w:szCs w:val="24"/>
        </w:rPr>
      </w:pPr>
      <w:r w:rsidRPr="00006651">
        <w:rPr>
          <w:bCs/>
          <w:sz w:val="24"/>
          <w:szCs w:val="24"/>
        </w:rPr>
        <w:t xml:space="preserve">СМАРТ </w:t>
      </w:r>
      <w:r w:rsidR="00845BB2" w:rsidRPr="00006651">
        <w:rPr>
          <w:bCs/>
          <w:sz w:val="24"/>
          <w:szCs w:val="24"/>
        </w:rPr>
        <w:t>трябва да съхранява перманентно всеки започнал процес</w:t>
      </w:r>
      <w:r w:rsidR="003A6AEB" w:rsidRPr="00006651">
        <w:rPr>
          <w:bCs/>
          <w:sz w:val="24"/>
          <w:szCs w:val="24"/>
        </w:rPr>
        <w:t xml:space="preserve"> по изтегляне на информация или генериране на справки и текущия </w:t>
      </w:r>
      <w:r w:rsidR="00845BB2" w:rsidRPr="00006651">
        <w:rPr>
          <w:bCs/>
          <w:sz w:val="24"/>
          <w:szCs w:val="24"/>
        </w:rPr>
        <w:t xml:space="preserve"> му статус, всички въведени данни, дори ако потребителят е прекъснал волно или неволно потребителската си сесия.</w:t>
      </w:r>
    </w:p>
    <w:p w:rsidR="00D7389B" w:rsidRPr="00006651" w:rsidRDefault="002603A4" w:rsidP="006C5F89">
      <w:pPr>
        <w:tabs>
          <w:tab w:val="left" w:pos="1560"/>
        </w:tabs>
        <w:spacing w:after="0"/>
        <w:ind w:left="284"/>
        <w:rPr>
          <w:b/>
          <w:bCs/>
          <w:sz w:val="24"/>
          <w:szCs w:val="24"/>
        </w:rPr>
      </w:pPr>
      <w:bookmarkStart w:id="75" w:name="_Toc493249299"/>
      <w:r w:rsidRPr="00006651">
        <w:rPr>
          <w:b/>
          <w:bCs/>
          <w:sz w:val="24"/>
          <w:szCs w:val="24"/>
        </w:rPr>
        <w:t>6.</w:t>
      </w:r>
      <w:proofErr w:type="spellStart"/>
      <w:r w:rsidRPr="00006651">
        <w:rPr>
          <w:b/>
          <w:bCs/>
          <w:sz w:val="24"/>
          <w:szCs w:val="24"/>
        </w:rPr>
        <w:t>6</w:t>
      </w:r>
      <w:proofErr w:type="spellEnd"/>
      <w:r w:rsidRPr="00006651">
        <w:rPr>
          <w:b/>
          <w:bCs/>
          <w:sz w:val="24"/>
          <w:szCs w:val="24"/>
        </w:rPr>
        <w:t xml:space="preserve">.5. </w:t>
      </w:r>
      <w:r w:rsidR="00D7389B" w:rsidRPr="00006651">
        <w:rPr>
          <w:b/>
          <w:bCs/>
          <w:sz w:val="24"/>
          <w:szCs w:val="24"/>
        </w:rPr>
        <w:t xml:space="preserve">Изисквания за </w:t>
      </w:r>
      <w:proofErr w:type="spellStart"/>
      <w:r w:rsidR="00D7389B" w:rsidRPr="00006651">
        <w:rPr>
          <w:b/>
          <w:bCs/>
          <w:sz w:val="24"/>
          <w:szCs w:val="24"/>
        </w:rPr>
        <w:t>проактивно</w:t>
      </w:r>
      <w:proofErr w:type="spellEnd"/>
      <w:r w:rsidR="00D7389B" w:rsidRPr="00006651">
        <w:rPr>
          <w:b/>
          <w:bCs/>
          <w:sz w:val="24"/>
          <w:szCs w:val="24"/>
        </w:rPr>
        <w:t xml:space="preserve"> информиране на потребителите</w:t>
      </w:r>
      <w:bookmarkEnd w:id="75"/>
    </w:p>
    <w:p w:rsidR="00D7389B" w:rsidRPr="00006651" w:rsidRDefault="00D7389B" w:rsidP="00D7389B">
      <w:pPr>
        <w:tabs>
          <w:tab w:val="left" w:pos="1134"/>
        </w:tabs>
        <w:spacing w:after="0"/>
        <w:rPr>
          <w:bCs/>
          <w:sz w:val="24"/>
          <w:szCs w:val="24"/>
        </w:rPr>
      </w:pPr>
      <w:r w:rsidRPr="00006651">
        <w:rPr>
          <w:bCs/>
        </w:rPr>
        <w:tab/>
      </w:r>
      <w:r w:rsidR="00960A1A" w:rsidRPr="00006651">
        <w:rPr>
          <w:bCs/>
          <w:sz w:val="24"/>
          <w:szCs w:val="24"/>
        </w:rPr>
        <w:t xml:space="preserve">СМАРТ </w:t>
      </w:r>
      <w:r w:rsidRPr="00006651">
        <w:rPr>
          <w:bCs/>
          <w:sz w:val="24"/>
          <w:szCs w:val="24"/>
        </w:rPr>
        <w:t>трябва да осигурява функционалности за създаване, изпращане, трансфериране и визуализиране на съобщения до потребители на</w:t>
      </w:r>
      <w:r w:rsidR="009B43A2" w:rsidRPr="00006651">
        <w:rPr>
          <w:bCs/>
          <w:sz w:val="24"/>
          <w:szCs w:val="24"/>
        </w:rPr>
        <w:t xml:space="preserve"> </w:t>
      </w:r>
      <w:r w:rsidR="002D7472" w:rsidRPr="00006651">
        <w:rPr>
          <w:bCs/>
          <w:sz w:val="24"/>
          <w:szCs w:val="24"/>
        </w:rPr>
        <w:t xml:space="preserve">СМАРТ на ДЦК </w:t>
      </w:r>
      <w:r w:rsidRPr="00006651">
        <w:rPr>
          <w:bCs/>
          <w:sz w:val="24"/>
          <w:szCs w:val="24"/>
        </w:rPr>
        <w:t xml:space="preserve"> </w:t>
      </w:r>
      <w:r w:rsidR="006A649A" w:rsidRPr="00006651">
        <w:rPr>
          <w:bCs/>
          <w:sz w:val="24"/>
          <w:szCs w:val="24"/>
        </w:rPr>
        <w:t xml:space="preserve">през </w:t>
      </w:r>
      <w:r w:rsidR="006A649A" w:rsidRPr="00006651">
        <w:rPr>
          <w:bCs/>
          <w:sz w:val="24"/>
          <w:szCs w:val="24"/>
        </w:rPr>
        <w:lastRenderedPageBreak/>
        <w:t xml:space="preserve">служебната им поща </w:t>
      </w:r>
      <w:r w:rsidRPr="00006651">
        <w:rPr>
          <w:bCs/>
          <w:sz w:val="24"/>
          <w:szCs w:val="24"/>
        </w:rPr>
        <w:t>за събития, дати или други системни съобщения съгласно изискванията, описани на дейността на анализ, включващо:</w:t>
      </w:r>
    </w:p>
    <w:p w:rsidR="00D7389B" w:rsidRPr="00006651" w:rsidRDefault="00960A1A" w:rsidP="003F616C">
      <w:pPr>
        <w:pStyle w:val="ListParagraph"/>
        <w:numPr>
          <w:ilvl w:val="0"/>
          <w:numId w:val="26"/>
        </w:numPr>
        <w:tabs>
          <w:tab w:val="left" w:pos="1560"/>
        </w:tabs>
        <w:spacing w:after="0"/>
        <w:ind w:left="0" w:firstLine="1134"/>
        <w:rPr>
          <w:bCs/>
          <w:sz w:val="24"/>
          <w:szCs w:val="24"/>
        </w:rPr>
      </w:pPr>
      <w:r w:rsidRPr="00006651">
        <w:rPr>
          <w:bCs/>
          <w:sz w:val="24"/>
          <w:szCs w:val="24"/>
        </w:rPr>
        <w:t>Д</w:t>
      </w:r>
      <w:r w:rsidR="00D7389B" w:rsidRPr="00006651">
        <w:rPr>
          <w:bCs/>
          <w:sz w:val="24"/>
          <w:szCs w:val="24"/>
        </w:rPr>
        <w:t>а предоставя възможност за размяна на съобщения между различните потребители, както и изпращане на служебни съобщения;</w:t>
      </w:r>
    </w:p>
    <w:p w:rsidR="00D7389B" w:rsidRPr="00006651" w:rsidRDefault="00960A1A" w:rsidP="003F616C">
      <w:pPr>
        <w:pStyle w:val="ListParagraph"/>
        <w:numPr>
          <w:ilvl w:val="0"/>
          <w:numId w:val="26"/>
        </w:numPr>
        <w:tabs>
          <w:tab w:val="left" w:pos="1560"/>
        </w:tabs>
        <w:spacing w:after="0"/>
        <w:ind w:left="0" w:firstLine="1134"/>
        <w:rPr>
          <w:bCs/>
          <w:sz w:val="24"/>
          <w:szCs w:val="24"/>
        </w:rPr>
      </w:pPr>
      <w:r w:rsidRPr="00006651">
        <w:rPr>
          <w:bCs/>
          <w:sz w:val="24"/>
          <w:szCs w:val="24"/>
        </w:rPr>
        <w:t>Д</w:t>
      </w:r>
      <w:r w:rsidR="00D7389B" w:rsidRPr="00006651">
        <w:rPr>
          <w:bCs/>
          <w:sz w:val="24"/>
          <w:szCs w:val="24"/>
        </w:rPr>
        <w:t xml:space="preserve">а поддържа функционалност за </w:t>
      </w:r>
      <w:proofErr w:type="spellStart"/>
      <w:r w:rsidR="00D7389B" w:rsidRPr="00006651">
        <w:rPr>
          <w:bCs/>
          <w:sz w:val="24"/>
          <w:szCs w:val="24"/>
        </w:rPr>
        <w:t>параметризирани</w:t>
      </w:r>
      <w:proofErr w:type="spellEnd"/>
      <w:r w:rsidR="00D7389B" w:rsidRPr="00006651">
        <w:rPr>
          <w:bCs/>
          <w:sz w:val="24"/>
          <w:szCs w:val="24"/>
        </w:rPr>
        <w:t xml:space="preserve"> системни съобщения, които да се изпращат към потребителите при настъпване на определени събития</w:t>
      </w:r>
      <w:r w:rsidR="00DE32B3" w:rsidRPr="00006651">
        <w:rPr>
          <w:bCs/>
          <w:sz w:val="24"/>
          <w:szCs w:val="24"/>
        </w:rPr>
        <w:t xml:space="preserve"> и които следва да бъдат уточнени при изпълнение на дейността  Дизайн на</w:t>
      </w:r>
      <w:r w:rsidR="009B43A2" w:rsidRPr="00006651">
        <w:rPr>
          <w:bCs/>
          <w:sz w:val="24"/>
          <w:szCs w:val="24"/>
        </w:rPr>
        <w:t xml:space="preserve"> </w:t>
      </w:r>
      <w:r w:rsidR="002D7472" w:rsidRPr="00006651">
        <w:rPr>
          <w:bCs/>
          <w:sz w:val="24"/>
          <w:szCs w:val="24"/>
        </w:rPr>
        <w:t xml:space="preserve">СМАРТ на ДЦК </w:t>
      </w:r>
      <w:r w:rsidR="00D7389B" w:rsidRPr="00006651">
        <w:rPr>
          <w:bCs/>
          <w:sz w:val="24"/>
          <w:szCs w:val="24"/>
        </w:rPr>
        <w:t>;</w:t>
      </w:r>
    </w:p>
    <w:p w:rsidR="00D7389B" w:rsidRPr="00006651" w:rsidRDefault="00960A1A" w:rsidP="003F616C">
      <w:pPr>
        <w:pStyle w:val="ListParagraph"/>
        <w:numPr>
          <w:ilvl w:val="0"/>
          <w:numId w:val="26"/>
        </w:numPr>
        <w:tabs>
          <w:tab w:val="left" w:pos="1560"/>
        </w:tabs>
        <w:spacing w:after="0"/>
        <w:ind w:left="0" w:firstLine="1134"/>
        <w:rPr>
          <w:bCs/>
          <w:sz w:val="24"/>
          <w:szCs w:val="24"/>
        </w:rPr>
      </w:pPr>
      <w:r w:rsidRPr="00006651">
        <w:rPr>
          <w:bCs/>
          <w:sz w:val="24"/>
          <w:szCs w:val="24"/>
        </w:rPr>
        <w:t>Да г</w:t>
      </w:r>
      <w:r w:rsidR="00D7389B" w:rsidRPr="00006651">
        <w:rPr>
          <w:bCs/>
          <w:sz w:val="24"/>
          <w:szCs w:val="24"/>
        </w:rPr>
        <w:t xml:space="preserve">енерира системно съобщение, че информацията </w:t>
      </w:r>
      <w:r w:rsidR="006A649A" w:rsidRPr="00006651">
        <w:rPr>
          <w:bCs/>
          <w:sz w:val="24"/>
          <w:szCs w:val="24"/>
        </w:rPr>
        <w:t>от всич</w:t>
      </w:r>
      <w:r w:rsidR="00932770" w:rsidRPr="00006651">
        <w:rPr>
          <w:bCs/>
          <w:sz w:val="24"/>
          <w:szCs w:val="24"/>
        </w:rPr>
        <w:t>ки източници е изтеглена успешно.</w:t>
      </w:r>
    </w:p>
    <w:p w:rsidR="00D7389B" w:rsidRPr="00006651" w:rsidRDefault="00932770" w:rsidP="00932770">
      <w:pPr>
        <w:tabs>
          <w:tab w:val="left" w:pos="1134"/>
        </w:tabs>
        <w:spacing w:after="0"/>
        <w:rPr>
          <w:bCs/>
          <w:sz w:val="24"/>
          <w:szCs w:val="24"/>
        </w:rPr>
      </w:pPr>
      <w:r w:rsidRPr="00006651">
        <w:rPr>
          <w:bCs/>
        </w:rPr>
        <w:tab/>
      </w:r>
      <w:r w:rsidR="00960A1A" w:rsidRPr="00006651">
        <w:rPr>
          <w:bCs/>
          <w:sz w:val="24"/>
          <w:szCs w:val="24"/>
        </w:rPr>
        <w:t xml:space="preserve">СМАРТ </w:t>
      </w:r>
      <w:r w:rsidRPr="00006651">
        <w:rPr>
          <w:bCs/>
          <w:sz w:val="24"/>
          <w:szCs w:val="24"/>
        </w:rPr>
        <w:t>трябва да осигури функционалности за деактивиране/активиране на изпращането на съобщенията, определяне на кои съобщения към кого следва да се насочват, дефиниране на периода, през който трябва да се изпращат съобщенията, добавяне на нови, премахване и модифициране на съществуващи.</w:t>
      </w:r>
    </w:p>
    <w:p w:rsidR="0066694D" w:rsidRPr="00006651" w:rsidRDefault="002603A4" w:rsidP="0066694D">
      <w:pPr>
        <w:tabs>
          <w:tab w:val="left" w:pos="1560"/>
        </w:tabs>
        <w:spacing w:after="0" w:line="240" w:lineRule="auto"/>
        <w:ind w:left="90" w:firstLine="198"/>
        <w:rPr>
          <w:b/>
          <w:bCs/>
          <w:sz w:val="24"/>
          <w:szCs w:val="24"/>
        </w:rPr>
      </w:pPr>
      <w:bookmarkStart w:id="76" w:name="_Toc493249087"/>
      <w:bookmarkStart w:id="77" w:name="_Toc493249300"/>
      <w:r w:rsidRPr="00006651">
        <w:rPr>
          <w:b/>
          <w:bCs/>
          <w:sz w:val="24"/>
          <w:szCs w:val="24"/>
        </w:rPr>
        <w:t>6.</w:t>
      </w:r>
      <w:proofErr w:type="spellStart"/>
      <w:r w:rsidRPr="00006651">
        <w:rPr>
          <w:b/>
          <w:bCs/>
          <w:sz w:val="24"/>
          <w:szCs w:val="24"/>
        </w:rPr>
        <w:t>6</w:t>
      </w:r>
      <w:proofErr w:type="spellEnd"/>
      <w:r w:rsidRPr="00006651">
        <w:rPr>
          <w:b/>
          <w:bCs/>
          <w:sz w:val="24"/>
          <w:szCs w:val="24"/>
        </w:rPr>
        <w:t xml:space="preserve">.6. </w:t>
      </w:r>
      <w:r w:rsidR="00D7389B" w:rsidRPr="00006651">
        <w:rPr>
          <w:b/>
          <w:bCs/>
          <w:sz w:val="24"/>
          <w:szCs w:val="24"/>
        </w:rPr>
        <w:t>Системен журнал</w:t>
      </w:r>
      <w:bookmarkEnd w:id="76"/>
      <w:bookmarkEnd w:id="77"/>
      <w:r w:rsidR="0066694D" w:rsidRPr="00006651">
        <w:rPr>
          <w:b/>
          <w:bCs/>
          <w:sz w:val="24"/>
          <w:szCs w:val="24"/>
        </w:rPr>
        <w:t xml:space="preserve"> </w:t>
      </w:r>
    </w:p>
    <w:p w:rsidR="0059619E" w:rsidRPr="00006651" w:rsidRDefault="0059619E" w:rsidP="0059619E">
      <w:pPr>
        <w:tabs>
          <w:tab w:val="left" w:pos="1134"/>
        </w:tabs>
        <w:spacing w:after="0"/>
        <w:rPr>
          <w:bCs/>
          <w:sz w:val="24"/>
          <w:szCs w:val="24"/>
        </w:rPr>
      </w:pPr>
      <w:r w:rsidRPr="00006651">
        <w:rPr>
          <w:bCs/>
          <w:sz w:val="24"/>
          <w:szCs w:val="24"/>
        </w:rPr>
        <w:tab/>
        <w:t xml:space="preserve">Изгражданото решение задължително трябва да осигурява </w:t>
      </w:r>
      <w:proofErr w:type="spellStart"/>
      <w:r w:rsidRPr="00006651">
        <w:rPr>
          <w:bCs/>
          <w:sz w:val="24"/>
          <w:szCs w:val="24"/>
        </w:rPr>
        <w:t>проследимост</w:t>
      </w:r>
      <w:proofErr w:type="spellEnd"/>
      <w:r w:rsidRPr="00006651">
        <w:rPr>
          <w:bCs/>
          <w:sz w:val="24"/>
          <w:szCs w:val="24"/>
        </w:rPr>
        <w:t xml:space="preserve"> на действията на всеки потребител (одит), както и версия на предишното състояние на данните, които той е променил в резултат на своите действия (системен журнал).</w:t>
      </w:r>
    </w:p>
    <w:p w:rsidR="0059619E" w:rsidRPr="00006651" w:rsidRDefault="0059619E" w:rsidP="0059619E">
      <w:pPr>
        <w:tabs>
          <w:tab w:val="left" w:pos="1134"/>
        </w:tabs>
        <w:spacing w:after="0"/>
        <w:rPr>
          <w:bCs/>
          <w:sz w:val="24"/>
          <w:szCs w:val="24"/>
        </w:rPr>
      </w:pPr>
      <w:r w:rsidRPr="00006651">
        <w:rPr>
          <w:bCs/>
          <w:sz w:val="24"/>
          <w:szCs w:val="24"/>
        </w:rPr>
        <w:tab/>
        <w:t>Атрибутите, които трябва да се запазват при всеки запис трябва да включват като минимум следните данни:</w:t>
      </w:r>
    </w:p>
    <w:p w:rsidR="0059619E" w:rsidRPr="00006651" w:rsidRDefault="0059619E" w:rsidP="0059619E">
      <w:pPr>
        <w:pStyle w:val="ListParagraph"/>
        <w:numPr>
          <w:ilvl w:val="0"/>
          <w:numId w:val="26"/>
        </w:numPr>
        <w:tabs>
          <w:tab w:val="left" w:pos="1560"/>
        </w:tabs>
        <w:spacing w:after="0"/>
        <w:ind w:left="0" w:firstLine="1134"/>
        <w:rPr>
          <w:bCs/>
          <w:sz w:val="24"/>
          <w:szCs w:val="24"/>
        </w:rPr>
      </w:pPr>
      <w:r w:rsidRPr="00006651">
        <w:rPr>
          <w:bCs/>
          <w:sz w:val="24"/>
          <w:szCs w:val="24"/>
        </w:rPr>
        <w:t>дата/час на действието;</w:t>
      </w:r>
    </w:p>
    <w:p w:rsidR="0059619E" w:rsidRPr="00006651" w:rsidRDefault="0059619E" w:rsidP="0059619E">
      <w:pPr>
        <w:pStyle w:val="ListParagraph"/>
        <w:numPr>
          <w:ilvl w:val="0"/>
          <w:numId w:val="26"/>
        </w:numPr>
        <w:tabs>
          <w:tab w:val="left" w:pos="1560"/>
        </w:tabs>
        <w:spacing w:after="0"/>
        <w:ind w:left="0" w:firstLine="1134"/>
        <w:rPr>
          <w:bCs/>
          <w:sz w:val="24"/>
          <w:szCs w:val="24"/>
        </w:rPr>
      </w:pPr>
      <w:r w:rsidRPr="00006651">
        <w:rPr>
          <w:bCs/>
          <w:sz w:val="24"/>
          <w:szCs w:val="24"/>
        </w:rPr>
        <w:t>модул на системата, в който се извършва действието;</w:t>
      </w:r>
    </w:p>
    <w:p w:rsidR="0059619E" w:rsidRPr="00006651" w:rsidRDefault="0059619E" w:rsidP="0059619E">
      <w:pPr>
        <w:pStyle w:val="ListParagraph"/>
        <w:numPr>
          <w:ilvl w:val="0"/>
          <w:numId w:val="26"/>
        </w:numPr>
        <w:tabs>
          <w:tab w:val="left" w:pos="1560"/>
        </w:tabs>
        <w:spacing w:after="0"/>
        <w:ind w:left="0" w:firstLine="1134"/>
        <w:rPr>
          <w:bCs/>
          <w:sz w:val="24"/>
          <w:szCs w:val="24"/>
        </w:rPr>
      </w:pPr>
      <w:r w:rsidRPr="00006651">
        <w:rPr>
          <w:bCs/>
          <w:sz w:val="24"/>
          <w:szCs w:val="24"/>
        </w:rPr>
        <w:t>действие;</w:t>
      </w:r>
    </w:p>
    <w:p w:rsidR="0059619E" w:rsidRPr="00006651" w:rsidRDefault="0059619E" w:rsidP="0059619E">
      <w:pPr>
        <w:pStyle w:val="ListParagraph"/>
        <w:numPr>
          <w:ilvl w:val="0"/>
          <w:numId w:val="26"/>
        </w:numPr>
        <w:tabs>
          <w:tab w:val="left" w:pos="1560"/>
        </w:tabs>
        <w:spacing w:after="0"/>
        <w:ind w:left="0" w:firstLine="1134"/>
        <w:rPr>
          <w:bCs/>
          <w:sz w:val="24"/>
          <w:szCs w:val="24"/>
        </w:rPr>
      </w:pPr>
      <w:r w:rsidRPr="00006651">
        <w:rPr>
          <w:bCs/>
          <w:sz w:val="24"/>
          <w:szCs w:val="24"/>
        </w:rPr>
        <w:t>обект, над който е извършено действието;</w:t>
      </w:r>
    </w:p>
    <w:p w:rsidR="0059619E" w:rsidRPr="00006651" w:rsidRDefault="0059619E" w:rsidP="0059619E">
      <w:pPr>
        <w:pStyle w:val="ListParagraph"/>
        <w:numPr>
          <w:ilvl w:val="0"/>
          <w:numId w:val="26"/>
        </w:numPr>
        <w:tabs>
          <w:tab w:val="left" w:pos="1560"/>
        </w:tabs>
        <w:spacing w:after="0"/>
        <w:ind w:left="0" w:firstLine="1134"/>
        <w:rPr>
          <w:bCs/>
          <w:sz w:val="24"/>
          <w:szCs w:val="24"/>
        </w:rPr>
      </w:pPr>
      <w:r w:rsidRPr="00006651">
        <w:rPr>
          <w:bCs/>
          <w:sz w:val="24"/>
          <w:szCs w:val="24"/>
        </w:rPr>
        <w:t>допълнителна информация;</w:t>
      </w:r>
    </w:p>
    <w:p w:rsidR="0059619E" w:rsidRPr="00006651" w:rsidRDefault="0059619E" w:rsidP="0059619E">
      <w:pPr>
        <w:pStyle w:val="ListParagraph"/>
        <w:numPr>
          <w:ilvl w:val="0"/>
          <w:numId w:val="26"/>
        </w:numPr>
        <w:tabs>
          <w:tab w:val="left" w:pos="1560"/>
        </w:tabs>
        <w:spacing w:after="0"/>
        <w:ind w:left="0" w:firstLine="1134"/>
        <w:rPr>
          <w:bCs/>
          <w:sz w:val="24"/>
          <w:szCs w:val="24"/>
        </w:rPr>
      </w:pPr>
      <w:r w:rsidRPr="00006651">
        <w:rPr>
          <w:bCs/>
          <w:sz w:val="24"/>
          <w:szCs w:val="24"/>
        </w:rPr>
        <w:t>IP адрес и браузър на потребителя.</w:t>
      </w:r>
    </w:p>
    <w:p w:rsidR="0059619E" w:rsidRPr="00006651" w:rsidRDefault="0059619E" w:rsidP="0059619E">
      <w:pPr>
        <w:tabs>
          <w:tab w:val="left" w:pos="1134"/>
        </w:tabs>
        <w:spacing w:after="0" w:line="240" w:lineRule="auto"/>
        <w:ind w:left="90" w:firstLine="198"/>
        <w:rPr>
          <w:bCs/>
          <w:sz w:val="24"/>
          <w:szCs w:val="24"/>
        </w:rPr>
      </w:pPr>
      <w:r w:rsidRPr="00006651">
        <w:rPr>
          <w:bCs/>
          <w:sz w:val="24"/>
          <w:szCs w:val="24"/>
        </w:rPr>
        <w:tab/>
        <w:t>Размерът на журнала на потребителските действия нараства по време на работа на всяка система, което налага по-различното му третиране от гледна точка организация на базата данни:</w:t>
      </w:r>
    </w:p>
    <w:p w:rsidR="0059619E" w:rsidRPr="00006651" w:rsidRDefault="0059619E" w:rsidP="0059619E">
      <w:pPr>
        <w:pStyle w:val="ListParagraph"/>
        <w:numPr>
          <w:ilvl w:val="0"/>
          <w:numId w:val="26"/>
        </w:numPr>
        <w:tabs>
          <w:tab w:val="left" w:pos="1560"/>
        </w:tabs>
        <w:spacing w:after="0"/>
        <w:ind w:left="0" w:firstLine="1134"/>
        <w:rPr>
          <w:bCs/>
          <w:sz w:val="24"/>
          <w:szCs w:val="24"/>
        </w:rPr>
      </w:pPr>
      <w:r w:rsidRPr="00006651">
        <w:rPr>
          <w:bCs/>
          <w:sz w:val="24"/>
          <w:szCs w:val="24"/>
        </w:rPr>
        <w:t>по време на работа на системата потребителският журнал трябва да се записва в специализиран компонент, който поддържа много бързо добавяне на записи; този подход се налага, за да не се забавя излишно работата на Системата;</w:t>
      </w:r>
    </w:p>
    <w:p w:rsidR="0059619E" w:rsidRPr="00006651" w:rsidRDefault="0059619E" w:rsidP="0059619E">
      <w:pPr>
        <w:pStyle w:val="ListParagraph"/>
        <w:numPr>
          <w:ilvl w:val="0"/>
          <w:numId w:val="26"/>
        </w:numPr>
        <w:tabs>
          <w:tab w:val="left" w:pos="1560"/>
        </w:tabs>
        <w:spacing w:after="0"/>
        <w:ind w:left="0" w:firstLine="1134"/>
        <w:rPr>
          <w:bCs/>
          <w:sz w:val="24"/>
          <w:szCs w:val="24"/>
        </w:rPr>
      </w:pPr>
      <w:r w:rsidRPr="00006651">
        <w:rPr>
          <w:bCs/>
          <w:sz w:val="24"/>
          <w:szCs w:val="24"/>
        </w:rPr>
        <w:t>специална фонова задача трябва да акумулира записаните данни и да ги организира в отделна специално предвидена за целта база данни, отделна от работната база данни на системата;</w:t>
      </w:r>
    </w:p>
    <w:p w:rsidR="00B75CA6" w:rsidRPr="00006651" w:rsidRDefault="0059619E" w:rsidP="00B75CA6">
      <w:pPr>
        <w:pStyle w:val="ListParagraph"/>
        <w:numPr>
          <w:ilvl w:val="0"/>
          <w:numId w:val="26"/>
        </w:numPr>
        <w:tabs>
          <w:tab w:val="left" w:pos="1560"/>
        </w:tabs>
        <w:spacing w:after="0"/>
        <w:ind w:left="0" w:firstLine="1134"/>
        <w:rPr>
          <w:bCs/>
          <w:sz w:val="24"/>
          <w:szCs w:val="24"/>
        </w:rPr>
      </w:pPr>
      <w:r w:rsidRPr="00006651">
        <w:rPr>
          <w:bCs/>
          <w:sz w:val="24"/>
          <w:szCs w:val="24"/>
        </w:rPr>
        <w:t xml:space="preserve">данните в специализираната база данни трябва да се архивират и изчистват, като в специализираната база данни трябва да бъде достъпна информация за </w:t>
      </w:r>
      <w:r w:rsidRPr="00006651">
        <w:rPr>
          <w:bCs/>
          <w:sz w:val="24"/>
          <w:szCs w:val="24"/>
        </w:rPr>
        <w:lastRenderedPageBreak/>
        <w:t>не повече от 2 месеца назад; при необходимост от информация за предишен период администраторът на системата трябва първо да възстанови архивните данни</w:t>
      </w:r>
      <w:r w:rsidR="00D7389B" w:rsidRPr="00006651">
        <w:rPr>
          <w:bCs/>
          <w:sz w:val="24"/>
          <w:szCs w:val="24"/>
        </w:rPr>
        <w:t>.</w:t>
      </w:r>
    </w:p>
    <w:p w:rsidR="00B75CA6" w:rsidRPr="00006651" w:rsidRDefault="00B75CA6" w:rsidP="00B75CA6">
      <w:pPr>
        <w:pStyle w:val="ListParagraph"/>
        <w:numPr>
          <w:ilvl w:val="0"/>
          <w:numId w:val="26"/>
        </w:numPr>
        <w:tabs>
          <w:tab w:val="left" w:pos="1560"/>
        </w:tabs>
        <w:spacing w:after="0"/>
        <w:ind w:left="0" w:firstLine="1134"/>
        <w:rPr>
          <w:bCs/>
          <w:sz w:val="24"/>
          <w:szCs w:val="24"/>
        </w:rPr>
      </w:pPr>
      <w:r w:rsidRPr="00006651">
        <w:rPr>
          <w:bCs/>
          <w:sz w:val="24"/>
          <w:szCs w:val="24"/>
        </w:rPr>
        <w:t xml:space="preserve"> трябва да се осигури достъп до системния журнал на органите на реда чрез потребителски или програмен интерфейс. За достъпа трябва да се изисква електронна идентификация.</w:t>
      </w:r>
    </w:p>
    <w:p w:rsidR="0059619E" w:rsidRPr="00006651" w:rsidRDefault="0059619E" w:rsidP="00100342">
      <w:pPr>
        <w:tabs>
          <w:tab w:val="left" w:pos="1134"/>
        </w:tabs>
        <w:spacing w:after="0"/>
        <w:rPr>
          <w:bCs/>
          <w:sz w:val="24"/>
          <w:szCs w:val="24"/>
        </w:rPr>
      </w:pPr>
    </w:p>
    <w:p w:rsidR="00D7389B" w:rsidRPr="00006651" w:rsidRDefault="003935DA" w:rsidP="006C5F89">
      <w:pPr>
        <w:tabs>
          <w:tab w:val="left" w:pos="1560"/>
        </w:tabs>
        <w:spacing w:after="0"/>
        <w:ind w:left="284"/>
        <w:rPr>
          <w:b/>
          <w:bCs/>
          <w:sz w:val="24"/>
          <w:szCs w:val="24"/>
        </w:rPr>
      </w:pPr>
      <w:bookmarkStart w:id="78" w:name="_Toc493249088"/>
      <w:bookmarkStart w:id="79" w:name="_Toc493249301"/>
      <w:r w:rsidRPr="00006651">
        <w:rPr>
          <w:b/>
          <w:bCs/>
          <w:sz w:val="24"/>
          <w:szCs w:val="24"/>
        </w:rPr>
        <w:t>6.</w:t>
      </w:r>
      <w:proofErr w:type="spellStart"/>
      <w:r w:rsidRPr="00006651">
        <w:rPr>
          <w:b/>
          <w:bCs/>
          <w:sz w:val="24"/>
          <w:szCs w:val="24"/>
        </w:rPr>
        <w:t>6</w:t>
      </w:r>
      <w:proofErr w:type="spellEnd"/>
      <w:r w:rsidRPr="00006651">
        <w:rPr>
          <w:b/>
          <w:bCs/>
          <w:sz w:val="24"/>
          <w:szCs w:val="24"/>
        </w:rPr>
        <w:t xml:space="preserve">.7. </w:t>
      </w:r>
      <w:r w:rsidR="00D7389B" w:rsidRPr="00006651">
        <w:rPr>
          <w:b/>
          <w:bCs/>
          <w:sz w:val="24"/>
          <w:szCs w:val="24"/>
        </w:rPr>
        <w:t xml:space="preserve">Дизайн на бази данни </w:t>
      </w:r>
      <w:bookmarkEnd w:id="78"/>
      <w:bookmarkEnd w:id="79"/>
    </w:p>
    <w:p w:rsidR="00D7389B" w:rsidRPr="00006651" w:rsidRDefault="00934787" w:rsidP="007300A4">
      <w:pPr>
        <w:tabs>
          <w:tab w:val="left" w:pos="993"/>
        </w:tabs>
        <w:spacing w:after="0"/>
        <w:rPr>
          <w:bCs/>
          <w:sz w:val="24"/>
          <w:szCs w:val="24"/>
        </w:rPr>
      </w:pPr>
      <w:r w:rsidRPr="00006651">
        <w:rPr>
          <w:bCs/>
        </w:rPr>
        <w:tab/>
      </w:r>
      <w:r w:rsidR="00D7389B" w:rsidRPr="00006651">
        <w:rPr>
          <w:bCs/>
          <w:sz w:val="24"/>
          <w:szCs w:val="24"/>
        </w:rPr>
        <w:t>Системата трябва да поддържа база данни</w:t>
      </w:r>
      <w:r w:rsidR="008014A9" w:rsidRPr="00006651">
        <w:rPr>
          <w:bCs/>
          <w:sz w:val="24"/>
          <w:szCs w:val="24"/>
        </w:rPr>
        <w:t>.</w:t>
      </w:r>
      <w:r w:rsidR="00D7389B" w:rsidRPr="00006651">
        <w:rPr>
          <w:bCs/>
          <w:sz w:val="24"/>
          <w:szCs w:val="24"/>
        </w:rPr>
        <w:t xml:space="preserve"> При проектиране на базата данни на</w:t>
      </w:r>
      <w:r w:rsidR="00960A1A" w:rsidRPr="00006651">
        <w:rPr>
          <w:bCs/>
          <w:sz w:val="24"/>
          <w:szCs w:val="24"/>
        </w:rPr>
        <w:t xml:space="preserve"> </w:t>
      </w:r>
      <w:r w:rsidR="002D7472" w:rsidRPr="00006651">
        <w:rPr>
          <w:bCs/>
          <w:sz w:val="24"/>
          <w:szCs w:val="24"/>
        </w:rPr>
        <w:t xml:space="preserve">СМАРТ </w:t>
      </w:r>
      <w:r w:rsidR="00D7389B" w:rsidRPr="00006651">
        <w:rPr>
          <w:bCs/>
          <w:sz w:val="24"/>
          <w:szCs w:val="24"/>
        </w:rPr>
        <w:t>следва да бъдат прилагани добрите практики за дизайн с базата данни, в т.ч:</w:t>
      </w:r>
    </w:p>
    <w:p w:rsidR="00D7389B" w:rsidRPr="00006651" w:rsidRDefault="00D7389B" w:rsidP="003F616C">
      <w:pPr>
        <w:pStyle w:val="ListParagraph"/>
        <w:numPr>
          <w:ilvl w:val="0"/>
          <w:numId w:val="26"/>
        </w:numPr>
        <w:tabs>
          <w:tab w:val="left" w:pos="1560"/>
        </w:tabs>
        <w:spacing w:after="0"/>
        <w:ind w:left="0" w:firstLine="1134"/>
        <w:rPr>
          <w:bCs/>
          <w:sz w:val="24"/>
          <w:szCs w:val="24"/>
        </w:rPr>
      </w:pPr>
      <w:r w:rsidRPr="00006651">
        <w:rPr>
          <w:bCs/>
          <w:sz w:val="24"/>
          <w:szCs w:val="24"/>
        </w:rPr>
        <w:t>Дизайнът на схемата на базата данни трябва да бъде с максимално ниво на нормализация, освен ако това не би навредило сериозно на производителността;</w:t>
      </w:r>
    </w:p>
    <w:p w:rsidR="00D7389B" w:rsidRPr="00006651" w:rsidRDefault="00D7389B" w:rsidP="003F616C">
      <w:pPr>
        <w:pStyle w:val="ListParagraph"/>
        <w:numPr>
          <w:ilvl w:val="0"/>
          <w:numId w:val="26"/>
        </w:numPr>
        <w:tabs>
          <w:tab w:val="left" w:pos="1560"/>
        </w:tabs>
        <w:spacing w:after="0"/>
        <w:ind w:left="0" w:firstLine="1134"/>
        <w:rPr>
          <w:bCs/>
          <w:sz w:val="24"/>
          <w:szCs w:val="24"/>
        </w:rPr>
      </w:pPr>
      <w:r w:rsidRPr="00006651">
        <w:rPr>
          <w:bCs/>
          <w:sz w:val="24"/>
          <w:szCs w:val="24"/>
        </w:rPr>
        <w:t xml:space="preserve">Базата данни трябва да </w:t>
      </w:r>
      <w:r w:rsidR="007B6388" w:rsidRPr="00006651">
        <w:rPr>
          <w:bCs/>
          <w:sz w:val="24"/>
          <w:szCs w:val="24"/>
        </w:rPr>
        <w:t xml:space="preserve">бъде проектирана така, че да </w:t>
      </w:r>
      <w:r w:rsidRPr="00006651">
        <w:rPr>
          <w:bCs/>
          <w:sz w:val="24"/>
          <w:szCs w:val="24"/>
        </w:rPr>
        <w:t xml:space="preserve">може да оперира в </w:t>
      </w:r>
      <w:proofErr w:type="spellStart"/>
      <w:r w:rsidRPr="00006651">
        <w:rPr>
          <w:bCs/>
          <w:sz w:val="24"/>
          <w:szCs w:val="24"/>
        </w:rPr>
        <w:t>клъстър</w:t>
      </w:r>
      <w:proofErr w:type="spellEnd"/>
      <w:r w:rsidRPr="00006651">
        <w:rPr>
          <w:bCs/>
          <w:sz w:val="24"/>
          <w:szCs w:val="24"/>
        </w:rPr>
        <w:t xml:space="preserve">. В определени случаи следва да бъде използван т.нар. </w:t>
      </w:r>
      <w:proofErr w:type="spellStart"/>
      <w:r w:rsidRPr="00006651">
        <w:rPr>
          <w:bCs/>
          <w:sz w:val="24"/>
          <w:szCs w:val="24"/>
        </w:rPr>
        <w:t>sharding</w:t>
      </w:r>
      <w:proofErr w:type="spellEnd"/>
      <w:r w:rsidRPr="00006651">
        <w:rPr>
          <w:bCs/>
          <w:sz w:val="24"/>
          <w:szCs w:val="24"/>
        </w:rPr>
        <w:t>;</w:t>
      </w:r>
    </w:p>
    <w:p w:rsidR="00D7389B" w:rsidRPr="00006651" w:rsidRDefault="00D7389B" w:rsidP="003F616C">
      <w:pPr>
        <w:pStyle w:val="ListParagraph"/>
        <w:numPr>
          <w:ilvl w:val="0"/>
          <w:numId w:val="26"/>
        </w:numPr>
        <w:tabs>
          <w:tab w:val="left" w:pos="1560"/>
        </w:tabs>
        <w:spacing w:after="0"/>
        <w:ind w:left="0" w:firstLine="1134"/>
        <w:rPr>
          <w:bCs/>
          <w:sz w:val="24"/>
          <w:szCs w:val="24"/>
        </w:rPr>
      </w:pPr>
      <w:r w:rsidRPr="00006651">
        <w:rPr>
          <w:bCs/>
          <w:sz w:val="24"/>
          <w:szCs w:val="24"/>
        </w:rPr>
        <w:t>Имената на таблиците и колоните трябва да следват унифицирана конвенция;</w:t>
      </w:r>
    </w:p>
    <w:p w:rsidR="00D7389B" w:rsidRPr="00006651" w:rsidRDefault="00D7389B" w:rsidP="003F616C">
      <w:pPr>
        <w:pStyle w:val="ListParagraph"/>
        <w:numPr>
          <w:ilvl w:val="0"/>
          <w:numId w:val="26"/>
        </w:numPr>
        <w:tabs>
          <w:tab w:val="left" w:pos="1560"/>
        </w:tabs>
        <w:spacing w:after="0"/>
        <w:ind w:left="0" w:firstLine="1134"/>
        <w:rPr>
          <w:bCs/>
          <w:sz w:val="24"/>
          <w:szCs w:val="24"/>
        </w:rPr>
      </w:pPr>
      <w:r w:rsidRPr="00006651">
        <w:rPr>
          <w:bCs/>
          <w:sz w:val="24"/>
          <w:szCs w:val="24"/>
        </w:rPr>
        <w:t>Трябва да бъдат създадени индекси по определени колони, така че да се оптимизират най-често използваните заявки. Създаването на индекс трябва да е мотивирано и подкрепено със замервания;</w:t>
      </w:r>
    </w:p>
    <w:p w:rsidR="00D7389B" w:rsidRPr="00006651" w:rsidRDefault="00D7389B" w:rsidP="003F616C">
      <w:pPr>
        <w:pStyle w:val="ListParagraph"/>
        <w:numPr>
          <w:ilvl w:val="0"/>
          <w:numId w:val="26"/>
        </w:numPr>
        <w:tabs>
          <w:tab w:val="left" w:pos="1560"/>
        </w:tabs>
        <w:spacing w:after="0"/>
        <w:ind w:left="0" w:firstLine="1134"/>
        <w:rPr>
          <w:bCs/>
          <w:sz w:val="24"/>
          <w:szCs w:val="24"/>
        </w:rPr>
      </w:pPr>
      <w:r w:rsidRPr="00006651">
        <w:rPr>
          <w:bCs/>
          <w:sz w:val="24"/>
          <w:szCs w:val="24"/>
        </w:rPr>
        <w:t xml:space="preserve">Връзките между таблици трябва да са дефинирани чрез </w:t>
      </w:r>
      <w:proofErr w:type="spellStart"/>
      <w:r w:rsidRPr="00006651">
        <w:rPr>
          <w:bCs/>
          <w:sz w:val="24"/>
          <w:szCs w:val="24"/>
        </w:rPr>
        <w:t>foreign</w:t>
      </w:r>
      <w:proofErr w:type="spellEnd"/>
      <w:r w:rsidRPr="00006651">
        <w:rPr>
          <w:bCs/>
          <w:sz w:val="24"/>
          <w:szCs w:val="24"/>
        </w:rPr>
        <w:t xml:space="preserve"> </w:t>
      </w:r>
      <w:proofErr w:type="spellStart"/>
      <w:r w:rsidRPr="00006651">
        <w:rPr>
          <w:bCs/>
          <w:sz w:val="24"/>
          <w:szCs w:val="24"/>
        </w:rPr>
        <w:t>key</w:t>
      </w:r>
      <w:proofErr w:type="spellEnd"/>
      <w:r w:rsidRPr="00006651">
        <w:rPr>
          <w:bCs/>
          <w:sz w:val="24"/>
          <w:szCs w:val="24"/>
        </w:rPr>
        <w:t>;</w:t>
      </w:r>
    </w:p>
    <w:p w:rsidR="00D7389B" w:rsidRPr="00006651" w:rsidRDefault="00D7389B" w:rsidP="003F616C">
      <w:pPr>
        <w:pStyle w:val="ListParagraph"/>
        <w:numPr>
          <w:ilvl w:val="0"/>
          <w:numId w:val="26"/>
        </w:numPr>
        <w:tabs>
          <w:tab w:val="left" w:pos="1560"/>
        </w:tabs>
        <w:spacing w:after="0"/>
        <w:ind w:left="0" w:firstLine="1134"/>
        <w:rPr>
          <w:bCs/>
          <w:sz w:val="24"/>
          <w:szCs w:val="24"/>
        </w:rPr>
      </w:pPr>
      <w:r w:rsidRPr="00006651">
        <w:rPr>
          <w:bCs/>
          <w:sz w:val="24"/>
          <w:szCs w:val="24"/>
        </w:rPr>
        <w:t>Периодично трябва да бъде правен анализ на заявките и да бъдат предприети мерки за оптимизиране на бавните такива;</w:t>
      </w:r>
    </w:p>
    <w:p w:rsidR="00D7389B" w:rsidRPr="00006651" w:rsidRDefault="00D7389B" w:rsidP="003F616C">
      <w:pPr>
        <w:pStyle w:val="ListParagraph"/>
        <w:numPr>
          <w:ilvl w:val="0"/>
          <w:numId w:val="26"/>
        </w:numPr>
        <w:tabs>
          <w:tab w:val="left" w:pos="1560"/>
        </w:tabs>
        <w:spacing w:after="0"/>
        <w:ind w:left="0" w:firstLine="1134"/>
        <w:rPr>
          <w:bCs/>
          <w:sz w:val="24"/>
          <w:szCs w:val="24"/>
        </w:rPr>
      </w:pPr>
      <w:r w:rsidRPr="00006651">
        <w:rPr>
          <w:bCs/>
          <w:sz w:val="24"/>
          <w:szCs w:val="24"/>
        </w:rPr>
        <w:t>Задължително трябва да се използват транзакции, като нивото на изолация трябва да бъде мотивирано в предадената документация;</w:t>
      </w:r>
    </w:p>
    <w:p w:rsidR="00D7389B" w:rsidRPr="00006651" w:rsidRDefault="00D7389B" w:rsidP="003F616C">
      <w:pPr>
        <w:pStyle w:val="ListParagraph"/>
        <w:numPr>
          <w:ilvl w:val="0"/>
          <w:numId w:val="26"/>
        </w:numPr>
        <w:tabs>
          <w:tab w:val="left" w:pos="1560"/>
        </w:tabs>
        <w:spacing w:after="0"/>
        <w:ind w:left="0" w:firstLine="1134"/>
        <w:rPr>
          <w:bCs/>
          <w:sz w:val="24"/>
          <w:szCs w:val="24"/>
        </w:rPr>
      </w:pPr>
      <w:r w:rsidRPr="00006651">
        <w:rPr>
          <w:bCs/>
          <w:sz w:val="24"/>
          <w:szCs w:val="24"/>
        </w:rPr>
        <w:t>При операции върху много записи (</w:t>
      </w:r>
      <w:proofErr w:type="spellStart"/>
      <w:r w:rsidRPr="00006651">
        <w:rPr>
          <w:bCs/>
          <w:sz w:val="24"/>
          <w:szCs w:val="24"/>
        </w:rPr>
        <w:t>batch</w:t>
      </w:r>
      <w:proofErr w:type="spellEnd"/>
      <w:r w:rsidRPr="00006651">
        <w:rPr>
          <w:bCs/>
          <w:sz w:val="24"/>
          <w:szCs w:val="24"/>
        </w:rPr>
        <w:t xml:space="preserve">) следва да се избягват </w:t>
      </w:r>
      <w:proofErr w:type="spellStart"/>
      <w:r w:rsidRPr="00006651">
        <w:rPr>
          <w:bCs/>
          <w:sz w:val="24"/>
          <w:szCs w:val="24"/>
        </w:rPr>
        <w:t>дългопродължаващи</w:t>
      </w:r>
      <w:proofErr w:type="spellEnd"/>
      <w:r w:rsidRPr="00006651">
        <w:rPr>
          <w:bCs/>
          <w:sz w:val="24"/>
          <w:szCs w:val="24"/>
        </w:rPr>
        <w:t xml:space="preserve"> транзакции;</w:t>
      </w:r>
    </w:p>
    <w:p w:rsidR="00D7389B" w:rsidRPr="00006651" w:rsidRDefault="00D7389B" w:rsidP="003F616C">
      <w:pPr>
        <w:pStyle w:val="ListParagraph"/>
        <w:numPr>
          <w:ilvl w:val="0"/>
          <w:numId w:val="26"/>
        </w:numPr>
        <w:tabs>
          <w:tab w:val="left" w:pos="1560"/>
        </w:tabs>
        <w:spacing w:after="0"/>
        <w:ind w:left="0" w:firstLine="1134"/>
        <w:rPr>
          <w:bCs/>
          <w:sz w:val="24"/>
          <w:szCs w:val="24"/>
        </w:rPr>
      </w:pPr>
      <w:r w:rsidRPr="00006651">
        <w:rPr>
          <w:bCs/>
          <w:sz w:val="24"/>
          <w:szCs w:val="24"/>
        </w:rPr>
        <w:t>Заявките трябва да бъдат ограничени в броя записи, които връщат;</w:t>
      </w:r>
    </w:p>
    <w:p w:rsidR="00D7389B" w:rsidRPr="00006651" w:rsidRDefault="00D7389B" w:rsidP="003F616C">
      <w:pPr>
        <w:pStyle w:val="ListParagraph"/>
        <w:numPr>
          <w:ilvl w:val="0"/>
          <w:numId w:val="26"/>
        </w:numPr>
        <w:tabs>
          <w:tab w:val="left" w:pos="1560"/>
        </w:tabs>
        <w:spacing w:after="0"/>
        <w:ind w:left="0" w:firstLine="1134"/>
        <w:rPr>
          <w:bCs/>
          <w:sz w:val="24"/>
          <w:szCs w:val="24"/>
        </w:rPr>
      </w:pPr>
      <w:r w:rsidRPr="00006651">
        <w:rPr>
          <w:bCs/>
          <w:sz w:val="24"/>
          <w:szCs w:val="24"/>
        </w:rPr>
        <w:t xml:space="preserve">При използване на ORM или друг слой на абстракция между приложението и базата данни, трябва да се минимизира броя на излишните заявки (т.нар. n+1 </w:t>
      </w:r>
      <w:proofErr w:type="spellStart"/>
      <w:r w:rsidRPr="00006651">
        <w:rPr>
          <w:bCs/>
          <w:sz w:val="24"/>
          <w:szCs w:val="24"/>
        </w:rPr>
        <w:t>selects</w:t>
      </w:r>
      <w:proofErr w:type="spellEnd"/>
      <w:r w:rsidRPr="00006651">
        <w:rPr>
          <w:bCs/>
          <w:sz w:val="24"/>
          <w:szCs w:val="24"/>
        </w:rPr>
        <w:t xml:space="preserve"> проблем);</w:t>
      </w:r>
    </w:p>
    <w:p w:rsidR="00D7389B" w:rsidRPr="00006651" w:rsidRDefault="00D7389B" w:rsidP="003F616C">
      <w:pPr>
        <w:pStyle w:val="ListParagraph"/>
        <w:numPr>
          <w:ilvl w:val="0"/>
          <w:numId w:val="26"/>
        </w:numPr>
        <w:tabs>
          <w:tab w:val="left" w:pos="1560"/>
        </w:tabs>
        <w:spacing w:after="0"/>
        <w:ind w:left="0" w:firstLine="1134"/>
        <w:rPr>
          <w:bCs/>
          <w:sz w:val="24"/>
          <w:szCs w:val="24"/>
        </w:rPr>
      </w:pPr>
      <w:r w:rsidRPr="00006651">
        <w:rPr>
          <w:bCs/>
          <w:sz w:val="24"/>
          <w:szCs w:val="24"/>
        </w:rPr>
        <w:t xml:space="preserve">Използване на съвременни и актуални типове данни в колоните на таблиците като например вместо LOB да бъде </w:t>
      </w:r>
      <w:proofErr w:type="spellStart"/>
      <w:r w:rsidRPr="00006651">
        <w:rPr>
          <w:bCs/>
          <w:sz w:val="24"/>
          <w:szCs w:val="24"/>
        </w:rPr>
        <w:t>Secure</w:t>
      </w:r>
      <w:proofErr w:type="spellEnd"/>
      <w:r w:rsidRPr="00006651">
        <w:rPr>
          <w:bCs/>
          <w:sz w:val="24"/>
          <w:szCs w:val="24"/>
        </w:rPr>
        <w:t xml:space="preserve"> </w:t>
      </w:r>
      <w:proofErr w:type="spellStart"/>
      <w:r w:rsidRPr="00006651">
        <w:rPr>
          <w:bCs/>
          <w:sz w:val="24"/>
          <w:szCs w:val="24"/>
        </w:rPr>
        <w:t>files</w:t>
      </w:r>
      <w:proofErr w:type="spellEnd"/>
      <w:r w:rsidRPr="00006651">
        <w:rPr>
          <w:bCs/>
          <w:sz w:val="24"/>
          <w:szCs w:val="24"/>
        </w:rPr>
        <w:t xml:space="preserve"> и т.н.;</w:t>
      </w:r>
    </w:p>
    <w:p w:rsidR="00D7389B" w:rsidRPr="00006651" w:rsidRDefault="00D7389B" w:rsidP="003F616C">
      <w:pPr>
        <w:pStyle w:val="ListParagraph"/>
        <w:numPr>
          <w:ilvl w:val="0"/>
          <w:numId w:val="26"/>
        </w:numPr>
        <w:tabs>
          <w:tab w:val="left" w:pos="1560"/>
        </w:tabs>
        <w:spacing w:after="0"/>
        <w:ind w:left="0" w:firstLine="1134"/>
        <w:rPr>
          <w:bCs/>
          <w:sz w:val="24"/>
          <w:szCs w:val="24"/>
        </w:rPr>
      </w:pPr>
      <w:r w:rsidRPr="00006651">
        <w:rPr>
          <w:bCs/>
          <w:sz w:val="24"/>
          <w:szCs w:val="24"/>
        </w:rPr>
        <w:t xml:space="preserve">Използване на съвременни и актуални типове обекти в базата данни при изграждане на архитектурата и нормализиране на проектния </w:t>
      </w:r>
      <w:r w:rsidR="009D0E06" w:rsidRPr="00006651">
        <w:rPr>
          <w:bCs/>
          <w:sz w:val="24"/>
          <w:szCs w:val="24"/>
        </w:rPr>
        <w:t xml:space="preserve">(дизайн) </w:t>
      </w:r>
      <w:r w:rsidRPr="00006651">
        <w:rPr>
          <w:bCs/>
          <w:sz w:val="24"/>
          <w:szCs w:val="24"/>
        </w:rPr>
        <w:t>модел;</w:t>
      </w:r>
    </w:p>
    <w:p w:rsidR="00D7389B" w:rsidRPr="00006651" w:rsidRDefault="00D7389B" w:rsidP="003F616C">
      <w:pPr>
        <w:pStyle w:val="ListParagraph"/>
        <w:numPr>
          <w:ilvl w:val="0"/>
          <w:numId w:val="26"/>
        </w:numPr>
        <w:tabs>
          <w:tab w:val="left" w:pos="1560"/>
        </w:tabs>
        <w:spacing w:after="0"/>
        <w:ind w:left="0" w:firstLine="1134"/>
        <w:rPr>
          <w:bCs/>
          <w:sz w:val="24"/>
          <w:szCs w:val="24"/>
        </w:rPr>
      </w:pPr>
      <w:r w:rsidRPr="00006651">
        <w:rPr>
          <w:bCs/>
          <w:sz w:val="24"/>
          <w:szCs w:val="24"/>
        </w:rPr>
        <w:t xml:space="preserve">Възможност за автоматизирано поддържане на максимална степен на </w:t>
      </w:r>
      <w:proofErr w:type="spellStart"/>
      <w:r w:rsidRPr="00006651">
        <w:rPr>
          <w:bCs/>
          <w:sz w:val="24"/>
          <w:szCs w:val="24"/>
        </w:rPr>
        <w:t>оптимизираност</w:t>
      </w:r>
      <w:proofErr w:type="spellEnd"/>
      <w:r w:rsidRPr="00006651">
        <w:rPr>
          <w:bCs/>
          <w:sz w:val="24"/>
          <w:szCs w:val="24"/>
        </w:rPr>
        <w:t xml:space="preserve"> и актуалност на обектите в базата данни;</w:t>
      </w:r>
    </w:p>
    <w:p w:rsidR="00D7389B" w:rsidRPr="00006651" w:rsidRDefault="00D7389B" w:rsidP="003F616C">
      <w:pPr>
        <w:pStyle w:val="ListParagraph"/>
        <w:numPr>
          <w:ilvl w:val="0"/>
          <w:numId w:val="26"/>
        </w:numPr>
        <w:tabs>
          <w:tab w:val="left" w:pos="1560"/>
        </w:tabs>
        <w:spacing w:after="0"/>
        <w:ind w:left="0" w:firstLine="1134"/>
        <w:rPr>
          <w:bCs/>
          <w:sz w:val="24"/>
          <w:szCs w:val="24"/>
        </w:rPr>
      </w:pPr>
      <w:r w:rsidRPr="00006651">
        <w:rPr>
          <w:bCs/>
          <w:sz w:val="24"/>
          <w:szCs w:val="24"/>
        </w:rPr>
        <w:t>Дизайнът да се базира на правилото за минимален брой обекти в базата данни и използването им мултифункционално.</w:t>
      </w:r>
    </w:p>
    <w:p w:rsidR="00C84DFF" w:rsidRPr="00006651" w:rsidRDefault="003935DA" w:rsidP="006C5F89">
      <w:pPr>
        <w:pStyle w:val="Heading1"/>
        <w:ind w:left="720"/>
        <w:rPr>
          <w:rFonts w:asciiTheme="minorHAnsi" w:hAnsiTheme="minorHAnsi" w:cs="Times New Roman"/>
          <w:b/>
        </w:rPr>
      </w:pPr>
      <w:bookmarkStart w:id="80" w:name="_Toc505682035"/>
      <w:r w:rsidRPr="00006651">
        <w:rPr>
          <w:rFonts w:asciiTheme="minorHAnsi" w:hAnsiTheme="minorHAnsi" w:cs="Times New Roman"/>
          <w:b/>
        </w:rPr>
        <w:lastRenderedPageBreak/>
        <w:t xml:space="preserve">7. </w:t>
      </w:r>
      <w:r w:rsidR="00C84DFF" w:rsidRPr="00006651">
        <w:rPr>
          <w:rFonts w:asciiTheme="minorHAnsi" w:hAnsiTheme="minorHAnsi" w:cs="Times New Roman"/>
          <w:b/>
        </w:rPr>
        <w:t>ИЗИСКВАНИЯ КЪМ ИЗПЪЛНЕНИЕТО НА ДЕЙНОСТИТЕ ПО ОБЩЕСТВЕНАТА ПОРЪЧКА</w:t>
      </w:r>
      <w:bookmarkEnd w:id="80"/>
    </w:p>
    <w:p w:rsidR="00D65D68" w:rsidRPr="00006651" w:rsidRDefault="00D65D68" w:rsidP="00D65D68">
      <w:pPr>
        <w:pStyle w:val="ListParagraph"/>
        <w:tabs>
          <w:tab w:val="left" w:pos="993"/>
          <w:tab w:val="left" w:pos="1386"/>
        </w:tabs>
        <w:spacing w:after="0"/>
        <w:ind w:left="0" w:firstLine="709"/>
        <w:rPr>
          <w:rFonts w:eastAsia="MS Mincho" w:cs="Times New Roman"/>
          <w:bCs/>
          <w:sz w:val="24"/>
          <w:szCs w:val="24"/>
          <w:lang w:eastAsia="bg-BG"/>
        </w:rPr>
      </w:pPr>
      <w:r w:rsidRPr="00006651">
        <w:rPr>
          <w:rFonts w:eastAsia="MS Mincho" w:cs="Times New Roman"/>
          <w:bCs/>
          <w:sz w:val="24"/>
          <w:szCs w:val="24"/>
          <w:lang w:eastAsia="bg-BG"/>
        </w:rPr>
        <w:t xml:space="preserve">Описанието на обхвата и дейностите, подлежащи на изпълнение при настоящата обществена поръчка, са направени въз основа на действащите работни процеси в </w:t>
      </w:r>
      <w:r w:rsidR="003F4F74" w:rsidRPr="00006651">
        <w:rPr>
          <w:rFonts w:eastAsia="MS Mincho" w:cs="Times New Roman"/>
          <w:bCs/>
          <w:sz w:val="24"/>
          <w:szCs w:val="24"/>
          <w:lang w:eastAsia="bg-BG"/>
        </w:rPr>
        <w:t>МФ - ДДД</w:t>
      </w:r>
      <w:r w:rsidRPr="00006651">
        <w:rPr>
          <w:rFonts w:eastAsia="MS Mincho" w:cs="Times New Roman"/>
          <w:bCs/>
          <w:sz w:val="24"/>
          <w:szCs w:val="24"/>
          <w:lang w:eastAsia="bg-BG"/>
        </w:rPr>
        <w:t xml:space="preserve"> към момента на изготвяне на настоящия документ. При разработването, внедряването и поддръжката на</w:t>
      </w:r>
      <w:r w:rsidR="00960A1A" w:rsidRPr="00006651">
        <w:rPr>
          <w:rFonts w:eastAsia="MS Mincho" w:cs="Times New Roman"/>
          <w:bCs/>
          <w:sz w:val="24"/>
          <w:szCs w:val="24"/>
          <w:lang w:eastAsia="bg-BG"/>
        </w:rPr>
        <w:t xml:space="preserve"> </w:t>
      </w:r>
      <w:r w:rsidR="002D7472" w:rsidRPr="00006651">
        <w:rPr>
          <w:rFonts w:eastAsia="MS Mincho" w:cs="Times New Roman"/>
          <w:bCs/>
          <w:sz w:val="24"/>
          <w:szCs w:val="24"/>
          <w:lang w:eastAsia="bg-BG"/>
        </w:rPr>
        <w:t>СМАРТ</w:t>
      </w:r>
      <w:r w:rsidRPr="00006651">
        <w:rPr>
          <w:rFonts w:eastAsia="MS Mincho" w:cs="Times New Roman"/>
          <w:bCs/>
          <w:sz w:val="24"/>
          <w:szCs w:val="24"/>
          <w:lang w:eastAsia="bg-BG"/>
        </w:rPr>
        <w:t>, участникът, определен за Изпълнител, ще трябва да отчете възможни междувременно настъпили промени или предвиждани такива по повод</w:t>
      </w:r>
      <w:r w:rsidR="00960A1A" w:rsidRPr="00006651">
        <w:rPr>
          <w:rFonts w:eastAsia="MS Mincho" w:cs="Times New Roman"/>
          <w:bCs/>
          <w:sz w:val="24"/>
          <w:szCs w:val="24"/>
          <w:lang w:eastAsia="bg-BG"/>
        </w:rPr>
        <w:t>:</w:t>
      </w:r>
      <w:r w:rsidR="003F4F74" w:rsidRPr="00006651">
        <w:rPr>
          <w:rFonts w:eastAsia="MS Mincho" w:cs="Times New Roman"/>
          <w:bCs/>
          <w:sz w:val="24"/>
          <w:szCs w:val="24"/>
          <w:lang w:eastAsia="bg-BG"/>
        </w:rPr>
        <w:t xml:space="preserve"> </w:t>
      </w:r>
    </w:p>
    <w:p w:rsidR="00D65D68" w:rsidRPr="00006651" w:rsidRDefault="00D65D68" w:rsidP="003F616C">
      <w:pPr>
        <w:pStyle w:val="ListParagraph"/>
        <w:numPr>
          <w:ilvl w:val="0"/>
          <w:numId w:val="26"/>
        </w:numPr>
        <w:tabs>
          <w:tab w:val="left" w:pos="1560"/>
        </w:tabs>
        <w:spacing w:after="0"/>
        <w:ind w:left="0" w:firstLine="1134"/>
        <w:rPr>
          <w:bCs/>
          <w:sz w:val="24"/>
          <w:szCs w:val="24"/>
        </w:rPr>
      </w:pPr>
      <w:r w:rsidRPr="00006651">
        <w:rPr>
          <w:bCs/>
          <w:sz w:val="24"/>
          <w:szCs w:val="24"/>
        </w:rPr>
        <w:t xml:space="preserve">Промени в процесите и организацията на работа; </w:t>
      </w:r>
    </w:p>
    <w:p w:rsidR="00D65D68" w:rsidRPr="00006651" w:rsidRDefault="003F4F74" w:rsidP="003F616C">
      <w:pPr>
        <w:pStyle w:val="ListParagraph"/>
        <w:numPr>
          <w:ilvl w:val="0"/>
          <w:numId w:val="26"/>
        </w:numPr>
        <w:tabs>
          <w:tab w:val="left" w:pos="1560"/>
        </w:tabs>
        <w:spacing w:after="0"/>
        <w:ind w:left="0" w:firstLine="1134"/>
        <w:rPr>
          <w:rFonts w:eastAsia="Calibri" w:cs="Times New Roman"/>
          <w:sz w:val="24"/>
          <w:szCs w:val="24"/>
        </w:rPr>
      </w:pPr>
      <w:r w:rsidRPr="00006651">
        <w:rPr>
          <w:bCs/>
          <w:sz w:val="24"/>
          <w:szCs w:val="24"/>
        </w:rPr>
        <w:t xml:space="preserve">Добавяне на допълнителни източници на информация извън посочените в </w:t>
      </w:r>
      <w:r w:rsidR="00670BF9" w:rsidRPr="00006651">
        <w:rPr>
          <w:bCs/>
          <w:sz w:val="24"/>
          <w:szCs w:val="24"/>
        </w:rPr>
        <w:t xml:space="preserve">този </w:t>
      </w:r>
      <w:r w:rsidRPr="00006651">
        <w:rPr>
          <w:bCs/>
          <w:sz w:val="24"/>
          <w:szCs w:val="24"/>
        </w:rPr>
        <w:t xml:space="preserve">документ </w:t>
      </w:r>
      <w:r w:rsidR="00D65D68" w:rsidRPr="00006651">
        <w:rPr>
          <w:bCs/>
          <w:sz w:val="24"/>
          <w:szCs w:val="24"/>
        </w:rPr>
        <w:t xml:space="preserve">във връзка с необходимостта от </w:t>
      </w:r>
      <w:r w:rsidR="00670BF9" w:rsidRPr="00006651">
        <w:rPr>
          <w:bCs/>
          <w:sz w:val="24"/>
          <w:szCs w:val="24"/>
        </w:rPr>
        <w:t xml:space="preserve">автоматично/ръчно </w:t>
      </w:r>
      <w:r w:rsidR="00D65D68" w:rsidRPr="00006651">
        <w:rPr>
          <w:bCs/>
          <w:sz w:val="24"/>
          <w:szCs w:val="24"/>
        </w:rPr>
        <w:t>получаване на данни от тях</w:t>
      </w:r>
      <w:r w:rsidR="00D65D68" w:rsidRPr="00006651">
        <w:rPr>
          <w:rFonts w:eastAsia="Calibri" w:cs="Times New Roman"/>
          <w:sz w:val="24"/>
          <w:szCs w:val="24"/>
        </w:rPr>
        <w:t xml:space="preserve"> в</w:t>
      </w:r>
      <w:r w:rsidR="00960A1A" w:rsidRPr="00006651">
        <w:rPr>
          <w:rFonts w:eastAsia="Calibri" w:cs="Times New Roman"/>
          <w:sz w:val="24"/>
          <w:szCs w:val="24"/>
        </w:rPr>
        <w:t xml:space="preserve"> </w:t>
      </w:r>
      <w:r w:rsidR="002D7472" w:rsidRPr="00006651">
        <w:rPr>
          <w:rFonts w:eastAsia="Calibri" w:cs="Times New Roman"/>
          <w:sz w:val="24"/>
          <w:szCs w:val="24"/>
        </w:rPr>
        <w:t>СМАРТ</w:t>
      </w:r>
      <w:r w:rsidR="00D65D68" w:rsidRPr="00006651">
        <w:rPr>
          <w:rFonts w:eastAsia="Calibri" w:cs="Times New Roman"/>
          <w:sz w:val="24"/>
          <w:szCs w:val="24"/>
        </w:rPr>
        <w:t xml:space="preserve">. </w:t>
      </w:r>
    </w:p>
    <w:p w:rsidR="004019F2" w:rsidRPr="00006651" w:rsidRDefault="00D65D68" w:rsidP="003F4F74">
      <w:pPr>
        <w:pStyle w:val="ListParagraph"/>
        <w:tabs>
          <w:tab w:val="left" w:pos="993"/>
          <w:tab w:val="left" w:pos="1386"/>
        </w:tabs>
        <w:spacing w:after="0"/>
        <w:ind w:left="0" w:firstLine="709"/>
        <w:rPr>
          <w:rFonts w:eastAsia="MS Mincho" w:cs="Times New Roman"/>
          <w:bCs/>
          <w:sz w:val="24"/>
          <w:szCs w:val="24"/>
          <w:lang w:eastAsia="bg-BG"/>
        </w:rPr>
      </w:pPr>
      <w:r w:rsidRPr="00006651">
        <w:rPr>
          <w:rFonts w:eastAsia="MS Mincho" w:cs="Times New Roman"/>
          <w:bCs/>
          <w:sz w:val="24"/>
          <w:szCs w:val="24"/>
          <w:lang w:eastAsia="bg-BG"/>
        </w:rPr>
        <w:t xml:space="preserve">Настъпилите промени по посочените по-горе поводи е възможно да доведат до необходимост от актуализация на </w:t>
      </w:r>
      <w:r w:rsidR="003F4F74" w:rsidRPr="00006651">
        <w:rPr>
          <w:rFonts w:eastAsia="MS Mincho" w:cs="Times New Roman"/>
          <w:bCs/>
          <w:sz w:val="24"/>
          <w:szCs w:val="24"/>
          <w:lang w:eastAsia="bg-BG"/>
        </w:rPr>
        <w:t xml:space="preserve">разработена </w:t>
      </w:r>
      <w:r w:rsidRPr="00006651">
        <w:rPr>
          <w:rFonts w:eastAsia="MS Mincho" w:cs="Times New Roman"/>
          <w:bCs/>
          <w:sz w:val="24"/>
          <w:szCs w:val="24"/>
          <w:lang w:eastAsia="bg-BG"/>
        </w:rPr>
        <w:t>функционалност на</w:t>
      </w:r>
      <w:r w:rsidR="00960A1A" w:rsidRPr="00006651">
        <w:rPr>
          <w:rFonts w:eastAsia="MS Mincho" w:cs="Times New Roman"/>
          <w:bCs/>
          <w:sz w:val="24"/>
          <w:szCs w:val="24"/>
          <w:lang w:eastAsia="bg-BG"/>
        </w:rPr>
        <w:t xml:space="preserve"> </w:t>
      </w:r>
      <w:r w:rsidR="002D7472" w:rsidRPr="00006651">
        <w:rPr>
          <w:rFonts w:eastAsia="MS Mincho" w:cs="Times New Roman"/>
          <w:bCs/>
          <w:sz w:val="24"/>
          <w:szCs w:val="24"/>
          <w:lang w:eastAsia="bg-BG"/>
        </w:rPr>
        <w:t xml:space="preserve">СМАРТ </w:t>
      </w:r>
      <w:r w:rsidRPr="00006651">
        <w:rPr>
          <w:rFonts w:eastAsia="MS Mincho" w:cs="Times New Roman"/>
          <w:bCs/>
          <w:sz w:val="24"/>
          <w:szCs w:val="24"/>
          <w:lang w:eastAsia="bg-BG"/>
        </w:rPr>
        <w:t xml:space="preserve">или в </w:t>
      </w:r>
      <w:r w:rsidR="003F4F74" w:rsidRPr="00006651">
        <w:rPr>
          <w:rFonts w:eastAsia="MS Mincho" w:cs="Times New Roman"/>
          <w:bCs/>
          <w:sz w:val="24"/>
          <w:szCs w:val="24"/>
          <w:lang w:eastAsia="bg-BG"/>
        </w:rPr>
        <w:t>добавяне на нова такава</w:t>
      </w:r>
      <w:r w:rsidRPr="00006651">
        <w:rPr>
          <w:rFonts w:eastAsia="MS Mincho" w:cs="Times New Roman"/>
          <w:bCs/>
          <w:sz w:val="24"/>
          <w:szCs w:val="24"/>
          <w:lang w:eastAsia="bg-BG"/>
        </w:rPr>
        <w:t xml:space="preserve">, </w:t>
      </w:r>
      <w:r w:rsidR="003F4F74" w:rsidRPr="00006651">
        <w:rPr>
          <w:rFonts w:eastAsia="MS Mincho" w:cs="Times New Roman"/>
          <w:bCs/>
          <w:sz w:val="24"/>
          <w:szCs w:val="24"/>
          <w:lang w:eastAsia="bg-BG"/>
        </w:rPr>
        <w:t xml:space="preserve">промени в разработената справочна част, управлението на потребители и достъпа им до системата, </w:t>
      </w:r>
      <w:r w:rsidRPr="00006651">
        <w:rPr>
          <w:rFonts w:eastAsia="MS Mincho" w:cs="Times New Roman"/>
          <w:bCs/>
          <w:sz w:val="24"/>
          <w:szCs w:val="24"/>
          <w:lang w:eastAsia="bg-BG"/>
        </w:rPr>
        <w:t xml:space="preserve">което е необходимо да бъде съобразявано и изпълнявано през целия срок на изпълнение на договора между </w:t>
      </w:r>
      <w:r w:rsidR="003F4F74" w:rsidRPr="00006651">
        <w:rPr>
          <w:rFonts w:eastAsia="MS Mincho" w:cs="Times New Roman"/>
          <w:bCs/>
          <w:sz w:val="24"/>
          <w:szCs w:val="24"/>
          <w:lang w:eastAsia="bg-BG"/>
        </w:rPr>
        <w:t>МФ</w:t>
      </w:r>
      <w:r w:rsidRPr="00006651">
        <w:rPr>
          <w:rFonts w:eastAsia="MS Mincho" w:cs="Times New Roman"/>
          <w:bCs/>
          <w:sz w:val="24"/>
          <w:szCs w:val="24"/>
          <w:lang w:eastAsia="bg-BG"/>
        </w:rPr>
        <w:t xml:space="preserve"> и участника, определен за изпълнител</w:t>
      </w:r>
      <w:r w:rsidR="003F4F74" w:rsidRPr="00006651">
        <w:rPr>
          <w:rFonts w:eastAsia="MS Mincho" w:cs="Times New Roman"/>
          <w:bCs/>
          <w:sz w:val="24"/>
          <w:szCs w:val="24"/>
          <w:lang w:eastAsia="bg-BG"/>
        </w:rPr>
        <w:t>.</w:t>
      </w:r>
    </w:p>
    <w:p w:rsidR="00495BBF" w:rsidRPr="00006651" w:rsidRDefault="00B54F24" w:rsidP="006C5F89">
      <w:pPr>
        <w:pStyle w:val="Heading2"/>
        <w:tabs>
          <w:tab w:val="left" w:pos="993"/>
        </w:tabs>
        <w:ind w:left="360"/>
        <w:rPr>
          <w:rFonts w:asciiTheme="minorHAnsi" w:hAnsiTheme="minorHAnsi"/>
          <w:b/>
        </w:rPr>
      </w:pPr>
      <w:bookmarkStart w:id="81" w:name="_Toc505682036"/>
      <w:r w:rsidRPr="00006651">
        <w:rPr>
          <w:rFonts w:asciiTheme="minorHAnsi" w:hAnsiTheme="minorHAnsi"/>
          <w:b/>
        </w:rPr>
        <w:t xml:space="preserve">7.1. </w:t>
      </w:r>
      <w:r w:rsidR="00495BBF" w:rsidRPr="00006651">
        <w:rPr>
          <w:rFonts w:asciiTheme="minorHAnsi" w:hAnsiTheme="minorHAnsi"/>
          <w:b/>
        </w:rPr>
        <w:t>Дейност 1. Организация на работата за изпълнение на дейностите по поръчката</w:t>
      </w:r>
      <w:bookmarkEnd w:id="81"/>
      <w:r w:rsidR="00495BBF" w:rsidRPr="00006651">
        <w:rPr>
          <w:rFonts w:asciiTheme="minorHAnsi" w:hAnsiTheme="minorHAnsi"/>
          <w:b/>
        </w:rPr>
        <w:tab/>
      </w:r>
    </w:p>
    <w:p w:rsidR="00495BBF" w:rsidRPr="00006651" w:rsidRDefault="00B54F24" w:rsidP="006C5F89">
      <w:pPr>
        <w:tabs>
          <w:tab w:val="left" w:pos="993"/>
          <w:tab w:val="left" w:pos="1386"/>
        </w:tabs>
        <w:spacing w:after="0"/>
        <w:ind w:left="284"/>
        <w:rPr>
          <w:rFonts w:eastAsia="MS Mincho" w:cs="Times New Roman"/>
          <w:b/>
          <w:bCs/>
          <w:sz w:val="24"/>
          <w:szCs w:val="24"/>
          <w:lang w:eastAsia="bg-BG"/>
        </w:rPr>
      </w:pPr>
      <w:bookmarkStart w:id="82" w:name="_Toc493249091"/>
      <w:bookmarkStart w:id="83" w:name="_Toc493249304"/>
      <w:r w:rsidRPr="00006651">
        <w:rPr>
          <w:rFonts w:eastAsia="MS Mincho" w:cs="Times New Roman"/>
          <w:b/>
          <w:bCs/>
          <w:sz w:val="24"/>
          <w:szCs w:val="24"/>
          <w:lang w:eastAsia="bg-BG"/>
        </w:rPr>
        <w:t>7.1.</w:t>
      </w:r>
      <w:proofErr w:type="spellStart"/>
      <w:r w:rsidRPr="00006651">
        <w:rPr>
          <w:rFonts w:eastAsia="MS Mincho" w:cs="Times New Roman"/>
          <w:b/>
          <w:bCs/>
          <w:sz w:val="24"/>
          <w:szCs w:val="24"/>
          <w:lang w:eastAsia="bg-BG"/>
        </w:rPr>
        <w:t>1</w:t>
      </w:r>
      <w:proofErr w:type="spellEnd"/>
      <w:r w:rsidRPr="00006651">
        <w:rPr>
          <w:rFonts w:eastAsia="MS Mincho" w:cs="Times New Roman"/>
          <w:b/>
          <w:bCs/>
          <w:sz w:val="24"/>
          <w:szCs w:val="24"/>
          <w:lang w:eastAsia="bg-BG"/>
        </w:rPr>
        <w:t xml:space="preserve">. </w:t>
      </w:r>
      <w:r w:rsidR="00495BBF" w:rsidRPr="00006651">
        <w:rPr>
          <w:rFonts w:eastAsia="MS Mincho" w:cs="Times New Roman"/>
          <w:b/>
          <w:bCs/>
          <w:sz w:val="24"/>
          <w:szCs w:val="24"/>
          <w:lang w:eastAsia="bg-BG"/>
        </w:rPr>
        <w:t>Описание на дейността</w:t>
      </w:r>
      <w:bookmarkEnd w:id="82"/>
      <w:bookmarkEnd w:id="83"/>
    </w:p>
    <w:p w:rsidR="00495BBF" w:rsidRPr="00006651" w:rsidRDefault="00495BBF" w:rsidP="005C2631">
      <w:pPr>
        <w:pStyle w:val="ListParagraph"/>
        <w:spacing w:after="0"/>
        <w:ind w:left="0" w:firstLine="720"/>
        <w:rPr>
          <w:rFonts w:eastAsia="MS Mincho" w:cs="Times New Roman"/>
          <w:bCs/>
          <w:sz w:val="24"/>
          <w:szCs w:val="24"/>
          <w:lang w:eastAsia="bg-BG"/>
        </w:rPr>
      </w:pPr>
      <w:r w:rsidRPr="00006651">
        <w:rPr>
          <w:rFonts w:eastAsia="MS Mincho" w:cs="Times New Roman"/>
          <w:bCs/>
          <w:sz w:val="24"/>
          <w:szCs w:val="24"/>
          <w:lang w:eastAsia="bg-BG"/>
        </w:rPr>
        <w:t xml:space="preserve">Изпълнителят в рамките на тази дейност </w:t>
      </w:r>
      <w:r w:rsidR="005C2631" w:rsidRPr="00006651">
        <w:rPr>
          <w:rFonts w:eastAsia="MS Mincho" w:cs="Times New Roman"/>
          <w:bCs/>
          <w:sz w:val="24"/>
          <w:szCs w:val="24"/>
          <w:lang w:eastAsia="bg-BG"/>
        </w:rPr>
        <w:t xml:space="preserve">съвместно с Възложителя </w:t>
      </w:r>
      <w:r w:rsidRPr="00006651">
        <w:rPr>
          <w:rFonts w:eastAsia="MS Mincho" w:cs="Times New Roman"/>
          <w:bCs/>
          <w:sz w:val="24"/>
          <w:szCs w:val="24"/>
          <w:lang w:eastAsia="bg-BG"/>
        </w:rPr>
        <w:t xml:space="preserve">следва да </w:t>
      </w:r>
      <w:r w:rsidR="005C2631" w:rsidRPr="00006651">
        <w:rPr>
          <w:rFonts w:eastAsia="MS Mincho" w:cs="Times New Roman"/>
          <w:bCs/>
          <w:sz w:val="24"/>
          <w:szCs w:val="24"/>
          <w:lang w:eastAsia="bg-BG"/>
        </w:rPr>
        <w:t xml:space="preserve">създаде необходимата </w:t>
      </w:r>
      <w:r w:rsidRPr="00006651">
        <w:rPr>
          <w:rFonts w:eastAsia="MS Mincho" w:cs="Times New Roman"/>
          <w:bCs/>
          <w:sz w:val="24"/>
          <w:szCs w:val="24"/>
          <w:lang w:eastAsia="bg-BG"/>
        </w:rPr>
        <w:t>организацията на работа за изпълнение на дейностите по поръчката, включващо:</w:t>
      </w:r>
    </w:p>
    <w:p w:rsidR="00495BBF" w:rsidRPr="00006651" w:rsidRDefault="00495BBF"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 xml:space="preserve">Времеви график за изпълнение на дейностите; </w:t>
      </w:r>
    </w:p>
    <w:p w:rsidR="00495BBF" w:rsidRPr="00006651" w:rsidRDefault="00EE3AD2"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О</w:t>
      </w:r>
      <w:r w:rsidR="00495BBF" w:rsidRPr="00006651">
        <w:rPr>
          <w:rFonts w:eastAsia="MS Mincho" w:cs="Times New Roman"/>
          <w:bCs/>
          <w:sz w:val="24"/>
          <w:szCs w:val="24"/>
          <w:lang w:eastAsia="bg-BG"/>
        </w:rPr>
        <w:t>рганизационната структура</w:t>
      </w:r>
      <w:r w:rsidRPr="00006651">
        <w:rPr>
          <w:rFonts w:eastAsia="MS Mincho" w:cs="Times New Roman"/>
          <w:bCs/>
          <w:sz w:val="24"/>
          <w:szCs w:val="24"/>
          <w:lang w:eastAsia="bg-BG"/>
        </w:rPr>
        <w:t xml:space="preserve"> (ангажираните служители)</w:t>
      </w:r>
      <w:r w:rsidR="00495BBF" w:rsidRPr="00006651">
        <w:rPr>
          <w:rFonts w:eastAsia="MS Mincho" w:cs="Times New Roman"/>
          <w:bCs/>
          <w:sz w:val="24"/>
          <w:szCs w:val="24"/>
          <w:lang w:eastAsia="bg-BG"/>
        </w:rPr>
        <w:t xml:space="preserve"> за управление и изпълнение на дейностите по договора;</w:t>
      </w:r>
    </w:p>
    <w:p w:rsidR="00495BBF" w:rsidRPr="00006651" w:rsidRDefault="00EE3AD2"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 xml:space="preserve">Определяне на </w:t>
      </w:r>
      <w:r w:rsidR="00495BBF" w:rsidRPr="00006651">
        <w:rPr>
          <w:rFonts w:eastAsia="MS Mincho" w:cs="Times New Roman"/>
          <w:bCs/>
          <w:sz w:val="24"/>
          <w:szCs w:val="24"/>
          <w:lang w:eastAsia="bg-BG"/>
        </w:rPr>
        <w:t xml:space="preserve"> възможните рискове и тяхното управление;</w:t>
      </w:r>
    </w:p>
    <w:p w:rsidR="00495BBF" w:rsidRPr="00006651" w:rsidRDefault="00EE3AD2"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 xml:space="preserve">Контрол </w:t>
      </w:r>
      <w:r w:rsidR="00495BBF" w:rsidRPr="00006651">
        <w:rPr>
          <w:rFonts w:eastAsia="MS Mincho" w:cs="Times New Roman"/>
          <w:bCs/>
          <w:sz w:val="24"/>
          <w:szCs w:val="24"/>
          <w:lang w:eastAsia="bg-BG"/>
        </w:rPr>
        <w:t xml:space="preserve"> на качеството;</w:t>
      </w:r>
    </w:p>
    <w:p w:rsidR="00495BBF" w:rsidRPr="00006651" w:rsidRDefault="00EE3AD2"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Изясняване на к</w:t>
      </w:r>
      <w:r w:rsidR="00495BBF" w:rsidRPr="00006651">
        <w:rPr>
          <w:rFonts w:eastAsia="MS Mincho" w:cs="Times New Roman"/>
          <w:bCs/>
          <w:sz w:val="24"/>
          <w:szCs w:val="24"/>
          <w:lang w:eastAsia="bg-BG"/>
        </w:rPr>
        <w:t>омуникация</w:t>
      </w:r>
      <w:r w:rsidRPr="00006651">
        <w:rPr>
          <w:rFonts w:eastAsia="MS Mincho" w:cs="Times New Roman"/>
          <w:bCs/>
          <w:sz w:val="24"/>
          <w:szCs w:val="24"/>
          <w:lang w:eastAsia="bg-BG"/>
        </w:rPr>
        <w:t xml:space="preserve">та </w:t>
      </w:r>
      <w:r w:rsidR="00495BBF" w:rsidRPr="00006651">
        <w:rPr>
          <w:rFonts w:eastAsia="MS Mincho" w:cs="Times New Roman"/>
          <w:bCs/>
          <w:sz w:val="24"/>
          <w:szCs w:val="24"/>
          <w:lang w:eastAsia="bg-BG"/>
        </w:rPr>
        <w:t>и взаимодействие</w:t>
      </w:r>
      <w:r w:rsidRPr="00006651">
        <w:rPr>
          <w:rFonts w:eastAsia="MS Mincho" w:cs="Times New Roman"/>
          <w:bCs/>
          <w:sz w:val="24"/>
          <w:szCs w:val="24"/>
          <w:lang w:eastAsia="bg-BG"/>
        </w:rPr>
        <w:t>то между страните по договора.</w:t>
      </w:r>
      <w:r w:rsidR="00495BBF" w:rsidRPr="00006651">
        <w:rPr>
          <w:rFonts w:eastAsia="MS Mincho" w:cs="Times New Roman"/>
          <w:bCs/>
          <w:sz w:val="24"/>
          <w:szCs w:val="24"/>
          <w:lang w:eastAsia="bg-BG"/>
        </w:rPr>
        <w:t xml:space="preserve"> </w:t>
      </w:r>
    </w:p>
    <w:p w:rsidR="00495BBF" w:rsidRPr="00006651" w:rsidRDefault="00B54F24" w:rsidP="006C5F89">
      <w:pPr>
        <w:tabs>
          <w:tab w:val="left" w:pos="993"/>
          <w:tab w:val="left" w:pos="1386"/>
        </w:tabs>
        <w:spacing w:after="0"/>
        <w:ind w:left="284"/>
        <w:rPr>
          <w:rFonts w:eastAsia="MS Mincho" w:cs="Times New Roman"/>
          <w:b/>
          <w:bCs/>
          <w:sz w:val="24"/>
          <w:szCs w:val="24"/>
          <w:lang w:eastAsia="bg-BG"/>
        </w:rPr>
      </w:pPr>
      <w:bookmarkStart w:id="84" w:name="_Toc493249092"/>
      <w:bookmarkStart w:id="85" w:name="_Toc493249305"/>
      <w:r w:rsidRPr="00006651">
        <w:rPr>
          <w:rFonts w:eastAsia="MS Mincho" w:cs="Times New Roman"/>
          <w:b/>
          <w:bCs/>
          <w:sz w:val="24"/>
          <w:szCs w:val="24"/>
          <w:lang w:eastAsia="bg-BG"/>
        </w:rPr>
        <w:t xml:space="preserve">7.1.2. </w:t>
      </w:r>
      <w:r w:rsidR="00495BBF" w:rsidRPr="00006651">
        <w:rPr>
          <w:rFonts w:eastAsia="MS Mincho" w:cs="Times New Roman"/>
          <w:b/>
          <w:bCs/>
          <w:sz w:val="24"/>
          <w:szCs w:val="24"/>
          <w:lang w:eastAsia="bg-BG"/>
        </w:rPr>
        <w:t>Изисквания към изпълнение на дейността</w:t>
      </w:r>
      <w:bookmarkEnd w:id="84"/>
      <w:bookmarkEnd w:id="85"/>
    </w:p>
    <w:p w:rsidR="00495BBF" w:rsidRPr="00006651" w:rsidRDefault="00495BBF" w:rsidP="00EE3AD2">
      <w:pPr>
        <w:pStyle w:val="ListParagraph"/>
        <w:spacing w:after="0"/>
        <w:ind w:left="0" w:firstLine="720"/>
        <w:rPr>
          <w:rFonts w:eastAsia="MS Mincho" w:cs="Times New Roman"/>
          <w:bCs/>
          <w:sz w:val="24"/>
          <w:szCs w:val="24"/>
          <w:lang w:eastAsia="bg-BG"/>
        </w:rPr>
      </w:pPr>
      <w:r w:rsidRPr="00006651">
        <w:rPr>
          <w:rFonts w:eastAsia="MS Mincho" w:cs="Times New Roman"/>
          <w:bCs/>
          <w:sz w:val="24"/>
          <w:szCs w:val="24"/>
          <w:lang w:eastAsia="bg-BG"/>
        </w:rPr>
        <w:t>Изпълнителят трябва да</w:t>
      </w:r>
      <w:r w:rsidR="00EE3AD2" w:rsidRPr="00006651">
        <w:rPr>
          <w:rFonts w:eastAsia="MS Mincho" w:cs="Times New Roman"/>
          <w:bCs/>
          <w:sz w:val="24"/>
          <w:szCs w:val="24"/>
          <w:lang w:eastAsia="bg-BG"/>
        </w:rPr>
        <w:t xml:space="preserve"> </w:t>
      </w:r>
      <w:r w:rsidRPr="00006651">
        <w:rPr>
          <w:rFonts w:eastAsia="MS Mincho" w:cs="Times New Roman"/>
          <w:bCs/>
          <w:sz w:val="24"/>
          <w:szCs w:val="24"/>
          <w:lang w:eastAsia="bg-BG"/>
        </w:rPr>
        <w:t xml:space="preserve"> предложи </w:t>
      </w:r>
      <w:r w:rsidR="00EE3AD2" w:rsidRPr="00006651">
        <w:rPr>
          <w:rFonts w:eastAsia="MS Mincho" w:cs="Times New Roman"/>
          <w:bCs/>
          <w:sz w:val="24"/>
          <w:szCs w:val="24"/>
          <w:lang w:eastAsia="bg-BG"/>
        </w:rPr>
        <w:t xml:space="preserve">необходимата организация </w:t>
      </w:r>
      <w:r w:rsidRPr="00006651">
        <w:rPr>
          <w:rFonts w:eastAsia="MS Mincho" w:cs="Times New Roman"/>
          <w:bCs/>
          <w:sz w:val="24"/>
          <w:szCs w:val="24"/>
          <w:lang w:eastAsia="bg-BG"/>
        </w:rPr>
        <w:t>за управление на дейностите</w:t>
      </w:r>
      <w:r w:rsidR="00E33977" w:rsidRPr="00006651">
        <w:rPr>
          <w:rFonts w:eastAsia="MS Mincho" w:cs="Times New Roman"/>
          <w:bCs/>
          <w:sz w:val="24"/>
          <w:szCs w:val="24"/>
          <w:lang w:eastAsia="bg-BG"/>
        </w:rPr>
        <w:t xml:space="preserve"> като</w:t>
      </w:r>
      <w:r w:rsidR="00EE3AD2" w:rsidRPr="00006651">
        <w:rPr>
          <w:rFonts w:eastAsia="MS Mincho" w:cs="Times New Roman"/>
          <w:bCs/>
          <w:sz w:val="24"/>
          <w:szCs w:val="24"/>
          <w:lang w:eastAsia="bg-BG"/>
        </w:rPr>
        <w:t xml:space="preserve"> </w:t>
      </w:r>
      <w:r w:rsidRPr="00006651">
        <w:rPr>
          <w:rFonts w:eastAsia="MS Mincho" w:cs="Times New Roman"/>
          <w:bCs/>
          <w:sz w:val="24"/>
          <w:szCs w:val="24"/>
          <w:lang w:eastAsia="bg-BG"/>
        </w:rPr>
        <w:t xml:space="preserve"> </w:t>
      </w:r>
      <w:r w:rsidR="00E33977" w:rsidRPr="00006651">
        <w:rPr>
          <w:rFonts w:eastAsia="MS Mincho" w:cs="Times New Roman"/>
          <w:bCs/>
          <w:sz w:val="24"/>
          <w:szCs w:val="24"/>
          <w:lang w:eastAsia="bg-BG"/>
        </w:rPr>
        <w:t>д</w:t>
      </w:r>
      <w:r w:rsidRPr="00006651">
        <w:rPr>
          <w:rFonts w:eastAsia="MS Mincho" w:cs="Times New Roman"/>
          <w:bCs/>
          <w:sz w:val="24"/>
          <w:szCs w:val="24"/>
          <w:lang w:eastAsia="bg-BG"/>
        </w:rPr>
        <w:t xml:space="preserve">ействията по управление на дейностите трябва </w:t>
      </w:r>
      <w:r w:rsidR="00E33977" w:rsidRPr="00006651">
        <w:rPr>
          <w:rFonts w:eastAsia="MS Mincho" w:cs="Times New Roman"/>
          <w:bCs/>
          <w:sz w:val="24"/>
          <w:szCs w:val="24"/>
          <w:lang w:eastAsia="bg-BG"/>
        </w:rPr>
        <w:t>следва до доведат до</w:t>
      </w:r>
      <w:r w:rsidRPr="00006651">
        <w:rPr>
          <w:rFonts w:eastAsia="MS Mincho" w:cs="Times New Roman"/>
          <w:bCs/>
          <w:sz w:val="24"/>
          <w:szCs w:val="24"/>
          <w:lang w:eastAsia="bg-BG"/>
        </w:rPr>
        <w:t xml:space="preserve"> постигане на очакваните резултати</w:t>
      </w:r>
      <w:r w:rsidR="00E303C5" w:rsidRPr="00006651">
        <w:rPr>
          <w:rFonts w:eastAsia="MS Mincho" w:cs="Times New Roman"/>
          <w:bCs/>
          <w:sz w:val="24"/>
          <w:szCs w:val="24"/>
          <w:lang w:eastAsia="bg-BG"/>
        </w:rPr>
        <w:t xml:space="preserve"> чрез екипа на Изпълнителя, подпомаган от този на Възложителя. Екипът на Изпълнителя следва да се състои от специалисти с</w:t>
      </w:r>
      <w:r w:rsidR="00E303C5" w:rsidRPr="00006651">
        <w:rPr>
          <w:rFonts w:eastAsia="MS Mincho" w:cs="Times New Roman"/>
          <w:bCs/>
          <w:lang w:eastAsia="bg-BG"/>
        </w:rPr>
        <w:t xml:space="preserve"> </w:t>
      </w:r>
      <w:r w:rsidR="002F1B28" w:rsidRPr="00006651">
        <w:rPr>
          <w:rFonts w:eastAsia="MS Mincho" w:cs="Times New Roman"/>
          <w:bCs/>
          <w:sz w:val="24"/>
          <w:szCs w:val="24"/>
          <w:lang w:eastAsia="bg-BG"/>
        </w:rPr>
        <w:t xml:space="preserve">необходимата </w:t>
      </w:r>
      <w:r w:rsidR="00E303C5" w:rsidRPr="00006651">
        <w:rPr>
          <w:rFonts w:eastAsia="MS Mincho" w:cs="Times New Roman"/>
          <w:bCs/>
          <w:sz w:val="24"/>
          <w:szCs w:val="24"/>
          <w:lang w:eastAsia="bg-BG"/>
        </w:rPr>
        <w:t xml:space="preserve">професионална компетентност и квалификация за </w:t>
      </w:r>
      <w:r w:rsidR="002F1B28" w:rsidRPr="00006651">
        <w:rPr>
          <w:rFonts w:eastAsia="MS Mincho" w:cs="Times New Roman"/>
          <w:bCs/>
          <w:sz w:val="24"/>
          <w:szCs w:val="24"/>
          <w:lang w:eastAsia="bg-BG"/>
        </w:rPr>
        <w:t xml:space="preserve">изпълнение на </w:t>
      </w:r>
      <w:r w:rsidR="00E33977" w:rsidRPr="00006651">
        <w:rPr>
          <w:rFonts w:eastAsia="MS Mincho" w:cs="Times New Roman"/>
          <w:bCs/>
          <w:sz w:val="24"/>
          <w:szCs w:val="24"/>
          <w:lang w:eastAsia="bg-BG"/>
        </w:rPr>
        <w:t xml:space="preserve">всички </w:t>
      </w:r>
      <w:r w:rsidR="002F1B28" w:rsidRPr="00006651">
        <w:rPr>
          <w:rFonts w:eastAsia="MS Mincho" w:cs="Times New Roman"/>
          <w:bCs/>
          <w:sz w:val="24"/>
          <w:szCs w:val="24"/>
          <w:lang w:eastAsia="bg-BG"/>
        </w:rPr>
        <w:t>дейности</w:t>
      </w:r>
      <w:r w:rsidRPr="00006651">
        <w:rPr>
          <w:rFonts w:eastAsia="MS Mincho" w:cs="Times New Roman"/>
          <w:bCs/>
          <w:sz w:val="24"/>
          <w:szCs w:val="24"/>
          <w:lang w:eastAsia="bg-BG"/>
        </w:rPr>
        <w:t>.</w:t>
      </w:r>
    </w:p>
    <w:p w:rsidR="00495BBF" w:rsidRPr="00006651" w:rsidRDefault="00495BBF" w:rsidP="00495BBF">
      <w:pPr>
        <w:pStyle w:val="ListParagraph"/>
        <w:spacing w:after="0"/>
        <w:rPr>
          <w:rFonts w:eastAsia="MS Mincho" w:cs="Times New Roman"/>
          <w:bCs/>
          <w:lang w:eastAsia="bg-BG"/>
        </w:rPr>
      </w:pPr>
      <w:r w:rsidRPr="00006651">
        <w:rPr>
          <w:rFonts w:eastAsia="MS Mincho" w:cs="Times New Roman"/>
          <w:bCs/>
          <w:sz w:val="24"/>
          <w:szCs w:val="24"/>
          <w:lang w:eastAsia="bg-BG"/>
        </w:rPr>
        <w:lastRenderedPageBreak/>
        <w:t>Доброто управление на дейностите трябва да включва и осигури</w:t>
      </w:r>
      <w:r w:rsidRPr="00006651">
        <w:rPr>
          <w:rFonts w:eastAsia="MS Mincho" w:cs="Times New Roman"/>
          <w:bCs/>
          <w:lang w:eastAsia="bg-BG"/>
        </w:rPr>
        <w:t>:</w:t>
      </w:r>
    </w:p>
    <w:p w:rsidR="00495BBF" w:rsidRPr="00006651" w:rsidRDefault="002F1B28"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Определен от Изпълнителя ръководител на проекта, койт</w:t>
      </w:r>
      <w:r w:rsidR="005C4498" w:rsidRPr="00006651">
        <w:rPr>
          <w:rFonts w:eastAsia="MS Mincho" w:cs="Times New Roman"/>
          <w:bCs/>
          <w:sz w:val="24"/>
          <w:szCs w:val="24"/>
          <w:lang w:eastAsia="bg-BG"/>
        </w:rPr>
        <w:t>о</w:t>
      </w:r>
      <w:r w:rsidRPr="00006651">
        <w:rPr>
          <w:rFonts w:eastAsia="MS Mincho" w:cs="Times New Roman"/>
          <w:bCs/>
          <w:sz w:val="24"/>
          <w:szCs w:val="24"/>
          <w:lang w:eastAsia="bg-BG"/>
        </w:rPr>
        <w:t xml:space="preserve"> отговоря за своевременното и качествено изпълнение на дейностите, оптималното разпреде</w:t>
      </w:r>
      <w:r w:rsidR="00CA184C" w:rsidRPr="00006651">
        <w:rPr>
          <w:rFonts w:eastAsia="MS Mincho" w:cs="Times New Roman"/>
          <w:bCs/>
          <w:sz w:val="24"/>
          <w:szCs w:val="24"/>
          <w:lang w:eastAsia="bg-BG"/>
        </w:rPr>
        <w:t>ление на ресурсите (времеви и човешки)</w:t>
      </w:r>
      <w:r w:rsidRPr="00006651">
        <w:rPr>
          <w:rFonts w:eastAsia="MS Mincho" w:cs="Times New Roman"/>
          <w:bCs/>
          <w:sz w:val="24"/>
          <w:szCs w:val="24"/>
          <w:lang w:eastAsia="bg-BG"/>
        </w:rPr>
        <w:t>, идентифицирането на потенциални рискове и набелязването на мерки за недопускането им. Същият отговаря за к</w:t>
      </w:r>
      <w:r w:rsidR="00495BBF" w:rsidRPr="00006651">
        <w:rPr>
          <w:rFonts w:eastAsia="MS Mincho" w:cs="Times New Roman"/>
          <w:bCs/>
          <w:sz w:val="24"/>
          <w:szCs w:val="24"/>
          <w:lang w:eastAsia="bg-BG"/>
        </w:rPr>
        <w:t>оорди</w:t>
      </w:r>
      <w:r w:rsidRPr="00006651">
        <w:rPr>
          <w:rFonts w:eastAsia="MS Mincho" w:cs="Times New Roman"/>
          <w:bCs/>
          <w:sz w:val="24"/>
          <w:szCs w:val="24"/>
          <w:lang w:eastAsia="bg-BG"/>
        </w:rPr>
        <w:t xml:space="preserve">нацията </w:t>
      </w:r>
      <w:r w:rsidR="00495BBF" w:rsidRPr="00006651">
        <w:rPr>
          <w:rFonts w:eastAsia="MS Mincho" w:cs="Times New Roman"/>
          <w:bCs/>
          <w:sz w:val="24"/>
          <w:szCs w:val="24"/>
          <w:lang w:eastAsia="bg-BG"/>
        </w:rPr>
        <w:t>на усилията на експертите от страна на Изпълнителя и Възложителя</w:t>
      </w:r>
      <w:r w:rsidRPr="00006651">
        <w:rPr>
          <w:rFonts w:eastAsia="MS Mincho" w:cs="Times New Roman"/>
          <w:bCs/>
          <w:sz w:val="24"/>
          <w:szCs w:val="24"/>
          <w:lang w:eastAsia="bg-BG"/>
        </w:rPr>
        <w:t xml:space="preserve">, </w:t>
      </w:r>
      <w:r w:rsidR="00495BBF" w:rsidRPr="00006651">
        <w:rPr>
          <w:rFonts w:eastAsia="MS Mincho" w:cs="Times New Roman"/>
          <w:bCs/>
          <w:sz w:val="24"/>
          <w:szCs w:val="24"/>
          <w:lang w:eastAsia="bg-BG"/>
        </w:rPr>
        <w:t>осигуряване</w:t>
      </w:r>
      <w:r w:rsidRPr="00006651">
        <w:rPr>
          <w:rFonts w:eastAsia="MS Mincho" w:cs="Times New Roman"/>
          <w:bCs/>
          <w:sz w:val="24"/>
          <w:szCs w:val="24"/>
          <w:lang w:eastAsia="bg-BG"/>
        </w:rPr>
        <w:t>то</w:t>
      </w:r>
      <w:r w:rsidR="00495BBF" w:rsidRPr="00006651">
        <w:rPr>
          <w:rFonts w:eastAsia="MS Mincho" w:cs="Times New Roman"/>
          <w:bCs/>
          <w:sz w:val="24"/>
          <w:szCs w:val="24"/>
          <w:lang w:eastAsia="bg-BG"/>
        </w:rPr>
        <w:t xml:space="preserve"> на висока степен на взаимодействие</w:t>
      </w:r>
      <w:r w:rsidRPr="00006651">
        <w:rPr>
          <w:rFonts w:eastAsia="MS Mincho" w:cs="Times New Roman"/>
          <w:bCs/>
          <w:sz w:val="24"/>
          <w:szCs w:val="24"/>
          <w:lang w:eastAsia="bg-BG"/>
        </w:rPr>
        <w:t xml:space="preserve"> между членовете на двата екипа, текущият контрол по изпълнението на дейностите, с</w:t>
      </w:r>
      <w:r w:rsidR="00495BBF" w:rsidRPr="00006651">
        <w:rPr>
          <w:rFonts w:eastAsia="MS Mincho" w:cs="Times New Roman"/>
          <w:bCs/>
          <w:sz w:val="24"/>
          <w:szCs w:val="24"/>
          <w:lang w:eastAsia="bg-BG"/>
        </w:rPr>
        <w:t>воевременно</w:t>
      </w:r>
      <w:r w:rsidRPr="00006651">
        <w:rPr>
          <w:rFonts w:eastAsia="MS Mincho" w:cs="Times New Roman"/>
          <w:bCs/>
          <w:sz w:val="24"/>
          <w:szCs w:val="24"/>
          <w:lang w:eastAsia="bg-BG"/>
        </w:rPr>
        <w:t>то</w:t>
      </w:r>
      <w:r w:rsidR="00495BBF" w:rsidRPr="00006651">
        <w:rPr>
          <w:rFonts w:eastAsia="MS Mincho" w:cs="Times New Roman"/>
          <w:bCs/>
          <w:sz w:val="24"/>
          <w:szCs w:val="24"/>
          <w:lang w:eastAsia="bg-BG"/>
        </w:rPr>
        <w:t xml:space="preserve"> разпространяване на необходимата информация до всички участници в изпълнението на дейностите</w:t>
      </w:r>
      <w:r w:rsidRPr="00006651">
        <w:rPr>
          <w:rFonts w:eastAsia="MS Mincho" w:cs="Times New Roman"/>
          <w:bCs/>
          <w:sz w:val="24"/>
          <w:szCs w:val="24"/>
          <w:lang w:eastAsia="bg-BG"/>
        </w:rPr>
        <w:t>, и</w:t>
      </w:r>
      <w:r w:rsidR="00495BBF" w:rsidRPr="00006651">
        <w:rPr>
          <w:rFonts w:eastAsia="MS Mincho" w:cs="Times New Roman"/>
          <w:bCs/>
          <w:sz w:val="24"/>
          <w:szCs w:val="24"/>
          <w:lang w:eastAsia="bg-BG"/>
        </w:rPr>
        <w:t xml:space="preserve">дентифициране на промени и осигуряване на техния анализ и </w:t>
      </w:r>
      <w:r w:rsidRPr="00006651">
        <w:rPr>
          <w:rFonts w:eastAsia="MS Mincho" w:cs="Times New Roman"/>
          <w:bCs/>
          <w:sz w:val="24"/>
          <w:szCs w:val="24"/>
          <w:lang w:eastAsia="bg-BG"/>
        </w:rPr>
        <w:t>реализация</w:t>
      </w:r>
      <w:r w:rsidR="00B724B3" w:rsidRPr="00006651">
        <w:rPr>
          <w:rFonts w:eastAsia="MS Mincho" w:cs="Times New Roman"/>
          <w:bCs/>
          <w:sz w:val="24"/>
          <w:szCs w:val="24"/>
          <w:lang w:eastAsia="bg-BG"/>
        </w:rPr>
        <w:t>, докладва състоянието на рисковете при осъществяване на работни срещи между екипите на Изпълнителя и Възложителя</w:t>
      </w:r>
      <w:r w:rsidRPr="00006651">
        <w:rPr>
          <w:rFonts w:eastAsia="MS Mincho" w:cs="Times New Roman"/>
          <w:bCs/>
          <w:sz w:val="24"/>
          <w:szCs w:val="24"/>
          <w:lang w:eastAsia="bg-BG"/>
        </w:rPr>
        <w:t>.</w:t>
      </w:r>
    </w:p>
    <w:p w:rsidR="002F1B28" w:rsidRPr="00006651" w:rsidRDefault="002F1B28"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Времевият график за изпълнение на дейностите следва да детайлизира:</w:t>
      </w:r>
    </w:p>
    <w:p w:rsidR="00495BBF" w:rsidRPr="00006651" w:rsidRDefault="00E33977" w:rsidP="003F616C">
      <w:pPr>
        <w:pStyle w:val="ListParagraph"/>
        <w:numPr>
          <w:ilvl w:val="0"/>
          <w:numId w:val="30"/>
        </w:numPr>
        <w:tabs>
          <w:tab w:val="left" w:pos="1701"/>
        </w:tabs>
        <w:ind w:left="0" w:firstLine="1418"/>
        <w:rPr>
          <w:rFonts w:eastAsia="MS Mincho" w:cs="Times New Roman"/>
          <w:bCs/>
          <w:sz w:val="24"/>
          <w:szCs w:val="24"/>
          <w:lang w:eastAsia="bg-BG"/>
        </w:rPr>
      </w:pPr>
      <w:r w:rsidRPr="00006651">
        <w:rPr>
          <w:rFonts w:eastAsia="MS Mincho" w:cs="Times New Roman"/>
          <w:bCs/>
          <w:sz w:val="24"/>
          <w:szCs w:val="24"/>
          <w:lang w:eastAsia="bg-BG"/>
        </w:rPr>
        <w:t>Сроковете за изпълнение на в</w:t>
      </w:r>
      <w:r w:rsidR="00B724B3" w:rsidRPr="00006651">
        <w:rPr>
          <w:rFonts w:eastAsia="MS Mincho" w:cs="Times New Roman"/>
          <w:bCs/>
          <w:sz w:val="24"/>
          <w:szCs w:val="24"/>
          <w:lang w:eastAsia="bg-BG"/>
        </w:rPr>
        <w:t>сички дейности</w:t>
      </w:r>
      <w:r w:rsidR="00495BBF" w:rsidRPr="00006651">
        <w:rPr>
          <w:rFonts w:eastAsia="MS Mincho" w:cs="Times New Roman"/>
          <w:bCs/>
          <w:sz w:val="24"/>
          <w:szCs w:val="24"/>
          <w:lang w:eastAsia="bg-BG"/>
        </w:rPr>
        <w:t>;</w:t>
      </w:r>
    </w:p>
    <w:p w:rsidR="00B724B3" w:rsidRPr="00006651" w:rsidRDefault="00B724B3" w:rsidP="003F616C">
      <w:pPr>
        <w:pStyle w:val="ListParagraph"/>
        <w:numPr>
          <w:ilvl w:val="0"/>
          <w:numId w:val="30"/>
        </w:numPr>
        <w:tabs>
          <w:tab w:val="left" w:pos="1701"/>
        </w:tabs>
        <w:ind w:left="0" w:firstLine="1418"/>
        <w:rPr>
          <w:rFonts w:eastAsia="MS Mincho" w:cs="Times New Roman"/>
          <w:bCs/>
          <w:sz w:val="24"/>
          <w:szCs w:val="24"/>
          <w:lang w:eastAsia="bg-BG"/>
        </w:rPr>
      </w:pPr>
      <w:r w:rsidRPr="00006651">
        <w:rPr>
          <w:rFonts w:eastAsia="MS Mincho" w:cs="Times New Roman"/>
          <w:bCs/>
          <w:sz w:val="24"/>
          <w:szCs w:val="24"/>
          <w:lang w:eastAsia="bg-BG"/>
        </w:rPr>
        <w:t>Да посочва ясно в коя от дейнос</w:t>
      </w:r>
      <w:r w:rsidR="00E33977" w:rsidRPr="00006651">
        <w:rPr>
          <w:rFonts w:eastAsia="MS Mincho" w:cs="Times New Roman"/>
          <w:bCs/>
          <w:sz w:val="24"/>
          <w:szCs w:val="24"/>
          <w:lang w:eastAsia="bg-BG"/>
        </w:rPr>
        <w:t>т</w:t>
      </w:r>
      <w:r w:rsidRPr="00006651">
        <w:rPr>
          <w:rFonts w:eastAsia="MS Mincho" w:cs="Times New Roman"/>
          <w:bCs/>
          <w:sz w:val="24"/>
          <w:szCs w:val="24"/>
          <w:lang w:eastAsia="bg-BG"/>
        </w:rPr>
        <w:t>ите ще бъде необходимо съдействие от страна на Възложителя;</w:t>
      </w:r>
    </w:p>
    <w:p w:rsidR="00495BBF" w:rsidRPr="00006651" w:rsidRDefault="00B724B3" w:rsidP="003F616C">
      <w:pPr>
        <w:pStyle w:val="ListParagraph"/>
        <w:numPr>
          <w:ilvl w:val="0"/>
          <w:numId w:val="30"/>
        </w:numPr>
        <w:tabs>
          <w:tab w:val="left" w:pos="1701"/>
        </w:tabs>
        <w:ind w:left="0" w:firstLine="1418"/>
        <w:rPr>
          <w:rFonts w:eastAsia="MS Mincho" w:cs="Times New Roman"/>
          <w:bCs/>
          <w:sz w:val="24"/>
          <w:szCs w:val="24"/>
          <w:lang w:eastAsia="bg-BG"/>
        </w:rPr>
      </w:pPr>
      <w:r w:rsidRPr="00006651">
        <w:rPr>
          <w:rFonts w:eastAsia="MS Mincho" w:cs="Times New Roman"/>
          <w:bCs/>
          <w:sz w:val="24"/>
          <w:szCs w:val="24"/>
          <w:lang w:eastAsia="bg-BG"/>
        </w:rPr>
        <w:t xml:space="preserve">Да включва дейностите и сроковете за изготвяне </w:t>
      </w:r>
      <w:r w:rsidR="00064079" w:rsidRPr="00006651">
        <w:rPr>
          <w:rFonts w:eastAsia="MS Mincho" w:cs="Times New Roman"/>
          <w:bCs/>
          <w:sz w:val="24"/>
          <w:szCs w:val="24"/>
          <w:lang w:eastAsia="bg-BG"/>
        </w:rPr>
        <w:t xml:space="preserve">и актуализиране </w:t>
      </w:r>
      <w:r w:rsidRPr="00006651">
        <w:rPr>
          <w:rFonts w:eastAsia="MS Mincho" w:cs="Times New Roman"/>
          <w:bCs/>
          <w:sz w:val="24"/>
          <w:szCs w:val="24"/>
          <w:lang w:eastAsia="bg-BG"/>
        </w:rPr>
        <w:t xml:space="preserve">на </w:t>
      </w:r>
      <w:r w:rsidR="00495BBF" w:rsidRPr="00006651">
        <w:rPr>
          <w:rFonts w:eastAsia="MS Mincho" w:cs="Times New Roman"/>
          <w:bCs/>
          <w:sz w:val="24"/>
          <w:szCs w:val="24"/>
          <w:lang w:eastAsia="bg-BG"/>
        </w:rPr>
        <w:t>документация</w:t>
      </w:r>
      <w:r w:rsidRPr="00006651">
        <w:rPr>
          <w:rFonts w:eastAsia="MS Mincho" w:cs="Times New Roman"/>
          <w:bCs/>
          <w:sz w:val="24"/>
          <w:szCs w:val="24"/>
          <w:lang w:eastAsia="bg-BG"/>
        </w:rPr>
        <w:t xml:space="preserve"> като доклади за напредъка (ако е приложимо); </w:t>
      </w:r>
      <w:r w:rsidR="00495BBF" w:rsidRPr="00006651">
        <w:rPr>
          <w:rFonts w:eastAsia="MS Mincho" w:cs="Times New Roman"/>
          <w:bCs/>
          <w:sz w:val="24"/>
          <w:szCs w:val="24"/>
          <w:lang w:eastAsia="bg-BG"/>
        </w:rPr>
        <w:t>техническа и експлоатационна документация; време на предаване;</w:t>
      </w:r>
      <w:r w:rsidRPr="00006651">
        <w:rPr>
          <w:rFonts w:eastAsia="MS Mincho" w:cs="Times New Roman"/>
          <w:bCs/>
          <w:sz w:val="24"/>
          <w:szCs w:val="24"/>
          <w:lang w:eastAsia="bg-BG"/>
        </w:rPr>
        <w:t xml:space="preserve"> </w:t>
      </w:r>
      <w:r w:rsidR="00A210BD" w:rsidRPr="00006651">
        <w:rPr>
          <w:rFonts w:eastAsia="MS Mincho" w:cs="Times New Roman"/>
          <w:bCs/>
          <w:sz w:val="24"/>
          <w:szCs w:val="24"/>
          <w:lang w:eastAsia="bg-BG"/>
        </w:rPr>
        <w:t>управление на версиите.</w:t>
      </w:r>
    </w:p>
    <w:p w:rsidR="00495BBF" w:rsidRPr="00006651" w:rsidRDefault="001F1B9B" w:rsidP="006C5F89">
      <w:pPr>
        <w:tabs>
          <w:tab w:val="left" w:pos="993"/>
          <w:tab w:val="left" w:pos="1386"/>
        </w:tabs>
        <w:spacing w:after="0"/>
        <w:ind w:left="284"/>
        <w:rPr>
          <w:rFonts w:eastAsia="MS Mincho" w:cs="Times New Roman"/>
          <w:b/>
          <w:bCs/>
          <w:sz w:val="24"/>
          <w:szCs w:val="24"/>
          <w:lang w:eastAsia="bg-BG"/>
        </w:rPr>
      </w:pPr>
      <w:bookmarkStart w:id="86" w:name="_Toc493249093"/>
      <w:bookmarkStart w:id="87" w:name="_Toc493249306"/>
      <w:r w:rsidRPr="00006651">
        <w:rPr>
          <w:rFonts w:eastAsia="MS Mincho" w:cs="Times New Roman"/>
          <w:b/>
          <w:bCs/>
          <w:sz w:val="24"/>
          <w:szCs w:val="24"/>
          <w:lang w:eastAsia="bg-BG"/>
        </w:rPr>
        <w:t xml:space="preserve">7.1.3. </w:t>
      </w:r>
      <w:r w:rsidR="00495BBF" w:rsidRPr="00006651">
        <w:rPr>
          <w:rFonts w:eastAsia="MS Mincho" w:cs="Times New Roman"/>
          <w:b/>
          <w:bCs/>
          <w:sz w:val="24"/>
          <w:szCs w:val="24"/>
          <w:lang w:eastAsia="bg-BG"/>
        </w:rPr>
        <w:t>Очаквани резултати</w:t>
      </w:r>
      <w:bookmarkEnd w:id="86"/>
      <w:bookmarkEnd w:id="87"/>
    </w:p>
    <w:p w:rsidR="00495BBF" w:rsidRPr="00006651" w:rsidRDefault="0066694D" w:rsidP="0028679E">
      <w:pPr>
        <w:pStyle w:val="ListParagraph"/>
        <w:spacing w:after="0"/>
        <w:ind w:left="0" w:firstLine="993"/>
        <w:rPr>
          <w:rFonts w:eastAsia="MS Mincho" w:cs="Times New Roman"/>
          <w:bCs/>
          <w:sz w:val="24"/>
          <w:szCs w:val="24"/>
          <w:lang w:eastAsia="bg-BG"/>
        </w:rPr>
      </w:pPr>
      <w:r w:rsidRPr="00006651">
        <w:rPr>
          <w:rFonts w:eastAsia="MS Mincho" w:cs="Times New Roman"/>
          <w:bCs/>
          <w:sz w:val="24"/>
          <w:szCs w:val="24"/>
          <w:lang w:eastAsia="bg-BG"/>
        </w:rPr>
        <w:t>Участникът</w:t>
      </w:r>
      <w:r w:rsidR="00064079" w:rsidRPr="00006651">
        <w:rPr>
          <w:rFonts w:eastAsia="MS Mincho" w:cs="Times New Roman"/>
          <w:bCs/>
          <w:sz w:val="24"/>
          <w:szCs w:val="24"/>
          <w:lang w:eastAsia="bg-BG"/>
        </w:rPr>
        <w:t>,</w:t>
      </w:r>
      <w:r w:rsidRPr="00006651">
        <w:rPr>
          <w:rFonts w:eastAsia="MS Mincho" w:cs="Times New Roman"/>
          <w:bCs/>
          <w:sz w:val="24"/>
          <w:szCs w:val="24"/>
          <w:lang w:eastAsia="bg-BG"/>
        </w:rPr>
        <w:t xml:space="preserve"> избран за </w:t>
      </w:r>
      <w:r w:rsidR="00E33977" w:rsidRPr="00006651">
        <w:rPr>
          <w:rFonts w:eastAsia="MS Mincho" w:cs="Times New Roman"/>
          <w:bCs/>
          <w:sz w:val="24"/>
          <w:szCs w:val="24"/>
          <w:lang w:eastAsia="bg-BG"/>
        </w:rPr>
        <w:t>И</w:t>
      </w:r>
      <w:r w:rsidRPr="00006651">
        <w:rPr>
          <w:rFonts w:eastAsia="MS Mincho" w:cs="Times New Roman"/>
          <w:bCs/>
          <w:sz w:val="24"/>
          <w:szCs w:val="24"/>
          <w:lang w:eastAsia="bg-BG"/>
        </w:rPr>
        <w:t xml:space="preserve">зпълнител следва да създаде необходимата организация за работа за изпълнение на съгласувания между страните план-график. </w:t>
      </w:r>
    </w:p>
    <w:p w:rsidR="00D138EE" w:rsidRPr="00006651" w:rsidRDefault="001F1B9B" w:rsidP="006C5F89">
      <w:pPr>
        <w:pStyle w:val="Heading2"/>
        <w:tabs>
          <w:tab w:val="left" w:pos="993"/>
        </w:tabs>
        <w:ind w:left="360"/>
        <w:rPr>
          <w:rFonts w:asciiTheme="minorHAnsi" w:hAnsiTheme="minorHAnsi"/>
          <w:b/>
        </w:rPr>
      </w:pPr>
      <w:bookmarkStart w:id="88" w:name="_Toc493249094"/>
      <w:bookmarkStart w:id="89" w:name="_Toc493249307"/>
      <w:bookmarkStart w:id="90" w:name="_Toc505682037"/>
      <w:r w:rsidRPr="00006651">
        <w:rPr>
          <w:rFonts w:asciiTheme="minorHAnsi" w:hAnsiTheme="minorHAnsi"/>
          <w:b/>
        </w:rPr>
        <w:t xml:space="preserve">7.2. </w:t>
      </w:r>
      <w:r w:rsidR="00D138EE" w:rsidRPr="00006651">
        <w:rPr>
          <w:rFonts w:asciiTheme="minorHAnsi" w:hAnsiTheme="minorHAnsi"/>
          <w:b/>
        </w:rPr>
        <w:t>Дейност 2</w:t>
      </w:r>
      <w:r w:rsidR="000E5D3D" w:rsidRPr="00006651">
        <w:rPr>
          <w:rFonts w:asciiTheme="minorHAnsi" w:hAnsiTheme="minorHAnsi"/>
          <w:b/>
        </w:rPr>
        <w:t xml:space="preserve"> и Дейност 3</w:t>
      </w:r>
      <w:r w:rsidR="00CA184C" w:rsidRPr="00006651">
        <w:rPr>
          <w:rFonts w:asciiTheme="minorHAnsi" w:hAnsiTheme="minorHAnsi"/>
          <w:b/>
        </w:rPr>
        <w:t>: Бизнес анализ и</w:t>
      </w:r>
      <w:r w:rsidR="00D138EE" w:rsidRPr="00006651">
        <w:rPr>
          <w:rFonts w:asciiTheme="minorHAnsi" w:hAnsiTheme="minorHAnsi"/>
          <w:b/>
        </w:rPr>
        <w:t xml:space="preserve"> </w:t>
      </w:r>
      <w:r w:rsidR="000E5D3D" w:rsidRPr="00006651">
        <w:rPr>
          <w:rFonts w:asciiTheme="minorHAnsi" w:hAnsiTheme="minorHAnsi"/>
          <w:b/>
        </w:rPr>
        <w:t>детайлизиране на потребителските и функционалните изисквания</w:t>
      </w:r>
      <w:r w:rsidR="00CA184C" w:rsidRPr="00006651">
        <w:rPr>
          <w:rFonts w:asciiTheme="minorHAnsi" w:hAnsiTheme="minorHAnsi"/>
          <w:b/>
        </w:rPr>
        <w:t xml:space="preserve"> на </w:t>
      </w:r>
      <w:r w:rsidR="002D7472" w:rsidRPr="00006651">
        <w:rPr>
          <w:rFonts w:asciiTheme="minorHAnsi" w:hAnsiTheme="minorHAnsi"/>
          <w:b/>
        </w:rPr>
        <w:t>СМАРТ</w:t>
      </w:r>
      <w:r w:rsidR="00D531CB" w:rsidRPr="00006651">
        <w:rPr>
          <w:rFonts w:asciiTheme="minorHAnsi" w:hAnsiTheme="minorHAnsi"/>
          <w:b/>
        </w:rPr>
        <w:t xml:space="preserve"> на ДЦК</w:t>
      </w:r>
      <w:r w:rsidR="002D7472" w:rsidRPr="00006651">
        <w:rPr>
          <w:rFonts w:asciiTheme="minorHAnsi" w:hAnsiTheme="minorHAnsi"/>
          <w:b/>
        </w:rPr>
        <w:t xml:space="preserve"> </w:t>
      </w:r>
      <w:bookmarkEnd w:id="88"/>
      <w:bookmarkEnd w:id="89"/>
      <w:bookmarkEnd w:id="90"/>
    </w:p>
    <w:p w:rsidR="00D138EE" w:rsidRPr="00006651" w:rsidRDefault="001F1B9B" w:rsidP="006C5F89">
      <w:pPr>
        <w:tabs>
          <w:tab w:val="left" w:pos="993"/>
          <w:tab w:val="left" w:pos="1386"/>
        </w:tabs>
        <w:spacing w:after="0"/>
        <w:ind w:left="284"/>
        <w:rPr>
          <w:rFonts w:eastAsia="MS Mincho" w:cs="Times New Roman"/>
          <w:b/>
          <w:bCs/>
          <w:sz w:val="24"/>
          <w:szCs w:val="24"/>
          <w:lang w:eastAsia="bg-BG"/>
        </w:rPr>
      </w:pPr>
      <w:bookmarkStart w:id="91" w:name="_Toc493249095"/>
      <w:bookmarkStart w:id="92" w:name="_Toc493249308"/>
      <w:r w:rsidRPr="00006651">
        <w:rPr>
          <w:rFonts w:eastAsia="MS Mincho" w:cs="Times New Roman"/>
          <w:b/>
          <w:bCs/>
          <w:sz w:val="24"/>
          <w:szCs w:val="24"/>
          <w:lang w:eastAsia="bg-BG"/>
        </w:rPr>
        <w:t xml:space="preserve">7.2.1. </w:t>
      </w:r>
      <w:r w:rsidR="00D138EE" w:rsidRPr="00006651">
        <w:rPr>
          <w:rFonts w:eastAsia="MS Mincho" w:cs="Times New Roman"/>
          <w:b/>
          <w:bCs/>
          <w:sz w:val="24"/>
          <w:szCs w:val="24"/>
          <w:lang w:eastAsia="bg-BG"/>
        </w:rPr>
        <w:t>Описание на дейността</w:t>
      </w:r>
      <w:bookmarkEnd w:id="91"/>
      <w:bookmarkEnd w:id="92"/>
    </w:p>
    <w:p w:rsidR="00D138EE" w:rsidRPr="00006651" w:rsidRDefault="00D138EE" w:rsidP="00D138EE">
      <w:pPr>
        <w:pStyle w:val="ListParagraph"/>
        <w:spacing w:after="0"/>
        <w:ind w:left="0" w:firstLine="993"/>
        <w:rPr>
          <w:rFonts w:eastAsia="MS Mincho" w:cs="Times New Roman"/>
          <w:bCs/>
          <w:sz w:val="24"/>
          <w:szCs w:val="24"/>
          <w:lang w:eastAsia="bg-BG"/>
        </w:rPr>
      </w:pPr>
      <w:r w:rsidRPr="00006651">
        <w:rPr>
          <w:rFonts w:eastAsia="MS Mincho" w:cs="Times New Roman"/>
          <w:bCs/>
          <w:sz w:val="24"/>
          <w:szCs w:val="24"/>
          <w:lang w:eastAsia="bg-BG"/>
        </w:rPr>
        <w:t>Изпълнителят следва да извърши бизнес анализ, в резултат на който следва да детайлизира потребителските и функционалните изисквания към</w:t>
      </w:r>
      <w:r w:rsidR="00CA184C" w:rsidRPr="00006651">
        <w:rPr>
          <w:rFonts w:eastAsia="MS Mincho" w:cs="Times New Roman"/>
          <w:bCs/>
          <w:sz w:val="24"/>
          <w:szCs w:val="24"/>
          <w:lang w:eastAsia="bg-BG"/>
        </w:rPr>
        <w:t xml:space="preserve"> </w:t>
      </w:r>
      <w:r w:rsidR="002D7472" w:rsidRPr="00006651">
        <w:rPr>
          <w:rFonts w:eastAsia="MS Mincho" w:cs="Times New Roman"/>
          <w:bCs/>
          <w:sz w:val="24"/>
          <w:szCs w:val="24"/>
          <w:lang w:eastAsia="bg-BG"/>
        </w:rPr>
        <w:t>СМАРТ</w:t>
      </w:r>
      <w:r w:rsidRPr="00006651">
        <w:rPr>
          <w:rFonts w:eastAsia="MS Mincho" w:cs="Times New Roman"/>
          <w:bCs/>
          <w:sz w:val="24"/>
          <w:szCs w:val="24"/>
          <w:lang w:eastAsia="bg-BG"/>
        </w:rPr>
        <w:t>.</w:t>
      </w:r>
    </w:p>
    <w:p w:rsidR="00D138EE" w:rsidRPr="00006651" w:rsidRDefault="00D138EE" w:rsidP="00D138EE">
      <w:pPr>
        <w:pStyle w:val="ListParagraph"/>
        <w:spacing w:after="0"/>
        <w:rPr>
          <w:rFonts w:eastAsia="MS Mincho" w:cs="Times New Roman"/>
          <w:bCs/>
          <w:sz w:val="24"/>
          <w:szCs w:val="24"/>
          <w:lang w:eastAsia="bg-BG"/>
        </w:rPr>
      </w:pPr>
      <w:r w:rsidRPr="00006651">
        <w:rPr>
          <w:rFonts w:eastAsia="MS Mincho" w:cs="Times New Roman"/>
          <w:bCs/>
          <w:sz w:val="24"/>
          <w:szCs w:val="24"/>
          <w:lang w:eastAsia="bg-BG"/>
        </w:rPr>
        <w:t>Дейността включва:</w:t>
      </w:r>
    </w:p>
    <w:p w:rsidR="00D138EE" w:rsidRPr="00006651" w:rsidRDefault="00D138EE"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 xml:space="preserve">Установяване на текущото състояние на база на детайлен преглед на действащите процедури и организация на работа, </w:t>
      </w:r>
      <w:r w:rsidR="00064079" w:rsidRPr="00006651">
        <w:rPr>
          <w:rFonts w:eastAsia="MS Mincho" w:cs="Times New Roman"/>
          <w:bCs/>
          <w:sz w:val="24"/>
          <w:szCs w:val="24"/>
          <w:lang w:eastAsia="bg-BG"/>
        </w:rPr>
        <w:t xml:space="preserve">източниците, </w:t>
      </w:r>
      <w:r w:rsidRPr="00006651">
        <w:rPr>
          <w:rFonts w:eastAsia="MS Mincho" w:cs="Times New Roman"/>
          <w:bCs/>
          <w:sz w:val="24"/>
          <w:szCs w:val="24"/>
          <w:lang w:eastAsia="bg-BG"/>
        </w:rPr>
        <w:t>обема, съдържанието и структурата на информацията, правата и задълженията на участниците, ролите на участниците в системата;</w:t>
      </w:r>
    </w:p>
    <w:p w:rsidR="00D138EE" w:rsidRPr="00006651" w:rsidRDefault="000E5D3D"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 xml:space="preserve">Прецизиране </w:t>
      </w:r>
      <w:r w:rsidR="00064079" w:rsidRPr="00006651">
        <w:rPr>
          <w:rFonts w:eastAsia="MS Mincho" w:cs="Times New Roman"/>
          <w:bCs/>
          <w:sz w:val="24"/>
          <w:szCs w:val="24"/>
          <w:lang w:eastAsia="bg-BG"/>
        </w:rPr>
        <w:t xml:space="preserve">и допълване </w:t>
      </w:r>
      <w:r w:rsidRPr="00006651">
        <w:rPr>
          <w:rFonts w:eastAsia="MS Mincho" w:cs="Times New Roman"/>
          <w:bCs/>
          <w:sz w:val="24"/>
          <w:szCs w:val="24"/>
          <w:lang w:eastAsia="bg-BG"/>
        </w:rPr>
        <w:t>на потребителските и функционални из</w:t>
      </w:r>
      <w:r w:rsidR="00064079" w:rsidRPr="00006651">
        <w:rPr>
          <w:rFonts w:eastAsia="MS Mincho" w:cs="Times New Roman"/>
          <w:bCs/>
          <w:sz w:val="24"/>
          <w:szCs w:val="24"/>
          <w:lang w:eastAsia="bg-BG"/>
        </w:rPr>
        <w:t>и</w:t>
      </w:r>
      <w:r w:rsidRPr="00006651">
        <w:rPr>
          <w:rFonts w:eastAsia="MS Mincho" w:cs="Times New Roman"/>
          <w:bCs/>
          <w:sz w:val="24"/>
          <w:szCs w:val="24"/>
          <w:lang w:eastAsia="bg-BG"/>
        </w:rPr>
        <w:t>сквания към</w:t>
      </w:r>
      <w:r w:rsidR="006D30D3" w:rsidRPr="00006651">
        <w:rPr>
          <w:rFonts w:eastAsia="MS Mincho" w:cs="Times New Roman"/>
          <w:bCs/>
          <w:sz w:val="24"/>
          <w:szCs w:val="24"/>
          <w:lang w:eastAsia="bg-BG"/>
        </w:rPr>
        <w:t xml:space="preserve"> </w:t>
      </w:r>
      <w:r w:rsidR="002D7472" w:rsidRPr="00006651">
        <w:rPr>
          <w:rFonts w:eastAsia="MS Mincho" w:cs="Times New Roman"/>
          <w:bCs/>
          <w:sz w:val="24"/>
          <w:szCs w:val="24"/>
          <w:lang w:eastAsia="bg-BG"/>
        </w:rPr>
        <w:t>СМАРТ</w:t>
      </w:r>
      <w:r w:rsidR="00F7639B" w:rsidRPr="00006651">
        <w:rPr>
          <w:rFonts w:eastAsia="MS Mincho" w:cs="Times New Roman"/>
          <w:bCs/>
          <w:sz w:val="24"/>
          <w:szCs w:val="24"/>
          <w:lang w:eastAsia="bg-BG"/>
        </w:rPr>
        <w:t>.</w:t>
      </w:r>
    </w:p>
    <w:p w:rsidR="00D138EE" w:rsidRPr="00006651" w:rsidRDefault="001F1B9B" w:rsidP="006C5F89">
      <w:pPr>
        <w:tabs>
          <w:tab w:val="left" w:pos="993"/>
          <w:tab w:val="left" w:pos="1386"/>
        </w:tabs>
        <w:spacing w:after="0"/>
        <w:ind w:left="284"/>
        <w:rPr>
          <w:rFonts w:eastAsia="MS Mincho" w:cs="Times New Roman"/>
          <w:b/>
          <w:bCs/>
          <w:sz w:val="24"/>
          <w:szCs w:val="24"/>
          <w:lang w:eastAsia="bg-BG"/>
        </w:rPr>
      </w:pPr>
      <w:bookmarkStart w:id="93" w:name="_Toc493249096"/>
      <w:bookmarkStart w:id="94" w:name="_Toc493249309"/>
      <w:r w:rsidRPr="00006651">
        <w:rPr>
          <w:rFonts w:eastAsia="MS Mincho" w:cs="Times New Roman"/>
          <w:b/>
          <w:bCs/>
          <w:sz w:val="24"/>
          <w:szCs w:val="24"/>
          <w:lang w:eastAsia="bg-BG"/>
        </w:rPr>
        <w:t>7.2.</w:t>
      </w:r>
      <w:proofErr w:type="spellStart"/>
      <w:r w:rsidRPr="00006651">
        <w:rPr>
          <w:rFonts w:eastAsia="MS Mincho" w:cs="Times New Roman"/>
          <w:b/>
          <w:bCs/>
          <w:sz w:val="24"/>
          <w:szCs w:val="24"/>
          <w:lang w:eastAsia="bg-BG"/>
        </w:rPr>
        <w:t>2</w:t>
      </w:r>
      <w:proofErr w:type="spellEnd"/>
      <w:r w:rsidRPr="00006651">
        <w:rPr>
          <w:rFonts w:eastAsia="MS Mincho" w:cs="Times New Roman"/>
          <w:b/>
          <w:bCs/>
          <w:sz w:val="24"/>
          <w:szCs w:val="24"/>
          <w:lang w:eastAsia="bg-BG"/>
        </w:rPr>
        <w:t xml:space="preserve">. </w:t>
      </w:r>
      <w:r w:rsidR="00D138EE" w:rsidRPr="00006651">
        <w:rPr>
          <w:rFonts w:eastAsia="MS Mincho" w:cs="Times New Roman"/>
          <w:b/>
          <w:bCs/>
          <w:sz w:val="24"/>
          <w:szCs w:val="24"/>
          <w:lang w:eastAsia="bg-BG"/>
        </w:rPr>
        <w:t>Изисквания към изпълнение на дейността</w:t>
      </w:r>
      <w:bookmarkEnd w:id="93"/>
      <w:bookmarkEnd w:id="94"/>
    </w:p>
    <w:p w:rsidR="00D138EE" w:rsidRPr="00006651" w:rsidRDefault="00D138EE" w:rsidP="00D138EE">
      <w:pPr>
        <w:pStyle w:val="ListParagraph"/>
        <w:spacing w:after="0"/>
        <w:rPr>
          <w:rFonts w:eastAsia="MS Mincho" w:cs="Times New Roman"/>
          <w:bCs/>
          <w:sz w:val="24"/>
          <w:szCs w:val="24"/>
          <w:lang w:eastAsia="bg-BG"/>
        </w:rPr>
      </w:pPr>
      <w:r w:rsidRPr="00006651">
        <w:rPr>
          <w:rFonts w:eastAsia="MS Mincho" w:cs="Times New Roman"/>
          <w:bCs/>
          <w:sz w:val="24"/>
          <w:szCs w:val="24"/>
          <w:lang w:eastAsia="bg-BG"/>
        </w:rPr>
        <w:t>В рамките на дейността:</w:t>
      </w:r>
    </w:p>
    <w:p w:rsidR="00D138EE" w:rsidRPr="00006651" w:rsidRDefault="00D138EE"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lastRenderedPageBreak/>
        <w:t xml:space="preserve">Изпълнителят следва да се запознае с приложимата нормативната база; работните процедури и процеси към момента; с организацията на работа </w:t>
      </w:r>
      <w:r w:rsidR="00614F3E" w:rsidRPr="00006651">
        <w:rPr>
          <w:rFonts w:eastAsia="MS Mincho" w:cs="Times New Roman"/>
          <w:bCs/>
          <w:sz w:val="24"/>
          <w:szCs w:val="24"/>
          <w:lang w:eastAsia="bg-BG"/>
        </w:rPr>
        <w:t>в ДДД</w:t>
      </w:r>
      <w:r w:rsidRPr="00006651">
        <w:rPr>
          <w:rFonts w:eastAsia="MS Mincho" w:cs="Times New Roman"/>
          <w:bCs/>
          <w:sz w:val="24"/>
          <w:szCs w:val="24"/>
          <w:lang w:eastAsia="bg-BG"/>
        </w:rPr>
        <w:t xml:space="preserve">; с </w:t>
      </w:r>
      <w:r w:rsidR="00064079" w:rsidRPr="00006651">
        <w:rPr>
          <w:rFonts w:eastAsia="MS Mincho" w:cs="Times New Roman"/>
          <w:bCs/>
          <w:sz w:val="24"/>
          <w:szCs w:val="24"/>
          <w:lang w:eastAsia="bg-BG"/>
        </w:rPr>
        <w:t xml:space="preserve">източниците, </w:t>
      </w:r>
      <w:r w:rsidRPr="00006651">
        <w:rPr>
          <w:rFonts w:eastAsia="MS Mincho" w:cs="Times New Roman"/>
          <w:bCs/>
          <w:sz w:val="24"/>
          <w:szCs w:val="24"/>
          <w:lang w:eastAsia="bg-BG"/>
        </w:rPr>
        <w:t xml:space="preserve">обема, структурата и съдържанието на информацията, </w:t>
      </w:r>
      <w:r w:rsidR="00614F3E" w:rsidRPr="00006651">
        <w:rPr>
          <w:rFonts w:eastAsia="MS Mincho" w:cs="Times New Roman"/>
          <w:bCs/>
          <w:sz w:val="24"/>
          <w:szCs w:val="24"/>
          <w:lang w:eastAsia="bg-BG"/>
        </w:rPr>
        <w:t xml:space="preserve">която ще постъпва в системата, изискванията към </w:t>
      </w:r>
      <w:proofErr w:type="spellStart"/>
      <w:r w:rsidR="00614F3E" w:rsidRPr="00006651">
        <w:rPr>
          <w:rFonts w:eastAsia="MS Mincho" w:cs="Times New Roman"/>
          <w:bCs/>
          <w:sz w:val="24"/>
          <w:szCs w:val="24"/>
          <w:lang w:eastAsia="bg-BG"/>
        </w:rPr>
        <w:t>последващата</w:t>
      </w:r>
      <w:proofErr w:type="spellEnd"/>
      <w:r w:rsidR="00614F3E" w:rsidRPr="00006651">
        <w:rPr>
          <w:rFonts w:eastAsia="MS Mincho" w:cs="Times New Roman"/>
          <w:bCs/>
          <w:sz w:val="24"/>
          <w:szCs w:val="24"/>
          <w:lang w:eastAsia="bg-BG"/>
        </w:rPr>
        <w:t xml:space="preserve"> й обработка и начините на </w:t>
      </w:r>
      <w:proofErr w:type="spellStart"/>
      <w:r w:rsidR="00614F3E" w:rsidRPr="00006651">
        <w:rPr>
          <w:rFonts w:eastAsia="MS Mincho" w:cs="Times New Roman"/>
          <w:bCs/>
          <w:sz w:val="24"/>
          <w:szCs w:val="24"/>
          <w:lang w:eastAsia="bg-BG"/>
        </w:rPr>
        <w:t>презентирането</w:t>
      </w:r>
      <w:proofErr w:type="spellEnd"/>
      <w:r w:rsidR="00614F3E" w:rsidRPr="00006651">
        <w:rPr>
          <w:rFonts w:eastAsia="MS Mincho" w:cs="Times New Roman"/>
          <w:bCs/>
          <w:sz w:val="24"/>
          <w:szCs w:val="24"/>
          <w:lang w:eastAsia="bg-BG"/>
        </w:rPr>
        <w:t xml:space="preserve"> й за нуждите на анализа</w:t>
      </w:r>
      <w:r w:rsidRPr="00006651">
        <w:rPr>
          <w:rFonts w:eastAsia="MS Mincho" w:cs="Times New Roman"/>
          <w:bCs/>
          <w:sz w:val="24"/>
          <w:szCs w:val="24"/>
          <w:lang w:eastAsia="bg-BG"/>
        </w:rPr>
        <w:t xml:space="preserve">; </w:t>
      </w:r>
    </w:p>
    <w:p w:rsidR="00D138EE" w:rsidRPr="00006651" w:rsidRDefault="00614F3E"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 xml:space="preserve">Да </w:t>
      </w:r>
      <w:r w:rsidR="00D138EE" w:rsidRPr="00006651">
        <w:rPr>
          <w:rFonts w:eastAsia="MS Mincho" w:cs="Times New Roman"/>
          <w:bCs/>
          <w:sz w:val="24"/>
          <w:szCs w:val="24"/>
          <w:lang w:eastAsia="bg-BG"/>
        </w:rPr>
        <w:t xml:space="preserve"> уточн</w:t>
      </w:r>
      <w:r w:rsidRPr="00006651">
        <w:rPr>
          <w:rFonts w:eastAsia="MS Mincho" w:cs="Times New Roman"/>
          <w:bCs/>
          <w:sz w:val="24"/>
          <w:szCs w:val="24"/>
          <w:lang w:eastAsia="bg-BG"/>
        </w:rPr>
        <w:t xml:space="preserve">и </w:t>
      </w:r>
      <w:r w:rsidR="00D138EE" w:rsidRPr="00006651">
        <w:rPr>
          <w:rFonts w:eastAsia="MS Mincho" w:cs="Times New Roman"/>
          <w:bCs/>
          <w:sz w:val="24"/>
          <w:szCs w:val="24"/>
          <w:lang w:eastAsia="bg-BG"/>
        </w:rPr>
        <w:t xml:space="preserve"> изискванията към функционалността на</w:t>
      </w:r>
      <w:r w:rsidR="006D30D3" w:rsidRPr="00006651">
        <w:rPr>
          <w:rFonts w:eastAsia="MS Mincho" w:cs="Times New Roman"/>
          <w:bCs/>
          <w:sz w:val="24"/>
          <w:szCs w:val="24"/>
          <w:lang w:eastAsia="bg-BG"/>
        </w:rPr>
        <w:t xml:space="preserve"> </w:t>
      </w:r>
      <w:r w:rsidR="002D7472" w:rsidRPr="00006651">
        <w:rPr>
          <w:rFonts w:eastAsia="MS Mincho" w:cs="Times New Roman"/>
          <w:bCs/>
          <w:sz w:val="24"/>
          <w:szCs w:val="24"/>
          <w:lang w:eastAsia="bg-BG"/>
        </w:rPr>
        <w:t>СМАРТ</w:t>
      </w:r>
      <w:r w:rsidRPr="00006651">
        <w:rPr>
          <w:rFonts w:eastAsia="MS Mincho" w:cs="Times New Roman"/>
          <w:bCs/>
          <w:sz w:val="24"/>
          <w:szCs w:val="24"/>
          <w:lang w:eastAsia="bg-BG"/>
        </w:rPr>
        <w:t>, математическата  и</w:t>
      </w:r>
      <w:r w:rsidR="00D138EE" w:rsidRPr="00006651">
        <w:rPr>
          <w:rFonts w:eastAsia="MS Mincho" w:cs="Times New Roman"/>
          <w:bCs/>
          <w:sz w:val="24"/>
          <w:szCs w:val="24"/>
          <w:lang w:eastAsia="bg-BG"/>
        </w:rPr>
        <w:t xml:space="preserve"> справочна част, на съвместни работни срещи с участието на </w:t>
      </w:r>
      <w:r w:rsidRPr="00006651">
        <w:rPr>
          <w:rFonts w:eastAsia="MS Mincho" w:cs="Times New Roman"/>
          <w:bCs/>
          <w:sz w:val="24"/>
          <w:szCs w:val="24"/>
          <w:lang w:eastAsia="bg-BG"/>
        </w:rPr>
        <w:t xml:space="preserve">специалисти с опит в </w:t>
      </w:r>
      <w:r w:rsidR="00D138EE" w:rsidRPr="00006651">
        <w:rPr>
          <w:rFonts w:eastAsia="MS Mincho" w:cs="Times New Roman"/>
          <w:bCs/>
          <w:sz w:val="24"/>
          <w:szCs w:val="24"/>
          <w:lang w:eastAsia="bg-BG"/>
        </w:rPr>
        <w:t>бизнес-анализа</w:t>
      </w:r>
      <w:r w:rsidRPr="00006651">
        <w:rPr>
          <w:rFonts w:eastAsia="MS Mincho" w:cs="Times New Roman"/>
          <w:bCs/>
          <w:sz w:val="24"/>
          <w:szCs w:val="24"/>
          <w:lang w:eastAsia="bg-BG"/>
        </w:rPr>
        <w:t xml:space="preserve"> </w:t>
      </w:r>
      <w:r w:rsidR="00D138EE" w:rsidRPr="00006651">
        <w:rPr>
          <w:rFonts w:eastAsia="MS Mincho" w:cs="Times New Roman"/>
          <w:bCs/>
          <w:sz w:val="24"/>
          <w:szCs w:val="24"/>
          <w:lang w:eastAsia="bg-BG"/>
        </w:rPr>
        <w:t xml:space="preserve">на Изпълнителя и на представители на Възложителя; </w:t>
      </w:r>
    </w:p>
    <w:p w:rsidR="00D138EE" w:rsidRPr="00006651" w:rsidRDefault="00D138EE"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 xml:space="preserve">Изпълнителят трябва да проследи всяко действие от страна на потребителя (натискане на бутон, въвеждане на данни, прочитане на текст и пр.), с цел оптимизация на потребителския път; </w:t>
      </w:r>
    </w:p>
    <w:p w:rsidR="00D138EE" w:rsidRPr="00006651" w:rsidRDefault="00D138EE"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 xml:space="preserve">От </w:t>
      </w:r>
      <w:r w:rsidR="00614F3E" w:rsidRPr="00006651">
        <w:rPr>
          <w:rFonts w:eastAsia="MS Mincho" w:cs="Times New Roman"/>
          <w:bCs/>
          <w:sz w:val="24"/>
          <w:szCs w:val="24"/>
          <w:lang w:eastAsia="bg-BG"/>
        </w:rPr>
        <w:t>И</w:t>
      </w:r>
      <w:r w:rsidRPr="00006651">
        <w:rPr>
          <w:rFonts w:eastAsia="MS Mincho" w:cs="Times New Roman"/>
          <w:bCs/>
          <w:sz w:val="24"/>
          <w:szCs w:val="24"/>
          <w:lang w:eastAsia="bg-BG"/>
        </w:rPr>
        <w:t>зпълнителя се изисква да предостави експертно знание и прилагане на добри практики в същата област.</w:t>
      </w:r>
    </w:p>
    <w:p w:rsidR="00D138EE" w:rsidRPr="00006651" w:rsidRDefault="00001C3D" w:rsidP="006C5F89">
      <w:pPr>
        <w:tabs>
          <w:tab w:val="left" w:pos="993"/>
          <w:tab w:val="left" w:pos="1386"/>
        </w:tabs>
        <w:spacing w:after="0"/>
        <w:ind w:left="284"/>
        <w:rPr>
          <w:rFonts w:eastAsia="MS Mincho" w:cs="Times New Roman"/>
          <w:b/>
          <w:bCs/>
          <w:sz w:val="24"/>
          <w:szCs w:val="24"/>
          <w:lang w:eastAsia="bg-BG"/>
        </w:rPr>
      </w:pPr>
      <w:bookmarkStart w:id="95" w:name="_Toc493249097"/>
      <w:bookmarkStart w:id="96" w:name="_Toc493249310"/>
      <w:r w:rsidRPr="00006651">
        <w:rPr>
          <w:rFonts w:eastAsia="MS Mincho" w:cs="Times New Roman"/>
          <w:b/>
          <w:bCs/>
          <w:sz w:val="24"/>
          <w:szCs w:val="24"/>
          <w:lang w:eastAsia="bg-BG"/>
        </w:rPr>
        <w:t xml:space="preserve">7.2.3. </w:t>
      </w:r>
      <w:r w:rsidR="00D138EE" w:rsidRPr="00006651">
        <w:rPr>
          <w:rFonts w:eastAsia="MS Mincho" w:cs="Times New Roman"/>
          <w:b/>
          <w:bCs/>
          <w:sz w:val="24"/>
          <w:szCs w:val="24"/>
          <w:lang w:eastAsia="bg-BG"/>
        </w:rPr>
        <w:t>Очаквани резултати</w:t>
      </w:r>
      <w:bookmarkEnd w:id="95"/>
      <w:bookmarkEnd w:id="96"/>
    </w:p>
    <w:p w:rsidR="00D138EE" w:rsidRPr="00006651" w:rsidRDefault="00D138EE" w:rsidP="000A5006">
      <w:pPr>
        <w:pStyle w:val="ListParagraph"/>
        <w:spacing w:after="0"/>
        <w:ind w:left="0" w:firstLine="851"/>
        <w:rPr>
          <w:rFonts w:eastAsia="MS Mincho" w:cs="Times New Roman"/>
          <w:bCs/>
          <w:sz w:val="24"/>
          <w:szCs w:val="24"/>
          <w:lang w:eastAsia="bg-BG"/>
        </w:rPr>
      </w:pPr>
      <w:r w:rsidRPr="00006651">
        <w:rPr>
          <w:rFonts w:eastAsia="MS Mincho" w:cs="Times New Roman"/>
          <w:bCs/>
          <w:sz w:val="24"/>
          <w:szCs w:val="24"/>
          <w:lang w:eastAsia="bg-BG"/>
        </w:rPr>
        <w:t>В резултатът от бизнес-анализа</w:t>
      </w:r>
      <w:r w:rsidR="000A5006" w:rsidRPr="00006651">
        <w:rPr>
          <w:rFonts w:eastAsia="MS Mincho" w:cs="Times New Roman"/>
          <w:bCs/>
          <w:sz w:val="24"/>
          <w:szCs w:val="24"/>
          <w:lang w:eastAsia="bg-BG"/>
        </w:rPr>
        <w:t xml:space="preserve"> и детайлизирането на потребителските и функционалните изисквания, сл</w:t>
      </w:r>
      <w:r w:rsidR="006D30D3" w:rsidRPr="00006651">
        <w:rPr>
          <w:rFonts w:eastAsia="MS Mincho" w:cs="Times New Roman"/>
          <w:bCs/>
          <w:sz w:val="24"/>
          <w:szCs w:val="24"/>
          <w:lang w:eastAsia="bg-BG"/>
        </w:rPr>
        <w:t>едва да се осигури необходимата</w:t>
      </w:r>
      <w:r w:rsidRPr="00006651">
        <w:rPr>
          <w:rFonts w:eastAsia="MS Mincho" w:cs="Times New Roman"/>
          <w:bCs/>
          <w:sz w:val="24"/>
          <w:szCs w:val="24"/>
          <w:lang w:eastAsia="bg-BG"/>
        </w:rPr>
        <w:t xml:space="preserve"> функционалност на</w:t>
      </w:r>
      <w:r w:rsidR="006D30D3" w:rsidRPr="00006651">
        <w:rPr>
          <w:rFonts w:eastAsia="MS Mincho" w:cs="Times New Roman"/>
          <w:bCs/>
          <w:sz w:val="24"/>
          <w:szCs w:val="24"/>
          <w:lang w:eastAsia="bg-BG"/>
        </w:rPr>
        <w:t xml:space="preserve"> </w:t>
      </w:r>
      <w:r w:rsidR="002D7472" w:rsidRPr="00006651">
        <w:rPr>
          <w:rFonts w:eastAsia="MS Mincho" w:cs="Times New Roman"/>
          <w:bCs/>
          <w:sz w:val="24"/>
          <w:szCs w:val="24"/>
          <w:lang w:eastAsia="bg-BG"/>
        </w:rPr>
        <w:t xml:space="preserve">СМАРТ </w:t>
      </w:r>
      <w:r w:rsidRPr="00006651">
        <w:rPr>
          <w:rFonts w:eastAsia="MS Mincho" w:cs="Times New Roman"/>
          <w:bCs/>
          <w:sz w:val="24"/>
          <w:szCs w:val="24"/>
          <w:lang w:eastAsia="bg-BG"/>
        </w:rPr>
        <w:t>от гледна точка на реализация на изискванията на Възложителя, включително подхода за реализация на функционалността (по модули, групи и т.н.), конфигурационните параметри</w:t>
      </w:r>
      <w:r w:rsidR="00022D75" w:rsidRPr="00006651">
        <w:rPr>
          <w:rFonts w:eastAsia="MS Mincho" w:cs="Times New Roman"/>
          <w:bCs/>
          <w:sz w:val="24"/>
          <w:szCs w:val="24"/>
          <w:lang w:eastAsia="bg-BG"/>
        </w:rPr>
        <w:t xml:space="preserve"> и настройки</w:t>
      </w:r>
      <w:r w:rsidRPr="00006651">
        <w:rPr>
          <w:rFonts w:eastAsia="MS Mincho" w:cs="Times New Roman"/>
          <w:bCs/>
          <w:sz w:val="24"/>
          <w:szCs w:val="24"/>
          <w:lang w:eastAsia="bg-BG"/>
        </w:rPr>
        <w:t>, контролите, които ще бъдат заложени в системата, описания на справочната част, описание на данните, които ще се зареждат в БД на</w:t>
      </w:r>
      <w:r w:rsidR="00E676D2" w:rsidRPr="00006651">
        <w:rPr>
          <w:rFonts w:eastAsia="MS Mincho" w:cs="Times New Roman"/>
          <w:bCs/>
          <w:sz w:val="24"/>
          <w:szCs w:val="24"/>
          <w:lang w:eastAsia="bg-BG"/>
        </w:rPr>
        <w:t xml:space="preserve"> </w:t>
      </w:r>
      <w:r w:rsidR="002D7472" w:rsidRPr="00006651">
        <w:rPr>
          <w:rFonts w:eastAsia="MS Mincho" w:cs="Times New Roman"/>
          <w:bCs/>
          <w:sz w:val="24"/>
          <w:szCs w:val="24"/>
          <w:lang w:eastAsia="bg-BG"/>
        </w:rPr>
        <w:t xml:space="preserve">СМАРТ </w:t>
      </w:r>
      <w:r w:rsidR="000A5006" w:rsidRPr="00006651">
        <w:rPr>
          <w:rFonts w:eastAsia="MS Mincho" w:cs="Times New Roman"/>
          <w:bCs/>
          <w:sz w:val="24"/>
          <w:szCs w:val="24"/>
          <w:lang w:eastAsia="bg-BG"/>
        </w:rPr>
        <w:t>от източниците на информация</w:t>
      </w:r>
      <w:r w:rsidRPr="00006651">
        <w:rPr>
          <w:rFonts w:eastAsia="MS Mincho" w:cs="Times New Roman"/>
          <w:bCs/>
          <w:sz w:val="24"/>
          <w:szCs w:val="24"/>
          <w:lang w:eastAsia="bg-BG"/>
        </w:rPr>
        <w:t>,</w:t>
      </w:r>
      <w:r w:rsidR="000A5006" w:rsidRPr="00006651">
        <w:rPr>
          <w:rFonts w:eastAsia="MS Mincho" w:cs="Times New Roman"/>
          <w:bCs/>
          <w:sz w:val="24"/>
          <w:szCs w:val="24"/>
          <w:lang w:eastAsia="bg-BG"/>
        </w:rPr>
        <w:t xml:space="preserve"> да се осигури стандартна функционалност за добавяне на нови източници,</w:t>
      </w:r>
      <w:r w:rsidRPr="00006651">
        <w:rPr>
          <w:rFonts w:eastAsia="MS Mincho" w:cs="Times New Roman"/>
          <w:bCs/>
          <w:sz w:val="24"/>
          <w:szCs w:val="24"/>
          <w:lang w:eastAsia="bg-BG"/>
        </w:rPr>
        <w:t xml:space="preserve"> потребителските роли със съответстващите им права за ползване на всеки елемент от функционалността и достъп до данните, прогнозен разчет на натоварването на мрежата и останалите ресурси от технологичната среда за работа на</w:t>
      </w:r>
      <w:r w:rsidR="00E676D2" w:rsidRPr="00006651">
        <w:rPr>
          <w:rFonts w:eastAsia="MS Mincho" w:cs="Times New Roman"/>
          <w:bCs/>
          <w:sz w:val="24"/>
          <w:szCs w:val="24"/>
          <w:lang w:eastAsia="bg-BG"/>
        </w:rPr>
        <w:t xml:space="preserve"> </w:t>
      </w:r>
      <w:r w:rsidR="002D7472" w:rsidRPr="00006651">
        <w:rPr>
          <w:rFonts w:eastAsia="MS Mincho" w:cs="Times New Roman"/>
          <w:bCs/>
          <w:sz w:val="24"/>
          <w:szCs w:val="24"/>
          <w:lang w:eastAsia="bg-BG"/>
        </w:rPr>
        <w:t xml:space="preserve">СМАРТ </w:t>
      </w:r>
      <w:r w:rsidRPr="00006651">
        <w:rPr>
          <w:rFonts w:eastAsia="MS Mincho" w:cs="Times New Roman"/>
          <w:bCs/>
          <w:sz w:val="24"/>
          <w:szCs w:val="24"/>
          <w:lang w:eastAsia="bg-BG"/>
        </w:rPr>
        <w:t>и др.</w:t>
      </w:r>
    </w:p>
    <w:p w:rsidR="00D138EE" w:rsidRPr="00006651" w:rsidRDefault="000A5006" w:rsidP="000A5006">
      <w:pPr>
        <w:pStyle w:val="ListParagraph"/>
        <w:spacing w:after="0"/>
        <w:ind w:left="0" w:firstLine="851"/>
        <w:rPr>
          <w:rFonts w:eastAsia="MS Mincho" w:cs="Times New Roman"/>
          <w:bCs/>
          <w:sz w:val="24"/>
          <w:szCs w:val="24"/>
          <w:lang w:eastAsia="bg-BG"/>
        </w:rPr>
      </w:pPr>
      <w:r w:rsidRPr="00006651">
        <w:rPr>
          <w:rFonts w:eastAsia="MS Mincho" w:cs="Times New Roman"/>
          <w:bCs/>
          <w:sz w:val="24"/>
          <w:szCs w:val="24"/>
          <w:lang w:eastAsia="bg-BG"/>
        </w:rPr>
        <w:t>За детайлизираните функционални и потребителски изисквания се подписва двустранен протокол от страна на Изпълнител</w:t>
      </w:r>
      <w:r w:rsidR="00E476F9" w:rsidRPr="00006651">
        <w:rPr>
          <w:rFonts w:eastAsia="MS Mincho" w:cs="Times New Roman"/>
          <w:bCs/>
          <w:sz w:val="24"/>
          <w:szCs w:val="24"/>
          <w:lang w:eastAsia="bg-BG"/>
        </w:rPr>
        <w:t>я</w:t>
      </w:r>
      <w:r w:rsidRPr="00006651">
        <w:rPr>
          <w:rFonts w:eastAsia="MS Mincho" w:cs="Times New Roman"/>
          <w:bCs/>
          <w:sz w:val="24"/>
          <w:szCs w:val="24"/>
          <w:lang w:eastAsia="bg-BG"/>
        </w:rPr>
        <w:t xml:space="preserve"> и Възложителя</w:t>
      </w:r>
      <w:r w:rsidR="00D138EE" w:rsidRPr="00006651">
        <w:rPr>
          <w:rFonts w:eastAsia="MS Mincho" w:cs="Times New Roman"/>
          <w:bCs/>
          <w:sz w:val="24"/>
          <w:szCs w:val="24"/>
          <w:lang w:eastAsia="bg-BG"/>
        </w:rPr>
        <w:t>.</w:t>
      </w:r>
    </w:p>
    <w:p w:rsidR="006A411D" w:rsidRPr="00006651" w:rsidRDefault="00D531CB" w:rsidP="006C5F89">
      <w:pPr>
        <w:pStyle w:val="Heading2"/>
        <w:tabs>
          <w:tab w:val="left" w:pos="993"/>
        </w:tabs>
        <w:ind w:left="360"/>
        <w:rPr>
          <w:rFonts w:asciiTheme="minorHAnsi" w:hAnsiTheme="minorHAnsi"/>
          <w:b/>
        </w:rPr>
      </w:pPr>
      <w:bookmarkStart w:id="97" w:name="_Toc493249098"/>
      <w:bookmarkStart w:id="98" w:name="_Toc493249311"/>
      <w:bookmarkStart w:id="99" w:name="_Toc505682038"/>
      <w:r w:rsidRPr="00006651">
        <w:rPr>
          <w:rFonts w:asciiTheme="minorHAnsi" w:hAnsiTheme="minorHAnsi"/>
          <w:b/>
        </w:rPr>
        <w:t xml:space="preserve">7.3. </w:t>
      </w:r>
      <w:r w:rsidR="006A411D" w:rsidRPr="00006651">
        <w:rPr>
          <w:rFonts w:asciiTheme="minorHAnsi" w:hAnsiTheme="minorHAnsi"/>
          <w:b/>
        </w:rPr>
        <w:t xml:space="preserve">Дейност </w:t>
      </w:r>
      <w:r w:rsidR="00D03D7D" w:rsidRPr="00006651">
        <w:rPr>
          <w:rFonts w:asciiTheme="minorHAnsi" w:hAnsiTheme="minorHAnsi"/>
          <w:b/>
        </w:rPr>
        <w:t>4</w:t>
      </w:r>
      <w:r w:rsidR="006A411D" w:rsidRPr="00006651">
        <w:rPr>
          <w:rFonts w:asciiTheme="minorHAnsi" w:hAnsiTheme="minorHAnsi"/>
          <w:b/>
        </w:rPr>
        <w:t>: Дизайн на</w:t>
      </w:r>
      <w:bookmarkEnd w:id="97"/>
      <w:bookmarkEnd w:id="98"/>
      <w:r w:rsidR="00E676D2" w:rsidRPr="00006651">
        <w:rPr>
          <w:rFonts w:asciiTheme="minorHAnsi" w:hAnsiTheme="minorHAnsi"/>
          <w:b/>
        </w:rPr>
        <w:t xml:space="preserve"> </w:t>
      </w:r>
      <w:r w:rsidR="002D7472" w:rsidRPr="00006651">
        <w:rPr>
          <w:rFonts w:asciiTheme="minorHAnsi" w:hAnsiTheme="minorHAnsi"/>
          <w:b/>
        </w:rPr>
        <w:t xml:space="preserve">СМАРТ </w:t>
      </w:r>
      <w:r w:rsidRPr="00006651">
        <w:rPr>
          <w:rFonts w:asciiTheme="minorHAnsi" w:hAnsiTheme="minorHAnsi"/>
          <w:b/>
        </w:rPr>
        <w:t xml:space="preserve">на ДЦК </w:t>
      </w:r>
      <w:r w:rsidR="00874900" w:rsidRPr="00006651">
        <w:rPr>
          <w:rFonts w:asciiTheme="minorHAnsi" w:hAnsiTheme="minorHAnsi"/>
          <w:b/>
        </w:rPr>
        <w:t>(Системен проект)</w:t>
      </w:r>
      <w:bookmarkEnd w:id="99"/>
    </w:p>
    <w:p w:rsidR="006A411D" w:rsidRPr="00006651" w:rsidRDefault="00D531CB" w:rsidP="006C5F89">
      <w:pPr>
        <w:tabs>
          <w:tab w:val="left" w:pos="993"/>
          <w:tab w:val="left" w:pos="1386"/>
        </w:tabs>
        <w:spacing w:after="0"/>
        <w:ind w:left="284"/>
        <w:rPr>
          <w:rFonts w:eastAsia="MS Mincho" w:cs="Times New Roman"/>
          <w:b/>
          <w:bCs/>
          <w:sz w:val="24"/>
          <w:szCs w:val="24"/>
          <w:lang w:eastAsia="bg-BG"/>
        </w:rPr>
      </w:pPr>
      <w:bookmarkStart w:id="100" w:name="_Toc493249099"/>
      <w:bookmarkStart w:id="101" w:name="_Toc493249312"/>
      <w:r w:rsidRPr="00006651">
        <w:rPr>
          <w:rFonts w:eastAsia="MS Mincho" w:cs="Times New Roman"/>
          <w:b/>
          <w:bCs/>
          <w:sz w:val="24"/>
          <w:szCs w:val="24"/>
          <w:lang w:eastAsia="bg-BG"/>
        </w:rPr>
        <w:t xml:space="preserve">7.3.1. </w:t>
      </w:r>
      <w:r w:rsidR="006A411D" w:rsidRPr="00006651">
        <w:rPr>
          <w:rFonts w:eastAsia="MS Mincho" w:cs="Times New Roman"/>
          <w:b/>
          <w:bCs/>
          <w:sz w:val="24"/>
          <w:szCs w:val="24"/>
          <w:lang w:eastAsia="bg-BG"/>
        </w:rPr>
        <w:t>Описание на дейността</w:t>
      </w:r>
      <w:bookmarkEnd w:id="100"/>
      <w:bookmarkEnd w:id="101"/>
    </w:p>
    <w:p w:rsidR="006A411D" w:rsidRPr="00006651" w:rsidRDefault="006A411D" w:rsidP="006A411D">
      <w:pPr>
        <w:pStyle w:val="ListParagraph"/>
        <w:spacing w:after="0"/>
        <w:ind w:left="0" w:firstLine="851"/>
        <w:rPr>
          <w:rFonts w:eastAsia="MS Mincho" w:cs="Times New Roman"/>
          <w:bCs/>
          <w:sz w:val="24"/>
          <w:szCs w:val="24"/>
          <w:lang w:eastAsia="bg-BG"/>
        </w:rPr>
      </w:pPr>
      <w:r w:rsidRPr="00006651">
        <w:rPr>
          <w:rFonts w:eastAsia="MS Mincho" w:cs="Times New Roman"/>
          <w:bCs/>
          <w:sz w:val="24"/>
          <w:szCs w:val="24"/>
          <w:lang w:eastAsia="bg-BG"/>
        </w:rPr>
        <w:t>Дейността включва проектиране на базата данни, вкл. релации между данните; обособяване на логическите елементи и връзките между тях, групиране на функционалните компоненти, дизайн на потребителския интерфейс и справочна част, определяне на технически параметри - настройки и параметри на технологичната и системна среда, идентифициране на връзките и достъпа до данни извън системата.</w:t>
      </w:r>
    </w:p>
    <w:p w:rsidR="006A411D" w:rsidRPr="00006651" w:rsidRDefault="006A411D" w:rsidP="006A411D">
      <w:pPr>
        <w:pStyle w:val="ListParagraph"/>
        <w:spacing w:after="0"/>
        <w:ind w:left="0" w:firstLine="851"/>
        <w:rPr>
          <w:rFonts w:eastAsia="MS Mincho" w:cs="Times New Roman"/>
          <w:bCs/>
          <w:sz w:val="24"/>
          <w:szCs w:val="24"/>
          <w:lang w:eastAsia="bg-BG"/>
        </w:rPr>
      </w:pPr>
      <w:r w:rsidRPr="00006651">
        <w:rPr>
          <w:rFonts w:eastAsia="MS Mincho" w:cs="Times New Roman"/>
          <w:bCs/>
          <w:sz w:val="24"/>
          <w:szCs w:val="24"/>
          <w:lang w:eastAsia="bg-BG"/>
        </w:rPr>
        <w:t>Дейността се извършва от Изпълнителя при съобразяване с детайлизираните изисквания към</w:t>
      </w:r>
      <w:r w:rsidR="00E676D2" w:rsidRPr="00006651">
        <w:rPr>
          <w:rFonts w:eastAsia="MS Mincho" w:cs="Times New Roman"/>
          <w:bCs/>
          <w:sz w:val="24"/>
          <w:szCs w:val="24"/>
          <w:lang w:eastAsia="bg-BG"/>
        </w:rPr>
        <w:t xml:space="preserve"> </w:t>
      </w:r>
      <w:r w:rsidR="002D7472" w:rsidRPr="00006651">
        <w:rPr>
          <w:rFonts w:eastAsia="MS Mincho" w:cs="Times New Roman"/>
          <w:bCs/>
          <w:sz w:val="24"/>
          <w:szCs w:val="24"/>
          <w:lang w:eastAsia="bg-BG"/>
        </w:rPr>
        <w:t xml:space="preserve">СМАРТ </w:t>
      </w:r>
      <w:r w:rsidRPr="00006651">
        <w:rPr>
          <w:rFonts w:eastAsia="MS Mincho" w:cs="Times New Roman"/>
          <w:bCs/>
          <w:sz w:val="24"/>
          <w:szCs w:val="24"/>
          <w:lang w:eastAsia="bg-BG"/>
        </w:rPr>
        <w:t>в резултат от бизнес-анализа, както и с хардуерната и комуникационна инфраструктура и системна среда, с които разполага Възложителят.</w:t>
      </w:r>
    </w:p>
    <w:p w:rsidR="006A411D" w:rsidRPr="00006651" w:rsidRDefault="00D531CB" w:rsidP="006C5F89">
      <w:pPr>
        <w:tabs>
          <w:tab w:val="left" w:pos="993"/>
          <w:tab w:val="left" w:pos="1386"/>
        </w:tabs>
        <w:spacing w:after="0"/>
        <w:ind w:left="284"/>
        <w:rPr>
          <w:rFonts w:eastAsia="MS Mincho" w:cs="Times New Roman"/>
          <w:b/>
          <w:bCs/>
          <w:sz w:val="24"/>
          <w:szCs w:val="24"/>
          <w:lang w:eastAsia="bg-BG"/>
        </w:rPr>
      </w:pPr>
      <w:bookmarkStart w:id="102" w:name="_Toc493249100"/>
      <w:bookmarkStart w:id="103" w:name="_Toc493249313"/>
      <w:r w:rsidRPr="00006651">
        <w:rPr>
          <w:rFonts w:eastAsia="MS Mincho" w:cs="Times New Roman"/>
          <w:b/>
          <w:bCs/>
          <w:sz w:val="24"/>
          <w:szCs w:val="24"/>
          <w:lang w:eastAsia="bg-BG"/>
        </w:rPr>
        <w:lastRenderedPageBreak/>
        <w:t xml:space="preserve">7.3.2. </w:t>
      </w:r>
      <w:r w:rsidR="006A411D" w:rsidRPr="00006651">
        <w:rPr>
          <w:rFonts w:eastAsia="MS Mincho" w:cs="Times New Roman"/>
          <w:b/>
          <w:bCs/>
          <w:sz w:val="24"/>
          <w:szCs w:val="24"/>
          <w:lang w:eastAsia="bg-BG"/>
        </w:rPr>
        <w:t>Изисквания към изпълнение на дейността</w:t>
      </w:r>
      <w:bookmarkEnd w:id="102"/>
      <w:bookmarkEnd w:id="103"/>
    </w:p>
    <w:p w:rsidR="006A411D" w:rsidRPr="00006651" w:rsidRDefault="006A411D" w:rsidP="006A411D">
      <w:pPr>
        <w:pStyle w:val="ListParagraph"/>
        <w:spacing w:after="0"/>
        <w:ind w:left="0" w:firstLine="851"/>
        <w:rPr>
          <w:rFonts w:eastAsia="MS Mincho" w:cs="Times New Roman"/>
          <w:bCs/>
          <w:sz w:val="24"/>
          <w:szCs w:val="24"/>
          <w:lang w:eastAsia="bg-BG"/>
        </w:rPr>
      </w:pPr>
      <w:r w:rsidRPr="00006651">
        <w:rPr>
          <w:rFonts w:eastAsia="MS Mincho" w:cs="Times New Roman"/>
          <w:bCs/>
          <w:sz w:val="24"/>
          <w:szCs w:val="24"/>
          <w:lang w:eastAsia="bg-BG"/>
        </w:rPr>
        <w:t>Изпълнителят трябва да изготви системен проект, който подлежи на одобрение от Възложителя. В системния проект трябва да са описани всички изисквания за реализирането на системата. Изготвянето на системния проект включва следните основни задачи:</w:t>
      </w:r>
    </w:p>
    <w:p w:rsidR="006A411D" w:rsidRPr="00006651" w:rsidRDefault="006A411D"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Определяне на концепция на</w:t>
      </w:r>
      <w:r w:rsidR="0063625E" w:rsidRPr="00006651">
        <w:rPr>
          <w:rFonts w:eastAsia="MS Mincho" w:cs="Times New Roman"/>
          <w:bCs/>
          <w:sz w:val="24"/>
          <w:szCs w:val="24"/>
          <w:lang w:eastAsia="bg-BG"/>
        </w:rPr>
        <w:t xml:space="preserve"> </w:t>
      </w:r>
      <w:r w:rsidR="002D7472" w:rsidRPr="00006651">
        <w:rPr>
          <w:rFonts w:eastAsia="MS Mincho" w:cs="Times New Roman"/>
          <w:bCs/>
          <w:sz w:val="24"/>
          <w:szCs w:val="24"/>
          <w:lang w:eastAsia="bg-BG"/>
        </w:rPr>
        <w:t>СМАРТ</w:t>
      </w:r>
      <w:r w:rsidRPr="00006651">
        <w:rPr>
          <w:rFonts w:eastAsia="MS Mincho" w:cs="Times New Roman"/>
          <w:bCs/>
          <w:sz w:val="24"/>
          <w:szCs w:val="24"/>
          <w:lang w:eastAsia="bg-BG"/>
        </w:rPr>
        <w:t>;</w:t>
      </w:r>
    </w:p>
    <w:p w:rsidR="006A411D" w:rsidRPr="00006651" w:rsidRDefault="006A411D"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Дефиниране на архитектурата на системата;</w:t>
      </w:r>
    </w:p>
    <w:p w:rsidR="006A411D" w:rsidRPr="00006651" w:rsidRDefault="006A411D" w:rsidP="003F616C">
      <w:pPr>
        <w:pStyle w:val="ListParagraph"/>
        <w:numPr>
          <w:ilvl w:val="0"/>
          <w:numId w:val="29"/>
        </w:numPr>
        <w:tabs>
          <w:tab w:val="left" w:pos="1418"/>
        </w:tabs>
        <w:spacing w:after="0"/>
        <w:ind w:left="0" w:firstLine="1069"/>
        <w:rPr>
          <w:rFonts w:eastAsia="MS Mincho" w:cs="Times New Roman"/>
          <w:bCs/>
          <w:lang w:eastAsia="bg-BG"/>
        </w:rPr>
      </w:pPr>
      <w:r w:rsidRPr="00006651">
        <w:rPr>
          <w:rFonts w:eastAsia="MS Mincho" w:cs="Times New Roman"/>
          <w:bCs/>
          <w:sz w:val="24"/>
          <w:szCs w:val="24"/>
          <w:lang w:eastAsia="bg-BG"/>
        </w:rPr>
        <w:t>Дизайн на</w:t>
      </w:r>
      <w:r w:rsidR="0063625E" w:rsidRPr="00006651">
        <w:rPr>
          <w:rFonts w:eastAsia="MS Mincho" w:cs="Times New Roman"/>
          <w:bCs/>
          <w:sz w:val="24"/>
          <w:szCs w:val="24"/>
          <w:lang w:eastAsia="bg-BG"/>
        </w:rPr>
        <w:t xml:space="preserve"> </w:t>
      </w:r>
      <w:r w:rsidR="002D7472" w:rsidRPr="00006651">
        <w:rPr>
          <w:rFonts w:eastAsia="MS Mincho" w:cs="Times New Roman"/>
          <w:bCs/>
          <w:sz w:val="24"/>
          <w:szCs w:val="24"/>
          <w:lang w:eastAsia="bg-BG"/>
        </w:rPr>
        <w:t>СМАРТ</w:t>
      </w:r>
      <w:r w:rsidR="0063625E" w:rsidRPr="00006651">
        <w:rPr>
          <w:rFonts w:eastAsia="MS Mincho" w:cs="Times New Roman"/>
          <w:bCs/>
          <w:sz w:val="24"/>
          <w:szCs w:val="24"/>
          <w:lang w:eastAsia="bg-BG"/>
        </w:rPr>
        <w:t xml:space="preserve">, модулите </w:t>
      </w:r>
      <w:r w:rsidRPr="00006651">
        <w:rPr>
          <w:rFonts w:eastAsia="MS Mincho" w:cs="Times New Roman"/>
          <w:bCs/>
          <w:sz w:val="24"/>
          <w:szCs w:val="24"/>
          <w:lang w:eastAsia="bg-BG"/>
        </w:rPr>
        <w:t>(групиране на функционалните компоненти), проектиране автоматизираното получаване на данни от различни източници, базата данни, хардуерната и комуникационната инфраструктура, определяне на технически параметри - настройки и параметри на технологичната и системна среда, идентифициране на връзките и достъпа до данни извън системата</w:t>
      </w:r>
      <w:r w:rsidRPr="00006651">
        <w:rPr>
          <w:rFonts w:eastAsia="MS Mincho" w:cs="Times New Roman"/>
          <w:bCs/>
          <w:lang w:eastAsia="bg-BG"/>
        </w:rPr>
        <w:t>;</w:t>
      </w:r>
    </w:p>
    <w:p w:rsidR="006A411D" w:rsidRPr="00006651" w:rsidRDefault="006A411D"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Изготвяне на план за техническа реализация;</w:t>
      </w:r>
    </w:p>
    <w:p w:rsidR="006A411D" w:rsidRPr="00006651" w:rsidRDefault="006A411D"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Дизайн на потребителския интерфейс (екранни форми);</w:t>
      </w:r>
    </w:p>
    <w:p w:rsidR="006A411D" w:rsidRPr="00006651" w:rsidRDefault="006A411D"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Дизайн на справочната част;</w:t>
      </w:r>
    </w:p>
    <w:p w:rsidR="006A411D" w:rsidRPr="00006651" w:rsidRDefault="006A411D"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Описание и спецификация на хардуерната и комуникационна инфраструктура и системна среда за работа на</w:t>
      </w:r>
      <w:r w:rsidR="0063625E" w:rsidRPr="00006651">
        <w:rPr>
          <w:rFonts w:eastAsia="MS Mincho" w:cs="Times New Roman"/>
          <w:bCs/>
          <w:sz w:val="24"/>
          <w:szCs w:val="24"/>
          <w:lang w:eastAsia="bg-BG"/>
        </w:rPr>
        <w:t xml:space="preserve"> </w:t>
      </w:r>
      <w:r w:rsidR="002D7472" w:rsidRPr="00006651">
        <w:rPr>
          <w:rFonts w:eastAsia="MS Mincho" w:cs="Times New Roman"/>
          <w:bCs/>
          <w:sz w:val="24"/>
          <w:szCs w:val="24"/>
          <w:lang w:eastAsia="bg-BG"/>
        </w:rPr>
        <w:t>СМАРТ</w:t>
      </w:r>
      <w:r w:rsidRPr="00006651">
        <w:rPr>
          <w:rFonts w:eastAsia="MS Mincho" w:cs="Times New Roman"/>
          <w:bCs/>
          <w:sz w:val="24"/>
          <w:szCs w:val="24"/>
          <w:lang w:eastAsia="bg-BG"/>
        </w:rPr>
        <w:t>;</w:t>
      </w:r>
    </w:p>
    <w:p w:rsidR="006A411D" w:rsidRPr="00006651" w:rsidRDefault="006A411D"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Описание на средствата, технологии</w:t>
      </w:r>
      <w:r w:rsidR="009D5DD2" w:rsidRPr="00006651">
        <w:rPr>
          <w:rFonts w:eastAsia="MS Mincho" w:cs="Times New Roman"/>
          <w:bCs/>
          <w:sz w:val="24"/>
          <w:szCs w:val="24"/>
          <w:lang w:eastAsia="bg-BG"/>
        </w:rPr>
        <w:t>те</w:t>
      </w:r>
      <w:r w:rsidRPr="00006651">
        <w:rPr>
          <w:rFonts w:eastAsia="MS Mincho" w:cs="Times New Roman"/>
          <w:bCs/>
          <w:sz w:val="24"/>
          <w:szCs w:val="24"/>
          <w:lang w:eastAsia="bg-BG"/>
        </w:rPr>
        <w:t xml:space="preserve"> и програмните езици за разработка на приложната част на</w:t>
      </w:r>
      <w:r w:rsidR="0063625E" w:rsidRPr="00006651">
        <w:rPr>
          <w:rFonts w:eastAsia="MS Mincho" w:cs="Times New Roman"/>
          <w:bCs/>
          <w:sz w:val="24"/>
          <w:szCs w:val="24"/>
          <w:lang w:eastAsia="bg-BG"/>
        </w:rPr>
        <w:t xml:space="preserve"> </w:t>
      </w:r>
      <w:r w:rsidR="002D7472" w:rsidRPr="00006651">
        <w:rPr>
          <w:rFonts w:eastAsia="MS Mincho" w:cs="Times New Roman"/>
          <w:bCs/>
          <w:sz w:val="24"/>
          <w:szCs w:val="24"/>
          <w:lang w:eastAsia="bg-BG"/>
        </w:rPr>
        <w:t>СМАРТ</w:t>
      </w:r>
      <w:r w:rsidRPr="00006651">
        <w:rPr>
          <w:rFonts w:eastAsia="MS Mincho" w:cs="Times New Roman"/>
          <w:bCs/>
          <w:sz w:val="24"/>
          <w:szCs w:val="24"/>
          <w:lang w:eastAsia="bg-BG"/>
        </w:rPr>
        <w:t xml:space="preserve">. </w:t>
      </w:r>
    </w:p>
    <w:p w:rsidR="006A411D" w:rsidRPr="00006651" w:rsidRDefault="006A411D" w:rsidP="006A411D">
      <w:pPr>
        <w:pStyle w:val="ListParagraph"/>
        <w:spacing w:after="0"/>
        <w:ind w:left="0" w:firstLine="851"/>
        <w:rPr>
          <w:rFonts w:eastAsia="MS Mincho" w:cs="Times New Roman"/>
          <w:bCs/>
          <w:sz w:val="24"/>
          <w:szCs w:val="24"/>
          <w:lang w:eastAsia="bg-BG"/>
        </w:rPr>
      </w:pPr>
      <w:r w:rsidRPr="00006651">
        <w:rPr>
          <w:rFonts w:eastAsia="MS Mincho" w:cs="Times New Roman"/>
          <w:bCs/>
          <w:sz w:val="24"/>
          <w:szCs w:val="24"/>
          <w:lang w:eastAsia="bg-BG"/>
        </w:rPr>
        <w:t>Изпълнението на задачите изисква дефиниране на модели за обработка на данни</w:t>
      </w:r>
      <w:r w:rsidR="009D5DD2" w:rsidRPr="00006651">
        <w:rPr>
          <w:rFonts w:eastAsia="MS Mincho" w:cs="Times New Roman"/>
          <w:bCs/>
          <w:sz w:val="24"/>
          <w:szCs w:val="24"/>
          <w:lang w:eastAsia="bg-BG"/>
        </w:rPr>
        <w:t>те</w:t>
      </w:r>
      <w:r w:rsidRPr="00006651">
        <w:rPr>
          <w:rFonts w:eastAsia="MS Mincho" w:cs="Times New Roman"/>
          <w:bCs/>
          <w:sz w:val="24"/>
          <w:szCs w:val="24"/>
          <w:lang w:eastAsia="bg-BG"/>
        </w:rPr>
        <w:t xml:space="preserve"> от </w:t>
      </w:r>
      <w:r w:rsidR="009D5DD2" w:rsidRPr="00006651">
        <w:rPr>
          <w:rFonts w:eastAsia="MS Mincho" w:cs="Times New Roman"/>
          <w:bCs/>
          <w:sz w:val="24"/>
          <w:szCs w:val="24"/>
          <w:lang w:eastAsia="bg-BG"/>
        </w:rPr>
        <w:t xml:space="preserve">различните </w:t>
      </w:r>
      <w:r w:rsidRPr="00006651">
        <w:rPr>
          <w:rFonts w:eastAsia="MS Mincho" w:cs="Times New Roman"/>
          <w:bCs/>
          <w:sz w:val="24"/>
          <w:szCs w:val="24"/>
          <w:lang w:eastAsia="bg-BG"/>
        </w:rPr>
        <w:t>източници, модели</w:t>
      </w:r>
      <w:r w:rsidR="00456F26" w:rsidRPr="00006651">
        <w:rPr>
          <w:rFonts w:eastAsia="MS Mincho" w:cs="Times New Roman"/>
          <w:bCs/>
          <w:sz w:val="24"/>
          <w:szCs w:val="24"/>
          <w:lang w:eastAsia="bg-BG"/>
        </w:rPr>
        <w:t xml:space="preserve"> и</w:t>
      </w:r>
      <w:r w:rsidRPr="00006651">
        <w:rPr>
          <w:rFonts w:eastAsia="MS Mincho" w:cs="Times New Roman"/>
          <w:bCs/>
          <w:sz w:val="24"/>
          <w:szCs w:val="24"/>
          <w:lang w:eastAsia="bg-BG"/>
        </w:rPr>
        <w:t xml:space="preserve"> на гъвкави</w:t>
      </w:r>
      <w:r w:rsidR="00456F26" w:rsidRPr="00006651">
        <w:rPr>
          <w:rFonts w:eastAsia="MS Mincho" w:cs="Times New Roman"/>
          <w:bCs/>
          <w:sz w:val="24"/>
          <w:szCs w:val="24"/>
          <w:lang w:eastAsia="bg-BG"/>
        </w:rPr>
        <w:t>,</w:t>
      </w:r>
      <w:r w:rsidRPr="00006651">
        <w:rPr>
          <w:rFonts w:eastAsia="MS Mincho" w:cs="Times New Roman"/>
          <w:bCs/>
          <w:sz w:val="24"/>
          <w:szCs w:val="24"/>
          <w:lang w:eastAsia="bg-BG"/>
        </w:rPr>
        <w:t xml:space="preserve"> и </w:t>
      </w:r>
      <w:r w:rsidR="00456F26" w:rsidRPr="00006651">
        <w:rPr>
          <w:rFonts w:eastAsia="MS Mincho" w:cs="Times New Roman"/>
          <w:bCs/>
          <w:sz w:val="24"/>
          <w:szCs w:val="24"/>
          <w:lang w:eastAsia="bg-BG"/>
        </w:rPr>
        <w:t xml:space="preserve">на </w:t>
      </w:r>
      <w:r w:rsidRPr="00006651">
        <w:rPr>
          <w:rFonts w:eastAsia="MS Mincho" w:cs="Times New Roman"/>
          <w:bCs/>
          <w:sz w:val="24"/>
          <w:szCs w:val="24"/>
          <w:lang w:eastAsia="bg-BG"/>
        </w:rPr>
        <w:t xml:space="preserve">типови стандартни справки и анализи, политика за сигурност и защита на данните, основни изграждащи блокове, транзакции, технология на взаимодействие, мониторинг на системата, спецификация на номенклатурите, роли в системата. </w:t>
      </w:r>
    </w:p>
    <w:p w:rsidR="006A411D" w:rsidRPr="00006651" w:rsidRDefault="006A411D" w:rsidP="00173F6C">
      <w:pPr>
        <w:pStyle w:val="ListParagraph"/>
        <w:spacing w:after="0"/>
        <w:ind w:left="0" w:firstLine="851"/>
        <w:rPr>
          <w:rFonts w:eastAsia="MS Mincho" w:cs="Times New Roman"/>
          <w:bCs/>
          <w:sz w:val="24"/>
          <w:szCs w:val="24"/>
          <w:lang w:eastAsia="bg-BG"/>
        </w:rPr>
      </w:pPr>
      <w:r w:rsidRPr="00006651">
        <w:rPr>
          <w:rFonts w:eastAsia="MS Mincho" w:cs="Times New Roman"/>
          <w:bCs/>
          <w:sz w:val="24"/>
          <w:szCs w:val="24"/>
          <w:lang w:eastAsia="bg-BG"/>
        </w:rPr>
        <w:t>Техническата среда, необходима за функциониране на</w:t>
      </w:r>
      <w:r w:rsidR="001D3B51" w:rsidRPr="00006651">
        <w:rPr>
          <w:rFonts w:eastAsia="MS Mincho" w:cs="Times New Roman"/>
          <w:bCs/>
          <w:sz w:val="24"/>
          <w:szCs w:val="24"/>
          <w:lang w:eastAsia="bg-BG"/>
        </w:rPr>
        <w:t xml:space="preserve"> </w:t>
      </w:r>
      <w:r w:rsidR="002D7472" w:rsidRPr="00006651">
        <w:rPr>
          <w:rFonts w:eastAsia="MS Mincho" w:cs="Times New Roman"/>
          <w:bCs/>
          <w:sz w:val="24"/>
          <w:szCs w:val="24"/>
          <w:lang w:eastAsia="bg-BG"/>
        </w:rPr>
        <w:t xml:space="preserve">СМАРТ </w:t>
      </w:r>
      <w:r w:rsidRPr="00006651">
        <w:rPr>
          <w:rFonts w:eastAsia="MS Mincho" w:cs="Times New Roman"/>
          <w:bCs/>
          <w:sz w:val="24"/>
          <w:szCs w:val="24"/>
          <w:lang w:eastAsia="bg-BG"/>
        </w:rPr>
        <w:t xml:space="preserve">подлежи на съгласуване с Възложителя. </w:t>
      </w:r>
    </w:p>
    <w:p w:rsidR="006A411D" w:rsidRPr="00006651" w:rsidRDefault="006A411D" w:rsidP="00173F6C">
      <w:pPr>
        <w:pStyle w:val="ListParagraph"/>
        <w:spacing w:after="0"/>
        <w:ind w:left="0" w:firstLine="851"/>
        <w:rPr>
          <w:rFonts w:eastAsia="MS Mincho" w:cs="Times New Roman"/>
          <w:bCs/>
          <w:sz w:val="24"/>
          <w:szCs w:val="24"/>
          <w:lang w:eastAsia="bg-BG"/>
        </w:rPr>
      </w:pPr>
      <w:r w:rsidRPr="00006651">
        <w:rPr>
          <w:rFonts w:eastAsia="MS Mincho" w:cs="Times New Roman"/>
          <w:bCs/>
          <w:sz w:val="24"/>
          <w:szCs w:val="24"/>
          <w:lang w:eastAsia="bg-BG"/>
        </w:rPr>
        <w:t xml:space="preserve">Системният проект се </w:t>
      </w:r>
      <w:r w:rsidR="001D3B51" w:rsidRPr="00006651">
        <w:rPr>
          <w:rFonts w:eastAsia="MS Mincho" w:cs="Times New Roman"/>
          <w:bCs/>
          <w:sz w:val="24"/>
          <w:szCs w:val="24"/>
          <w:lang w:eastAsia="bg-BG"/>
        </w:rPr>
        <w:t>до</w:t>
      </w:r>
      <w:r w:rsidRPr="00006651">
        <w:rPr>
          <w:rFonts w:eastAsia="MS Mincho" w:cs="Times New Roman"/>
          <w:bCs/>
          <w:sz w:val="24"/>
          <w:szCs w:val="24"/>
          <w:lang w:eastAsia="bg-BG"/>
        </w:rPr>
        <w:t>разработва от Изпълнителя при съобразяване с детайлизираните изисквания към</w:t>
      </w:r>
      <w:r w:rsidR="001D3B51" w:rsidRPr="00006651">
        <w:rPr>
          <w:rFonts w:eastAsia="MS Mincho" w:cs="Times New Roman"/>
          <w:bCs/>
          <w:sz w:val="24"/>
          <w:szCs w:val="24"/>
          <w:lang w:eastAsia="bg-BG"/>
        </w:rPr>
        <w:t xml:space="preserve"> </w:t>
      </w:r>
      <w:r w:rsidR="002D7472" w:rsidRPr="00006651">
        <w:rPr>
          <w:rFonts w:eastAsia="MS Mincho" w:cs="Times New Roman"/>
          <w:bCs/>
          <w:sz w:val="24"/>
          <w:szCs w:val="24"/>
          <w:lang w:eastAsia="bg-BG"/>
        </w:rPr>
        <w:t xml:space="preserve">СМАРТ </w:t>
      </w:r>
      <w:r w:rsidRPr="00006651">
        <w:rPr>
          <w:rFonts w:eastAsia="MS Mincho" w:cs="Times New Roman"/>
          <w:bCs/>
          <w:sz w:val="24"/>
          <w:szCs w:val="24"/>
          <w:lang w:eastAsia="bg-BG"/>
        </w:rPr>
        <w:t>в резултат от бизнес-анализа, както и с хардуерната и комуникационна инфраструктура и системна среда, с които разполага Възложителят, както следва:</w:t>
      </w:r>
    </w:p>
    <w:p w:rsidR="005A4135" w:rsidRPr="00006651" w:rsidRDefault="005A4135" w:rsidP="003F616C">
      <w:pPr>
        <w:pStyle w:val="ListParagraph"/>
        <w:numPr>
          <w:ilvl w:val="0"/>
          <w:numId w:val="29"/>
        </w:numPr>
        <w:tabs>
          <w:tab w:val="left" w:pos="1418"/>
        </w:tabs>
        <w:spacing w:after="0"/>
        <w:ind w:left="0" w:firstLine="1069"/>
        <w:rPr>
          <w:rFonts w:eastAsia="MS Mincho" w:cs="Times New Roman"/>
          <w:bCs/>
          <w:sz w:val="24"/>
          <w:szCs w:val="24"/>
          <w:lang w:eastAsia="bg-BG"/>
        </w:rPr>
      </w:pPr>
      <w:bookmarkStart w:id="104" w:name="_Toc303689790"/>
      <w:r w:rsidRPr="00006651">
        <w:rPr>
          <w:rFonts w:eastAsia="MS Mincho" w:cs="Times New Roman"/>
          <w:bCs/>
          <w:sz w:val="24"/>
          <w:szCs w:val="24"/>
          <w:lang w:eastAsia="bg-BG"/>
        </w:rPr>
        <w:t>ИТ инфраструктура на МФ:</w:t>
      </w:r>
    </w:p>
    <w:p w:rsidR="005A4135" w:rsidRPr="00006651" w:rsidRDefault="006A411D" w:rsidP="003F616C">
      <w:pPr>
        <w:pStyle w:val="ListParagraph"/>
        <w:numPr>
          <w:ilvl w:val="0"/>
          <w:numId w:val="31"/>
        </w:numPr>
        <w:tabs>
          <w:tab w:val="left" w:pos="1701"/>
        </w:tabs>
        <w:spacing w:after="0"/>
        <w:ind w:left="0" w:firstLine="1429"/>
        <w:rPr>
          <w:rFonts w:eastAsia="MS Mincho" w:cs="Times New Roman"/>
          <w:bCs/>
          <w:sz w:val="24"/>
          <w:szCs w:val="24"/>
          <w:lang w:eastAsia="bg-BG"/>
        </w:rPr>
      </w:pPr>
      <w:r w:rsidRPr="00006651">
        <w:rPr>
          <w:rFonts w:eastAsia="MS Mincho" w:cs="Times New Roman"/>
          <w:bCs/>
          <w:sz w:val="24"/>
          <w:szCs w:val="24"/>
          <w:lang w:eastAsia="bg-BG"/>
        </w:rPr>
        <w:t>Хардуер</w:t>
      </w:r>
      <w:bookmarkEnd w:id="104"/>
      <w:r w:rsidR="005A4135" w:rsidRPr="00006651">
        <w:rPr>
          <w:rFonts w:eastAsia="MS Mincho" w:cs="Times New Roman"/>
          <w:bCs/>
          <w:sz w:val="24"/>
          <w:szCs w:val="24"/>
          <w:lang w:eastAsia="bg-BG"/>
        </w:rPr>
        <w:t>на платформа</w:t>
      </w:r>
      <w:r w:rsidRPr="00006651">
        <w:rPr>
          <w:rFonts w:eastAsia="MS Mincho" w:cs="Times New Roman"/>
          <w:bCs/>
          <w:sz w:val="24"/>
          <w:szCs w:val="24"/>
          <w:lang w:eastAsia="bg-BG"/>
        </w:rPr>
        <w:t xml:space="preserve">: </w:t>
      </w:r>
      <w:proofErr w:type="spellStart"/>
      <w:r w:rsidR="005A4135" w:rsidRPr="00006651">
        <w:rPr>
          <w:rFonts w:eastAsia="MS Mincho" w:cs="Times New Roman"/>
          <w:bCs/>
          <w:sz w:val="24"/>
          <w:szCs w:val="24"/>
          <w:lang w:eastAsia="bg-BG"/>
        </w:rPr>
        <w:t>Интел</w:t>
      </w:r>
      <w:proofErr w:type="spellEnd"/>
      <w:r w:rsidR="005A4135" w:rsidRPr="00006651">
        <w:rPr>
          <w:rFonts w:eastAsia="MS Mincho" w:cs="Times New Roman"/>
          <w:bCs/>
          <w:sz w:val="24"/>
          <w:szCs w:val="24"/>
          <w:lang w:eastAsia="bg-BG"/>
        </w:rPr>
        <w:t xml:space="preserve"> базирана</w:t>
      </w:r>
      <w:r w:rsidRPr="00006651">
        <w:rPr>
          <w:rFonts w:eastAsia="MS Mincho" w:cs="Times New Roman"/>
          <w:bCs/>
          <w:sz w:val="24"/>
          <w:szCs w:val="24"/>
          <w:lang w:eastAsia="bg-BG"/>
        </w:rPr>
        <w:t xml:space="preserve">. </w:t>
      </w:r>
    </w:p>
    <w:p w:rsidR="00F45060" w:rsidRPr="00006651" w:rsidRDefault="005A4135" w:rsidP="003F616C">
      <w:pPr>
        <w:pStyle w:val="ListParagraph"/>
        <w:numPr>
          <w:ilvl w:val="0"/>
          <w:numId w:val="31"/>
        </w:numPr>
        <w:tabs>
          <w:tab w:val="left" w:pos="1701"/>
        </w:tabs>
        <w:spacing w:after="0"/>
        <w:ind w:left="0" w:firstLine="1429"/>
        <w:rPr>
          <w:rFonts w:eastAsia="MS Mincho" w:cs="Times New Roman"/>
          <w:bCs/>
          <w:sz w:val="24"/>
          <w:szCs w:val="24"/>
          <w:lang w:eastAsia="bg-BG"/>
        </w:rPr>
      </w:pPr>
      <w:r w:rsidRPr="00006651">
        <w:rPr>
          <w:rFonts w:eastAsia="MS Mincho" w:cs="Times New Roman"/>
          <w:bCs/>
          <w:sz w:val="24"/>
          <w:szCs w:val="24"/>
          <w:lang w:eastAsia="bg-BG"/>
        </w:rPr>
        <w:t xml:space="preserve">Операционна система: </w:t>
      </w:r>
      <w:r w:rsidR="001D3B51" w:rsidRPr="00006651">
        <w:rPr>
          <w:rFonts w:eastAsia="MS Mincho" w:cs="Times New Roman"/>
          <w:bCs/>
          <w:sz w:val="24"/>
          <w:szCs w:val="24"/>
          <w:lang w:eastAsia="bg-BG"/>
        </w:rPr>
        <w:t xml:space="preserve">минимум </w:t>
      </w:r>
      <w:r w:rsidRPr="00006651">
        <w:rPr>
          <w:rFonts w:eastAsia="MS Mincho" w:cs="Times New Roman"/>
          <w:bCs/>
          <w:sz w:val="24"/>
          <w:szCs w:val="24"/>
          <w:lang w:eastAsia="bg-BG"/>
        </w:rPr>
        <w:t xml:space="preserve">Windows 2012 Server </w:t>
      </w:r>
      <w:r w:rsidRPr="00006651">
        <w:rPr>
          <w:rFonts w:eastAsia="MS Mincho" w:cs="Times New Roman"/>
          <w:bCs/>
          <w:sz w:val="24"/>
          <w:szCs w:val="24"/>
          <w:lang w:val="en-US" w:eastAsia="bg-BG"/>
        </w:rPr>
        <w:t>R2</w:t>
      </w:r>
      <w:r w:rsidR="001D3B51" w:rsidRPr="00006651">
        <w:rPr>
          <w:rFonts w:eastAsia="MS Mincho" w:cs="Times New Roman"/>
          <w:bCs/>
          <w:sz w:val="24"/>
          <w:szCs w:val="24"/>
          <w:lang w:eastAsia="bg-BG"/>
        </w:rPr>
        <w:t>,</w:t>
      </w:r>
      <w:r w:rsidRPr="00006651">
        <w:rPr>
          <w:rFonts w:eastAsia="MS Mincho" w:cs="Times New Roman"/>
          <w:bCs/>
          <w:sz w:val="24"/>
          <w:szCs w:val="24"/>
          <w:lang w:eastAsia="bg-BG"/>
        </w:rPr>
        <w:t xml:space="preserve"> или по-нова.  </w:t>
      </w:r>
      <w:r w:rsidR="00173F6C" w:rsidRPr="00006651">
        <w:rPr>
          <w:rFonts w:eastAsia="MS Mincho" w:cs="Times New Roman"/>
          <w:bCs/>
          <w:sz w:val="24"/>
          <w:szCs w:val="24"/>
          <w:lang w:eastAsia="bg-BG"/>
        </w:rPr>
        <w:t>МФ</w:t>
      </w:r>
      <w:r w:rsidR="006A411D" w:rsidRPr="00006651">
        <w:rPr>
          <w:rFonts w:eastAsia="MS Mincho" w:cs="Times New Roman"/>
          <w:bCs/>
          <w:sz w:val="24"/>
          <w:szCs w:val="24"/>
          <w:lang w:eastAsia="bg-BG"/>
        </w:rPr>
        <w:t xml:space="preserve"> може да предостави необходимия обем дисков масив за съхранение на данните.</w:t>
      </w:r>
    </w:p>
    <w:p w:rsidR="006A411D" w:rsidRPr="00006651" w:rsidRDefault="006A411D" w:rsidP="003F616C">
      <w:pPr>
        <w:pStyle w:val="ListParagraph"/>
        <w:numPr>
          <w:ilvl w:val="0"/>
          <w:numId w:val="31"/>
        </w:numPr>
        <w:tabs>
          <w:tab w:val="left" w:pos="1701"/>
        </w:tabs>
        <w:spacing w:after="0"/>
        <w:ind w:left="0" w:firstLine="1429"/>
        <w:rPr>
          <w:rFonts w:eastAsia="MS Mincho" w:cs="Times New Roman"/>
          <w:bCs/>
          <w:sz w:val="24"/>
          <w:szCs w:val="24"/>
          <w:lang w:eastAsia="bg-BG"/>
        </w:rPr>
      </w:pPr>
      <w:r w:rsidRPr="00006651">
        <w:rPr>
          <w:rFonts w:eastAsia="MS Mincho" w:cs="Times New Roman"/>
          <w:bCs/>
          <w:sz w:val="24"/>
          <w:szCs w:val="24"/>
          <w:lang w:eastAsia="bg-BG"/>
        </w:rPr>
        <w:t>Работните станции, с</w:t>
      </w:r>
      <w:r w:rsidR="001D3B51" w:rsidRPr="00006651">
        <w:rPr>
          <w:rFonts w:eastAsia="MS Mincho" w:cs="Times New Roman"/>
          <w:bCs/>
          <w:sz w:val="24"/>
          <w:szCs w:val="24"/>
          <w:lang w:eastAsia="bg-BG"/>
        </w:rPr>
        <w:t xml:space="preserve"> които разполагат потребителите</w:t>
      </w:r>
      <w:r w:rsidR="00121397" w:rsidRPr="00006651">
        <w:rPr>
          <w:rFonts w:eastAsia="MS Mincho" w:cs="Times New Roman"/>
          <w:bCs/>
          <w:sz w:val="24"/>
          <w:szCs w:val="24"/>
          <w:lang w:eastAsia="bg-BG"/>
        </w:rPr>
        <w:t xml:space="preserve"> </w:t>
      </w:r>
      <w:r w:rsidRPr="00006651">
        <w:rPr>
          <w:rFonts w:eastAsia="MS Mincho" w:cs="Times New Roman"/>
          <w:bCs/>
          <w:sz w:val="24"/>
          <w:szCs w:val="24"/>
          <w:lang w:eastAsia="bg-BG"/>
        </w:rPr>
        <w:t xml:space="preserve">в </w:t>
      </w:r>
      <w:r w:rsidR="00121397" w:rsidRPr="00006651">
        <w:rPr>
          <w:rFonts w:eastAsia="MS Mincho" w:cs="Times New Roman"/>
          <w:bCs/>
          <w:sz w:val="24"/>
          <w:szCs w:val="24"/>
          <w:lang w:eastAsia="bg-BG"/>
        </w:rPr>
        <w:t>МФ</w:t>
      </w:r>
      <w:r w:rsidRPr="00006651">
        <w:rPr>
          <w:rFonts w:eastAsia="MS Mincho" w:cs="Times New Roman"/>
          <w:bCs/>
          <w:sz w:val="24"/>
          <w:szCs w:val="24"/>
          <w:lang w:eastAsia="bg-BG"/>
        </w:rPr>
        <w:t xml:space="preserve"> </w:t>
      </w:r>
      <w:r w:rsidR="00121397" w:rsidRPr="00006651">
        <w:rPr>
          <w:rFonts w:eastAsia="MS Mincho" w:cs="Times New Roman"/>
          <w:bCs/>
          <w:sz w:val="24"/>
          <w:szCs w:val="24"/>
          <w:lang w:eastAsia="bg-BG"/>
        </w:rPr>
        <w:t>са с</w:t>
      </w:r>
      <w:r w:rsidRPr="00006651">
        <w:rPr>
          <w:rFonts w:eastAsia="MS Mincho" w:cs="Times New Roman"/>
          <w:bCs/>
          <w:sz w:val="24"/>
          <w:szCs w:val="24"/>
          <w:lang w:eastAsia="bg-BG"/>
        </w:rPr>
        <w:t xml:space="preserve"> операционни системи Windows в актуални поддържани от Microsoft версии. </w:t>
      </w:r>
    </w:p>
    <w:p w:rsidR="00F45060" w:rsidRPr="00006651" w:rsidRDefault="00F45060" w:rsidP="003F616C">
      <w:pPr>
        <w:pStyle w:val="ListParagraph"/>
        <w:numPr>
          <w:ilvl w:val="0"/>
          <w:numId w:val="31"/>
        </w:numPr>
        <w:tabs>
          <w:tab w:val="left" w:pos="1701"/>
        </w:tabs>
        <w:spacing w:after="0"/>
        <w:ind w:left="0" w:firstLine="1429"/>
        <w:rPr>
          <w:rFonts w:eastAsia="MS Mincho" w:cs="Times New Roman"/>
          <w:bCs/>
          <w:sz w:val="24"/>
          <w:szCs w:val="24"/>
          <w:lang w:eastAsia="bg-BG"/>
        </w:rPr>
      </w:pPr>
      <w:r w:rsidRPr="00006651">
        <w:rPr>
          <w:rFonts w:eastAsia="MS Mincho" w:cs="Times New Roman"/>
          <w:bCs/>
          <w:sz w:val="24"/>
          <w:szCs w:val="24"/>
          <w:lang w:eastAsia="bg-BG"/>
        </w:rPr>
        <w:t xml:space="preserve">База данни (БД): SQL Server 2012 </w:t>
      </w:r>
      <w:r w:rsidRPr="00006651">
        <w:rPr>
          <w:rFonts w:eastAsia="MS Mincho" w:cs="Times New Roman"/>
          <w:bCs/>
          <w:sz w:val="24"/>
          <w:szCs w:val="24"/>
          <w:lang w:val="en-US" w:eastAsia="bg-BG"/>
        </w:rPr>
        <w:t xml:space="preserve">R2 </w:t>
      </w:r>
      <w:r w:rsidRPr="00006651">
        <w:rPr>
          <w:rFonts w:eastAsia="MS Mincho" w:cs="Times New Roman"/>
          <w:bCs/>
          <w:sz w:val="24"/>
          <w:szCs w:val="24"/>
          <w:lang w:eastAsia="bg-BG"/>
        </w:rPr>
        <w:t>(</w:t>
      </w:r>
      <w:r w:rsidRPr="00006651">
        <w:rPr>
          <w:rFonts w:eastAsia="MS Mincho" w:cs="Times New Roman"/>
          <w:bCs/>
          <w:sz w:val="24"/>
          <w:szCs w:val="24"/>
          <w:lang w:val="en-US" w:eastAsia="bg-BG"/>
        </w:rPr>
        <w:t xml:space="preserve">Standard Edition) </w:t>
      </w:r>
      <w:r w:rsidRPr="00006651">
        <w:rPr>
          <w:rFonts w:eastAsia="MS Mincho" w:cs="Times New Roman"/>
          <w:bCs/>
          <w:sz w:val="24"/>
          <w:szCs w:val="24"/>
          <w:lang w:eastAsia="bg-BG"/>
        </w:rPr>
        <w:t>или по-нова.</w:t>
      </w:r>
    </w:p>
    <w:p w:rsidR="006A411D" w:rsidRPr="00006651" w:rsidRDefault="006A411D" w:rsidP="003F616C">
      <w:pPr>
        <w:pStyle w:val="ListParagraph"/>
        <w:numPr>
          <w:ilvl w:val="0"/>
          <w:numId w:val="31"/>
        </w:numPr>
        <w:tabs>
          <w:tab w:val="left" w:pos="1701"/>
        </w:tabs>
        <w:spacing w:after="0"/>
        <w:ind w:left="0" w:firstLine="1429"/>
        <w:rPr>
          <w:rFonts w:eastAsia="MS Mincho" w:cs="Times New Roman"/>
          <w:bCs/>
          <w:sz w:val="24"/>
          <w:szCs w:val="24"/>
          <w:lang w:eastAsia="bg-BG"/>
        </w:rPr>
      </w:pPr>
      <w:bookmarkStart w:id="105" w:name="_Toc303689794"/>
      <w:r w:rsidRPr="00006651">
        <w:rPr>
          <w:rFonts w:eastAsia="MS Mincho" w:cs="Times New Roman"/>
          <w:bCs/>
          <w:sz w:val="24"/>
          <w:szCs w:val="24"/>
          <w:lang w:eastAsia="bg-BG"/>
        </w:rPr>
        <w:lastRenderedPageBreak/>
        <w:t>Комуникации</w:t>
      </w:r>
      <w:bookmarkEnd w:id="105"/>
      <w:r w:rsidRPr="00006651">
        <w:rPr>
          <w:rFonts w:eastAsia="MS Mincho" w:cs="Times New Roman"/>
          <w:bCs/>
          <w:sz w:val="24"/>
          <w:szCs w:val="24"/>
          <w:lang w:eastAsia="bg-BG"/>
        </w:rPr>
        <w:t>:</w:t>
      </w:r>
      <w:r w:rsidR="001D3B51" w:rsidRPr="00006651">
        <w:rPr>
          <w:rFonts w:eastAsia="MS Mincho" w:cs="Times New Roman"/>
          <w:bCs/>
          <w:sz w:val="24"/>
          <w:szCs w:val="24"/>
          <w:lang w:eastAsia="bg-BG"/>
        </w:rPr>
        <w:t xml:space="preserve"> </w:t>
      </w:r>
      <w:r w:rsidR="002D7472" w:rsidRPr="00006651">
        <w:rPr>
          <w:rFonts w:eastAsia="MS Mincho" w:cs="Times New Roman"/>
          <w:bCs/>
          <w:sz w:val="24"/>
          <w:szCs w:val="24"/>
          <w:lang w:eastAsia="bg-BG"/>
        </w:rPr>
        <w:t xml:space="preserve">СМАРТ </w:t>
      </w:r>
      <w:r w:rsidRPr="00006651">
        <w:rPr>
          <w:rFonts w:eastAsia="MS Mincho" w:cs="Times New Roman"/>
          <w:bCs/>
          <w:sz w:val="24"/>
          <w:szCs w:val="24"/>
          <w:lang w:eastAsia="bg-BG"/>
        </w:rPr>
        <w:t>трябва да използва наличната мрежа за пренос на данни  на МФ (WAN МФ)</w:t>
      </w:r>
      <w:r w:rsidR="00F45060" w:rsidRPr="00006651">
        <w:rPr>
          <w:rFonts w:eastAsia="MS Mincho" w:cs="Times New Roman"/>
          <w:bCs/>
          <w:sz w:val="24"/>
          <w:szCs w:val="24"/>
          <w:lang w:eastAsia="bg-BG"/>
        </w:rPr>
        <w:t xml:space="preserve">, свързана към </w:t>
      </w:r>
      <w:r w:rsidRPr="00006651">
        <w:rPr>
          <w:rFonts w:eastAsia="MS Mincho" w:cs="Times New Roman"/>
          <w:bCs/>
          <w:sz w:val="24"/>
          <w:szCs w:val="24"/>
          <w:lang w:eastAsia="bg-BG"/>
        </w:rPr>
        <w:t>комуникационната мрежа на държавната администрация. Мрежата за пренос на данни на МФ се използва от всички агенции в рамките на Министерство на финансите.</w:t>
      </w:r>
    </w:p>
    <w:p w:rsidR="00F45060" w:rsidRPr="00006651" w:rsidRDefault="00F45060" w:rsidP="003F616C">
      <w:pPr>
        <w:pStyle w:val="ListParagraph"/>
        <w:numPr>
          <w:ilvl w:val="0"/>
          <w:numId w:val="31"/>
        </w:numPr>
        <w:tabs>
          <w:tab w:val="left" w:pos="1701"/>
        </w:tabs>
        <w:spacing w:after="0"/>
        <w:ind w:left="0" w:firstLine="1429"/>
        <w:rPr>
          <w:rFonts w:eastAsia="MS Mincho" w:cs="Times New Roman"/>
          <w:bCs/>
          <w:sz w:val="24"/>
          <w:szCs w:val="24"/>
          <w:lang w:eastAsia="bg-BG"/>
        </w:rPr>
      </w:pPr>
      <w:r w:rsidRPr="00006651">
        <w:rPr>
          <w:rFonts w:eastAsia="MS Mincho" w:cs="Times New Roman"/>
          <w:bCs/>
          <w:sz w:val="24"/>
          <w:szCs w:val="24"/>
          <w:lang w:eastAsia="bg-BG"/>
        </w:rPr>
        <w:t xml:space="preserve">Технология за разработка – 64 </w:t>
      </w:r>
      <w:proofErr w:type="spellStart"/>
      <w:r w:rsidRPr="00006651">
        <w:rPr>
          <w:rFonts w:eastAsia="MS Mincho" w:cs="Times New Roman"/>
          <w:bCs/>
          <w:sz w:val="24"/>
          <w:szCs w:val="24"/>
          <w:lang w:eastAsia="bg-BG"/>
        </w:rPr>
        <w:t>bit</w:t>
      </w:r>
      <w:proofErr w:type="spellEnd"/>
      <w:r w:rsidRPr="00006651">
        <w:rPr>
          <w:rFonts w:eastAsia="MS Mincho" w:cs="Times New Roman"/>
          <w:bCs/>
          <w:sz w:val="24"/>
          <w:szCs w:val="24"/>
          <w:lang w:eastAsia="bg-BG"/>
        </w:rPr>
        <w:t>;</w:t>
      </w:r>
    </w:p>
    <w:p w:rsidR="00F45060" w:rsidRPr="00006651" w:rsidRDefault="001D3B51" w:rsidP="003F616C">
      <w:pPr>
        <w:pStyle w:val="ListParagraph"/>
        <w:numPr>
          <w:ilvl w:val="0"/>
          <w:numId w:val="31"/>
        </w:numPr>
        <w:tabs>
          <w:tab w:val="left" w:pos="1701"/>
        </w:tabs>
        <w:spacing w:after="0"/>
        <w:ind w:left="0" w:firstLine="1429"/>
        <w:rPr>
          <w:rFonts w:eastAsia="MS Mincho" w:cs="Times New Roman"/>
          <w:bCs/>
          <w:sz w:val="24"/>
          <w:szCs w:val="24"/>
          <w:lang w:eastAsia="bg-BG"/>
        </w:rPr>
      </w:pPr>
      <w:r w:rsidRPr="00006651">
        <w:rPr>
          <w:rFonts w:eastAsia="MS Mincho" w:cs="Times New Roman"/>
          <w:bCs/>
          <w:sz w:val="24"/>
          <w:szCs w:val="24"/>
          <w:lang w:eastAsia="bg-BG"/>
        </w:rPr>
        <w:t>СМАРТ</w:t>
      </w:r>
      <w:r w:rsidR="00F45060" w:rsidRPr="00006651">
        <w:rPr>
          <w:rFonts w:eastAsia="MS Mincho" w:cs="Times New Roman"/>
          <w:bCs/>
          <w:sz w:val="24"/>
          <w:szCs w:val="24"/>
          <w:lang w:val="en-US" w:eastAsia="bg-BG"/>
        </w:rPr>
        <w:t xml:space="preserve"> </w:t>
      </w:r>
      <w:proofErr w:type="spellStart"/>
      <w:r w:rsidR="00F45060" w:rsidRPr="00006651">
        <w:rPr>
          <w:rFonts w:eastAsia="MS Mincho" w:cs="Times New Roman"/>
          <w:bCs/>
          <w:sz w:val="24"/>
          <w:szCs w:val="24"/>
          <w:lang w:val="en-US" w:eastAsia="bg-BG"/>
        </w:rPr>
        <w:t>следва</w:t>
      </w:r>
      <w:proofErr w:type="spellEnd"/>
      <w:r w:rsidR="00F45060" w:rsidRPr="00006651">
        <w:rPr>
          <w:rFonts w:eastAsia="MS Mincho" w:cs="Times New Roman"/>
          <w:bCs/>
          <w:sz w:val="24"/>
          <w:szCs w:val="24"/>
          <w:lang w:val="en-US" w:eastAsia="bg-BG"/>
        </w:rPr>
        <w:t xml:space="preserve"> </w:t>
      </w:r>
      <w:proofErr w:type="spellStart"/>
      <w:r w:rsidR="00F45060" w:rsidRPr="00006651">
        <w:rPr>
          <w:rFonts w:eastAsia="MS Mincho" w:cs="Times New Roman"/>
          <w:bCs/>
          <w:sz w:val="24"/>
          <w:szCs w:val="24"/>
          <w:lang w:val="en-US" w:eastAsia="bg-BG"/>
        </w:rPr>
        <w:t>да</w:t>
      </w:r>
      <w:proofErr w:type="spellEnd"/>
      <w:r w:rsidR="00F45060" w:rsidRPr="00006651">
        <w:rPr>
          <w:rFonts w:eastAsia="MS Mincho" w:cs="Times New Roman"/>
          <w:bCs/>
          <w:sz w:val="24"/>
          <w:szCs w:val="24"/>
          <w:lang w:val="en-US" w:eastAsia="bg-BG"/>
        </w:rPr>
        <w:t xml:space="preserve"> </w:t>
      </w:r>
      <w:proofErr w:type="spellStart"/>
      <w:r w:rsidR="00F45060" w:rsidRPr="00006651">
        <w:rPr>
          <w:rFonts w:eastAsia="MS Mincho" w:cs="Times New Roman"/>
          <w:bCs/>
          <w:sz w:val="24"/>
          <w:szCs w:val="24"/>
          <w:lang w:val="en-US" w:eastAsia="bg-BG"/>
        </w:rPr>
        <w:t>поддържа</w:t>
      </w:r>
      <w:proofErr w:type="spellEnd"/>
      <w:r w:rsidR="00F45060" w:rsidRPr="00006651">
        <w:rPr>
          <w:rFonts w:eastAsia="MS Mincho" w:cs="Times New Roman"/>
          <w:bCs/>
          <w:sz w:val="24"/>
          <w:szCs w:val="24"/>
          <w:lang w:val="en-US" w:eastAsia="bg-BG"/>
        </w:rPr>
        <w:t xml:space="preserve"> </w:t>
      </w:r>
      <w:proofErr w:type="spellStart"/>
      <w:r w:rsidR="00F45060" w:rsidRPr="00006651">
        <w:rPr>
          <w:rFonts w:eastAsia="MS Mincho" w:cs="Times New Roman"/>
          <w:bCs/>
          <w:sz w:val="24"/>
          <w:szCs w:val="24"/>
          <w:lang w:val="en-US" w:eastAsia="bg-BG"/>
        </w:rPr>
        <w:t>последните</w:t>
      </w:r>
      <w:proofErr w:type="spellEnd"/>
      <w:r w:rsidR="00F45060" w:rsidRPr="00006651">
        <w:rPr>
          <w:rFonts w:eastAsia="MS Mincho" w:cs="Times New Roman"/>
          <w:bCs/>
          <w:sz w:val="24"/>
          <w:szCs w:val="24"/>
          <w:lang w:val="en-US" w:eastAsia="bg-BG"/>
        </w:rPr>
        <w:t xml:space="preserve"> </w:t>
      </w:r>
      <w:proofErr w:type="spellStart"/>
      <w:r w:rsidR="00F45060" w:rsidRPr="00006651">
        <w:rPr>
          <w:rFonts w:eastAsia="MS Mincho" w:cs="Times New Roman"/>
          <w:bCs/>
          <w:sz w:val="24"/>
          <w:szCs w:val="24"/>
          <w:lang w:val="en-US" w:eastAsia="bg-BG"/>
        </w:rPr>
        <w:t>стандарти</w:t>
      </w:r>
      <w:proofErr w:type="spellEnd"/>
      <w:r w:rsidR="00F45060" w:rsidRPr="00006651">
        <w:rPr>
          <w:rFonts w:eastAsia="MS Mincho" w:cs="Times New Roman"/>
          <w:bCs/>
          <w:sz w:val="24"/>
          <w:szCs w:val="24"/>
          <w:lang w:val="en-US" w:eastAsia="bg-BG"/>
        </w:rPr>
        <w:t xml:space="preserve"> </w:t>
      </w:r>
      <w:proofErr w:type="spellStart"/>
      <w:r w:rsidR="00F45060" w:rsidRPr="00006651">
        <w:rPr>
          <w:rFonts w:eastAsia="MS Mincho" w:cs="Times New Roman"/>
          <w:bCs/>
          <w:sz w:val="24"/>
          <w:szCs w:val="24"/>
          <w:lang w:val="en-US" w:eastAsia="bg-BG"/>
        </w:rPr>
        <w:t>при</w:t>
      </w:r>
      <w:proofErr w:type="spellEnd"/>
      <w:r w:rsidR="00F45060" w:rsidRPr="00006651">
        <w:rPr>
          <w:rFonts w:eastAsia="MS Mincho" w:cs="Times New Roman"/>
          <w:bCs/>
          <w:sz w:val="24"/>
          <w:szCs w:val="24"/>
          <w:lang w:val="en-US" w:eastAsia="bg-BG"/>
        </w:rPr>
        <w:t xml:space="preserve"> </w:t>
      </w:r>
      <w:proofErr w:type="spellStart"/>
      <w:r w:rsidR="00F45060" w:rsidRPr="00006651">
        <w:rPr>
          <w:rFonts w:eastAsia="MS Mincho" w:cs="Times New Roman"/>
          <w:bCs/>
          <w:sz w:val="24"/>
          <w:szCs w:val="24"/>
          <w:lang w:val="en-US" w:eastAsia="bg-BG"/>
        </w:rPr>
        <w:t>работа</w:t>
      </w:r>
      <w:proofErr w:type="spellEnd"/>
      <w:r w:rsidR="00F45060" w:rsidRPr="00006651">
        <w:rPr>
          <w:rFonts w:eastAsia="MS Mincho" w:cs="Times New Roman"/>
          <w:bCs/>
          <w:sz w:val="24"/>
          <w:szCs w:val="24"/>
          <w:lang w:val="en-US" w:eastAsia="bg-BG"/>
        </w:rPr>
        <w:t xml:space="preserve"> с Web </w:t>
      </w:r>
      <w:proofErr w:type="spellStart"/>
      <w:r w:rsidR="00F45060" w:rsidRPr="00006651">
        <w:rPr>
          <w:rFonts w:eastAsia="MS Mincho" w:cs="Times New Roman"/>
          <w:bCs/>
          <w:sz w:val="24"/>
          <w:szCs w:val="24"/>
          <w:lang w:val="en-US" w:eastAsia="bg-BG"/>
        </w:rPr>
        <w:t>услуги</w:t>
      </w:r>
      <w:proofErr w:type="spellEnd"/>
      <w:r w:rsidR="00A67431" w:rsidRPr="00006651">
        <w:rPr>
          <w:rFonts w:eastAsia="MS Mincho" w:cs="Times New Roman"/>
          <w:bCs/>
          <w:sz w:val="24"/>
          <w:szCs w:val="24"/>
          <w:lang w:eastAsia="bg-BG"/>
        </w:rPr>
        <w:t>.</w:t>
      </w:r>
    </w:p>
    <w:p w:rsidR="00B87F89" w:rsidRPr="00006651" w:rsidRDefault="00C7622F" w:rsidP="006C5F89">
      <w:pPr>
        <w:tabs>
          <w:tab w:val="left" w:pos="993"/>
          <w:tab w:val="left" w:pos="1386"/>
        </w:tabs>
        <w:spacing w:after="0"/>
        <w:ind w:left="284"/>
        <w:rPr>
          <w:rFonts w:eastAsia="MS Mincho" w:cs="Times New Roman"/>
          <w:b/>
          <w:bCs/>
          <w:sz w:val="24"/>
          <w:szCs w:val="24"/>
          <w:lang w:eastAsia="bg-BG"/>
        </w:rPr>
      </w:pPr>
      <w:bookmarkStart w:id="106" w:name="_Toc493249101"/>
      <w:bookmarkStart w:id="107" w:name="_Toc493249314"/>
      <w:r w:rsidRPr="00006651">
        <w:rPr>
          <w:rFonts w:eastAsia="MS Mincho" w:cs="Times New Roman"/>
          <w:b/>
          <w:bCs/>
          <w:sz w:val="24"/>
          <w:szCs w:val="24"/>
          <w:lang w:eastAsia="bg-BG"/>
        </w:rPr>
        <w:t>7.3.</w:t>
      </w:r>
      <w:proofErr w:type="spellStart"/>
      <w:r w:rsidRPr="00006651">
        <w:rPr>
          <w:rFonts w:eastAsia="MS Mincho" w:cs="Times New Roman"/>
          <w:b/>
          <w:bCs/>
          <w:sz w:val="24"/>
          <w:szCs w:val="24"/>
          <w:lang w:eastAsia="bg-BG"/>
        </w:rPr>
        <w:t>3</w:t>
      </w:r>
      <w:proofErr w:type="spellEnd"/>
      <w:r w:rsidRPr="00006651">
        <w:rPr>
          <w:rFonts w:eastAsia="MS Mincho" w:cs="Times New Roman"/>
          <w:b/>
          <w:bCs/>
          <w:sz w:val="24"/>
          <w:szCs w:val="24"/>
          <w:lang w:eastAsia="bg-BG"/>
        </w:rPr>
        <w:t xml:space="preserve">. </w:t>
      </w:r>
      <w:r w:rsidR="00B87F89" w:rsidRPr="00006651">
        <w:rPr>
          <w:rFonts w:eastAsia="MS Mincho" w:cs="Times New Roman"/>
          <w:b/>
          <w:bCs/>
          <w:sz w:val="24"/>
          <w:szCs w:val="24"/>
          <w:lang w:eastAsia="bg-BG"/>
        </w:rPr>
        <w:t>Очаквани резултати</w:t>
      </w:r>
      <w:bookmarkEnd w:id="106"/>
      <w:bookmarkEnd w:id="107"/>
    </w:p>
    <w:p w:rsidR="00B87F89" w:rsidRPr="00006651" w:rsidRDefault="00B87F89" w:rsidP="00B87F89">
      <w:pPr>
        <w:pStyle w:val="ListParagraph"/>
        <w:spacing w:after="0"/>
        <w:ind w:left="0" w:firstLine="851"/>
        <w:rPr>
          <w:rFonts w:eastAsia="MS Mincho" w:cs="Times New Roman"/>
          <w:bCs/>
          <w:sz w:val="24"/>
          <w:szCs w:val="24"/>
          <w:lang w:eastAsia="bg-BG"/>
        </w:rPr>
      </w:pPr>
      <w:r w:rsidRPr="00006651">
        <w:rPr>
          <w:rFonts w:eastAsia="MS Mincho" w:cs="Times New Roman"/>
          <w:bCs/>
          <w:sz w:val="24"/>
          <w:szCs w:val="24"/>
          <w:lang w:eastAsia="bg-BG"/>
        </w:rPr>
        <w:t>В резултат на дейността Изпълнителят изготвя Системен проект (техническа спецификация) на</w:t>
      </w:r>
      <w:r w:rsidR="001D3B51" w:rsidRPr="00006651">
        <w:rPr>
          <w:rFonts w:eastAsia="MS Mincho" w:cs="Times New Roman"/>
          <w:bCs/>
          <w:sz w:val="24"/>
          <w:szCs w:val="24"/>
          <w:lang w:eastAsia="bg-BG"/>
        </w:rPr>
        <w:t xml:space="preserve"> </w:t>
      </w:r>
      <w:r w:rsidR="002D7472" w:rsidRPr="00006651">
        <w:rPr>
          <w:rFonts w:eastAsia="MS Mincho" w:cs="Times New Roman"/>
          <w:bCs/>
          <w:sz w:val="24"/>
          <w:szCs w:val="24"/>
          <w:lang w:eastAsia="bg-BG"/>
        </w:rPr>
        <w:t>СМАРТ</w:t>
      </w:r>
      <w:r w:rsidRPr="00006651">
        <w:rPr>
          <w:rFonts w:eastAsia="MS Mincho" w:cs="Times New Roman"/>
          <w:bCs/>
          <w:sz w:val="24"/>
          <w:szCs w:val="24"/>
          <w:lang w:eastAsia="bg-BG"/>
        </w:rPr>
        <w:t xml:space="preserve">. Системният проект като минимум следва да съдържа: </w:t>
      </w:r>
    </w:p>
    <w:p w:rsidR="00B87F89" w:rsidRPr="00006651" w:rsidRDefault="00B87F89"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Модел на логическа архитектура и модел на данните и информационните потоци на</w:t>
      </w:r>
      <w:r w:rsidR="001D3B51" w:rsidRPr="00006651">
        <w:rPr>
          <w:rFonts w:eastAsia="MS Mincho" w:cs="Times New Roman"/>
          <w:bCs/>
          <w:sz w:val="24"/>
          <w:szCs w:val="24"/>
          <w:lang w:eastAsia="bg-BG"/>
        </w:rPr>
        <w:t xml:space="preserve"> </w:t>
      </w:r>
      <w:r w:rsidR="002D7472" w:rsidRPr="00006651">
        <w:rPr>
          <w:rFonts w:eastAsia="MS Mincho" w:cs="Times New Roman"/>
          <w:bCs/>
          <w:sz w:val="24"/>
          <w:szCs w:val="24"/>
          <w:lang w:eastAsia="bg-BG"/>
        </w:rPr>
        <w:t>СМАРТ</w:t>
      </w:r>
      <w:r w:rsidRPr="00006651">
        <w:rPr>
          <w:rFonts w:eastAsia="MS Mincho" w:cs="Times New Roman"/>
          <w:bCs/>
          <w:sz w:val="24"/>
          <w:szCs w:val="24"/>
          <w:lang w:eastAsia="bg-BG"/>
        </w:rPr>
        <w:t>, включващ:</w:t>
      </w:r>
    </w:p>
    <w:p w:rsidR="00B87F89" w:rsidRPr="00006651" w:rsidRDefault="00B87F89" w:rsidP="003F616C">
      <w:pPr>
        <w:pStyle w:val="ListParagraph"/>
        <w:numPr>
          <w:ilvl w:val="0"/>
          <w:numId w:val="31"/>
        </w:numPr>
        <w:tabs>
          <w:tab w:val="left" w:pos="1701"/>
        </w:tabs>
        <w:spacing w:after="0"/>
        <w:ind w:left="0" w:firstLine="1429"/>
        <w:rPr>
          <w:rFonts w:eastAsia="MS Mincho" w:cs="Times New Roman"/>
          <w:bCs/>
          <w:sz w:val="24"/>
          <w:szCs w:val="24"/>
          <w:lang w:eastAsia="bg-BG"/>
        </w:rPr>
      </w:pPr>
      <w:r w:rsidRPr="00006651">
        <w:rPr>
          <w:rFonts w:eastAsia="MS Mincho" w:cs="Times New Roman"/>
          <w:bCs/>
          <w:sz w:val="24"/>
          <w:szCs w:val="24"/>
          <w:lang w:eastAsia="bg-BG"/>
        </w:rPr>
        <w:t>Логическа архитектура на системата;</w:t>
      </w:r>
    </w:p>
    <w:p w:rsidR="00B87F89" w:rsidRPr="00006651" w:rsidRDefault="00B87F89" w:rsidP="003F616C">
      <w:pPr>
        <w:pStyle w:val="ListParagraph"/>
        <w:numPr>
          <w:ilvl w:val="0"/>
          <w:numId w:val="31"/>
        </w:numPr>
        <w:tabs>
          <w:tab w:val="left" w:pos="1701"/>
        </w:tabs>
        <w:spacing w:after="0"/>
        <w:ind w:left="0" w:firstLine="1429"/>
        <w:rPr>
          <w:rFonts w:eastAsia="MS Mincho" w:cs="Times New Roman"/>
          <w:bCs/>
          <w:sz w:val="24"/>
          <w:szCs w:val="24"/>
          <w:lang w:eastAsia="bg-BG"/>
        </w:rPr>
      </w:pPr>
      <w:r w:rsidRPr="00006651">
        <w:rPr>
          <w:rFonts w:eastAsia="MS Mincho" w:cs="Times New Roman"/>
          <w:bCs/>
          <w:sz w:val="24"/>
          <w:szCs w:val="24"/>
          <w:lang w:eastAsia="bg-BG"/>
        </w:rPr>
        <w:t>Логически модел на данните;</w:t>
      </w:r>
    </w:p>
    <w:p w:rsidR="00B87F89" w:rsidRPr="00006651" w:rsidRDefault="00B87F89" w:rsidP="003F616C">
      <w:pPr>
        <w:pStyle w:val="ListParagraph"/>
        <w:numPr>
          <w:ilvl w:val="0"/>
          <w:numId w:val="31"/>
        </w:numPr>
        <w:tabs>
          <w:tab w:val="left" w:pos="1701"/>
        </w:tabs>
        <w:spacing w:after="0"/>
        <w:ind w:left="0" w:firstLine="1429"/>
        <w:rPr>
          <w:rFonts w:eastAsia="MS Mincho" w:cs="Times New Roman"/>
          <w:bCs/>
          <w:sz w:val="24"/>
          <w:szCs w:val="24"/>
          <w:lang w:eastAsia="bg-BG"/>
        </w:rPr>
      </w:pPr>
      <w:r w:rsidRPr="00006651">
        <w:rPr>
          <w:rFonts w:eastAsia="MS Mincho" w:cs="Times New Roman"/>
          <w:bCs/>
          <w:sz w:val="24"/>
          <w:szCs w:val="24"/>
          <w:lang w:eastAsia="bg-BG"/>
        </w:rPr>
        <w:t>Физически модел на данните (описание и дизайн на БД);</w:t>
      </w:r>
    </w:p>
    <w:p w:rsidR="00B87F89" w:rsidRPr="00006651" w:rsidRDefault="00B87F89" w:rsidP="003F616C">
      <w:pPr>
        <w:pStyle w:val="ListParagraph"/>
        <w:numPr>
          <w:ilvl w:val="0"/>
          <w:numId w:val="31"/>
        </w:numPr>
        <w:tabs>
          <w:tab w:val="left" w:pos="1701"/>
        </w:tabs>
        <w:spacing w:after="0"/>
        <w:ind w:left="0" w:firstLine="1429"/>
        <w:rPr>
          <w:rFonts w:eastAsia="MS Mincho" w:cs="Times New Roman"/>
          <w:bCs/>
          <w:sz w:val="24"/>
          <w:szCs w:val="24"/>
          <w:lang w:eastAsia="bg-BG"/>
        </w:rPr>
      </w:pPr>
      <w:r w:rsidRPr="00006651">
        <w:rPr>
          <w:rFonts w:eastAsia="MS Mincho" w:cs="Times New Roman"/>
          <w:bCs/>
          <w:sz w:val="24"/>
          <w:szCs w:val="24"/>
          <w:lang w:eastAsia="bg-BG"/>
        </w:rPr>
        <w:t>Интерфейси за данни извън системата;</w:t>
      </w:r>
    </w:p>
    <w:p w:rsidR="00B87F89" w:rsidRPr="00006651" w:rsidRDefault="00B87F89" w:rsidP="003F616C">
      <w:pPr>
        <w:pStyle w:val="ListParagraph"/>
        <w:numPr>
          <w:ilvl w:val="0"/>
          <w:numId w:val="31"/>
        </w:numPr>
        <w:tabs>
          <w:tab w:val="left" w:pos="1701"/>
        </w:tabs>
        <w:spacing w:after="0"/>
        <w:ind w:left="0" w:firstLine="1429"/>
        <w:rPr>
          <w:rFonts w:eastAsia="MS Mincho" w:cs="Times New Roman"/>
          <w:bCs/>
          <w:sz w:val="24"/>
          <w:szCs w:val="24"/>
          <w:lang w:eastAsia="bg-BG"/>
        </w:rPr>
      </w:pPr>
      <w:r w:rsidRPr="00006651">
        <w:rPr>
          <w:rFonts w:eastAsia="MS Mincho" w:cs="Times New Roman"/>
          <w:bCs/>
          <w:sz w:val="24"/>
          <w:szCs w:val="24"/>
          <w:lang w:eastAsia="bg-BG"/>
        </w:rPr>
        <w:t>Описание на изг</w:t>
      </w:r>
      <w:r w:rsidR="00B530C7" w:rsidRPr="00006651">
        <w:rPr>
          <w:rFonts w:eastAsia="MS Mincho" w:cs="Times New Roman"/>
          <w:bCs/>
          <w:sz w:val="24"/>
          <w:szCs w:val="24"/>
          <w:lang w:eastAsia="bg-BG"/>
        </w:rPr>
        <w:t>ледите;</w:t>
      </w:r>
    </w:p>
    <w:p w:rsidR="00B87F89" w:rsidRPr="00006651" w:rsidRDefault="00B87F89"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Описание на изискванията към комуникации, хардуер и системен софтуер, съобразен със съществуващата среда в МФ, както и средствата и технологиите за разработка на приложния слой;</w:t>
      </w:r>
    </w:p>
    <w:p w:rsidR="00B87F89" w:rsidRPr="00006651" w:rsidRDefault="00B87F89"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Принципи на разработване на екранните форми от потребителския интерфейс;</w:t>
      </w:r>
    </w:p>
    <w:p w:rsidR="00B87F89" w:rsidRPr="00006651" w:rsidRDefault="00B87F89"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 xml:space="preserve">Описание на </w:t>
      </w:r>
      <w:r w:rsidR="009D5DD2" w:rsidRPr="00006651">
        <w:rPr>
          <w:rFonts w:eastAsia="MS Mincho" w:cs="Times New Roman"/>
          <w:bCs/>
          <w:sz w:val="24"/>
          <w:szCs w:val="24"/>
          <w:lang w:eastAsia="bg-BG"/>
        </w:rPr>
        <w:t xml:space="preserve">ролите и </w:t>
      </w:r>
      <w:r w:rsidRPr="00006651">
        <w:rPr>
          <w:rFonts w:eastAsia="MS Mincho" w:cs="Times New Roman"/>
          <w:bCs/>
          <w:sz w:val="24"/>
          <w:szCs w:val="24"/>
          <w:lang w:eastAsia="bg-BG"/>
        </w:rPr>
        <w:t>профилите за достъп;</w:t>
      </w:r>
    </w:p>
    <w:p w:rsidR="00B87F89" w:rsidRPr="00006651" w:rsidRDefault="00B87F89"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Описание на справочната част;</w:t>
      </w:r>
    </w:p>
    <w:p w:rsidR="00B87F89" w:rsidRPr="00006651" w:rsidRDefault="00B87F89"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Оразмеря</w:t>
      </w:r>
      <w:r w:rsidR="00B530C7" w:rsidRPr="00006651">
        <w:rPr>
          <w:rFonts w:eastAsia="MS Mincho" w:cs="Times New Roman"/>
          <w:bCs/>
          <w:sz w:val="24"/>
          <w:szCs w:val="24"/>
          <w:lang w:eastAsia="bg-BG"/>
        </w:rPr>
        <w:t>ване на информационната система.</w:t>
      </w:r>
    </w:p>
    <w:p w:rsidR="00914F44" w:rsidRPr="00006651" w:rsidRDefault="00B87F89" w:rsidP="004B5454">
      <w:pPr>
        <w:pStyle w:val="ListParagraph"/>
        <w:spacing w:after="0"/>
        <w:ind w:left="0" w:firstLine="851"/>
        <w:rPr>
          <w:rFonts w:eastAsia="MS Mincho" w:cs="Times New Roman"/>
          <w:bCs/>
          <w:sz w:val="24"/>
          <w:szCs w:val="24"/>
          <w:lang w:eastAsia="bg-BG"/>
        </w:rPr>
      </w:pPr>
      <w:r w:rsidRPr="00006651">
        <w:rPr>
          <w:rFonts w:eastAsia="MS Mincho" w:cs="Times New Roman"/>
          <w:bCs/>
          <w:sz w:val="24"/>
          <w:szCs w:val="24"/>
          <w:lang w:eastAsia="bg-BG"/>
        </w:rPr>
        <w:t xml:space="preserve">Приемането на системния проект се извършва с подписване на двустранен </w:t>
      </w:r>
      <w:proofErr w:type="spellStart"/>
      <w:r w:rsidRPr="00006651">
        <w:rPr>
          <w:rFonts w:eastAsia="MS Mincho" w:cs="Times New Roman"/>
          <w:bCs/>
          <w:sz w:val="24"/>
          <w:szCs w:val="24"/>
          <w:lang w:eastAsia="bg-BG"/>
        </w:rPr>
        <w:t>приемо-предавателен</w:t>
      </w:r>
      <w:proofErr w:type="spellEnd"/>
      <w:r w:rsidRPr="00006651">
        <w:rPr>
          <w:rFonts w:eastAsia="MS Mincho" w:cs="Times New Roman"/>
          <w:bCs/>
          <w:sz w:val="24"/>
          <w:szCs w:val="24"/>
          <w:lang w:eastAsia="bg-BG"/>
        </w:rPr>
        <w:t xml:space="preserve"> протокол от страна на Изпълнителя и Възложителя, с който се приема дейността за извършена. Към протокола се прилага системния проект (техническата спецификация).</w:t>
      </w:r>
    </w:p>
    <w:p w:rsidR="004F1284" w:rsidRPr="00006651" w:rsidRDefault="00E95275" w:rsidP="006C5F89">
      <w:pPr>
        <w:pStyle w:val="Heading2"/>
        <w:tabs>
          <w:tab w:val="left" w:pos="993"/>
        </w:tabs>
        <w:ind w:left="360"/>
        <w:rPr>
          <w:rFonts w:asciiTheme="minorHAnsi" w:hAnsiTheme="minorHAnsi"/>
          <w:b/>
        </w:rPr>
      </w:pPr>
      <w:bookmarkStart w:id="108" w:name="_Toc505682039"/>
      <w:r w:rsidRPr="00006651">
        <w:rPr>
          <w:rFonts w:asciiTheme="minorHAnsi" w:hAnsiTheme="minorHAnsi"/>
          <w:b/>
        </w:rPr>
        <w:t xml:space="preserve">7.4. </w:t>
      </w:r>
      <w:r w:rsidR="00032A47" w:rsidRPr="00006651">
        <w:rPr>
          <w:rFonts w:asciiTheme="minorHAnsi" w:hAnsiTheme="minorHAnsi"/>
          <w:b/>
        </w:rPr>
        <w:t>Дейност 5: Разработване (програмиране) на</w:t>
      </w:r>
      <w:r w:rsidR="001D3B51" w:rsidRPr="00006651">
        <w:rPr>
          <w:rFonts w:asciiTheme="minorHAnsi" w:hAnsiTheme="minorHAnsi"/>
          <w:b/>
        </w:rPr>
        <w:t xml:space="preserve"> </w:t>
      </w:r>
      <w:r w:rsidR="002D7472" w:rsidRPr="00006651">
        <w:rPr>
          <w:rFonts w:asciiTheme="minorHAnsi" w:hAnsiTheme="minorHAnsi"/>
          <w:b/>
        </w:rPr>
        <w:t xml:space="preserve">СМАРТ </w:t>
      </w:r>
      <w:bookmarkEnd w:id="108"/>
      <w:r w:rsidRPr="00006651">
        <w:rPr>
          <w:rFonts w:asciiTheme="minorHAnsi" w:hAnsiTheme="minorHAnsi"/>
          <w:b/>
        </w:rPr>
        <w:t>на ДЦК</w:t>
      </w:r>
    </w:p>
    <w:p w:rsidR="00944A94" w:rsidRPr="00006651" w:rsidRDefault="00944A94" w:rsidP="00944A94">
      <w:pPr>
        <w:pStyle w:val="ListParagraph"/>
        <w:spacing w:after="0"/>
        <w:ind w:left="0" w:firstLine="851"/>
        <w:rPr>
          <w:bCs/>
          <w:sz w:val="24"/>
          <w:szCs w:val="24"/>
        </w:rPr>
      </w:pPr>
      <w:r w:rsidRPr="00006651">
        <w:rPr>
          <w:bCs/>
          <w:sz w:val="24"/>
          <w:szCs w:val="24"/>
        </w:rPr>
        <w:t>Дейността включва програмиране на</w:t>
      </w:r>
      <w:r w:rsidR="001D3B51" w:rsidRPr="00006651">
        <w:rPr>
          <w:bCs/>
          <w:sz w:val="24"/>
          <w:szCs w:val="24"/>
        </w:rPr>
        <w:t xml:space="preserve"> </w:t>
      </w:r>
      <w:r w:rsidR="002D7472" w:rsidRPr="00006651">
        <w:rPr>
          <w:bCs/>
          <w:sz w:val="24"/>
          <w:szCs w:val="24"/>
        </w:rPr>
        <w:t>СМАРТ</w:t>
      </w:r>
      <w:r w:rsidRPr="00006651">
        <w:rPr>
          <w:bCs/>
          <w:sz w:val="24"/>
          <w:szCs w:val="24"/>
        </w:rPr>
        <w:t>, чрез писане на програмен код.</w:t>
      </w:r>
    </w:p>
    <w:p w:rsidR="00944A94" w:rsidRPr="00006651" w:rsidRDefault="00944A94" w:rsidP="00944A94">
      <w:pPr>
        <w:rPr>
          <w:bCs/>
          <w:sz w:val="24"/>
          <w:szCs w:val="24"/>
        </w:rPr>
      </w:pPr>
      <w:r w:rsidRPr="00006651">
        <w:rPr>
          <w:bCs/>
          <w:sz w:val="24"/>
          <w:szCs w:val="24"/>
        </w:rPr>
        <w:t>По време на разработката Изпълнителят следва да използва собствен хардуер, необходимия системен софтуер и развойни средства.</w:t>
      </w:r>
    </w:p>
    <w:p w:rsidR="00944A94" w:rsidRPr="00006651" w:rsidRDefault="00E95275" w:rsidP="006C5F89">
      <w:pPr>
        <w:tabs>
          <w:tab w:val="left" w:pos="993"/>
          <w:tab w:val="left" w:pos="1386"/>
        </w:tabs>
        <w:spacing w:after="0"/>
        <w:ind w:left="284"/>
        <w:rPr>
          <w:b/>
          <w:sz w:val="24"/>
          <w:szCs w:val="24"/>
        </w:rPr>
      </w:pPr>
      <w:bookmarkStart w:id="109" w:name="_Toc493249104"/>
      <w:bookmarkStart w:id="110" w:name="_Toc493249317"/>
      <w:r w:rsidRPr="00006651">
        <w:rPr>
          <w:b/>
          <w:sz w:val="24"/>
          <w:szCs w:val="24"/>
        </w:rPr>
        <w:t xml:space="preserve">7.4.1. </w:t>
      </w:r>
      <w:r w:rsidR="00944A94" w:rsidRPr="00006651">
        <w:rPr>
          <w:b/>
          <w:sz w:val="24"/>
          <w:szCs w:val="24"/>
        </w:rPr>
        <w:t>Изисквания към изпълнение на дейността</w:t>
      </w:r>
      <w:bookmarkEnd w:id="109"/>
      <w:bookmarkEnd w:id="110"/>
    </w:p>
    <w:p w:rsidR="00944A94" w:rsidRPr="00006651" w:rsidRDefault="00944A94" w:rsidP="00944A94">
      <w:pPr>
        <w:pStyle w:val="ListParagraph"/>
        <w:spacing w:after="0"/>
        <w:ind w:left="0" w:firstLine="851"/>
        <w:rPr>
          <w:bCs/>
          <w:sz w:val="24"/>
          <w:szCs w:val="24"/>
        </w:rPr>
      </w:pPr>
      <w:r w:rsidRPr="00006651">
        <w:rPr>
          <w:bCs/>
          <w:sz w:val="24"/>
          <w:szCs w:val="24"/>
        </w:rPr>
        <w:t>Дейността по разработка включва изпълнението на следните задачи:</w:t>
      </w:r>
    </w:p>
    <w:p w:rsidR="00944A94" w:rsidRPr="00006651" w:rsidRDefault="00944A94"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Разработка на</w:t>
      </w:r>
      <w:r w:rsidR="001D3B51" w:rsidRPr="00006651">
        <w:rPr>
          <w:rFonts w:eastAsia="MS Mincho" w:cs="Times New Roman"/>
          <w:bCs/>
          <w:sz w:val="24"/>
          <w:szCs w:val="24"/>
          <w:lang w:eastAsia="bg-BG"/>
        </w:rPr>
        <w:t xml:space="preserve"> </w:t>
      </w:r>
      <w:r w:rsidR="002D7472" w:rsidRPr="00006651">
        <w:rPr>
          <w:rFonts w:eastAsia="MS Mincho" w:cs="Times New Roman"/>
          <w:bCs/>
          <w:sz w:val="24"/>
          <w:szCs w:val="24"/>
          <w:lang w:eastAsia="bg-BG"/>
        </w:rPr>
        <w:t xml:space="preserve">СМАРТ </w:t>
      </w:r>
      <w:r w:rsidRPr="00006651">
        <w:rPr>
          <w:rFonts w:eastAsia="MS Mincho" w:cs="Times New Roman"/>
          <w:bCs/>
          <w:sz w:val="24"/>
          <w:szCs w:val="24"/>
          <w:lang w:eastAsia="bg-BG"/>
        </w:rPr>
        <w:t>съгласно изискванията на изготвения системен проект;</w:t>
      </w:r>
    </w:p>
    <w:p w:rsidR="00944A94" w:rsidRPr="00006651" w:rsidRDefault="00944A94"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lastRenderedPageBreak/>
        <w:t>Провеждане на вътрешни тестове на системата (в среда на Изпълнителя);</w:t>
      </w:r>
    </w:p>
    <w:p w:rsidR="00944A94" w:rsidRPr="00006651" w:rsidRDefault="00944A94" w:rsidP="003F616C">
      <w:pPr>
        <w:pStyle w:val="ListParagraph"/>
        <w:numPr>
          <w:ilvl w:val="0"/>
          <w:numId w:val="29"/>
        </w:numPr>
        <w:tabs>
          <w:tab w:val="left" w:pos="1418"/>
        </w:tabs>
        <w:spacing w:after="0"/>
        <w:ind w:left="0" w:firstLine="1069"/>
        <w:rPr>
          <w:sz w:val="24"/>
          <w:szCs w:val="24"/>
        </w:rPr>
      </w:pPr>
      <w:r w:rsidRPr="00006651">
        <w:rPr>
          <w:rFonts w:eastAsia="MS Mincho" w:cs="Times New Roman"/>
          <w:bCs/>
          <w:sz w:val="24"/>
          <w:szCs w:val="24"/>
          <w:lang w:eastAsia="bg-BG"/>
        </w:rPr>
        <w:t>Изготвяне на план за тестване и приемане</w:t>
      </w:r>
      <w:r w:rsidRPr="00006651">
        <w:rPr>
          <w:sz w:val="24"/>
          <w:szCs w:val="24"/>
        </w:rPr>
        <w:t>.</w:t>
      </w:r>
    </w:p>
    <w:p w:rsidR="00944A94" w:rsidRPr="00006651" w:rsidRDefault="00944A94" w:rsidP="00944A94">
      <w:pPr>
        <w:ind w:firstLine="720"/>
        <w:rPr>
          <w:bCs/>
          <w:sz w:val="24"/>
          <w:szCs w:val="24"/>
        </w:rPr>
      </w:pPr>
      <w:r w:rsidRPr="00006651">
        <w:rPr>
          <w:bCs/>
          <w:sz w:val="24"/>
          <w:szCs w:val="24"/>
        </w:rPr>
        <w:t xml:space="preserve">Планът за тестване и приемане съдържа информация за целите на тестването в рамките на поставените изисквания и обхваща цялостно общите изисквания към системата и функционалността на системата - логически обособените й части и модули и интеграцията помежду им. Освен това, планът </w:t>
      </w:r>
      <w:r w:rsidR="009D5DD2" w:rsidRPr="00006651">
        <w:rPr>
          <w:bCs/>
          <w:sz w:val="24"/>
          <w:szCs w:val="24"/>
        </w:rPr>
        <w:t xml:space="preserve">описва </w:t>
      </w:r>
      <w:r w:rsidR="00556898" w:rsidRPr="00006651">
        <w:rPr>
          <w:bCs/>
          <w:sz w:val="24"/>
          <w:szCs w:val="24"/>
        </w:rPr>
        <w:t>сценариите</w:t>
      </w:r>
      <w:r w:rsidRPr="00006651">
        <w:rPr>
          <w:bCs/>
          <w:sz w:val="24"/>
          <w:szCs w:val="24"/>
        </w:rPr>
        <w:t>, които ще се използват за провеждане на тестването, както и необходимите ресурси. Този документ има за цел да опише различните типове тестове, тяхното планиране, за да може да се провери взаимодействието между отделните функционалности и пълната интеграция на</w:t>
      </w:r>
      <w:r w:rsidR="001D3B51" w:rsidRPr="00006651">
        <w:rPr>
          <w:bCs/>
          <w:sz w:val="24"/>
          <w:szCs w:val="24"/>
        </w:rPr>
        <w:t xml:space="preserve"> </w:t>
      </w:r>
      <w:r w:rsidR="002D7472" w:rsidRPr="00006651">
        <w:rPr>
          <w:bCs/>
          <w:sz w:val="24"/>
          <w:szCs w:val="24"/>
        </w:rPr>
        <w:t>СМАРТ</w:t>
      </w:r>
      <w:r w:rsidRPr="00006651">
        <w:rPr>
          <w:bCs/>
          <w:sz w:val="24"/>
          <w:szCs w:val="24"/>
        </w:rPr>
        <w:t xml:space="preserve">. </w:t>
      </w:r>
    </w:p>
    <w:p w:rsidR="00944A94" w:rsidRPr="00006651" w:rsidRDefault="00944A94" w:rsidP="00B345BC">
      <w:pPr>
        <w:ind w:firstLine="720"/>
        <w:rPr>
          <w:bCs/>
          <w:sz w:val="24"/>
          <w:szCs w:val="24"/>
        </w:rPr>
      </w:pPr>
      <w:r w:rsidRPr="00006651">
        <w:rPr>
          <w:bCs/>
          <w:sz w:val="24"/>
          <w:szCs w:val="24"/>
        </w:rPr>
        <w:t>Планът за тестване и приемане следва да съдържа, но без да се ограничава, до следната задължителна информация:</w:t>
      </w:r>
    </w:p>
    <w:p w:rsidR="00944A94" w:rsidRPr="00006651" w:rsidRDefault="00944A94"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Обхват на тестовете – описва се обхвата на планираното тестване за приемане: техническо тестване, функционално тестване, операционно тестване, интеграционно тестване:</w:t>
      </w:r>
    </w:p>
    <w:p w:rsidR="00944A94" w:rsidRPr="00006651" w:rsidRDefault="00944A94" w:rsidP="003F616C">
      <w:pPr>
        <w:pStyle w:val="ListParagraph"/>
        <w:numPr>
          <w:ilvl w:val="0"/>
          <w:numId w:val="31"/>
        </w:numPr>
        <w:tabs>
          <w:tab w:val="left" w:pos="1701"/>
        </w:tabs>
        <w:spacing w:after="0"/>
        <w:ind w:left="0" w:firstLine="1429"/>
        <w:rPr>
          <w:rFonts w:eastAsia="MS Mincho" w:cs="Times New Roman"/>
          <w:bCs/>
          <w:sz w:val="24"/>
          <w:szCs w:val="24"/>
          <w:lang w:eastAsia="bg-BG"/>
        </w:rPr>
      </w:pPr>
      <w:r w:rsidRPr="00006651">
        <w:rPr>
          <w:rFonts w:eastAsia="MS Mincho" w:cs="Times New Roman"/>
          <w:bCs/>
          <w:sz w:val="24"/>
          <w:szCs w:val="24"/>
          <w:lang w:eastAsia="bg-BG"/>
        </w:rPr>
        <w:t>Функционално тестване – тестове на функционалните изисквания, тест на бизнес процеса, на потребителския интерфейс, на достъпа до информационната система;</w:t>
      </w:r>
    </w:p>
    <w:p w:rsidR="00944A94" w:rsidRPr="00006651" w:rsidRDefault="00944A94" w:rsidP="003F616C">
      <w:pPr>
        <w:pStyle w:val="ListParagraph"/>
        <w:numPr>
          <w:ilvl w:val="0"/>
          <w:numId w:val="31"/>
        </w:numPr>
        <w:tabs>
          <w:tab w:val="left" w:pos="1701"/>
        </w:tabs>
        <w:spacing w:after="0"/>
        <w:ind w:left="0" w:firstLine="1429"/>
        <w:rPr>
          <w:rFonts w:eastAsia="MS Mincho" w:cs="Times New Roman"/>
          <w:bCs/>
          <w:sz w:val="24"/>
          <w:szCs w:val="24"/>
          <w:lang w:eastAsia="bg-BG"/>
        </w:rPr>
      </w:pPr>
      <w:r w:rsidRPr="00006651">
        <w:rPr>
          <w:rFonts w:eastAsia="MS Mincho" w:cs="Times New Roman"/>
          <w:bCs/>
          <w:sz w:val="24"/>
          <w:szCs w:val="24"/>
          <w:lang w:eastAsia="bg-BG"/>
        </w:rPr>
        <w:t>Техническо тестване – тестове на базата данни, тест на целостта на информационната система и др.;</w:t>
      </w:r>
    </w:p>
    <w:p w:rsidR="00944A94" w:rsidRPr="00006651" w:rsidRDefault="00944A94" w:rsidP="003F616C">
      <w:pPr>
        <w:pStyle w:val="ListParagraph"/>
        <w:numPr>
          <w:ilvl w:val="0"/>
          <w:numId w:val="31"/>
        </w:numPr>
        <w:tabs>
          <w:tab w:val="left" w:pos="1701"/>
        </w:tabs>
        <w:spacing w:after="0"/>
        <w:ind w:left="0" w:firstLine="1429"/>
        <w:rPr>
          <w:rFonts w:eastAsia="MS Mincho" w:cs="Times New Roman"/>
          <w:bCs/>
          <w:sz w:val="24"/>
          <w:szCs w:val="24"/>
          <w:lang w:eastAsia="bg-BG"/>
        </w:rPr>
      </w:pPr>
      <w:r w:rsidRPr="00006651">
        <w:rPr>
          <w:rFonts w:eastAsia="MS Mincho" w:cs="Times New Roman"/>
          <w:bCs/>
          <w:sz w:val="24"/>
          <w:szCs w:val="24"/>
          <w:lang w:eastAsia="bg-BG"/>
        </w:rPr>
        <w:t>Операционно тестване – тестове на инсталацията, на натоварването, на комуникационните връзки, стрес тестове;</w:t>
      </w:r>
    </w:p>
    <w:p w:rsidR="00944A94" w:rsidRPr="00006651" w:rsidRDefault="00944A94" w:rsidP="003F616C">
      <w:pPr>
        <w:pStyle w:val="ListParagraph"/>
        <w:numPr>
          <w:ilvl w:val="0"/>
          <w:numId w:val="31"/>
        </w:numPr>
        <w:tabs>
          <w:tab w:val="left" w:pos="1701"/>
        </w:tabs>
        <w:spacing w:after="0"/>
        <w:ind w:left="0" w:firstLine="1429"/>
        <w:rPr>
          <w:rFonts w:eastAsia="MS Mincho" w:cs="Times New Roman"/>
          <w:bCs/>
          <w:sz w:val="24"/>
          <w:szCs w:val="24"/>
          <w:lang w:eastAsia="bg-BG"/>
        </w:rPr>
      </w:pPr>
      <w:r w:rsidRPr="00006651">
        <w:rPr>
          <w:rFonts w:eastAsia="MS Mincho" w:cs="Times New Roman"/>
          <w:bCs/>
          <w:sz w:val="24"/>
          <w:szCs w:val="24"/>
          <w:lang w:eastAsia="bg-BG"/>
        </w:rPr>
        <w:t xml:space="preserve">Интеграционно тестване </w:t>
      </w:r>
      <w:r w:rsidR="00880D97" w:rsidRPr="00006651">
        <w:rPr>
          <w:rFonts w:eastAsia="MS Mincho" w:cs="Times New Roman"/>
          <w:bCs/>
          <w:sz w:val="24"/>
          <w:szCs w:val="24"/>
          <w:lang w:eastAsia="bg-BG"/>
        </w:rPr>
        <w:t>–</w:t>
      </w:r>
      <w:r w:rsidRPr="00006651">
        <w:rPr>
          <w:rFonts w:eastAsia="MS Mincho" w:cs="Times New Roman"/>
          <w:bCs/>
          <w:sz w:val="24"/>
          <w:szCs w:val="24"/>
          <w:lang w:eastAsia="bg-BG"/>
        </w:rPr>
        <w:t xml:space="preserve"> тестове на всички елементи на информационната система в нейната цялост.</w:t>
      </w:r>
    </w:p>
    <w:p w:rsidR="00944A94" w:rsidRPr="00006651" w:rsidRDefault="00944A94"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Последователност на тестовете – описва се последователността на извършване на различните типове тестове;</w:t>
      </w:r>
    </w:p>
    <w:p w:rsidR="00944A94" w:rsidRPr="00006651" w:rsidRDefault="00944A94" w:rsidP="003F616C">
      <w:pPr>
        <w:pStyle w:val="ListParagraph"/>
        <w:numPr>
          <w:ilvl w:val="0"/>
          <w:numId w:val="29"/>
        </w:numPr>
        <w:tabs>
          <w:tab w:val="left" w:pos="1418"/>
        </w:tabs>
        <w:spacing w:after="0"/>
        <w:ind w:left="0" w:firstLine="1069"/>
        <w:rPr>
          <w:sz w:val="24"/>
          <w:szCs w:val="24"/>
        </w:rPr>
      </w:pPr>
      <w:r w:rsidRPr="00006651">
        <w:rPr>
          <w:rFonts w:eastAsia="MS Mincho" w:cs="Times New Roman"/>
          <w:bCs/>
          <w:sz w:val="24"/>
          <w:szCs w:val="24"/>
          <w:lang w:eastAsia="bg-BG"/>
        </w:rPr>
        <w:t xml:space="preserve">Тестови случаи – описват се тестовите случаи за обхващане на поставените изисквания. Заедно с тестовите случаи се описват и резултатите, които трябва да бъдат постигнати след приключването на теста. Тестовите случаи следва да включват тестване на работоспособността на системата при натоварвания – </w:t>
      </w:r>
      <w:r w:rsidR="00556898" w:rsidRPr="00006651">
        <w:rPr>
          <w:rFonts w:eastAsia="MS Mincho" w:cs="Times New Roman"/>
          <w:bCs/>
          <w:sz w:val="24"/>
          <w:szCs w:val="24"/>
          <w:lang w:eastAsia="bg-BG"/>
        </w:rPr>
        <w:t xml:space="preserve">повече </w:t>
      </w:r>
      <w:r w:rsidRPr="00006651">
        <w:rPr>
          <w:rFonts w:eastAsia="MS Mincho" w:cs="Times New Roman"/>
          <w:bCs/>
          <w:sz w:val="24"/>
          <w:szCs w:val="24"/>
          <w:lang w:eastAsia="bg-BG"/>
        </w:rPr>
        <w:t>едновременно работещи потребители, множество сложни и тежки заявки към БД, и т. н. Следва да се извършат интеграционни тестове, които</w:t>
      </w:r>
      <w:r w:rsidRPr="00006651">
        <w:rPr>
          <w:sz w:val="24"/>
          <w:szCs w:val="24"/>
        </w:rPr>
        <w:t xml:space="preserve"> да гарантират </w:t>
      </w:r>
      <w:proofErr w:type="spellStart"/>
      <w:r w:rsidRPr="00006651">
        <w:rPr>
          <w:sz w:val="24"/>
          <w:szCs w:val="24"/>
        </w:rPr>
        <w:t>надежността</w:t>
      </w:r>
      <w:proofErr w:type="spellEnd"/>
      <w:r w:rsidRPr="00006651">
        <w:rPr>
          <w:sz w:val="24"/>
          <w:szCs w:val="24"/>
        </w:rPr>
        <w:t xml:space="preserve">, пълнотата и верността </w:t>
      </w:r>
      <w:r w:rsidR="00556898" w:rsidRPr="00006651">
        <w:rPr>
          <w:sz w:val="24"/>
          <w:szCs w:val="24"/>
        </w:rPr>
        <w:t>на получаваната в</w:t>
      </w:r>
      <w:r w:rsidR="001D3B51" w:rsidRPr="00006651">
        <w:rPr>
          <w:sz w:val="24"/>
          <w:szCs w:val="24"/>
        </w:rPr>
        <w:t xml:space="preserve"> </w:t>
      </w:r>
      <w:r w:rsidR="002D7472" w:rsidRPr="00006651">
        <w:rPr>
          <w:sz w:val="24"/>
          <w:szCs w:val="24"/>
        </w:rPr>
        <w:t xml:space="preserve">СМАРТ </w:t>
      </w:r>
      <w:r w:rsidRPr="00006651">
        <w:rPr>
          <w:sz w:val="24"/>
          <w:szCs w:val="24"/>
        </w:rPr>
        <w:t>информация. Тестовите случаи не ограничават експертите на Възложителя за тестване на всеки елемент от функционалността;</w:t>
      </w:r>
    </w:p>
    <w:p w:rsidR="00944A94" w:rsidRPr="00006651" w:rsidRDefault="00944A94"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Видове несъответствия/грешки и критерии за прием на информационната система – описват се видовете несъответствия/грешки, при които се допуска или не прием на информационната система, както и критериите за прием след тестване;</w:t>
      </w:r>
    </w:p>
    <w:p w:rsidR="00944A94" w:rsidRPr="00006651" w:rsidRDefault="00944A94"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lastRenderedPageBreak/>
        <w:t>Резултати и протоколи от тестването – описват се документите, с които приключват различните видове тествания по отделно и тестването за приемане на информационната система като цяло;</w:t>
      </w:r>
    </w:p>
    <w:p w:rsidR="00944A94" w:rsidRPr="00006651" w:rsidRDefault="00944A94"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 xml:space="preserve">График за тестване – описва се продължителността и графика на извършване на тестовете и тяхната цикличност. Графикът следва да включва период на </w:t>
      </w:r>
      <w:r w:rsidR="00004B51" w:rsidRPr="00006651">
        <w:rPr>
          <w:rFonts w:eastAsia="MS Mincho" w:cs="Times New Roman"/>
          <w:bCs/>
          <w:sz w:val="24"/>
          <w:szCs w:val="24"/>
          <w:lang w:eastAsia="bg-BG"/>
        </w:rPr>
        <w:t>автоматично</w:t>
      </w:r>
      <w:r w:rsidR="00004B51" w:rsidRPr="00006651">
        <w:rPr>
          <w:rFonts w:eastAsia="MS Mincho" w:cs="Times New Roman"/>
          <w:bCs/>
          <w:sz w:val="24"/>
          <w:szCs w:val="24"/>
          <w:lang w:val="en-US" w:eastAsia="bg-BG"/>
        </w:rPr>
        <w:t xml:space="preserve"> </w:t>
      </w:r>
      <w:r w:rsidRPr="00006651">
        <w:rPr>
          <w:rFonts w:eastAsia="MS Mincho" w:cs="Times New Roman"/>
          <w:bCs/>
          <w:sz w:val="24"/>
          <w:szCs w:val="24"/>
          <w:lang w:eastAsia="bg-BG"/>
        </w:rPr>
        <w:t xml:space="preserve">въвеждане на </w:t>
      </w:r>
      <w:r w:rsidR="00556898" w:rsidRPr="00006651">
        <w:rPr>
          <w:rFonts w:eastAsia="MS Mincho" w:cs="Times New Roman"/>
          <w:bCs/>
          <w:sz w:val="24"/>
          <w:szCs w:val="24"/>
          <w:lang w:eastAsia="bg-BG"/>
        </w:rPr>
        <w:t xml:space="preserve">реални </w:t>
      </w:r>
      <w:r w:rsidRPr="00006651">
        <w:rPr>
          <w:rFonts w:eastAsia="MS Mincho" w:cs="Times New Roman"/>
          <w:bCs/>
          <w:sz w:val="24"/>
          <w:szCs w:val="24"/>
          <w:lang w:eastAsia="bg-BG"/>
        </w:rPr>
        <w:t>данни</w:t>
      </w:r>
      <w:r w:rsidR="00004B51" w:rsidRPr="00006651">
        <w:rPr>
          <w:rFonts w:eastAsia="MS Mincho" w:cs="Times New Roman"/>
          <w:bCs/>
          <w:sz w:val="24"/>
          <w:szCs w:val="24"/>
          <w:lang w:eastAsia="bg-BG"/>
        </w:rPr>
        <w:t xml:space="preserve">, ръчно въвеждане </w:t>
      </w:r>
      <w:r w:rsidRPr="00006651">
        <w:rPr>
          <w:rFonts w:eastAsia="MS Mincho" w:cs="Times New Roman"/>
          <w:bCs/>
          <w:sz w:val="24"/>
          <w:szCs w:val="24"/>
          <w:lang w:eastAsia="bg-BG"/>
        </w:rPr>
        <w:t xml:space="preserve">от крайните потребители </w:t>
      </w:r>
      <w:r w:rsidR="00004B51" w:rsidRPr="00006651">
        <w:rPr>
          <w:rFonts w:eastAsia="MS Mincho" w:cs="Times New Roman"/>
          <w:bCs/>
          <w:sz w:val="24"/>
          <w:szCs w:val="24"/>
          <w:lang w:eastAsia="bg-BG"/>
        </w:rPr>
        <w:t>и проверка на подбрани от Възложителя типови стандартни справки</w:t>
      </w:r>
      <w:r w:rsidRPr="00006651">
        <w:rPr>
          <w:rFonts w:eastAsia="MS Mincho" w:cs="Times New Roman"/>
          <w:bCs/>
          <w:sz w:val="24"/>
          <w:szCs w:val="24"/>
          <w:lang w:eastAsia="bg-BG"/>
        </w:rPr>
        <w:t>;</w:t>
      </w:r>
    </w:p>
    <w:p w:rsidR="00944A94" w:rsidRPr="00006651" w:rsidRDefault="00944A94"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Тестова среда – описва се тестовата среда (отделна среда, различна от средата за разработка и реалната</w:t>
      </w:r>
      <w:r w:rsidR="001D3B51" w:rsidRPr="00006651">
        <w:rPr>
          <w:rFonts w:eastAsia="MS Mincho" w:cs="Times New Roman"/>
          <w:bCs/>
          <w:sz w:val="24"/>
          <w:szCs w:val="24"/>
          <w:lang w:eastAsia="bg-BG"/>
        </w:rPr>
        <w:t xml:space="preserve"> (продуктивната) </w:t>
      </w:r>
      <w:r w:rsidRPr="00006651">
        <w:rPr>
          <w:rFonts w:eastAsia="MS Mincho" w:cs="Times New Roman"/>
          <w:bCs/>
          <w:sz w:val="24"/>
          <w:szCs w:val="24"/>
          <w:lang w:eastAsia="bg-BG"/>
        </w:rPr>
        <w:t>среда), вкл. минимални изисквания на използвания хардуер, мрежовите връзки, описание на необходимите изисквания към сървър (приложен, база данни), мрежа, машините на крайните потребители, изисквания за настройки и други;</w:t>
      </w:r>
    </w:p>
    <w:p w:rsidR="00944A94" w:rsidRPr="00006651" w:rsidRDefault="00944A94"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Участници и други ресурси – определят се участниците в тестовете, както и други необходими ресурси – зали и други;</w:t>
      </w:r>
    </w:p>
    <w:p w:rsidR="00944A94" w:rsidRPr="00006651" w:rsidRDefault="00944A94"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Трансфер на знания за провеждане на тестването – описва се необходимия трансфер на знания за екипа, който ще извършва тестовете;</w:t>
      </w:r>
    </w:p>
    <w:p w:rsidR="00944A94" w:rsidRPr="00006651" w:rsidRDefault="00944A94"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 xml:space="preserve">Профили за достъп - описват се детайлно права, роли за достъп, типове потребители, права и роли на администраторите на </w:t>
      </w:r>
      <w:r w:rsidR="00004B51" w:rsidRPr="00006651">
        <w:rPr>
          <w:rFonts w:eastAsia="MS Mincho" w:cs="Times New Roman"/>
          <w:bCs/>
          <w:sz w:val="24"/>
          <w:szCs w:val="24"/>
          <w:lang w:eastAsia="bg-BG"/>
        </w:rPr>
        <w:t>системата</w:t>
      </w:r>
      <w:r w:rsidRPr="00006651">
        <w:rPr>
          <w:rFonts w:eastAsia="MS Mincho" w:cs="Times New Roman"/>
          <w:bCs/>
          <w:sz w:val="24"/>
          <w:szCs w:val="24"/>
          <w:lang w:eastAsia="bg-BG"/>
        </w:rPr>
        <w:t>;</w:t>
      </w:r>
    </w:p>
    <w:p w:rsidR="00944A94" w:rsidRPr="00006651" w:rsidRDefault="00944A94" w:rsidP="003F616C">
      <w:pPr>
        <w:pStyle w:val="ListParagraph"/>
        <w:numPr>
          <w:ilvl w:val="0"/>
          <w:numId w:val="29"/>
        </w:numPr>
        <w:tabs>
          <w:tab w:val="left" w:pos="1418"/>
        </w:tabs>
        <w:spacing w:after="0"/>
        <w:ind w:left="0" w:firstLine="1069"/>
        <w:rPr>
          <w:sz w:val="24"/>
          <w:szCs w:val="24"/>
        </w:rPr>
      </w:pPr>
      <w:r w:rsidRPr="00006651">
        <w:rPr>
          <w:rFonts w:eastAsia="MS Mincho" w:cs="Times New Roman"/>
          <w:bCs/>
          <w:sz w:val="24"/>
          <w:szCs w:val="24"/>
          <w:lang w:eastAsia="bg-BG"/>
        </w:rPr>
        <w:t>Тестови данни – описват се тестовите данни, с които ще се извършват тестовете</w:t>
      </w:r>
      <w:r w:rsidRPr="00006651">
        <w:rPr>
          <w:sz w:val="24"/>
          <w:szCs w:val="24"/>
        </w:rPr>
        <w:t xml:space="preserve">. </w:t>
      </w:r>
    </w:p>
    <w:p w:rsidR="00944A94" w:rsidRPr="00006651" w:rsidRDefault="00944A94" w:rsidP="00944A94">
      <w:pPr>
        <w:rPr>
          <w:bCs/>
          <w:sz w:val="24"/>
          <w:szCs w:val="24"/>
        </w:rPr>
      </w:pPr>
      <w:r w:rsidRPr="00006651">
        <w:rPr>
          <w:bCs/>
          <w:sz w:val="24"/>
          <w:szCs w:val="24"/>
        </w:rPr>
        <w:t>На съгласуване подлежат още:</w:t>
      </w:r>
    </w:p>
    <w:p w:rsidR="00944A94" w:rsidRPr="00006651" w:rsidRDefault="00944A94"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 xml:space="preserve">Входно/изходните екранни форми; </w:t>
      </w:r>
    </w:p>
    <w:p w:rsidR="00944A94" w:rsidRPr="00006651" w:rsidRDefault="00004B51"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Типовите стандартни справки</w:t>
      </w:r>
      <w:r w:rsidR="00944A94" w:rsidRPr="00006651">
        <w:rPr>
          <w:rFonts w:eastAsia="MS Mincho" w:cs="Times New Roman"/>
          <w:bCs/>
          <w:sz w:val="24"/>
          <w:szCs w:val="24"/>
          <w:lang w:eastAsia="bg-BG"/>
        </w:rPr>
        <w:t xml:space="preserve">, както и видът и съдържанието </w:t>
      </w:r>
      <w:r w:rsidRPr="00006651">
        <w:rPr>
          <w:rFonts w:eastAsia="MS Mincho" w:cs="Times New Roman"/>
          <w:bCs/>
          <w:sz w:val="24"/>
          <w:szCs w:val="24"/>
          <w:lang w:eastAsia="bg-BG"/>
        </w:rPr>
        <w:t>им</w:t>
      </w:r>
      <w:r w:rsidR="00944A94" w:rsidRPr="00006651">
        <w:rPr>
          <w:rFonts w:eastAsia="MS Mincho" w:cs="Times New Roman"/>
          <w:bCs/>
          <w:sz w:val="24"/>
          <w:szCs w:val="24"/>
          <w:lang w:eastAsia="bg-BG"/>
        </w:rPr>
        <w:t xml:space="preserve">. Изпълнителят следва да се съобрази с направените забележки и предложения на Възложителя. </w:t>
      </w:r>
    </w:p>
    <w:p w:rsidR="00944A94" w:rsidRPr="00006651" w:rsidRDefault="00944A94" w:rsidP="001D3B51">
      <w:pPr>
        <w:ind w:firstLine="720"/>
        <w:rPr>
          <w:bCs/>
          <w:sz w:val="24"/>
          <w:szCs w:val="24"/>
        </w:rPr>
      </w:pPr>
      <w:r w:rsidRPr="00006651">
        <w:rPr>
          <w:bCs/>
          <w:sz w:val="24"/>
          <w:szCs w:val="24"/>
        </w:rPr>
        <w:t>Изпълнителят има задължението да извърши инсталация на разработената функционалност на системата и всички необходими настройки за експлоатацията й в тестова среда на Възложителя, съвместно с представители на Възложителя.</w:t>
      </w:r>
    </w:p>
    <w:p w:rsidR="00944A94" w:rsidRPr="00006651" w:rsidRDefault="009A1219" w:rsidP="006C5F89">
      <w:pPr>
        <w:tabs>
          <w:tab w:val="left" w:pos="993"/>
          <w:tab w:val="left" w:pos="1386"/>
        </w:tabs>
        <w:spacing w:after="0"/>
        <w:ind w:left="284"/>
        <w:rPr>
          <w:b/>
          <w:sz w:val="24"/>
          <w:szCs w:val="24"/>
        </w:rPr>
      </w:pPr>
      <w:bookmarkStart w:id="111" w:name="_Toc491967156"/>
      <w:bookmarkStart w:id="112" w:name="_Toc491967157"/>
      <w:bookmarkStart w:id="113" w:name="_Toc493249105"/>
      <w:bookmarkStart w:id="114" w:name="_Toc493249318"/>
      <w:bookmarkEnd w:id="111"/>
      <w:bookmarkEnd w:id="112"/>
      <w:r w:rsidRPr="00006651">
        <w:rPr>
          <w:b/>
          <w:sz w:val="24"/>
          <w:szCs w:val="24"/>
        </w:rPr>
        <w:t xml:space="preserve">7.4.2. </w:t>
      </w:r>
      <w:r w:rsidR="00944A94" w:rsidRPr="00006651">
        <w:rPr>
          <w:b/>
          <w:sz w:val="24"/>
          <w:szCs w:val="24"/>
        </w:rPr>
        <w:t>Очаквани резултати</w:t>
      </w:r>
      <w:bookmarkEnd w:id="113"/>
      <w:bookmarkEnd w:id="114"/>
    </w:p>
    <w:p w:rsidR="00944A94" w:rsidRPr="00006651" w:rsidRDefault="00944A94" w:rsidP="00944A94">
      <w:pPr>
        <w:rPr>
          <w:bCs/>
          <w:sz w:val="24"/>
          <w:szCs w:val="24"/>
        </w:rPr>
      </w:pPr>
      <w:r w:rsidRPr="00006651">
        <w:rPr>
          <w:bCs/>
          <w:sz w:val="24"/>
          <w:szCs w:val="24"/>
        </w:rPr>
        <w:t>В резултат на дейността Изпълнителят следва да представи:</w:t>
      </w:r>
    </w:p>
    <w:p w:rsidR="00944A94" w:rsidRPr="00006651" w:rsidRDefault="009D5DD2"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Разработена СМАРТ</w:t>
      </w:r>
      <w:r w:rsidR="00944A94" w:rsidRPr="00006651">
        <w:rPr>
          <w:rFonts w:eastAsia="MS Mincho" w:cs="Times New Roman"/>
          <w:bCs/>
          <w:sz w:val="24"/>
          <w:szCs w:val="24"/>
          <w:lang w:eastAsia="bg-BG"/>
        </w:rPr>
        <w:t xml:space="preserve"> на електронен носител, преминал</w:t>
      </w:r>
      <w:r w:rsidRPr="00006651">
        <w:rPr>
          <w:rFonts w:eastAsia="MS Mincho" w:cs="Times New Roman"/>
          <w:bCs/>
          <w:sz w:val="24"/>
          <w:szCs w:val="24"/>
          <w:lang w:eastAsia="bg-BG"/>
        </w:rPr>
        <w:t>а</w:t>
      </w:r>
      <w:r w:rsidR="00944A94" w:rsidRPr="00006651">
        <w:rPr>
          <w:rFonts w:eastAsia="MS Mincho" w:cs="Times New Roman"/>
          <w:bCs/>
          <w:sz w:val="24"/>
          <w:szCs w:val="24"/>
          <w:lang w:eastAsia="bg-BG"/>
        </w:rPr>
        <w:t xml:space="preserve"> успешни вътрешни тестове и проверки за качество при Изпълнителя. Представянето на софтуерното приложение включва описание и </w:t>
      </w:r>
      <w:proofErr w:type="spellStart"/>
      <w:r w:rsidR="00944A94" w:rsidRPr="00006651">
        <w:rPr>
          <w:rFonts w:eastAsia="MS Mincho" w:cs="Times New Roman"/>
          <w:bCs/>
          <w:sz w:val="24"/>
          <w:szCs w:val="24"/>
          <w:lang w:eastAsia="bg-BG"/>
        </w:rPr>
        <w:t>докумeнтация</w:t>
      </w:r>
      <w:proofErr w:type="spellEnd"/>
      <w:r w:rsidR="00944A94" w:rsidRPr="00006651">
        <w:rPr>
          <w:rFonts w:eastAsia="MS Mincho" w:cs="Times New Roman"/>
          <w:bCs/>
          <w:sz w:val="24"/>
          <w:szCs w:val="24"/>
          <w:lang w:eastAsia="bg-BG"/>
        </w:rPr>
        <w:t xml:space="preserve"> на </w:t>
      </w:r>
      <w:proofErr w:type="spellStart"/>
      <w:r w:rsidR="00944A94" w:rsidRPr="00006651">
        <w:rPr>
          <w:rFonts w:eastAsia="MS Mincho" w:cs="Times New Roman"/>
          <w:bCs/>
          <w:sz w:val="24"/>
          <w:szCs w:val="24"/>
          <w:lang w:eastAsia="bg-BG"/>
        </w:rPr>
        <w:t>Source-кода</w:t>
      </w:r>
      <w:proofErr w:type="spellEnd"/>
      <w:r w:rsidR="00944A94" w:rsidRPr="00006651">
        <w:rPr>
          <w:rFonts w:eastAsia="MS Mincho" w:cs="Times New Roman"/>
          <w:bCs/>
          <w:sz w:val="24"/>
          <w:szCs w:val="24"/>
          <w:lang w:eastAsia="bg-BG"/>
        </w:rPr>
        <w:t xml:space="preserve"> на системата и самия </w:t>
      </w:r>
      <w:proofErr w:type="spellStart"/>
      <w:r w:rsidR="00944A94" w:rsidRPr="00006651">
        <w:rPr>
          <w:rFonts w:eastAsia="MS Mincho" w:cs="Times New Roman"/>
          <w:bCs/>
          <w:sz w:val="24"/>
          <w:szCs w:val="24"/>
          <w:lang w:eastAsia="bg-BG"/>
        </w:rPr>
        <w:t>Source-код</w:t>
      </w:r>
      <w:proofErr w:type="spellEnd"/>
      <w:r w:rsidR="00944A94" w:rsidRPr="00006651">
        <w:rPr>
          <w:rFonts w:eastAsia="MS Mincho" w:cs="Times New Roman"/>
          <w:bCs/>
          <w:sz w:val="24"/>
          <w:szCs w:val="24"/>
          <w:lang w:eastAsia="bg-BG"/>
        </w:rPr>
        <w:t xml:space="preserve"> на електронен носител, като се съпровожда от документ за извършено </w:t>
      </w:r>
      <w:r w:rsidR="00944A94" w:rsidRPr="00006651">
        <w:rPr>
          <w:rFonts w:eastAsia="MS Mincho" w:cs="Times New Roman"/>
          <w:bCs/>
          <w:sz w:val="24"/>
          <w:szCs w:val="24"/>
          <w:lang w:eastAsia="bg-BG"/>
        </w:rPr>
        <w:lastRenderedPageBreak/>
        <w:t>тестване и контрол на качеството за всички компоненти на софтуера по вътрешните правила на Изпълнителя;</w:t>
      </w:r>
    </w:p>
    <w:p w:rsidR="00944A94" w:rsidRPr="00006651" w:rsidRDefault="00944A94"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 xml:space="preserve">План за тестване и приемане на </w:t>
      </w:r>
      <w:r w:rsidR="00004B51" w:rsidRPr="00006651">
        <w:rPr>
          <w:rFonts w:eastAsia="MS Mincho" w:cs="Times New Roman"/>
          <w:bCs/>
          <w:sz w:val="24"/>
          <w:szCs w:val="24"/>
          <w:lang w:eastAsia="bg-BG"/>
        </w:rPr>
        <w:t>системата</w:t>
      </w:r>
      <w:r w:rsidRPr="00006651">
        <w:rPr>
          <w:rFonts w:eastAsia="MS Mincho" w:cs="Times New Roman"/>
          <w:bCs/>
          <w:sz w:val="24"/>
          <w:szCs w:val="24"/>
          <w:lang w:eastAsia="bg-BG"/>
        </w:rPr>
        <w:t>, съгласуван с представители на Възложителя.</w:t>
      </w:r>
    </w:p>
    <w:p w:rsidR="00944A94" w:rsidRPr="00006651" w:rsidRDefault="00944A94"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Изпълнителят има задължението да извърши инсталация на разработената функционалност на системата и всички необходими настройки за експлоатацията й в тестова среда на Възложителя, съвместно с представители на Възложителя.</w:t>
      </w:r>
    </w:p>
    <w:p w:rsidR="00944A94" w:rsidRPr="00006651" w:rsidRDefault="00944A94" w:rsidP="00004B51">
      <w:pPr>
        <w:ind w:firstLine="539"/>
        <w:rPr>
          <w:bCs/>
          <w:sz w:val="24"/>
          <w:szCs w:val="24"/>
        </w:rPr>
      </w:pPr>
      <w:r w:rsidRPr="00006651">
        <w:rPr>
          <w:bCs/>
          <w:sz w:val="24"/>
          <w:szCs w:val="24"/>
        </w:rPr>
        <w:t>Приемането на резултатите от дейността „Разработване (програмиране) на</w:t>
      </w:r>
      <w:r w:rsidR="001D3B51" w:rsidRPr="00006651">
        <w:rPr>
          <w:bCs/>
          <w:sz w:val="24"/>
          <w:szCs w:val="24"/>
        </w:rPr>
        <w:t xml:space="preserve"> </w:t>
      </w:r>
      <w:r w:rsidR="002D7472" w:rsidRPr="00006651">
        <w:rPr>
          <w:bCs/>
          <w:sz w:val="24"/>
          <w:szCs w:val="24"/>
        </w:rPr>
        <w:t>СМАРТ</w:t>
      </w:r>
      <w:r w:rsidRPr="00006651">
        <w:rPr>
          <w:bCs/>
          <w:sz w:val="24"/>
          <w:szCs w:val="24"/>
        </w:rPr>
        <w:t>“ се извършва заедно с приемането на резултатите от дейността по т.7.5 „Тестване и приемане на</w:t>
      </w:r>
      <w:r w:rsidR="001D3B51" w:rsidRPr="00006651">
        <w:rPr>
          <w:bCs/>
          <w:sz w:val="24"/>
          <w:szCs w:val="24"/>
        </w:rPr>
        <w:t xml:space="preserve"> </w:t>
      </w:r>
      <w:r w:rsidR="002D7472" w:rsidRPr="00006651">
        <w:rPr>
          <w:bCs/>
          <w:sz w:val="24"/>
          <w:szCs w:val="24"/>
        </w:rPr>
        <w:t>СМАРТ</w:t>
      </w:r>
      <w:r w:rsidRPr="00006651">
        <w:rPr>
          <w:bCs/>
          <w:sz w:val="24"/>
          <w:szCs w:val="24"/>
        </w:rPr>
        <w:t xml:space="preserve">“ </w:t>
      </w:r>
      <w:r w:rsidR="00297B1B" w:rsidRPr="00006651">
        <w:rPr>
          <w:bCs/>
          <w:sz w:val="24"/>
          <w:szCs w:val="24"/>
        </w:rPr>
        <w:t>.</w:t>
      </w:r>
    </w:p>
    <w:p w:rsidR="00260CE0" w:rsidRPr="00006651" w:rsidRDefault="00F15DFC" w:rsidP="006C5F89">
      <w:pPr>
        <w:pStyle w:val="Heading2"/>
        <w:tabs>
          <w:tab w:val="left" w:pos="993"/>
        </w:tabs>
        <w:ind w:left="360"/>
        <w:rPr>
          <w:rFonts w:asciiTheme="minorHAnsi" w:hAnsiTheme="minorHAnsi"/>
          <w:b/>
        </w:rPr>
      </w:pPr>
      <w:bookmarkStart w:id="115" w:name="_Toc505682040"/>
      <w:r w:rsidRPr="00006651">
        <w:rPr>
          <w:rFonts w:asciiTheme="minorHAnsi" w:hAnsiTheme="minorHAnsi"/>
          <w:b/>
        </w:rPr>
        <w:t xml:space="preserve">7.5. </w:t>
      </w:r>
      <w:r w:rsidR="00260CE0" w:rsidRPr="00006651">
        <w:rPr>
          <w:rFonts w:asciiTheme="minorHAnsi" w:hAnsiTheme="minorHAnsi"/>
          <w:b/>
        </w:rPr>
        <w:t>Дейност 6: Тестване на</w:t>
      </w:r>
      <w:r w:rsidR="001D3B51" w:rsidRPr="00006651">
        <w:rPr>
          <w:rFonts w:asciiTheme="minorHAnsi" w:hAnsiTheme="minorHAnsi"/>
          <w:b/>
        </w:rPr>
        <w:t xml:space="preserve"> </w:t>
      </w:r>
      <w:r w:rsidR="002D7472" w:rsidRPr="00006651">
        <w:rPr>
          <w:rFonts w:asciiTheme="minorHAnsi" w:hAnsiTheme="minorHAnsi"/>
          <w:b/>
        </w:rPr>
        <w:t xml:space="preserve">СМАРТ </w:t>
      </w:r>
      <w:r w:rsidRPr="00006651">
        <w:rPr>
          <w:rFonts w:asciiTheme="minorHAnsi" w:hAnsiTheme="minorHAnsi"/>
          <w:b/>
        </w:rPr>
        <w:t xml:space="preserve">на ДЦК </w:t>
      </w:r>
      <w:r w:rsidR="00260CE0" w:rsidRPr="00006651">
        <w:rPr>
          <w:rFonts w:asciiTheme="minorHAnsi" w:hAnsiTheme="minorHAnsi"/>
          <w:b/>
        </w:rPr>
        <w:t>с реални данни</w:t>
      </w:r>
      <w:bookmarkEnd w:id="115"/>
    </w:p>
    <w:p w:rsidR="00260CE0" w:rsidRPr="00006651" w:rsidRDefault="00F15DFC" w:rsidP="006C5F89">
      <w:pPr>
        <w:tabs>
          <w:tab w:val="left" w:pos="993"/>
          <w:tab w:val="left" w:pos="1386"/>
        </w:tabs>
        <w:spacing w:after="0"/>
        <w:ind w:left="284"/>
        <w:rPr>
          <w:b/>
          <w:sz w:val="24"/>
          <w:szCs w:val="24"/>
        </w:rPr>
      </w:pPr>
      <w:bookmarkStart w:id="116" w:name="_Toc493249107"/>
      <w:bookmarkStart w:id="117" w:name="_Toc493249320"/>
      <w:r w:rsidRPr="00006651">
        <w:rPr>
          <w:b/>
          <w:sz w:val="24"/>
          <w:szCs w:val="24"/>
        </w:rPr>
        <w:t xml:space="preserve">7.5.1. </w:t>
      </w:r>
      <w:r w:rsidR="00260CE0" w:rsidRPr="00006651">
        <w:rPr>
          <w:b/>
          <w:sz w:val="24"/>
          <w:szCs w:val="24"/>
        </w:rPr>
        <w:t>Описание на дейността</w:t>
      </w:r>
      <w:bookmarkEnd w:id="116"/>
      <w:bookmarkEnd w:id="117"/>
    </w:p>
    <w:p w:rsidR="00260CE0" w:rsidRPr="00006651" w:rsidRDefault="00260CE0" w:rsidP="005D57E0">
      <w:pPr>
        <w:ind w:firstLine="720"/>
        <w:rPr>
          <w:bCs/>
          <w:sz w:val="24"/>
          <w:szCs w:val="24"/>
        </w:rPr>
      </w:pPr>
      <w:r w:rsidRPr="00006651">
        <w:rPr>
          <w:bCs/>
          <w:sz w:val="24"/>
          <w:szCs w:val="24"/>
        </w:rPr>
        <w:t>След завършване на разработката на</w:t>
      </w:r>
      <w:r w:rsidR="005D57E0" w:rsidRPr="00006651">
        <w:rPr>
          <w:bCs/>
          <w:sz w:val="24"/>
          <w:szCs w:val="24"/>
        </w:rPr>
        <w:t xml:space="preserve"> </w:t>
      </w:r>
      <w:r w:rsidR="002D7472" w:rsidRPr="00006651">
        <w:rPr>
          <w:bCs/>
          <w:sz w:val="24"/>
          <w:szCs w:val="24"/>
        </w:rPr>
        <w:t xml:space="preserve">СМАРТ </w:t>
      </w:r>
      <w:r w:rsidRPr="00006651">
        <w:rPr>
          <w:bCs/>
          <w:sz w:val="24"/>
          <w:szCs w:val="24"/>
        </w:rPr>
        <w:t>се извършва тестване от Възложителя на разработената система.</w:t>
      </w:r>
    </w:p>
    <w:p w:rsidR="00260CE0" w:rsidRPr="00006651" w:rsidRDefault="00260CE0" w:rsidP="005D57E0">
      <w:pPr>
        <w:ind w:firstLine="720"/>
        <w:rPr>
          <w:bCs/>
          <w:sz w:val="24"/>
          <w:szCs w:val="24"/>
        </w:rPr>
      </w:pPr>
      <w:r w:rsidRPr="00006651">
        <w:rPr>
          <w:bCs/>
          <w:sz w:val="24"/>
          <w:szCs w:val="24"/>
        </w:rPr>
        <w:t>Изпълнителят има задължението да извърши инсталация на системата и всички необходими настройки за експлоатацията й в тестова среда, както и да зареди необходимите данни, номенклатури, потребители и други за целите на първоначална инициализация и осигуряване на пълна работоспособност на функционалността на</w:t>
      </w:r>
      <w:r w:rsidR="005D57E0" w:rsidRPr="00006651">
        <w:rPr>
          <w:bCs/>
          <w:sz w:val="24"/>
          <w:szCs w:val="24"/>
        </w:rPr>
        <w:t xml:space="preserve"> </w:t>
      </w:r>
      <w:r w:rsidR="002D7472" w:rsidRPr="00006651">
        <w:rPr>
          <w:bCs/>
          <w:sz w:val="24"/>
          <w:szCs w:val="24"/>
        </w:rPr>
        <w:t>СМАРТ</w:t>
      </w:r>
      <w:r w:rsidRPr="00006651">
        <w:rPr>
          <w:bCs/>
          <w:sz w:val="24"/>
          <w:szCs w:val="24"/>
        </w:rPr>
        <w:t xml:space="preserve">, заедно и в присъствието на представители на Възложителя. </w:t>
      </w:r>
    </w:p>
    <w:p w:rsidR="00260CE0" w:rsidRPr="00006651" w:rsidRDefault="008F6156" w:rsidP="006C5F89">
      <w:pPr>
        <w:tabs>
          <w:tab w:val="left" w:pos="993"/>
          <w:tab w:val="left" w:pos="1386"/>
        </w:tabs>
        <w:spacing w:after="0"/>
        <w:ind w:left="284"/>
        <w:rPr>
          <w:b/>
          <w:sz w:val="24"/>
          <w:szCs w:val="24"/>
        </w:rPr>
      </w:pPr>
      <w:bookmarkStart w:id="118" w:name="_Toc493249108"/>
      <w:bookmarkStart w:id="119" w:name="_Toc493249321"/>
      <w:r w:rsidRPr="00006651">
        <w:rPr>
          <w:b/>
          <w:sz w:val="24"/>
          <w:szCs w:val="24"/>
        </w:rPr>
        <w:t xml:space="preserve">7.5.2. </w:t>
      </w:r>
      <w:r w:rsidR="00260CE0" w:rsidRPr="00006651">
        <w:rPr>
          <w:b/>
          <w:sz w:val="24"/>
          <w:szCs w:val="24"/>
        </w:rPr>
        <w:t>Изисквания към изпълнение на дейността</w:t>
      </w:r>
      <w:bookmarkEnd w:id="118"/>
      <w:bookmarkEnd w:id="119"/>
    </w:p>
    <w:p w:rsidR="00260CE0" w:rsidRPr="00006651" w:rsidRDefault="00260CE0" w:rsidP="00260CE0">
      <w:pPr>
        <w:ind w:firstLine="360"/>
        <w:rPr>
          <w:bCs/>
          <w:sz w:val="24"/>
          <w:szCs w:val="24"/>
        </w:rPr>
      </w:pPr>
      <w:r w:rsidRPr="00006651">
        <w:rPr>
          <w:bCs/>
          <w:sz w:val="24"/>
          <w:szCs w:val="24"/>
        </w:rPr>
        <w:t>Тестването се извършва от представители на Възложителя в присъствието на експерти на Изпълнителя, в техническа среда на Възложителя и по предварително уговорен между Възложителя и Изпълнителя график, въз основа на одобрен от Възложителя План за тестване и приемане.</w:t>
      </w:r>
    </w:p>
    <w:p w:rsidR="00260CE0" w:rsidRPr="00006651" w:rsidRDefault="00260CE0" w:rsidP="00406F4E">
      <w:pPr>
        <w:spacing w:after="0" w:line="240" w:lineRule="auto"/>
        <w:ind w:firstLine="360"/>
        <w:rPr>
          <w:bCs/>
          <w:sz w:val="24"/>
        </w:rPr>
      </w:pPr>
      <w:r w:rsidRPr="00006651">
        <w:rPr>
          <w:bCs/>
          <w:sz w:val="24"/>
        </w:rPr>
        <w:t>Тестването се осъществява чрез тестови сценарии, които се изготвят от Изпълнителя.</w:t>
      </w:r>
    </w:p>
    <w:p w:rsidR="00260CE0" w:rsidRPr="00006651" w:rsidRDefault="00260CE0" w:rsidP="00406F4E">
      <w:pPr>
        <w:spacing w:after="0" w:line="240" w:lineRule="auto"/>
        <w:ind w:firstLine="360"/>
        <w:rPr>
          <w:bCs/>
          <w:sz w:val="24"/>
        </w:rPr>
      </w:pPr>
      <w:r w:rsidRPr="00006651">
        <w:rPr>
          <w:bCs/>
          <w:sz w:val="24"/>
        </w:rPr>
        <w:t xml:space="preserve">За всяка итерация на тестването следва да се състави документ, който да съдържа обхвата на теста (тестови сценарии), резултатите от тестването и забележките на Възложителя. Същият се подписва от страна на Изпълнителя и Възложителя. </w:t>
      </w:r>
    </w:p>
    <w:p w:rsidR="00260CE0" w:rsidRPr="00006651" w:rsidRDefault="00260CE0" w:rsidP="00406F4E">
      <w:pPr>
        <w:spacing w:after="0" w:line="240" w:lineRule="auto"/>
        <w:ind w:firstLine="360"/>
        <w:rPr>
          <w:bCs/>
          <w:sz w:val="24"/>
        </w:rPr>
      </w:pPr>
      <w:r w:rsidRPr="00006651">
        <w:rPr>
          <w:bCs/>
          <w:sz w:val="24"/>
        </w:rPr>
        <w:t>Описаните несъответствия или грешки се предоставят на Изпълнителя. След отстраняването на грешките и съгласно плана за тестване се извършват повторни тестове. Продължителността и цикличността на тестването се извършва съгласно Плана за тестване.</w:t>
      </w:r>
    </w:p>
    <w:p w:rsidR="00260CE0" w:rsidRPr="00006651" w:rsidRDefault="00260CE0" w:rsidP="00406F4E">
      <w:pPr>
        <w:spacing w:after="0" w:line="240" w:lineRule="auto"/>
        <w:ind w:firstLine="360"/>
        <w:rPr>
          <w:bCs/>
          <w:sz w:val="24"/>
        </w:rPr>
      </w:pPr>
      <w:r w:rsidRPr="00006651">
        <w:rPr>
          <w:bCs/>
          <w:sz w:val="24"/>
        </w:rPr>
        <w:t>Броят итерации на тестването се определя от удовлетвореността на Възложителя от реализацията на системата на база изпълнението на дефинираните изисквания на Възложителя.</w:t>
      </w:r>
    </w:p>
    <w:p w:rsidR="00260CE0" w:rsidRPr="00006651" w:rsidRDefault="00260CE0" w:rsidP="00406F4E">
      <w:pPr>
        <w:spacing w:after="0" w:line="240" w:lineRule="auto"/>
        <w:rPr>
          <w:bCs/>
          <w:sz w:val="24"/>
        </w:rPr>
      </w:pPr>
      <w:r w:rsidRPr="00006651">
        <w:rPr>
          <w:bCs/>
          <w:sz w:val="24"/>
        </w:rPr>
        <w:lastRenderedPageBreak/>
        <w:t>След успешно преминаване на тестовете се изготвя протокол за съответствието на реализацията с функционалната и техническата спецификации, както и представянето на системата при натоварвания, който се подписва от представители на Възложителя и Изпълнителя.</w:t>
      </w:r>
    </w:p>
    <w:p w:rsidR="00260CE0" w:rsidRPr="00006651" w:rsidRDefault="00367FB4" w:rsidP="00406F4E">
      <w:pPr>
        <w:spacing w:after="0" w:line="240" w:lineRule="auto"/>
        <w:ind w:firstLine="720"/>
        <w:rPr>
          <w:bCs/>
          <w:sz w:val="24"/>
        </w:rPr>
      </w:pPr>
      <w:r w:rsidRPr="00006651">
        <w:rPr>
          <w:bCs/>
          <w:sz w:val="24"/>
        </w:rPr>
        <w:t>С</w:t>
      </w:r>
      <w:r w:rsidR="00136DB9" w:rsidRPr="00006651">
        <w:rPr>
          <w:bCs/>
          <w:sz w:val="24"/>
        </w:rPr>
        <w:t>МАРТ</w:t>
      </w:r>
      <w:r w:rsidR="00260CE0" w:rsidRPr="00006651">
        <w:rPr>
          <w:bCs/>
          <w:sz w:val="24"/>
        </w:rPr>
        <w:t xml:space="preserve"> на ДЦК се счита за приета при следните едновременно изпълнени условия:</w:t>
      </w:r>
    </w:p>
    <w:p w:rsidR="00260CE0" w:rsidRPr="00006651" w:rsidRDefault="00260CE0" w:rsidP="00406F4E">
      <w:pPr>
        <w:pStyle w:val="ListParagraph"/>
        <w:numPr>
          <w:ilvl w:val="0"/>
          <w:numId w:val="29"/>
        </w:numPr>
        <w:tabs>
          <w:tab w:val="left" w:pos="1418"/>
        </w:tabs>
        <w:spacing w:after="0" w:line="240" w:lineRule="auto"/>
        <w:ind w:left="0" w:firstLine="1069"/>
        <w:rPr>
          <w:rFonts w:eastAsia="MS Mincho" w:cs="Times New Roman"/>
          <w:bCs/>
          <w:sz w:val="24"/>
          <w:lang w:eastAsia="bg-BG"/>
        </w:rPr>
      </w:pPr>
      <w:r w:rsidRPr="00006651">
        <w:rPr>
          <w:rFonts w:eastAsia="MS Mincho" w:cs="Times New Roman"/>
          <w:bCs/>
          <w:sz w:val="24"/>
          <w:lang w:eastAsia="bg-BG"/>
        </w:rPr>
        <w:t>всички елементи на системата са преминали успешни приемателни тестове;</w:t>
      </w:r>
    </w:p>
    <w:p w:rsidR="00260CE0" w:rsidRPr="00006651" w:rsidRDefault="00260CE0" w:rsidP="00406F4E">
      <w:pPr>
        <w:pStyle w:val="ListParagraph"/>
        <w:numPr>
          <w:ilvl w:val="0"/>
          <w:numId w:val="29"/>
        </w:numPr>
        <w:tabs>
          <w:tab w:val="left" w:pos="1418"/>
        </w:tabs>
        <w:spacing w:after="0" w:line="240" w:lineRule="auto"/>
        <w:ind w:left="0" w:firstLine="1069"/>
        <w:rPr>
          <w:rFonts w:eastAsia="MS Mincho" w:cs="Times New Roman"/>
          <w:bCs/>
          <w:sz w:val="24"/>
          <w:lang w:eastAsia="bg-BG"/>
        </w:rPr>
      </w:pPr>
      <w:r w:rsidRPr="00006651">
        <w:rPr>
          <w:rFonts w:eastAsia="MS Mincho" w:cs="Times New Roman"/>
          <w:bCs/>
          <w:sz w:val="24"/>
          <w:lang w:eastAsia="bg-BG"/>
        </w:rPr>
        <w:t>липсват проблеми, водещи до:</w:t>
      </w:r>
    </w:p>
    <w:p w:rsidR="00260CE0" w:rsidRPr="00006651" w:rsidRDefault="00260CE0" w:rsidP="00406F4E">
      <w:pPr>
        <w:pStyle w:val="ListParagraph"/>
        <w:numPr>
          <w:ilvl w:val="0"/>
          <w:numId w:val="31"/>
        </w:numPr>
        <w:tabs>
          <w:tab w:val="left" w:pos="1701"/>
        </w:tabs>
        <w:spacing w:after="0" w:line="240" w:lineRule="auto"/>
        <w:ind w:left="0" w:firstLine="1429"/>
        <w:rPr>
          <w:rFonts w:eastAsia="MS Mincho" w:cs="Times New Roman"/>
          <w:bCs/>
          <w:sz w:val="24"/>
          <w:lang w:eastAsia="bg-BG"/>
        </w:rPr>
      </w:pPr>
      <w:r w:rsidRPr="00006651">
        <w:rPr>
          <w:rFonts w:eastAsia="MS Mincho" w:cs="Times New Roman"/>
          <w:bCs/>
          <w:sz w:val="24"/>
          <w:lang w:eastAsia="bg-BG"/>
        </w:rPr>
        <w:t>пълна или частична загуба на функционалност на системата;</w:t>
      </w:r>
    </w:p>
    <w:p w:rsidR="00260CE0" w:rsidRPr="00006651" w:rsidRDefault="00260CE0" w:rsidP="00406F4E">
      <w:pPr>
        <w:pStyle w:val="ListParagraph"/>
        <w:numPr>
          <w:ilvl w:val="0"/>
          <w:numId w:val="31"/>
        </w:numPr>
        <w:tabs>
          <w:tab w:val="left" w:pos="1701"/>
        </w:tabs>
        <w:spacing w:after="0" w:line="240" w:lineRule="auto"/>
        <w:ind w:left="0" w:firstLine="1429"/>
        <w:rPr>
          <w:rFonts w:eastAsia="MS Mincho" w:cs="Times New Roman"/>
          <w:bCs/>
          <w:sz w:val="24"/>
          <w:lang w:eastAsia="bg-BG"/>
        </w:rPr>
      </w:pPr>
      <w:r w:rsidRPr="00006651">
        <w:rPr>
          <w:rFonts w:eastAsia="MS Mincho" w:cs="Times New Roman"/>
          <w:bCs/>
          <w:sz w:val="24"/>
          <w:lang w:eastAsia="bg-BG"/>
        </w:rPr>
        <w:t>невъзможност или ограничение за използване на някои функции на системата.</w:t>
      </w:r>
    </w:p>
    <w:p w:rsidR="00260CE0" w:rsidRPr="00006651" w:rsidRDefault="00CA255C" w:rsidP="006C5F89">
      <w:pPr>
        <w:tabs>
          <w:tab w:val="left" w:pos="993"/>
          <w:tab w:val="left" w:pos="1386"/>
        </w:tabs>
        <w:spacing w:after="0" w:line="240" w:lineRule="auto"/>
        <w:ind w:left="284"/>
        <w:rPr>
          <w:b/>
          <w:sz w:val="24"/>
        </w:rPr>
      </w:pPr>
      <w:bookmarkStart w:id="120" w:name="_Toc493249109"/>
      <w:bookmarkStart w:id="121" w:name="_Toc493249322"/>
      <w:r w:rsidRPr="00006651">
        <w:rPr>
          <w:b/>
          <w:sz w:val="24"/>
        </w:rPr>
        <w:t xml:space="preserve">7.5.3. </w:t>
      </w:r>
      <w:r w:rsidR="00260CE0" w:rsidRPr="00006651">
        <w:rPr>
          <w:b/>
          <w:sz w:val="24"/>
        </w:rPr>
        <w:t>Очаквани резултати</w:t>
      </w:r>
      <w:bookmarkEnd w:id="120"/>
      <w:bookmarkEnd w:id="121"/>
    </w:p>
    <w:p w:rsidR="00260CE0" w:rsidRPr="00006651" w:rsidRDefault="00260CE0" w:rsidP="00406F4E">
      <w:pPr>
        <w:spacing w:after="0" w:line="240" w:lineRule="auto"/>
        <w:ind w:firstLine="360"/>
        <w:rPr>
          <w:bCs/>
          <w:sz w:val="24"/>
        </w:rPr>
      </w:pPr>
      <w:r w:rsidRPr="00006651">
        <w:rPr>
          <w:bCs/>
          <w:sz w:val="24"/>
        </w:rPr>
        <w:t>Очакваният резултат от изпълнението на дейността е успешно проведени тестове на</w:t>
      </w:r>
      <w:r w:rsidR="00AC4788" w:rsidRPr="00006651">
        <w:rPr>
          <w:bCs/>
          <w:sz w:val="24"/>
        </w:rPr>
        <w:t xml:space="preserve"> </w:t>
      </w:r>
      <w:r w:rsidR="00C02343" w:rsidRPr="00006651">
        <w:rPr>
          <w:bCs/>
          <w:sz w:val="24"/>
        </w:rPr>
        <w:t>СМАРТ на ДЦК</w:t>
      </w:r>
      <w:r w:rsidRPr="00006651">
        <w:rPr>
          <w:bCs/>
          <w:sz w:val="24"/>
        </w:rPr>
        <w:t>.</w:t>
      </w:r>
    </w:p>
    <w:p w:rsidR="00260CE0" w:rsidRPr="00006651" w:rsidRDefault="00260CE0" w:rsidP="00406F4E">
      <w:pPr>
        <w:spacing w:after="0" w:line="240" w:lineRule="auto"/>
        <w:ind w:firstLine="357"/>
        <w:rPr>
          <w:bCs/>
          <w:sz w:val="24"/>
        </w:rPr>
      </w:pPr>
      <w:r w:rsidRPr="00006651">
        <w:rPr>
          <w:bCs/>
          <w:sz w:val="24"/>
        </w:rPr>
        <w:t xml:space="preserve">За приключването и приемането на резултатите се подписва общ двустранен </w:t>
      </w:r>
      <w:proofErr w:type="spellStart"/>
      <w:r w:rsidRPr="00006651">
        <w:rPr>
          <w:bCs/>
          <w:sz w:val="24"/>
        </w:rPr>
        <w:t>приемо-предавателен</w:t>
      </w:r>
      <w:proofErr w:type="spellEnd"/>
      <w:r w:rsidRPr="00006651">
        <w:rPr>
          <w:bCs/>
          <w:sz w:val="24"/>
        </w:rPr>
        <w:t xml:space="preserve"> протокол от страна на Изпълнителя и Възложителя, с който се приемат дейностите за извършени и който съдържа:</w:t>
      </w:r>
    </w:p>
    <w:p w:rsidR="00260CE0" w:rsidRPr="00006651" w:rsidRDefault="00260CE0"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t>Разработен софтуер на</w:t>
      </w:r>
      <w:r w:rsidR="00406F4E" w:rsidRPr="00006651">
        <w:rPr>
          <w:rFonts w:eastAsia="MS Mincho" w:cs="Times New Roman"/>
          <w:bCs/>
          <w:sz w:val="24"/>
          <w:lang w:eastAsia="bg-BG"/>
        </w:rPr>
        <w:t xml:space="preserve"> </w:t>
      </w:r>
      <w:r w:rsidR="002D7472" w:rsidRPr="00006651">
        <w:rPr>
          <w:rFonts w:eastAsia="MS Mincho" w:cs="Times New Roman"/>
          <w:bCs/>
          <w:sz w:val="24"/>
          <w:lang w:eastAsia="bg-BG"/>
        </w:rPr>
        <w:t xml:space="preserve">СМАРТ </w:t>
      </w:r>
      <w:r w:rsidRPr="00006651">
        <w:rPr>
          <w:rFonts w:eastAsia="MS Mincho" w:cs="Times New Roman"/>
          <w:bCs/>
          <w:sz w:val="24"/>
          <w:lang w:eastAsia="bg-BG"/>
        </w:rPr>
        <w:t>на електронен носител, което е преминало успешно приемателно тестване от страна на представители на Възложителя. Представянето на софтуера на</w:t>
      </w:r>
      <w:r w:rsidR="00406F4E" w:rsidRPr="00006651">
        <w:rPr>
          <w:rFonts w:eastAsia="MS Mincho" w:cs="Times New Roman"/>
          <w:bCs/>
          <w:sz w:val="24"/>
          <w:lang w:eastAsia="bg-BG"/>
        </w:rPr>
        <w:t xml:space="preserve"> </w:t>
      </w:r>
      <w:r w:rsidR="002D7472" w:rsidRPr="00006651">
        <w:rPr>
          <w:rFonts w:eastAsia="MS Mincho" w:cs="Times New Roman"/>
          <w:bCs/>
          <w:sz w:val="24"/>
          <w:lang w:eastAsia="bg-BG"/>
        </w:rPr>
        <w:t xml:space="preserve">СМАРТ </w:t>
      </w:r>
      <w:r w:rsidRPr="00006651">
        <w:rPr>
          <w:rFonts w:eastAsia="MS Mincho" w:cs="Times New Roman"/>
          <w:bCs/>
          <w:sz w:val="24"/>
          <w:lang w:eastAsia="bg-BG"/>
        </w:rPr>
        <w:t xml:space="preserve">включва описание и </w:t>
      </w:r>
      <w:proofErr w:type="spellStart"/>
      <w:r w:rsidRPr="00006651">
        <w:rPr>
          <w:rFonts w:eastAsia="MS Mincho" w:cs="Times New Roman"/>
          <w:bCs/>
          <w:sz w:val="24"/>
          <w:lang w:eastAsia="bg-BG"/>
        </w:rPr>
        <w:t>докумeнтация</w:t>
      </w:r>
      <w:proofErr w:type="spellEnd"/>
      <w:r w:rsidRPr="00006651">
        <w:rPr>
          <w:rFonts w:eastAsia="MS Mincho" w:cs="Times New Roman"/>
          <w:bCs/>
          <w:sz w:val="24"/>
          <w:lang w:eastAsia="bg-BG"/>
        </w:rPr>
        <w:t xml:space="preserve"> на </w:t>
      </w:r>
      <w:proofErr w:type="spellStart"/>
      <w:r w:rsidRPr="00006651">
        <w:rPr>
          <w:rFonts w:eastAsia="MS Mincho" w:cs="Times New Roman"/>
          <w:bCs/>
          <w:sz w:val="24"/>
          <w:lang w:eastAsia="bg-BG"/>
        </w:rPr>
        <w:t>Source-кода</w:t>
      </w:r>
      <w:proofErr w:type="spellEnd"/>
      <w:r w:rsidRPr="00006651">
        <w:rPr>
          <w:rFonts w:eastAsia="MS Mincho" w:cs="Times New Roman"/>
          <w:bCs/>
          <w:sz w:val="24"/>
          <w:lang w:eastAsia="bg-BG"/>
        </w:rPr>
        <w:t xml:space="preserve"> на системата и самия </w:t>
      </w:r>
      <w:proofErr w:type="spellStart"/>
      <w:r w:rsidRPr="00006651">
        <w:rPr>
          <w:rFonts w:eastAsia="MS Mincho" w:cs="Times New Roman"/>
          <w:bCs/>
          <w:sz w:val="24"/>
          <w:lang w:eastAsia="bg-BG"/>
        </w:rPr>
        <w:t>Source-код</w:t>
      </w:r>
      <w:proofErr w:type="spellEnd"/>
      <w:r w:rsidRPr="00006651">
        <w:rPr>
          <w:rFonts w:eastAsia="MS Mincho" w:cs="Times New Roman"/>
          <w:bCs/>
          <w:sz w:val="24"/>
          <w:lang w:eastAsia="bg-BG"/>
        </w:rPr>
        <w:t xml:space="preserve"> на електронен носител;</w:t>
      </w:r>
    </w:p>
    <w:p w:rsidR="00260CE0" w:rsidRPr="00006651" w:rsidRDefault="00260CE0"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t>план за тестване и приемане на</w:t>
      </w:r>
      <w:r w:rsidR="00AC4788" w:rsidRPr="00006651">
        <w:rPr>
          <w:rFonts w:eastAsia="MS Mincho" w:cs="Times New Roman"/>
          <w:bCs/>
          <w:sz w:val="24"/>
          <w:lang w:eastAsia="bg-BG"/>
        </w:rPr>
        <w:t xml:space="preserve"> </w:t>
      </w:r>
      <w:r w:rsidR="002D7472" w:rsidRPr="00006651">
        <w:rPr>
          <w:rFonts w:eastAsia="MS Mincho" w:cs="Times New Roman"/>
          <w:bCs/>
          <w:sz w:val="24"/>
          <w:lang w:eastAsia="bg-BG"/>
        </w:rPr>
        <w:t>СМАРТ</w:t>
      </w:r>
      <w:r w:rsidRPr="00006651">
        <w:rPr>
          <w:rFonts w:eastAsia="MS Mincho" w:cs="Times New Roman"/>
          <w:bCs/>
          <w:sz w:val="24"/>
          <w:lang w:eastAsia="bg-BG"/>
        </w:rPr>
        <w:t>;</w:t>
      </w:r>
    </w:p>
    <w:p w:rsidR="00260CE0" w:rsidRPr="00006651" w:rsidRDefault="00260CE0"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t>информация относно тестването на системата, включително установените проблеми и направените забележки от Възложителя;</w:t>
      </w:r>
    </w:p>
    <w:p w:rsidR="00260CE0" w:rsidRPr="00006651" w:rsidRDefault="00260CE0"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t>информация относно решаването на установените проблеми;</w:t>
      </w:r>
    </w:p>
    <w:p w:rsidR="00260CE0" w:rsidRPr="00006651" w:rsidRDefault="00260CE0"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t>констатация относно готовността на</w:t>
      </w:r>
      <w:r w:rsidR="00AC4788" w:rsidRPr="00006651">
        <w:rPr>
          <w:rFonts w:eastAsia="MS Mincho" w:cs="Times New Roman"/>
          <w:bCs/>
          <w:sz w:val="24"/>
          <w:lang w:eastAsia="bg-BG"/>
        </w:rPr>
        <w:t xml:space="preserve"> </w:t>
      </w:r>
      <w:r w:rsidR="002D7472" w:rsidRPr="00006651">
        <w:rPr>
          <w:rFonts w:eastAsia="MS Mincho" w:cs="Times New Roman"/>
          <w:bCs/>
          <w:sz w:val="24"/>
          <w:lang w:eastAsia="bg-BG"/>
        </w:rPr>
        <w:t xml:space="preserve">СМАРТ на ДЦК </w:t>
      </w:r>
      <w:r w:rsidRPr="00006651">
        <w:rPr>
          <w:rFonts w:eastAsia="MS Mincho" w:cs="Times New Roman"/>
          <w:bCs/>
          <w:sz w:val="24"/>
          <w:lang w:eastAsia="bg-BG"/>
        </w:rPr>
        <w:t xml:space="preserve"> за внедряване в реална експлоатация, респ. нейното приемане.</w:t>
      </w:r>
    </w:p>
    <w:p w:rsidR="00751B5F" w:rsidRPr="00006651" w:rsidRDefault="005C37A7" w:rsidP="007C0AC5">
      <w:pPr>
        <w:pStyle w:val="Heading2"/>
        <w:tabs>
          <w:tab w:val="left" w:pos="993"/>
        </w:tabs>
        <w:ind w:left="720"/>
        <w:rPr>
          <w:rFonts w:asciiTheme="minorHAnsi" w:hAnsiTheme="minorHAnsi"/>
          <w:b/>
        </w:rPr>
      </w:pPr>
      <w:bookmarkStart w:id="122" w:name="_Toc505682041"/>
      <w:r w:rsidRPr="00006651">
        <w:rPr>
          <w:rFonts w:asciiTheme="minorHAnsi" w:hAnsiTheme="minorHAnsi"/>
          <w:b/>
        </w:rPr>
        <w:t xml:space="preserve">7.6. </w:t>
      </w:r>
      <w:r w:rsidR="008C0796" w:rsidRPr="00006651">
        <w:rPr>
          <w:rFonts w:asciiTheme="minorHAnsi" w:hAnsiTheme="minorHAnsi"/>
          <w:b/>
        </w:rPr>
        <w:t xml:space="preserve">Дейност 7: </w:t>
      </w:r>
      <w:r w:rsidR="00751B5F" w:rsidRPr="00006651">
        <w:rPr>
          <w:rFonts w:asciiTheme="minorHAnsi" w:hAnsiTheme="minorHAnsi"/>
          <w:b/>
        </w:rPr>
        <w:t>Внедряване на</w:t>
      </w:r>
      <w:r w:rsidR="00406F4E" w:rsidRPr="00006651">
        <w:rPr>
          <w:rFonts w:asciiTheme="minorHAnsi" w:hAnsiTheme="minorHAnsi"/>
          <w:b/>
        </w:rPr>
        <w:t xml:space="preserve"> </w:t>
      </w:r>
      <w:r w:rsidR="002D7472" w:rsidRPr="00006651">
        <w:rPr>
          <w:rFonts w:asciiTheme="minorHAnsi" w:hAnsiTheme="minorHAnsi"/>
          <w:b/>
        </w:rPr>
        <w:t xml:space="preserve">СМАРТ </w:t>
      </w:r>
      <w:r w:rsidRPr="00006651">
        <w:rPr>
          <w:rFonts w:asciiTheme="minorHAnsi" w:hAnsiTheme="minorHAnsi"/>
          <w:b/>
        </w:rPr>
        <w:t xml:space="preserve">на ДЦК </w:t>
      </w:r>
      <w:r w:rsidR="00751B5F" w:rsidRPr="00006651">
        <w:rPr>
          <w:rFonts w:asciiTheme="minorHAnsi" w:hAnsiTheme="minorHAnsi"/>
          <w:b/>
        </w:rPr>
        <w:t>в реална експлоатация</w:t>
      </w:r>
      <w:bookmarkEnd w:id="122"/>
    </w:p>
    <w:p w:rsidR="00751B5F" w:rsidRPr="00006651" w:rsidRDefault="005C37A7" w:rsidP="006C5F89">
      <w:pPr>
        <w:tabs>
          <w:tab w:val="left" w:pos="993"/>
          <w:tab w:val="left" w:pos="1386"/>
        </w:tabs>
        <w:spacing w:after="0"/>
        <w:ind w:left="284"/>
        <w:rPr>
          <w:rFonts w:cs="Times New Roman"/>
          <w:b/>
          <w:sz w:val="24"/>
          <w:szCs w:val="24"/>
        </w:rPr>
      </w:pPr>
      <w:bookmarkStart w:id="123" w:name="_Toc493249115"/>
      <w:bookmarkStart w:id="124" w:name="_Toc493249328"/>
      <w:r w:rsidRPr="00006651">
        <w:rPr>
          <w:rFonts w:cs="Times New Roman"/>
          <w:b/>
          <w:sz w:val="24"/>
          <w:szCs w:val="24"/>
        </w:rPr>
        <w:t xml:space="preserve">7.6.1. </w:t>
      </w:r>
      <w:r w:rsidR="00751B5F" w:rsidRPr="00006651">
        <w:rPr>
          <w:rFonts w:cs="Times New Roman"/>
          <w:b/>
          <w:sz w:val="24"/>
          <w:szCs w:val="24"/>
        </w:rPr>
        <w:t>Описание на дейността</w:t>
      </w:r>
      <w:bookmarkEnd w:id="123"/>
      <w:bookmarkEnd w:id="124"/>
    </w:p>
    <w:p w:rsidR="00751B5F" w:rsidRPr="00006651" w:rsidRDefault="00751B5F" w:rsidP="00751B5F">
      <w:pPr>
        <w:tabs>
          <w:tab w:val="left" w:pos="180"/>
          <w:tab w:val="left" w:pos="720"/>
        </w:tabs>
        <w:spacing w:after="240"/>
        <w:ind w:firstLine="539"/>
        <w:rPr>
          <w:rFonts w:cs="Times New Roman"/>
          <w:bCs/>
          <w:sz w:val="24"/>
          <w:szCs w:val="24"/>
        </w:rPr>
      </w:pPr>
      <w:r w:rsidRPr="00006651">
        <w:rPr>
          <w:rFonts w:cs="Times New Roman"/>
          <w:bCs/>
          <w:sz w:val="24"/>
          <w:szCs w:val="24"/>
        </w:rPr>
        <w:t>След успешно проведени тестове на</w:t>
      </w:r>
      <w:r w:rsidR="008C0796" w:rsidRPr="00006651">
        <w:rPr>
          <w:rFonts w:cs="Times New Roman"/>
          <w:bCs/>
          <w:sz w:val="24"/>
          <w:szCs w:val="24"/>
        </w:rPr>
        <w:t xml:space="preserve"> </w:t>
      </w:r>
      <w:r w:rsidR="002D7472" w:rsidRPr="00006651">
        <w:rPr>
          <w:rFonts w:cs="Times New Roman"/>
          <w:bCs/>
          <w:sz w:val="24"/>
          <w:szCs w:val="24"/>
        </w:rPr>
        <w:t xml:space="preserve">СМАРТ </w:t>
      </w:r>
      <w:r w:rsidRPr="00006651">
        <w:rPr>
          <w:rFonts w:cs="Times New Roman"/>
          <w:bCs/>
          <w:sz w:val="24"/>
          <w:szCs w:val="24"/>
        </w:rPr>
        <w:t>се извършва внедряване за използване на системата от служители на Възложителя.</w:t>
      </w:r>
    </w:p>
    <w:p w:rsidR="00751B5F" w:rsidRPr="00006651" w:rsidRDefault="005C37A7" w:rsidP="006C5F89">
      <w:pPr>
        <w:tabs>
          <w:tab w:val="left" w:pos="993"/>
          <w:tab w:val="left" w:pos="1386"/>
        </w:tabs>
        <w:spacing w:after="0"/>
        <w:ind w:left="284"/>
        <w:rPr>
          <w:rFonts w:cs="Times New Roman"/>
          <w:b/>
          <w:sz w:val="24"/>
          <w:szCs w:val="24"/>
        </w:rPr>
      </w:pPr>
      <w:bookmarkStart w:id="125" w:name="_Toc493249116"/>
      <w:bookmarkStart w:id="126" w:name="_Toc493249329"/>
      <w:r w:rsidRPr="00006651">
        <w:rPr>
          <w:rFonts w:cs="Times New Roman"/>
          <w:b/>
          <w:sz w:val="24"/>
          <w:szCs w:val="24"/>
        </w:rPr>
        <w:t xml:space="preserve">7.6.2. </w:t>
      </w:r>
      <w:r w:rsidR="00751B5F" w:rsidRPr="00006651">
        <w:rPr>
          <w:rFonts w:cs="Times New Roman"/>
          <w:b/>
          <w:sz w:val="24"/>
          <w:szCs w:val="24"/>
        </w:rPr>
        <w:t>Изисквания към изпълнение на дейността</w:t>
      </w:r>
      <w:bookmarkEnd w:id="125"/>
      <w:bookmarkEnd w:id="126"/>
    </w:p>
    <w:p w:rsidR="00751B5F" w:rsidRPr="00006651" w:rsidRDefault="00751B5F" w:rsidP="00751B5F">
      <w:pPr>
        <w:tabs>
          <w:tab w:val="left" w:pos="180"/>
          <w:tab w:val="left" w:pos="720"/>
        </w:tabs>
        <w:spacing w:after="0"/>
        <w:ind w:firstLine="539"/>
        <w:rPr>
          <w:rFonts w:cs="Times New Roman"/>
          <w:bCs/>
          <w:sz w:val="24"/>
          <w:szCs w:val="24"/>
        </w:rPr>
      </w:pPr>
      <w:r w:rsidRPr="00006651">
        <w:rPr>
          <w:rFonts w:cs="Times New Roman"/>
          <w:bCs/>
          <w:sz w:val="24"/>
          <w:szCs w:val="24"/>
        </w:rPr>
        <w:t>Внедряването включва инсталиране, конфигуриране и настройка на програмните компоненти на системата в условията на експлоатационната среда МФ.</w:t>
      </w:r>
    </w:p>
    <w:p w:rsidR="00751B5F" w:rsidRPr="00006651" w:rsidRDefault="00751B5F" w:rsidP="00751B5F">
      <w:pPr>
        <w:tabs>
          <w:tab w:val="left" w:pos="180"/>
          <w:tab w:val="left" w:pos="720"/>
        </w:tabs>
        <w:spacing w:after="0"/>
        <w:ind w:firstLine="539"/>
        <w:rPr>
          <w:rFonts w:cs="Times New Roman"/>
          <w:bCs/>
          <w:sz w:val="24"/>
          <w:szCs w:val="24"/>
        </w:rPr>
      </w:pPr>
      <w:r w:rsidRPr="00006651">
        <w:rPr>
          <w:rFonts w:cs="Times New Roman"/>
          <w:bCs/>
          <w:sz w:val="24"/>
          <w:szCs w:val="24"/>
        </w:rPr>
        <w:t>Внедряването в реална експлоатация следва да се удостовери с подписан от страна на Изпълнителя и Възложителя приемателно–предавателен протокол за приетата от Възложителя и реално внедрена</w:t>
      </w:r>
      <w:r w:rsidR="008C0796" w:rsidRPr="00006651">
        <w:rPr>
          <w:rFonts w:cs="Times New Roman"/>
          <w:bCs/>
          <w:sz w:val="24"/>
          <w:szCs w:val="24"/>
        </w:rPr>
        <w:t xml:space="preserve"> </w:t>
      </w:r>
      <w:r w:rsidR="002D7472" w:rsidRPr="00006651">
        <w:rPr>
          <w:rFonts w:cs="Times New Roman"/>
          <w:bCs/>
          <w:sz w:val="24"/>
          <w:szCs w:val="24"/>
        </w:rPr>
        <w:t>СМАРТ</w:t>
      </w:r>
      <w:r w:rsidRPr="00006651">
        <w:rPr>
          <w:rFonts w:cs="Times New Roman"/>
          <w:bCs/>
          <w:sz w:val="24"/>
          <w:szCs w:val="24"/>
        </w:rPr>
        <w:t>.</w:t>
      </w:r>
    </w:p>
    <w:p w:rsidR="00751B5F" w:rsidRPr="00006651" w:rsidRDefault="00751B5F" w:rsidP="00751B5F">
      <w:pPr>
        <w:tabs>
          <w:tab w:val="left" w:pos="180"/>
          <w:tab w:val="left" w:pos="720"/>
        </w:tabs>
        <w:spacing w:after="0"/>
        <w:ind w:firstLine="539"/>
        <w:rPr>
          <w:rFonts w:cs="Times New Roman"/>
          <w:bCs/>
          <w:sz w:val="24"/>
          <w:szCs w:val="24"/>
        </w:rPr>
      </w:pPr>
      <w:r w:rsidRPr="00006651">
        <w:rPr>
          <w:rFonts w:cs="Times New Roman"/>
          <w:bCs/>
          <w:sz w:val="24"/>
          <w:szCs w:val="24"/>
        </w:rPr>
        <w:t>Изпълнителя предоставя техническата и експлоатационна документация за</w:t>
      </w:r>
      <w:r w:rsidR="008C0796" w:rsidRPr="00006651">
        <w:rPr>
          <w:rFonts w:cs="Times New Roman"/>
          <w:bCs/>
          <w:sz w:val="24"/>
          <w:szCs w:val="24"/>
        </w:rPr>
        <w:t xml:space="preserve"> </w:t>
      </w:r>
      <w:r w:rsidR="002D7472" w:rsidRPr="00006651">
        <w:rPr>
          <w:rFonts w:cs="Times New Roman"/>
          <w:bCs/>
          <w:sz w:val="24"/>
          <w:szCs w:val="24"/>
        </w:rPr>
        <w:t xml:space="preserve">СМАРТ </w:t>
      </w:r>
      <w:r w:rsidR="008C0796" w:rsidRPr="00006651">
        <w:rPr>
          <w:rFonts w:cs="Times New Roman"/>
          <w:bCs/>
          <w:sz w:val="24"/>
          <w:szCs w:val="24"/>
        </w:rPr>
        <w:t>.</w:t>
      </w:r>
    </w:p>
    <w:p w:rsidR="00751B5F" w:rsidRPr="00006651" w:rsidRDefault="005C37A7" w:rsidP="006C5F89">
      <w:pPr>
        <w:tabs>
          <w:tab w:val="left" w:pos="993"/>
          <w:tab w:val="left" w:pos="1386"/>
        </w:tabs>
        <w:spacing w:after="0"/>
        <w:ind w:left="284"/>
        <w:rPr>
          <w:rFonts w:cs="Times New Roman"/>
          <w:b/>
          <w:sz w:val="24"/>
          <w:szCs w:val="24"/>
        </w:rPr>
      </w:pPr>
      <w:bookmarkStart w:id="127" w:name="_Toc493249117"/>
      <w:bookmarkStart w:id="128" w:name="_Toc493249330"/>
      <w:r w:rsidRPr="00006651">
        <w:rPr>
          <w:b/>
          <w:sz w:val="24"/>
          <w:szCs w:val="24"/>
        </w:rPr>
        <w:t xml:space="preserve">7.6.3. </w:t>
      </w:r>
      <w:r w:rsidR="00751B5F" w:rsidRPr="00006651">
        <w:rPr>
          <w:b/>
          <w:sz w:val="24"/>
          <w:szCs w:val="24"/>
        </w:rPr>
        <w:t>Очаквани</w:t>
      </w:r>
      <w:r w:rsidR="00751B5F" w:rsidRPr="00006651">
        <w:rPr>
          <w:rFonts w:cs="Times New Roman"/>
          <w:b/>
          <w:sz w:val="24"/>
          <w:szCs w:val="24"/>
        </w:rPr>
        <w:t xml:space="preserve"> резултати</w:t>
      </w:r>
      <w:bookmarkEnd w:id="127"/>
      <w:bookmarkEnd w:id="128"/>
    </w:p>
    <w:p w:rsidR="00751B5F" w:rsidRPr="00006651" w:rsidRDefault="00751B5F" w:rsidP="00444A70">
      <w:pPr>
        <w:tabs>
          <w:tab w:val="left" w:pos="180"/>
          <w:tab w:val="left" w:pos="720"/>
        </w:tabs>
        <w:spacing w:after="0"/>
        <w:ind w:firstLine="539"/>
        <w:rPr>
          <w:rFonts w:cs="Times New Roman"/>
          <w:bCs/>
          <w:sz w:val="24"/>
          <w:szCs w:val="24"/>
        </w:rPr>
      </w:pPr>
      <w:r w:rsidRPr="00006651">
        <w:rPr>
          <w:rFonts w:cs="Times New Roman"/>
          <w:bCs/>
          <w:sz w:val="24"/>
          <w:szCs w:val="24"/>
        </w:rPr>
        <w:lastRenderedPageBreak/>
        <w:t>Очаквани резултати от дейността са:</w:t>
      </w:r>
    </w:p>
    <w:p w:rsidR="00751B5F" w:rsidRPr="00006651" w:rsidRDefault="00751B5F" w:rsidP="003F616C">
      <w:pPr>
        <w:pStyle w:val="ListParagraph"/>
        <w:numPr>
          <w:ilvl w:val="0"/>
          <w:numId w:val="29"/>
        </w:numPr>
        <w:tabs>
          <w:tab w:val="left" w:pos="1418"/>
        </w:tabs>
        <w:spacing w:after="0"/>
        <w:ind w:left="0" w:firstLine="1069"/>
        <w:rPr>
          <w:rFonts w:eastAsia="MS Mincho" w:cs="Times New Roman"/>
          <w:bCs/>
          <w:sz w:val="24"/>
          <w:szCs w:val="24"/>
          <w:lang w:eastAsia="bg-BG"/>
        </w:rPr>
      </w:pPr>
      <w:r w:rsidRPr="00006651">
        <w:rPr>
          <w:rFonts w:eastAsia="MS Mincho" w:cs="Times New Roman"/>
          <w:bCs/>
          <w:sz w:val="24"/>
          <w:szCs w:val="24"/>
          <w:lang w:eastAsia="bg-BG"/>
        </w:rPr>
        <w:t>внедрена и функционираща в реална експлоатационна среда</w:t>
      </w:r>
      <w:r w:rsidR="008C0796" w:rsidRPr="00006651">
        <w:rPr>
          <w:rFonts w:eastAsia="MS Mincho" w:cs="Times New Roman"/>
          <w:bCs/>
          <w:sz w:val="24"/>
          <w:szCs w:val="24"/>
          <w:lang w:eastAsia="bg-BG"/>
        </w:rPr>
        <w:t xml:space="preserve"> </w:t>
      </w:r>
      <w:r w:rsidR="002D7472" w:rsidRPr="00006651">
        <w:rPr>
          <w:rFonts w:eastAsia="MS Mincho" w:cs="Times New Roman"/>
          <w:bCs/>
          <w:sz w:val="24"/>
          <w:szCs w:val="24"/>
          <w:lang w:eastAsia="bg-BG"/>
        </w:rPr>
        <w:t>СМАРТ</w:t>
      </w:r>
      <w:r w:rsidRPr="00006651">
        <w:rPr>
          <w:rFonts w:eastAsia="MS Mincho" w:cs="Times New Roman"/>
          <w:bCs/>
          <w:sz w:val="24"/>
          <w:szCs w:val="24"/>
          <w:lang w:eastAsia="bg-BG"/>
        </w:rPr>
        <w:t>;</w:t>
      </w:r>
    </w:p>
    <w:p w:rsidR="00751B5F" w:rsidRPr="00006651" w:rsidRDefault="00751B5F" w:rsidP="003F616C">
      <w:pPr>
        <w:pStyle w:val="ListParagraph"/>
        <w:numPr>
          <w:ilvl w:val="0"/>
          <w:numId w:val="29"/>
        </w:numPr>
        <w:tabs>
          <w:tab w:val="left" w:pos="1418"/>
        </w:tabs>
        <w:spacing w:after="0"/>
        <w:ind w:left="0" w:firstLine="1069"/>
        <w:rPr>
          <w:rFonts w:cs="Times New Roman"/>
          <w:sz w:val="24"/>
          <w:szCs w:val="24"/>
        </w:rPr>
      </w:pPr>
      <w:r w:rsidRPr="00006651">
        <w:rPr>
          <w:rFonts w:eastAsia="MS Mincho" w:cs="Times New Roman"/>
          <w:bCs/>
          <w:sz w:val="24"/>
          <w:szCs w:val="24"/>
          <w:lang w:eastAsia="bg-BG"/>
        </w:rPr>
        <w:t>изготвена техническа и експлоатационна документация</w:t>
      </w:r>
      <w:r w:rsidRPr="00006651">
        <w:rPr>
          <w:rFonts w:cs="Times New Roman"/>
          <w:sz w:val="24"/>
          <w:szCs w:val="24"/>
        </w:rPr>
        <w:t>.</w:t>
      </w:r>
    </w:p>
    <w:p w:rsidR="00751B5F" w:rsidRPr="00006651" w:rsidRDefault="00751B5F" w:rsidP="00444A70">
      <w:pPr>
        <w:tabs>
          <w:tab w:val="left" w:pos="180"/>
          <w:tab w:val="left" w:pos="720"/>
        </w:tabs>
        <w:spacing w:after="0"/>
        <w:ind w:firstLine="539"/>
        <w:rPr>
          <w:rFonts w:cs="Times New Roman"/>
          <w:bCs/>
          <w:sz w:val="24"/>
          <w:szCs w:val="24"/>
        </w:rPr>
      </w:pPr>
      <w:r w:rsidRPr="00006651">
        <w:rPr>
          <w:rFonts w:cs="Times New Roman"/>
          <w:bCs/>
          <w:sz w:val="24"/>
          <w:szCs w:val="24"/>
        </w:rPr>
        <w:t>Изпълнителят предоставя следните документи, представляващи техническа и експлоатационна документация:</w:t>
      </w:r>
    </w:p>
    <w:p w:rsidR="00751B5F" w:rsidRPr="00006651" w:rsidRDefault="00751B5F"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t>Актуализирана функционална спецификация;</w:t>
      </w:r>
    </w:p>
    <w:p w:rsidR="00751B5F" w:rsidRPr="00006651" w:rsidRDefault="00751B5F"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t>Актуализиран Системен проект;</w:t>
      </w:r>
    </w:p>
    <w:p w:rsidR="00751B5F" w:rsidRPr="00006651" w:rsidRDefault="00751B5F" w:rsidP="003F616C">
      <w:pPr>
        <w:pStyle w:val="ListParagraph"/>
        <w:numPr>
          <w:ilvl w:val="0"/>
          <w:numId w:val="29"/>
        </w:numPr>
        <w:tabs>
          <w:tab w:val="left" w:pos="1418"/>
        </w:tabs>
        <w:spacing w:after="0"/>
        <w:ind w:left="0" w:firstLine="1069"/>
        <w:rPr>
          <w:rFonts w:cs="Times New Roman"/>
          <w:sz w:val="28"/>
          <w:szCs w:val="24"/>
        </w:rPr>
      </w:pPr>
      <w:r w:rsidRPr="00006651">
        <w:rPr>
          <w:rFonts w:eastAsia="MS Mincho" w:cs="Times New Roman"/>
          <w:bCs/>
          <w:sz w:val="24"/>
          <w:lang w:eastAsia="bg-BG"/>
        </w:rPr>
        <w:t>Ръководство за инсталация и администриране, включващо</w:t>
      </w:r>
      <w:r w:rsidRPr="00006651">
        <w:rPr>
          <w:rFonts w:cs="Times New Roman"/>
          <w:sz w:val="28"/>
          <w:szCs w:val="24"/>
        </w:rPr>
        <w:t>:</w:t>
      </w:r>
    </w:p>
    <w:p w:rsidR="00751B5F" w:rsidRPr="00006651" w:rsidRDefault="00751B5F" w:rsidP="003F616C">
      <w:pPr>
        <w:pStyle w:val="ListParagraph"/>
        <w:numPr>
          <w:ilvl w:val="0"/>
          <w:numId w:val="31"/>
        </w:numPr>
        <w:tabs>
          <w:tab w:val="left" w:pos="1701"/>
        </w:tabs>
        <w:spacing w:after="0"/>
        <w:ind w:left="0" w:firstLine="1429"/>
        <w:rPr>
          <w:rFonts w:eastAsia="MS Mincho" w:cs="Times New Roman"/>
          <w:bCs/>
          <w:sz w:val="24"/>
          <w:lang w:eastAsia="bg-BG"/>
        </w:rPr>
      </w:pPr>
      <w:r w:rsidRPr="00006651">
        <w:rPr>
          <w:rFonts w:eastAsia="MS Mincho" w:cs="Times New Roman"/>
          <w:bCs/>
          <w:sz w:val="24"/>
          <w:lang w:eastAsia="bg-BG"/>
        </w:rPr>
        <w:t>обща информация, инструкции и процедури за администриране, архивиране и възстановяване, и поддръжка на сървъра за управление на бази данни;</w:t>
      </w:r>
    </w:p>
    <w:p w:rsidR="00751B5F" w:rsidRPr="00006651" w:rsidRDefault="00751B5F" w:rsidP="003F616C">
      <w:pPr>
        <w:pStyle w:val="ListParagraph"/>
        <w:numPr>
          <w:ilvl w:val="0"/>
          <w:numId w:val="31"/>
        </w:numPr>
        <w:tabs>
          <w:tab w:val="left" w:pos="1701"/>
        </w:tabs>
        <w:spacing w:after="0"/>
        <w:ind w:left="0" w:firstLine="1429"/>
        <w:rPr>
          <w:rFonts w:eastAsia="MS Mincho" w:cs="Times New Roman"/>
          <w:bCs/>
          <w:sz w:val="24"/>
          <w:lang w:eastAsia="bg-BG"/>
        </w:rPr>
      </w:pPr>
      <w:r w:rsidRPr="00006651">
        <w:rPr>
          <w:rFonts w:eastAsia="MS Mincho" w:cs="Times New Roman"/>
          <w:bCs/>
          <w:sz w:val="24"/>
          <w:lang w:eastAsia="bg-BG"/>
        </w:rPr>
        <w:t>обща информация, инструкции и процедури за администриране и поддръжка на приложните сървъри, сървърите за бази данни и т.н.;</w:t>
      </w:r>
    </w:p>
    <w:p w:rsidR="00751B5F" w:rsidRPr="00006651" w:rsidRDefault="00751B5F"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t>Ръководство на потребителя;</w:t>
      </w:r>
    </w:p>
    <w:p w:rsidR="00751B5F" w:rsidRPr="00006651" w:rsidRDefault="00751B5F" w:rsidP="003F616C">
      <w:pPr>
        <w:pStyle w:val="ListParagraph"/>
        <w:numPr>
          <w:ilvl w:val="0"/>
          <w:numId w:val="29"/>
        </w:numPr>
        <w:tabs>
          <w:tab w:val="left" w:pos="1418"/>
        </w:tabs>
        <w:spacing w:after="0"/>
        <w:ind w:left="0" w:firstLine="1069"/>
        <w:rPr>
          <w:rFonts w:eastAsia="MS Mincho" w:cs="Times New Roman"/>
          <w:bCs/>
          <w:sz w:val="24"/>
          <w:lang w:eastAsia="bg-BG"/>
        </w:rPr>
      </w:pPr>
      <w:proofErr w:type="spellStart"/>
      <w:r w:rsidRPr="00006651">
        <w:rPr>
          <w:rFonts w:eastAsia="MS Mincho" w:cs="Times New Roman"/>
          <w:bCs/>
          <w:sz w:val="24"/>
          <w:lang w:eastAsia="bg-BG"/>
        </w:rPr>
        <w:t>Source-кода</w:t>
      </w:r>
      <w:proofErr w:type="spellEnd"/>
      <w:r w:rsidRPr="00006651">
        <w:rPr>
          <w:rFonts w:eastAsia="MS Mincho" w:cs="Times New Roman"/>
          <w:bCs/>
          <w:sz w:val="24"/>
          <w:lang w:eastAsia="bg-BG"/>
        </w:rPr>
        <w:t xml:space="preserve"> на системата (включително и на </w:t>
      </w:r>
      <w:r w:rsidR="009D5DD2" w:rsidRPr="00006651">
        <w:rPr>
          <w:rFonts w:eastAsia="MS Mincho" w:cs="Times New Roman"/>
          <w:bCs/>
          <w:sz w:val="24"/>
          <w:lang w:eastAsia="bg-BG"/>
        </w:rPr>
        <w:t>електронен носител</w:t>
      </w:r>
      <w:r w:rsidRPr="00006651">
        <w:rPr>
          <w:rFonts w:eastAsia="MS Mincho" w:cs="Times New Roman"/>
          <w:bCs/>
          <w:sz w:val="24"/>
          <w:lang w:eastAsia="bg-BG"/>
        </w:rPr>
        <w:t>);</w:t>
      </w:r>
    </w:p>
    <w:p w:rsidR="00751B5F" w:rsidRPr="00006651" w:rsidRDefault="00751B5F"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t xml:space="preserve">Окончателно описание и документация на </w:t>
      </w:r>
      <w:proofErr w:type="spellStart"/>
      <w:r w:rsidRPr="00006651">
        <w:rPr>
          <w:rFonts w:eastAsia="MS Mincho" w:cs="Times New Roman"/>
          <w:bCs/>
          <w:sz w:val="24"/>
          <w:lang w:eastAsia="bg-BG"/>
        </w:rPr>
        <w:t>Sou</w:t>
      </w:r>
      <w:r w:rsidR="00113617" w:rsidRPr="00006651">
        <w:rPr>
          <w:rFonts w:eastAsia="MS Mincho" w:cs="Times New Roman"/>
          <w:bCs/>
          <w:sz w:val="24"/>
          <w:lang w:eastAsia="bg-BG"/>
        </w:rPr>
        <w:t>rce-кода</w:t>
      </w:r>
      <w:proofErr w:type="spellEnd"/>
      <w:r w:rsidR="00113617" w:rsidRPr="00006651">
        <w:rPr>
          <w:rFonts w:eastAsia="MS Mincho" w:cs="Times New Roman"/>
          <w:bCs/>
          <w:sz w:val="24"/>
          <w:lang w:eastAsia="bg-BG"/>
        </w:rPr>
        <w:t xml:space="preserve"> на системата, съдържащ:</w:t>
      </w:r>
    </w:p>
    <w:p w:rsidR="00751B5F" w:rsidRPr="00006651" w:rsidRDefault="00751B5F" w:rsidP="003F616C">
      <w:pPr>
        <w:pStyle w:val="ListParagraph"/>
        <w:numPr>
          <w:ilvl w:val="0"/>
          <w:numId w:val="31"/>
        </w:numPr>
        <w:tabs>
          <w:tab w:val="left" w:pos="1701"/>
        </w:tabs>
        <w:spacing w:after="0"/>
        <w:ind w:left="0" w:firstLine="1429"/>
        <w:rPr>
          <w:rFonts w:eastAsia="MS Mincho" w:cs="Times New Roman"/>
          <w:bCs/>
          <w:sz w:val="24"/>
          <w:lang w:eastAsia="bg-BG"/>
        </w:rPr>
      </w:pPr>
      <w:r w:rsidRPr="00006651">
        <w:rPr>
          <w:rFonts w:eastAsia="MS Mincho" w:cs="Times New Roman"/>
          <w:bCs/>
          <w:sz w:val="24"/>
          <w:lang w:eastAsia="bg-BG"/>
        </w:rPr>
        <w:t>Списък на файловете с програмен код, както и тяхната последователност на изпълняване/разчитане;</w:t>
      </w:r>
    </w:p>
    <w:p w:rsidR="00751B5F" w:rsidRPr="00006651" w:rsidRDefault="00751B5F" w:rsidP="003F616C">
      <w:pPr>
        <w:pStyle w:val="ListParagraph"/>
        <w:numPr>
          <w:ilvl w:val="0"/>
          <w:numId w:val="31"/>
        </w:numPr>
        <w:tabs>
          <w:tab w:val="left" w:pos="1701"/>
        </w:tabs>
        <w:spacing w:after="0"/>
        <w:ind w:left="0" w:firstLine="1429"/>
        <w:rPr>
          <w:rFonts w:eastAsia="MS Mincho" w:cs="Times New Roman"/>
          <w:bCs/>
          <w:sz w:val="24"/>
          <w:lang w:eastAsia="bg-BG"/>
        </w:rPr>
      </w:pPr>
      <w:r w:rsidRPr="00006651">
        <w:rPr>
          <w:rFonts w:eastAsia="MS Mincho" w:cs="Times New Roman"/>
          <w:bCs/>
          <w:sz w:val="24"/>
          <w:lang w:eastAsia="bg-BG"/>
        </w:rPr>
        <w:t xml:space="preserve">Програмния приложен интерфейс (API), включително за поддържаните уеб-услуги, команди, структури от данни и други; </w:t>
      </w:r>
    </w:p>
    <w:p w:rsidR="00751B5F" w:rsidRPr="00006651" w:rsidRDefault="00751B5F" w:rsidP="003F616C">
      <w:pPr>
        <w:pStyle w:val="ListParagraph"/>
        <w:numPr>
          <w:ilvl w:val="0"/>
          <w:numId w:val="31"/>
        </w:numPr>
        <w:tabs>
          <w:tab w:val="left" w:pos="1701"/>
        </w:tabs>
        <w:spacing w:after="0"/>
        <w:ind w:left="0" w:firstLine="1429"/>
        <w:rPr>
          <w:rFonts w:eastAsia="MS Mincho" w:cs="Times New Roman"/>
          <w:bCs/>
          <w:sz w:val="24"/>
          <w:lang w:eastAsia="bg-BG"/>
        </w:rPr>
      </w:pPr>
      <w:r w:rsidRPr="00006651">
        <w:rPr>
          <w:rFonts w:eastAsia="MS Mincho" w:cs="Times New Roman"/>
          <w:bCs/>
          <w:sz w:val="24"/>
          <w:lang w:eastAsia="bg-BG"/>
        </w:rPr>
        <w:t>Използваните пакети и тяхното предназначение;</w:t>
      </w:r>
    </w:p>
    <w:p w:rsidR="00751B5F" w:rsidRPr="00006651" w:rsidRDefault="00751B5F" w:rsidP="003F616C">
      <w:pPr>
        <w:pStyle w:val="ListParagraph"/>
        <w:numPr>
          <w:ilvl w:val="0"/>
          <w:numId w:val="31"/>
        </w:numPr>
        <w:tabs>
          <w:tab w:val="left" w:pos="1701"/>
        </w:tabs>
        <w:spacing w:after="0"/>
        <w:ind w:left="0" w:firstLine="1429"/>
        <w:rPr>
          <w:rFonts w:eastAsia="MS Mincho" w:cs="Times New Roman"/>
          <w:bCs/>
          <w:sz w:val="24"/>
          <w:lang w:eastAsia="bg-BG"/>
        </w:rPr>
      </w:pPr>
      <w:r w:rsidRPr="00006651">
        <w:rPr>
          <w:rFonts w:eastAsia="MS Mincho" w:cs="Times New Roman"/>
          <w:bCs/>
          <w:sz w:val="24"/>
          <w:lang w:eastAsia="bg-BG"/>
        </w:rPr>
        <w:t>Използваните процедури и тяхното предназначение;</w:t>
      </w:r>
    </w:p>
    <w:p w:rsidR="00751B5F" w:rsidRPr="00006651" w:rsidRDefault="00751B5F" w:rsidP="003F616C">
      <w:pPr>
        <w:pStyle w:val="ListParagraph"/>
        <w:numPr>
          <w:ilvl w:val="0"/>
          <w:numId w:val="31"/>
        </w:numPr>
        <w:tabs>
          <w:tab w:val="left" w:pos="1701"/>
        </w:tabs>
        <w:spacing w:after="0"/>
        <w:ind w:left="0" w:firstLine="1429"/>
        <w:rPr>
          <w:rFonts w:eastAsia="MS Mincho" w:cs="Times New Roman"/>
          <w:bCs/>
          <w:sz w:val="24"/>
          <w:lang w:eastAsia="bg-BG"/>
        </w:rPr>
      </w:pPr>
      <w:r w:rsidRPr="00006651">
        <w:rPr>
          <w:rFonts w:eastAsia="MS Mincho" w:cs="Times New Roman"/>
          <w:bCs/>
          <w:sz w:val="24"/>
          <w:lang w:eastAsia="bg-BG"/>
        </w:rPr>
        <w:t xml:space="preserve">Използваните </w:t>
      </w:r>
      <w:proofErr w:type="spellStart"/>
      <w:r w:rsidRPr="00006651">
        <w:rPr>
          <w:rFonts w:eastAsia="MS Mincho" w:cs="Times New Roman"/>
          <w:bCs/>
          <w:sz w:val="24"/>
          <w:lang w:eastAsia="bg-BG"/>
        </w:rPr>
        <w:t>тригери</w:t>
      </w:r>
      <w:proofErr w:type="spellEnd"/>
      <w:r w:rsidRPr="00006651">
        <w:rPr>
          <w:rFonts w:eastAsia="MS Mincho" w:cs="Times New Roman"/>
          <w:bCs/>
          <w:sz w:val="24"/>
          <w:lang w:eastAsia="bg-BG"/>
        </w:rPr>
        <w:t xml:space="preserve"> и тяхното предназначение;</w:t>
      </w:r>
    </w:p>
    <w:p w:rsidR="00751B5F" w:rsidRPr="00006651" w:rsidRDefault="00751B5F" w:rsidP="003F616C">
      <w:pPr>
        <w:pStyle w:val="ListParagraph"/>
        <w:numPr>
          <w:ilvl w:val="0"/>
          <w:numId w:val="31"/>
        </w:numPr>
        <w:tabs>
          <w:tab w:val="left" w:pos="1701"/>
        </w:tabs>
        <w:spacing w:after="0"/>
        <w:ind w:left="0" w:firstLine="1429"/>
        <w:rPr>
          <w:rFonts w:eastAsia="MS Mincho" w:cs="Times New Roman"/>
          <w:bCs/>
          <w:sz w:val="24"/>
          <w:lang w:eastAsia="bg-BG"/>
        </w:rPr>
      </w:pPr>
      <w:r w:rsidRPr="00006651">
        <w:rPr>
          <w:rFonts w:eastAsia="MS Mincho" w:cs="Times New Roman"/>
          <w:bCs/>
          <w:sz w:val="24"/>
          <w:lang w:eastAsia="bg-BG"/>
        </w:rPr>
        <w:t>Използваните класове в програмния код, тяхното предназначение и атрибути;</w:t>
      </w:r>
    </w:p>
    <w:p w:rsidR="00751B5F" w:rsidRPr="00006651" w:rsidRDefault="00751B5F" w:rsidP="003F616C">
      <w:pPr>
        <w:pStyle w:val="ListParagraph"/>
        <w:numPr>
          <w:ilvl w:val="0"/>
          <w:numId w:val="31"/>
        </w:numPr>
        <w:tabs>
          <w:tab w:val="left" w:pos="1701"/>
        </w:tabs>
        <w:spacing w:after="0"/>
        <w:ind w:left="0" w:firstLine="1429"/>
        <w:rPr>
          <w:rFonts w:eastAsia="MS Mincho" w:cs="Times New Roman"/>
          <w:bCs/>
          <w:sz w:val="24"/>
          <w:lang w:eastAsia="bg-BG"/>
        </w:rPr>
      </w:pPr>
      <w:r w:rsidRPr="00006651">
        <w:rPr>
          <w:rFonts w:eastAsia="MS Mincho" w:cs="Times New Roman"/>
          <w:bCs/>
          <w:sz w:val="24"/>
          <w:lang w:eastAsia="bg-BG"/>
        </w:rPr>
        <w:t>Използваните библиотеки и тяхното предназначение, включително тези, които са външни за използваното програмно средство или са създадени за конкретната информационна система;</w:t>
      </w:r>
    </w:p>
    <w:p w:rsidR="00751B5F" w:rsidRPr="00006651" w:rsidRDefault="00751B5F" w:rsidP="003F616C">
      <w:pPr>
        <w:pStyle w:val="ListParagraph"/>
        <w:numPr>
          <w:ilvl w:val="0"/>
          <w:numId w:val="31"/>
        </w:numPr>
        <w:tabs>
          <w:tab w:val="left" w:pos="1701"/>
        </w:tabs>
        <w:spacing w:after="0"/>
        <w:ind w:left="0" w:firstLine="1429"/>
        <w:rPr>
          <w:rFonts w:eastAsia="MS Mincho" w:cs="Times New Roman"/>
          <w:bCs/>
          <w:sz w:val="24"/>
          <w:lang w:eastAsia="bg-BG"/>
        </w:rPr>
      </w:pPr>
      <w:r w:rsidRPr="00006651">
        <w:rPr>
          <w:rFonts w:eastAsia="MS Mincho" w:cs="Times New Roman"/>
          <w:bCs/>
          <w:sz w:val="24"/>
          <w:lang w:eastAsia="bg-BG"/>
        </w:rPr>
        <w:t>Всички други файлове, които са включени в програмния код и тяхното предназначение;</w:t>
      </w:r>
    </w:p>
    <w:p w:rsidR="00751B5F" w:rsidRPr="00006651" w:rsidRDefault="00751B5F" w:rsidP="003F616C">
      <w:pPr>
        <w:pStyle w:val="ListParagraph"/>
        <w:numPr>
          <w:ilvl w:val="0"/>
          <w:numId w:val="31"/>
        </w:numPr>
        <w:tabs>
          <w:tab w:val="left" w:pos="1701"/>
        </w:tabs>
        <w:spacing w:after="0"/>
        <w:ind w:left="0" w:firstLine="1429"/>
        <w:rPr>
          <w:rFonts w:eastAsia="MS Mincho" w:cs="Times New Roman"/>
          <w:bCs/>
          <w:sz w:val="24"/>
          <w:lang w:eastAsia="bg-BG"/>
        </w:rPr>
      </w:pPr>
      <w:r w:rsidRPr="00006651">
        <w:rPr>
          <w:rFonts w:eastAsia="MS Mincho" w:cs="Times New Roman"/>
          <w:bCs/>
          <w:sz w:val="24"/>
          <w:lang w:eastAsia="bg-BG"/>
        </w:rPr>
        <w:t>Последователността и процедурите за компилиране до изпълним код на информационната система;</w:t>
      </w:r>
    </w:p>
    <w:p w:rsidR="00751B5F" w:rsidRPr="00006651" w:rsidRDefault="00751B5F" w:rsidP="003F616C">
      <w:pPr>
        <w:pStyle w:val="ListParagraph"/>
        <w:numPr>
          <w:ilvl w:val="0"/>
          <w:numId w:val="31"/>
        </w:numPr>
        <w:tabs>
          <w:tab w:val="left" w:pos="1701"/>
        </w:tabs>
        <w:spacing w:after="0"/>
        <w:ind w:left="0" w:firstLine="1429"/>
        <w:rPr>
          <w:rFonts w:eastAsia="MS Mincho" w:cs="Times New Roman"/>
          <w:bCs/>
          <w:sz w:val="24"/>
          <w:lang w:eastAsia="bg-BG"/>
        </w:rPr>
      </w:pPr>
      <w:r w:rsidRPr="00006651">
        <w:rPr>
          <w:rFonts w:eastAsia="MS Mincho" w:cs="Times New Roman"/>
          <w:bCs/>
          <w:sz w:val="24"/>
          <w:lang w:eastAsia="bg-BG"/>
        </w:rPr>
        <w:t xml:space="preserve">Всеки предоставен </w:t>
      </w:r>
      <w:proofErr w:type="spellStart"/>
      <w:r w:rsidRPr="00006651">
        <w:rPr>
          <w:rFonts w:eastAsia="MS Mincho" w:cs="Times New Roman"/>
          <w:bCs/>
          <w:sz w:val="24"/>
          <w:lang w:eastAsia="bg-BG"/>
        </w:rPr>
        <w:t>RESTful</w:t>
      </w:r>
      <w:proofErr w:type="spellEnd"/>
      <w:r w:rsidRPr="00006651">
        <w:rPr>
          <w:rFonts w:eastAsia="MS Mincho" w:cs="Times New Roman"/>
          <w:bCs/>
          <w:sz w:val="24"/>
          <w:lang w:eastAsia="bg-BG"/>
        </w:rPr>
        <w:t xml:space="preserve"> приложно-програмен интерфейс трябва да бъде документиран чрез API </w:t>
      </w:r>
      <w:proofErr w:type="spellStart"/>
      <w:r w:rsidRPr="00006651">
        <w:rPr>
          <w:rFonts w:eastAsia="MS Mincho" w:cs="Times New Roman"/>
          <w:bCs/>
          <w:sz w:val="24"/>
          <w:lang w:eastAsia="bg-BG"/>
        </w:rPr>
        <w:t>Blueprint</w:t>
      </w:r>
      <w:proofErr w:type="spellEnd"/>
      <w:r w:rsidRPr="00006651">
        <w:rPr>
          <w:rFonts w:eastAsia="MS Mincho" w:cs="Times New Roman"/>
          <w:bCs/>
          <w:sz w:val="24"/>
          <w:lang w:eastAsia="bg-BG"/>
        </w:rPr>
        <w:t xml:space="preserve"> (</w:t>
      </w:r>
      <w:hyperlink r:id="rId69" w:history="1">
        <w:r w:rsidRPr="00006651">
          <w:rPr>
            <w:rFonts w:eastAsia="MS Mincho"/>
            <w:bCs/>
            <w:sz w:val="24"/>
            <w:lang w:eastAsia="bg-BG"/>
          </w:rPr>
          <w:t>https://github.com/apiaryio/api-blueprint</w:t>
        </w:r>
      </w:hyperlink>
      <w:r w:rsidRPr="00006651">
        <w:rPr>
          <w:rFonts w:eastAsia="MS Mincho" w:cs="Times New Roman"/>
          <w:bCs/>
          <w:sz w:val="24"/>
          <w:lang w:eastAsia="bg-BG"/>
        </w:rPr>
        <w:t xml:space="preserve">), </w:t>
      </w:r>
      <w:proofErr w:type="spellStart"/>
      <w:r w:rsidRPr="00006651">
        <w:rPr>
          <w:rFonts w:eastAsia="MS Mincho" w:cs="Times New Roman"/>
          <w:bCs/>
          <w:sz w:val="24"/>
          <w:lang w:eastAsia="bg-BG"/>
        </w:rPr>
        <w:t>Swagger</w:t>
      </w:r>
      <w:proofErr w:type="spellEnd"/>
      <w:r w:rsidRPr="00006651">
        <w:rPr>
          <w:rFonts w:eastAsia="MS Mincho" w:cs="Times New Roman"/>
          <w:bCs/>
          <w:sz w:val="24"/>
          <w:lang w:eastAsia="bg-BG"/>
        </w:rPr>
        <w:t xml:space="preserve"> (</w:t>
      </w:r>
      <w:hyperlink r:id="rId70" w:history="1">
        <w:r w:rsidRPr="00006651">
          <w:rPr>
            <w:rFonts w:eastAsia="MS Mincho"/>
            <w:bCs/>
            <w:sz w:val="24"/>
            <w:lang w:eastAsia="bg-BG"/>
          </w:rPr>
          <w:t>http://swagger.io</w:t>
        </w:r>
      </w:hyperlink>
      <w:r w:rsidRPr="00006651">
        <w:rPr>
          <w:rFonts w:eastAsia="MS Mincho" w:cs="Times New Roman"/>
          <w:bCs/>
          <w:sz w:val="24"/>
          <w:lang w:eastAsia="bg-BG"/>
        </w:rPr>
        <w:t>) или аналогична технология;</w:t>
      </w:r>
    </w:p>
    <w:p w:rsidR="00751B5F" w:rsidRPr="00006651" w:rsidRDefault="00751B5F" w:rsidP="003F616C">
      <w:pPr>
        <w:pStyle w:val="ListParagraph"/>
        <w:numPr>
          <w:ilvl w:val="0"/>
          <w:numId w:val="31"/>
        </w:numPr>
        <w:tabs>
          <w:tab w:val="left" w:pos="1701"/>
        </w:tabs>
        <w:spacing w:after="0"/>
        <w:ind w:left="0" w:firstLine="1429"/>
        <w:rPr>
          <w:rFonts w:cs="Times New Roman"/>
          <w:sz w:val="24"/>
          <w:szCs w:val="24"/>
        </w:rPr>
      </w:pPr>
      <w:r w:rsidRPr="00006651">
        <w:rPr>
          <w:rFonts w:eastAsia="MS Mincho" w:cs="Times New Roman"/>
          <w:bCs/>
          <w:sz w:val="24"/>
          <w:szCs w:val="24"/>
          <w:lang w:eastAsia="bg-BG"/>
        </w:rPr>
        <w:t xml:space="preserve">Самият </w:t>
      </w:r>
      <w:proofErr w:type="spellStart"/>
      <w:r w:rsidRPr="00006651">
        <w:rPr>
          <w:rFonts w:eastAsia="MS Mincho" w:cs="Times New Roman"/>
          <w:bCs/>
          <w:sz w:val="24"/>
          <w:szCs w:val="24"/>
          <w:lang w:eastAsia="bg-BG"/>
        </w:rPr>
        <w:t>Source-код</w:t>
      </w:r>
      <w:proofErr w:type="spellEnd"/>
      <w:r w:rsidRPr="00006651">
        <w:rPr>
          <w:rFonts w:eastAsia="MS Mincho" w:cs="Times New Roman"/>
          <w:bCs/>
          <w:sz w:val="24"/>
          <w:szCs w:val="24"/>
          <w:lang w:eastAsia="bg-BG"/>
        </w:rPr>
        <w:t xml:space="preserve"> трябва да бъде надлежно коментиран</w:t>
      </w:r>
      <w:r w:rsidRPr="00006651">
        <w:rPr>
          <w:rFonts w:cs="Times New Roman"/>
          <w:sz w:val="24"/>
          <w:szCs w:val="24"/>
        </w:rPr>
        <w:t>;</w:t>
      </w:r>
    </w:p>
    <w:p w:rsidR="00751B5F" w:rsidRPr="00006651" w:rsidRDefault="00751B5F"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lastRenderedPageBreak/>
        <w:t>Описание на</w:t>
      </w:r>
      <w:r w:rsidR="00406F4E" w:rsidRPr="00006651">
        <w:rPr>
          <w:rFonts w:eastAsia="MS Mincho" w:cs="Times New Roman"/>
          <w:bCs/>
          <w:sz w:val="24"/>
          <w:lang w:eastAsia="bg-BG"/>
        </w:rPr>
        <w:t xml:space="preserve"> </w:t>
      </w:r>
      <w:r w:rsidR="002D7472" w:rsidRPr="00006651">
        <w:rPr>
          <w:rFonts w:eastAsia="MS Mincho" w:cs="Times New Roman"/>
          <w:bCs/>
          <w:sz w:val="24"/>
          <w:lang w:eastAsia="bg-BG"/>
        </w:rPr>
        <w:t>СМАРТ</w:t>
      </w:r>
      <w:r w:rsidR="00815BF3" w:rsidRPr="00006651">
        <w:rPr>
          <w:rFonts w:eastAsia="MS Mincho" w:cs="Times New Roman"/>
          <w:bCs/>
          <w:sz w:val="24"/>
          <w:lang w:eastAsia="bg-BG"/>
        </w:rPr>
        <w:t xml:space="preserve"> </w:t>
      </w:r>
      <w:r w:rsidRPr="00006651">
        <w:rPr>
          <w:rFonts w:eastAsia="MS Mincho" w:cs="Times New Roman"/>
          <w:bCs/>
          <w:sz w:val="24"/>
          <w:lang w:eastAsia="bg-BG"/>
        </w:rPr>
        <w:t>– финален документ. Документът „Описание на</w:t>
      </w:r>
      <w:r w:rsidR="00406F4E" w:rsidRPr="00006651">
        <w:rPr>
          <w:rFonts w:eastAsia="MS Mincho" w:cs="Times New Roman"/>
          <w:bCs/>
          <w:sz w:val="24"/>
          <w:lang w:eastAsia="bg-BG"/>
        </w:rPr>
        <w:t xml:space="preserve"> </w:t>
      </w:r>
      <w:r w:rsidR="002D7472" w:rsidRPr="00006651">
        <w:rPr>
          <w:rFonts w:eastAsia="MS Mincho" w:cs="Times New Roman"/>
          <w:bCs/>
          <w:sz w:val="24"/>
          <w:lang w:eastAsia="bg-BG"/>
        </w:rPr>
        <w:t>СМАРТ</w:t>
      </w:r>
      <w:r w:rsidRPr="00006651">
        <w:rPr>
          <w:rFonts w:eastAsia="MS Mincho" w:cs="Times New Roman"/>
          <w:bCs/>
          <w:sz w:val="24"/>
          <w:lang w:eastAsia="bg-BG"/>
        </w:rPr>
        <w:t>“, следва да съдържа, но не се ограничава до следната задължителна информация:</w:t>
      </w:r>
    </w:p>
    <w:p w:rsidR="00751B5F" w:rsidRPr="00006651" w:rsidRDefault="00751B5F" w:rsidP="003F616C">
      <w:pPr>
        <w:pStyle w:val="ListParagraph"/>
        <w:numPr>
          <w:ilvl w:val="0"/>
          <w:numId w:val="31"/>
        </w:numPr>
        <w:tabs>
          <w:tab w:val="left" w:pos="1701"/>
        </w:tabs>
        <w:spacing w:after="0"/>
        <w:ind w:left="0" w:firstLine="1429"/>
        <w:rPr>
          <w:rFonts w:eastAsia="MS Mincho" w:cs="Times New Roman"/>
          <w:bCs/>
          <w:sz w:val="24"/>
          <w:lang w:eastAsia="bg-BG"/>
        </w:rPr>
      </w:pPr>
      <w:r w:rsidRPr="00006651">
        <w:rPr>
          <w:rFonts w:eastAsia="MS Mincho" w:cs="Times New Roman"/>
          <w:bCs/>
          <w:sz w:val="24"/>
          <w:lang w:eastAsia="bg-BG"/>
        </w:rPr>
        <w:t>архитектура на</w:t>
      </w:r>
      <w:r w:rsidR="00406F4E" w:rsidRPr="00006651">
        <w:rPr>
          <w:rFonts w:eastAsia="MS Mincho" w:cs="Times New Roman"/>
          <w:bCs/>
          <w:sz w:val="24"/>
          <w:lang w:eastAsia="bg-BG"/>
        </w:rPr>
        <w:t xml:space="preserve"> </w:t>
      </w:r>
      <w:r w:rsidR="002D7472" w:rsidRPr="00006651">
        <w:rPr>
          <w:rFonts w:eastAsia="MS Mincho" w:cs="Times New Roman"/>
          <w:bCs/>
          <w:sz w:val="24"/>
          <w:lang w:eastAsia="bg-BG"/>
        </w:rPr>
        <w:t xml:space="preserve">СМАРТ </w:t>
      </w:r>
      <w:r w:rsidRPr="00006651">
        <w:rPr>
          <w:rFonts w:eastAsia="MS Mincho" w:cs="Times New Roman"/>
          <w:bCs/>
          <w:sz w:val="24"/>
          <w:lang w:eastAsia="bg-BG"/>
        </w:rPr>
        <w:t xml:space="preserve">- описва се архитектурата на информационната система, хардуера, мрежовите връзки, езика на писане на </w:t>
      </w:r>
      <w:proofErr w:type="spellStart"/>
      <w:r w:rsidRPr="00006651">
        <w:rPr>
          <w:rFonts w:eastAsia="MS Mincho" w:cs="Times New Roman"/>
          <w:bCs/>
          <w:sz w:val="24"/>
          <w:lang w:eastAsia="bg-BG"/>
        </w:rPr>
        <w:t>source-кода</w:t>
      </w:r>
      <w:proofErr w:type="spellEnd"/>
      <w:r w:rsidRPr="00006651">
        <w:rPr>
          <w:rFonts w:eastAsia="MS Mincho" w:cs="Times New Roman"/>
          <w:bCs/>
          <w:sz w:val="24"/>
          <w:lang w:eastAsia="bg-BG"/>
        </w:rPr>
        <w:t>, начините за трансфер и зареждане на данни;</w:t>
      </w:r>
    </w:p>
    <w:p w:rsidR="00751B5F" w:rsidRPr="00006651" w:rsidRDefault="00751B5F" w:rsidP="003F616C">
      <w:pPr>
        <w:pStyle w:val="ListParagraph"/>
        <w:numPr>
          <w:ilvl w:val="0"/>
          <w:numId w:val="31"/>
        </w:numPr>
        <w:tabs>
          <w:tab w:val="left" w:pos="1701"/>
        </w:tabs>
        <w:spacing w:after="0"/>
        <w:ind w:left="0" w:firstLine="1429"/>
        <w:rPr>
          <w:rFonts w:eastAsia="MS Mincho" w:cs="Times New Roman"/>
          <w:bCs/>
          <w:lang w:eastAsia="bg-BG"/>
        </w:rPr>
      </w:pPr>
      <w:r w:rsidRPr="00006651">
        <w:rPr>
          <w:rFonts w:eastAsia="MS Mincho" w:cs="Times New Roman"/>
          <w:bCs/>
          <w:sz w:val="24"/>
          <w:lang w:eastAsia="bg-BG"/>
        </w:rPr>
        <w:t>архитектура на функционалността на</w:t>
      </w:r>
      <w:r w:rsidR="00CB654D" w:rsidRPr="00006651">
        <w:rPr>
          <w:rFonts w:eastAsia="MS Mincho" w:cs="Times New Roman"/>
          <w:bCs/>
          <w:sz w:val="24"/>
          <w:lang w:eastAsia="bg-BG"/>
        </w:rPr>
        <w:t xml:space="preserve"> СМАРТ </w:t>
      </w:r>
      <w:r w:rsidRPr="00006651">
        <w:rPr>
          <w:rFonts w:eastAsia="MS Mincho" w:cs="Times New Roman"/>
          <w:bCs/>
          <w:sz w:val="24"/>
          <w:lang w:eastAsia="bg-BG"/>
        </w:rPr>
        <w:t>с всички модули, "</w:t>
      </w:r>
      <w:proofErr w:type="spellStart"/>
      <w:r w:rsidRPr="00006651">
        <w:rPr>
          <w:rFonts w:eastAsia="MS Mincho" w:cs="Times New Roman"/>
          <w:bCs/>
          <w:sz w:val="24"/>
          <w:lang w:eastAsia="bg-BG"/>
        </w:rPr>
        <w:t>use</w:t>
      </w:r>
      <w:proofErr w:type="spellEnd"/>
      <w:r w:rsidRPr="00006651">
        <w:rPr>
          <w:rFonts w:eastAsia="MS Mincho" w:cs="Times New Roman"/>
          <w:bCs/>
          <w:sz w:val="24"/>
          <w:lang w:eastAsia="bg-BG"/>
        </w:rPr>
        <w:t xml:space="preserve"> </w:t>
      </w:r>
      <w:proofErr w:type="spellStart"/>
      <w:r w:rsidRPr="00006651">
        <w:rPr>
          <w:rFonts w:eastAsia="MS Mincho" w:cs="Times New Roman"/>
          <w:bCs/>
          <w:sz w:val="24"/>
          <w:lang w:eastAsia="bg-BG"/>
        </w:rPr>
        <w:t>cases</w:t>
      </w:r>
      <w:proofErr w:type="spellEnd"/>
      <w:r w:rsidRPr="00006651">
        <w:rPr>
          <w:rFonts w:eastAsia="MS Mincho" w:cs="Times New Roman"/>
          <w:bCs/>
          <w:sz w:val="24"/>
          <w:lang w:eastAsia="bg-BG"/>
        </w:rPr>
        <w:t xml:space="preserve">", UML схеми, системни процедури и интерфейси (необходими проверки и контроли) - модел, който описва реализацията на изискванията от детайлните изисквания и служи за изпълнение и неговия </w:t>
      </w:r>
      <w:proofErr w:type="spellStart"/>
      <w:r w:rsidRPr="00006651">
        <w:rPr>
          <w:rFonts w:eastAsia="MS Mincho" w:cs="Times New Roman"/>
          <w:bCs/>
          <w:sz w:val="24"/>
          <w:lang w:eastAsia="bg-BG"/>
        </w:rPr>
        <w:t>source-код</w:t>
      </w:r>
      <w:proofErr w:type="spellEnd"/>
      <w:r w:rsidRPr="00006651">
        <w:rPr>
          <w:rFonts w:eastAsia="MS Mincho" w:cs="Times New Roman"/>
          <w:bCs/>
          <w:sz w:val="24"/>
          <w:lang w:eastAsia="bg-BG"/>
        </w:rPr>
        <w:t>, вкл. детайлно описание на контролите при въвеждане и обмен на данни, контролите при обработката и резултатите от обработката, както и други изисквания към функционалните възможности</w:t>
      </w:r>
      <w:r w:rsidRPr="00006651">
        <w:rPr>
          <w:rFonts w:eastAsia="MS Mincho" w:cs="Times New Roman"/>
          <w:bCs/>
          <w:lang w:eastAsia="bg-BG"/>
        </w:rPr>
        <w:t>;</w:t>
      </w:r>
    </w:p>
    <w:p w:rsidR="00751B5F" w:rsidRPr="00006651" w:rsidRDefault="00751B5F" w:rsidP="003F616C">
      <w:pPr>
        <w:pStyle w:val="ListParagraph"/>
        <w:numPr>
          <w:ilvl w:val="0"/>
          <w:numId w:val="31"/>
        </w:numPr>
        <w:tabs>
          <w:tab w:val="left" w:pos="1701"/>
        </w:tabs>
        <w:spacing w:after="0"/>
        <w:ind w:left="0" w:firstLine="1429"/>
        <w:rPr>
          <w:rFonts w:eastAsia="MS Mincho" w:cs="Times New Roman"/>
          <w:bCs/>
          <w:sz w:val="24"/>
          <w:lang w:eastAsia="bg-BG"/>
        </w:rPr>
      </w:pPr>
      <w:r w:rsidRPr="00006651">
        <w:rPr>
          <w:rFonts w:eastAsia="MS Mincho" w:cs="Times New Roman"/>
          <w:bCs/>
          <w:sz w:val="24"/>
          <w:lang w:eastAsia="bg-BG"/>
        </w:rPr>
        <w:t>архитектура на технологичната среда – описание на технологичната среда - сървър (приложен, база данни), мрежа, машините на крайните потребители, операционни системи, друг операционен софтуер, изисквания за настройки; изисквания към минималните и оптимални характеристики на технологичната среда;</w:t>
      </w:r>
    </w:p>
    <w:p w:rsidR="00751B5F" w:rsidRPr="00006651" w:rsidRDefault="00751B5F" w:rsidP="003F616C">
      <w:pPr>
        <w:pStyle w:val="ListParagraph"/>
        <w:numPr>
          <w:ilvl w:val="0"/>
          <w:numId w:val="31"/>
        </w:numPr>
        <w:tabs>
          <w:tab w:val="left" w:pos="1701"/>
        </w:tabs>
        <w:spacing w:after="0"/>
        <w:ind w:left="0" w:firstLine="1429"/>
        <w:rPr>
          <w:rFonts w:eastAsia="MS Mincho" w:cs="Times New Roman"/>
          <w:bCs/>
          <w:sz w:val="24"/>
          <w:lang w:eastAsia="bg-BG"/>
        </w:rPr>
      </w:pPr>
      <w:r w:rsidRPr="00006651">
        <w:rPr>
          <w:rFonts w:eastAsia="MS Mincho" w:cs="Times New Roman"/>
          <w:bCs/>
          <w:sz w:val="24"/>
          <w:lang w:eastAsia="bg-BG"/>
        </w:rPr>
        <w:t xml:space="preserve">архитектура на сигурността – описание на елементите и начините на осигуряване на сигурност между отделните компоненти на информационната система; </w:t>
      </w:r>
    </w:p>
    <w:p w:rsidR="00751B5F" w:rsidRPr="00006651" w:rsidRDefault="00751B5F"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t xml:space="preserve">Описание на базата данни – описание на таблици, индекси, дялове, ключови полета и връзките между тях, съхранени процедури, конфигурации за интерфейсите за обмен на данни, </w:t>
      </w:r>
      <w:proofErr w:type="spellStart"/>
      <w:r w:rsidRPr="00006651">
        <w:rPr>
          <w:rFonts w:eastAsia="MS Mincho" w:cs="Times New Roman"/>
          <w:bCs/>
          <w:sz w:val="24"/>
          <w:lang w:eastAsia="bg-BG"/>
        </w:rPr>
        <w:t>web</w:t>
      </w:r>
      <w:proofErr w:type="spellEnd"/>
      <w:r w:rsidRPr="00006651">
        <w:rPr>
          <w:rFonts w:eastAsia="MS Mincho" w:cs="Times New Roman"/>
          <w:bCs/>
          <w:sz w:val="24"/>
          <w:lang w:eastAsia="bg-BG"/>
        </w:rPr>
        <w:t xml:space="preserve"> </w:t>
      </w:r>
      <w:proofErr w:type="spellStart"/>
      <w:r w:rsidRPr="00006651">
        <w:rPr>
          <w:rFonts w:eastAsia="MS Mincho" w:cs="Times New Roman"/>
          <w:bCs/>
          <w:sz w:val="24"/>
          <w:lang w:eastAsia="bg-BG"/>
        </w:rPr>
        <w:t>services</w:t>
      </w:r>
      <w:proofErr w:type="spellEnd"/>
      <w:r w:rsidRPr="00006651">
        <w:rPr>
          <w:rFonts w:eastAsia="MS Mincho" w:cs="Times New Roman"/>
          <w:bCs/>
          <w:sz w:val="24"/>
          <w:lang w:eastAsia="bg-BG"/>
        </w:rPr>
        <w:t xml:space="preserve">, скриптове за създаване на схемите в БД и др. Този дизайн има за цел описание на логическата и  физическата структура на постоянната информация, която носи системата; </w:t>
      </w:r>
    </w:p>
    <w:p w:rsidR="00751B5F" w:rsidRPr="00006651" w:rsidRDefault="00751B5F"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t>Описание на процесите – описва се последователността от стартиране на процедурите, както и функциите, които трябва да залегнат на отделните стъпки, в зависимост от описаната функционалност в детайлните изисквания, както и график за изпълнение и зависимости между тях;</w:t>
      </w:r>
    </w:p>
    <w:p w:rsidR="00751B5F" w:rsidRPr="00006651" w:rsidRDefault="00751B5F"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t>Описание на справочна част, вкл. изходните документи – разписва се детайлно извежданата справочна информация - начините, по които се изпълняват и изглеждат справките, което трябва да включва и допълнителни логически проверки при генерирането на справките и/или изходните документи от системата;</w:t>
      </w:r>
    </w:p>
    <w:p w:rsidR="00751B5F" w:rsidRPr="00006651" w:rsidRDefault="00CB654D"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t>О</w:t>
      </w:r>
      <w:r w:rsidR="00751B5F" w:rsidRPr="00006651">
        <w:rPr>
          <w:rFonts w:eastAsia="MS Mincho" w:cs="Times New Roman"/>
          <w:bCs/>
          <w:sz w:val="24"/>
          <w:lang w:eastAsia="bg-BG"/>
        </w:rPr>
        <w:t>писание на входящи и изходящи интерфейси - разписва се детайлно информацията, която се обменя с други информационни системи/програмни продукти, начина на обмен (таблици, полета от таблици, XML, HTML, логиката на извличане или въвеждане на информацията);</w:t>
      </w:r>
    </w:p>
    <w:p w:rsidR="00751B5F" w:rsidRPr="00006651" w:rsidRDefault="00CB654D"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t>О</w:t>
      </w:r>
      <w:r w:rsidR="00751B5F" w:rsidRPr="00006651">
        <w:rPr>
          <w:rFonts w:eastAsia="MS Mincho" w:cs="Times New Roman"/>
          <w:bCs/>
          <w:sz w:val="24"/>
          <w:lang w:eastAsia="bg-BG"/>
        </w:rPr>
        <w:t>писание на първоначалната инициализация на</w:t>
      </w:r>
      <w:r w:rsidRPr="00006651">
        <w:rPr>
          <w:rFonts w:eastAsia="MS Mincho" w:cs="Times New Roman"/>
          <w:bCs/>
          <w:sz w:val="24"/>
          <w:lang w:eastAsia="bg-BG"/>
        </w:rPr>
        <w:t xml:space="preserve"> </w:t>
      </w:r>
      <w:r w:rsidR="002D7472" w:rsidRPr="00006651">
        <w:rPr>
          <w:rFonts w:eastAsia="MS Mincho" w:cs="Times New Roman"/>
          <w:bCs/>
          <w:sz w:val="24"/>
          <w:lang w:eastAsia="bg-BG"/>
        </w:rPr>
        <w:t xml:space="preserve">СМАРТ </w:t>
      </w:r>
      <w:r w:rsidR="00751B5F" w:rsidRPr="00006651">
        <w:rPr>
          <w:rFonts w:eastAsia="MS Mincho" w:cs="Times New Roman"/>
          <w:bCs/>
          <w:sz w:val="24"/>
          <w:lang w:eastAsia="bg-BG"/>
        </w:rPr>
        <w:t>- детайлно описание на необходимите първоначални параметри, номенклатури, данни и други за целите на инициализация на системата;</w:t>
      </w:r>
    </w:p>
    <w:p w:rsidR="00751B5F" w:rsidRPr="00006651" w:rsidRDefault="00CB654D"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lastRenderedPageBreak/>
        <w:t>О</w:t>
      </w:r>
      <w:r w:rsidR="00751B5F" w:rsidRPr="00006651">
        <w:rPr>
          <w:rFonts w:eastAsia="MS Mincho" w:cs="Times New Roman"/>
          <w:bCs/>
          <w:sz w:val="24"/>
          <w:lang w:eastAsia="bg-BG"/>
        </w:rPr>
        <w:t>писание на профили за достъп - описват се детайлно групите за достъп до информацията и функционалността в информационната система, за да може на всеки потребител да се класифицира съответният профил за достъп;</w:t>
      </w:r>
    </w:p>
    <w:p w:rsidR="00751B5F" w:rsidRPr="00006651" w:rsidRDefault="00CB654D"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t>О</w:t>
      </w:r>
      <w:r w:rsidR="00751B5F" w:rsidRPr="00006651">
        <w:rPr>
          <w:rFonts w:eastAsia="MS Mincho" w:cs="Times New Roman"/>
          <w:bCs/>
          <w:sz w:val="24"/>
          <w:lang w:eastAsia="bg-BG"/>
        </w:rPr>
        <w:t>размеряване на</w:t>
      </w:r>
      <w:r w:rsidRPr="00006651">
        <w:rPr>
          <w:rFonts w:eastAsia="MS Mincho" w:cs="Times New Roman"/>
          <w:bCs/>
          <w:sz w:val="24"/>
          <w:lang w:eastAsia="bg-BG"/>
        </w:rPr>
        <w:t xml:space="preserve"> </w:t>
      </w:r>
      <w:r w:rsidR="002D7472" w:rsidRPr="00006651">
        <w:rPr>
          <w:rFonts w:eastAsia="MS Mincho" w:cs="Times New Roman"/>
          <w:bCs/>
          <w:sz w:val="24"/>
          <w:lang w:eastAsia="bg-BG"/>
        </w:rPr>
        <w:t>СМАРТ</w:t>
      </w:r>
      <w:r w:rsidRPr="00006651">
        <w:rPr>
          <w:rFonts w:eastAsia="MS Mincho" w:cs="Times New Roman"/>
          <w:bCs/>
          <w:sz w:val="24"/>
          <w:lang w:eastAsia="bg-BG"/>
        </w:rPr>
        <w:t xml:space="preserve"> </w:t>
      </w:r>
      <w:r w:rsidR="00751B5F" w:rsidRPr="00006651">
        <w:rPr>
          <w:rFonts w:eastAsia="MS Mincho" w:cs="Times New Roman"/>
          <w:bCs/>
          <w:sz w:val="24"/>
          <w:lang w:eastAsia="bg-BG"/>
        </w:rPr>
        <w:t>– описват се количествените параметри, оценка на броя на обработвани транзакции, данни и други параметри, които дават оразмеряването на информационната система на системно и архитектурно ниво.</w:t>
      </w:r>
    </w:p>
    <w:p w:rsidR="00751B5F" w:rsidRPr="00006651" w:rsidRDefault="00751B5F" w:rsidP="00990238">
      <w:pPr>
        <w:tabs>
          <w:tab w:val="left" w:pos="180"/>
          <w:tab w:val="left" w:pos="720"/>
        </w:tabs>
        <w:spacing w:after="0"/>
        <w:ind w:firstLine="539"/>
        <w:rPr>
          <w:rFonts w:cs="Times New Roman"/>
          <w:bCs/>
          <w:sz w:val="24"/>
          <w:szCs w:val="24"/>
        </w:rPr>
      </w:pPr>
      <w:r w:rsidRPr="00006651">
        <w:rPr>
          <w:rFonts w:cs="Times New Roman"/>
          <w:bCs/>
          <w:sz w:val="24"/>
          <w:szCs w:val="24"/>
        </w:rPr>
        <w:t xml:space="preserve">Приемането на резултатите от дейността се извършва с двустранен </w:t>
      </w:r>
      <w:proofErr w:type="spellStart"/>
      <w:r w:rsidRPr="00006651">
        <w:rPr>
          <w:rFonts w:cs="Times New Roman"/>
          <w:bCs/>
          <w:sz w:val="24"/>
          <w:szCs w:val="24"/>
        </w:rPr>
        <w:t>приемо-предавателен</w:t>
      </w:r>
      <w:proofErr w:type="spellEnd"/>
      <w:r w:rsidRPr="00006651">
        <w:rPr>
          <w:rFonts w:cs="Times New Roman"/>
          <w:bCs/>
          <w:sz w:val="24"/>
          <w:szCs w:val="24"/>
        </w:rPr>
        <w:t xml:space="preserve"> протокол, подписан от координаторите по договора от страна на Изпълнителя и Възложителя, с който се приема дейността за извършена. Към протокола се прилага изготвената техническа и експлоатационна документация на</w:t>
      </w:r>
      <w:r w:rsidR="00CB654D" w:rsidRPr="00006651">
        <w:rPr>
          <w:rFonts w:cs="Times New Roman"/>
          <w:bCs/>
          <w:sz w:val="24"/>
          <w:szCs w:val="24"/>
        </w:rPr>
        <w:t xml:space="preserve"> </w:t>
      </w:r>
      <w:r w:rsidR="002D7472" w:rsidRPr="00006651">
        <w:rPr>
          <w:rFonts w:cs="Times New Roman"/>
          <w:bCs/>
          <w:sz w:val="24"/>
          <w:szCs w:val="24"/>
        </w:rPr>
        <w:t>СМАРТ</w:t>
      </w:r>
      <w:r w:rsidRPr="00006651">
        <w:rPr>
          <w:rFonts w:cs="Times New Roman"/>
          <w:bCs/>
          <w:sz w:val="24"/>
          <w:szCs w:val="24"/>
        </w:rPr>
        <w:t>.</w:t>
      </w:r>
    </w:p>
    <w:p w:rsidR="00897DC0" w:rsidRPr="00006651" w:rsidRDefault="005C37A7" w:rsidP="006C5F89">
      <w:pPr>
        <w:pStyle w:val="Heading2"/>
        <w:tabs>
          <w:tab w:val="left" w:pos="993"/>
        </w:tabs>
        <w:ind w:left="360"/>
        <w:rPr>
          <w:rFonts w:asciiTheme="minorHAnsi" w:hAnsiTheme="minorHAnsi"/>
          <w:b/>
        </w:rPr>
      </w:pPr>
      <w:bookmarkStart w:id="129" w:name="_Toc505682042"/>
      <w:r w:rsidRPr="00006651">
        <w:rPr>
          <w:rFonts w:asciiTheme="minorHAnsi" w:hAnsiTheme="minorHAnsi"/>
          <w:b/>
        </w:rPr>
        <w:t>7.</w:t>
      </w:r>
      <w:proofErr w:type="spellStart"/>
      <w:r w:rsidRPr="00006651">
        <w:rPr>
          <w:rFonts w:asciiTheme="minorHAnsi" w:hAnsiTheme="minorHAnsi"/>
          <w:b/>
        </w:rPr>
        <w:t>7</w:t>
      </w:r>
      <w:proofErr w:type="spellEnd"/>
      <w:r w:rsidRPr="00006651">
        <w:rPr>
          <w:rFonts w:asciiTheme="minorHAnsi" w:hAnsiTheme="minorHAnsi"/>
          <w:b/>
        </w:rPr>
        <w:t xml:space="preserve">. </w:t>
      </w:r>
      <w:r w:rsidR="00BC743A" w:rsidRPr="00006651">
        <w:rPr>
          <w:rFonts w:asciiTheme="minorHAnsi" w:hAnsiTheme="minorHAnsi"/>
          <w:b/>
        </w:rPr>
        <w:t>Трансфер на знания (</w:t>
      </w:r>
      <w:r w:rsidR="00897DC0" w:rsidRPr="00006651">
        <w:rPr>
          <w:rFonts w:asciiTheme="minorHAnsi" w:hAnsiTheme="minorHAnsi"/>
          <w:b/>
        </w:rPr>
        <w:t>Обучение</w:t>
      </w:r>
      <w:r w:rsidR="00BC743A" w:rsidRPr="00006651">
        <w:rPr>
          <w:rFonts w:asciiTheme="minorHAnsi" w:hAnsiTheme="minorHAnsi"/>
          <w:b/>
        </w:rPr>
        <w:t>)</w:t>
      </w:r>
      <w:bookmarkEnd w:id="129"/>
      <w:r w:rsidR="00BC743A" w:rsidRPr="00006651">
        <w:rPr>
          <w:rFonts w:asciiTheme="minorHAnsi" w:hAnsiTheme="minorHAnsi"/>
          <w:b/>
        </w:rPr>
        <w:t xml:space="preserve"> </w:t>
      </w:r>
    </w:p>
    <w:p w:rsidR="0024376C" w:rsidRPr="00006651" w:rsidRDefault="0024376C" w:rsidP="00CA1AEA">
      <w:pPr>
        <w:tabs>
          <w:tab w:val="left" w:pos="180"/>
          <w:tab w:val="left" w:pos="720"/>
        </w:tabs>
        <w:spacing w:after="240"/>
        <w:ind w:firstLine="539"/>
        <w:rPr>
          <w:rFonts w:cs="Times New Roman"/>
          <w:sz w:val="24"/>
          <w:szCs w:val="24"/>
        </w:rPr>
      </w:pPr>
      <w:r w:rsidRPr="00006651">
        <w:rPr>
          <w:rFonts w:cs="Times New Roman"/>
          <w:sz w:val="24"/>
          <w:szCs w:val="24"/>
        </w:rPr>
        <w:t xml:space="preserve">Изпълнителят трябва да организира и проведе </w:t>
      </w:r>
      <w:r w:rsidR="001B254B" w:rsidRPr="00006651">
        <w:rPr>
          <w:rFonts w:cs="Times New Roman"/>
          <w:sz w:val="24"/>
          <w:szCs w:val="24"/>
        </w:rPr>
        <w:t xml:space="preserve">трансфер на знания към потребителите в МФ </w:t>
      </w:r>
      <w:r w:rsidR="00CA1AEA" w:rsidRPr="00006651">
        <w:rPr>
          <w:rFonts w:cs="Times New Roman"/>
          <w:sz w:val="24"/>
          <w:szCs w:val="24"/>
        </w:rPr>
        <w:t xml:space="preserve">за ползването </w:t>
      </w:r>
      <w:r w:rsidR="001B254B" w:rsidRPr="00006651">
        <w:rPr>
          <w:rFonts w:cs="Times New Roman"/>
          <w:sz w:val="24"/>
          <w:szCs w:val="24"/>
        </w:rPr>
        <w:t>на системата</w:t>
      </w:r>
      <w:r w:rsidR="00CA1AEA" w:rsidRPr="00006651">
        <w:rPr>
          <w:rFonts w:cs="Times New Roman"/>
          <w:sz w:val="24"/>
          <w:szCs w:val="24"/>
        </w:rPr>
        <w:t xml:space="preserve"> съобразно ролите им с оглед осъществяване на тестването</w:t>
      </w:r>
      <w:r w:rsidR="00CB654D" w:rsidRPr="00006651">
        <w:rPr>
          <w:rFonts w:cs="Times New Roman"/>
          <w:sz w:val="24"/>
          <w:szCs w:val="24"/>
        </w:rPr>
        <w:t xml:space="preserve"> на системата и по-нататъшното й</w:t>
      </w:r>
      <w:r w:rsidR="00CA1AEA" w:rsidRPr="00006651">
        <w:rPr>
          <w:rFonts w:cs="Times New Roman"/>
          <w:sz w:val="24"/>
          <w:szCs w:val="24"/>
        </w:rPr>
        <w:t xml:space="preserve"> използване. Трансферът на знания продължава през целия период на изпълнение на договора като може да се </w:t>
      </w:r>
      <w:proofErr w:type="spellStart"/>
      <w:r w:rsidR="00CA1AEA" w:rsidRPr="00006651">
        <w:rPr>
          <w:rFonts w:cs="Times New Roman"/>
          <w:sz w:val="24"/>
          <w:szCs w:val="24"/>
        </w:rPr>
        <w:t>осъщестява</w:t>
      </w:r>
      <w:proofErr w:type="spellEnd"/>
      <w:r w:rsidR="00CA1AEA" w:rsidRPr="00006651">
        <w:rPr>
          <w:rFonts w:cs="Times New Roman"/>
          <w:sz w:val="24"/>
          <w:szCs w:val="24"/>
        </w:rPr>
        <w:t xml:space="preserve"> по телефон, по електронна поща и </w:t>
      </w:r>
      <w:r w:rsidR="00CB654D" w:rsidRPr="00006651">
        <w:rPr>
          <w:rFonts w:cs="Times New Roman"/>
          <w:sz w:val="24"/>
          <w:szCs w:val="24"/>
        </w:rPr>
        <w:t xml:space="preserve">посредством срещи на място или </w:t>
      </w:r>
      <w:r w:rsidR="00CA1AEA" w:rsidRPr="00006651">
        <w:rPr>
          <w:rFonts w:cs="Times New Roman"/>
          <w:sz w:val="24"/>
          <w:szCs w:val="24"/>
        </w:rPr>
        <w:t>други начини</w:t>
      </w:r>
      <w:r w:rsidR="00CB654D" w:rsidRPr="00006651">
        <w:rPr>
          <w:rFonts w:cs="Times New Roman"/>
          <w:sz w:val="24"/>
          <w:szCs w:val="24"/>
        </w:rPr>
        <w:t xml:space="preserve"> за комуникация</w:t>
      </w:r>
      <w:r w:rsidR="00CA1AEA" w:rsidRPr="00006651">
        <w:rPr>
          <w:rFonts w:cs="Times New Roman"/>
          <w:sz w:val="24"/>
          <w:szCs w:val="24"/>
        </w:rPr>
        <w:t>.</w:t>
      </w:r>
    </w:p>
    <w:p w:rsidR="00897DC0" w:rsidRPr="00006651" w:rsidRDefault="000478AE" w:rsidP="006C5F89">
      <w:pPr>
        <w:pStyle w:val="Heading2"/>
        <w:tabs>
          <w:tab w:val="left" w:pos="993"/>
        </w:tabs>
        <w:ind w:left="360"/>
        <w:rPr>
          <w:rFonts w:asciiTheme="minorHAnsi" w:hAnsiTheme="minorHAnsi"/>
          <w:b/>
        </w:rPr>
      </w:pPr>
      <w:bookmarkStart w:id="130" w:name="_Toc505682043"/>
      <w:r w:rsidRPr="00006651">
        <w:rPr>
          <w:rFonts w:asciiTheme="minorHAnsi" w:hAnsiTheme="minorHAnsi"/>
          <w:b/>
        </w:rPr>
        <w:t xml:space="preserve">7.8. </w:t>
      </w:r>
      <w:r w:rsidR="00BC743A" w:rsidRPr="00006651">
        <w:rPr>
          <w:rFonts w:asciiTheme="minorHAnsi" w:hAnsiTheme="minorHAnsi"/>
          <w:b/>
        </w:rPr>
        <w:t xml:space="preserve">Дейност 8: </w:t>
      </w:r>
      <w:r w:rsidR="00897DC0" w:rsidRPr="00006651">
        <w:rPr>
          <w:rFonts w:asciiTheme="minorHAnsi" w:hAnsiTheme="minorHAnsi"/>
          <w:b/>
        </w:rPr>
        <w:t>Гаранционна поддръжка</w:t>
      </w:r>
      <w:bookmarkEnd w:id="130"/>
    </w:p>
    <w:p w:rsidR="00DE6E2D" w:rsidRPr="00006651" w:rsidRDefault="000478AE" w:rsidP="006C5F89">
      <w:pPr>
        <w:tabs>
          <w:tab w:val="left" w:pos="993"/>
          <w:tab w:val="left" w:pos="1386"/>
        </w:tabs>
        <w:spacing w:after="0"/>
        <w:ind w:left="284"/>
        <w:rPr>
          <w:b/>
          <w:sz w:val="24"/>
          <w:szCs w:val="24"/>
        </w:rPr>
      </w:pPr>
      <w:bookmarkStart w:id="131" w:name="_Toc493249119"/>
      <w:bookmarkStart w:id="132" w:name="_Toc493249332"/>
      <w:r w:rsidRPr="00006651">
        <w:rPr>
          <w:b/>
          <w:sz w:val="24"/>
          <w:szCs w:val="24"/>
        </w:rPr>
        <w:t xml:space="preserve">7.8.1. </w:t>
      </w:r>
      <w:r w:rsidR="00DE6E2D" w:rsidRPr="00006651">
        <w:rPr>
          <w:b/>
          <w:sz w:val="24"/>
          <w:szCs w:val="24"/>
        </w:rPr>
        <w:t>Описание на дейността</w:t>
      </w:r>
      <w:bookmarkEnd w:id="131"/>
      <w:bookmarkEnd w:id="132"/>
    </w:p>
    <w:p w:rsidR="00DE6E2D" w:rsidRPr="00006651" w:rsidRDefault="005D7B72" w:rsidP="004C3A01">
      <w:pPr>
        <w:tabs>
          <w:tab w:val="left" w:pos="1134"/>
        </w:tabs>
        <w:spacing w:after="0"/>
        <w:ind w:firstLine="360"/>
        <w:rPr>
          <w:bCs/>
          <w:sz w:val="24"/>
        </w:rPr>
      </w:pPr>
      <w:r w:rsidRPr="00006651">
        <w:rPr>
          <w:bCs/>
          <w:sz w:val="24"/>
        </w:rPr>
        <w:t>7.8.1.</w:t>
      </w:r>
      <w:proofErr w:type="spellStart"/>
      <w:r w:rsidRPr="00006651">
        <w:rPr>
          <w:bCs/>
          <w:sz w:val="24"/>
        </w:rPr>
        <w:t>1</w:t>
      </w:r>
      <w:proofErr w:type="spellEnd"/>
      <w:r w:rsidRPr="00006651">
        <w:rPr>
          <w:bCs/>
          <w:sz w:val="24"/>
        </w:rPr>
        <w:t xml:space="preserve">. </w:t>
      </w:r>
      <w:r w:rsidR="00DE6E2D" w:rsidRPr="00006651">
        <w:rPr>
          <w:bCs/>
          <w:sz w:val="24"/>
        </w:rPr>
        <w:t xml:space="preserve">Изпълнителят следва да осигури гаранционна поддръжка за период от </w:t>
      </w:r>
      <w:r w:rsidR="004C3A01" w:rsidRPr="00006651">
        <w:rPr>
          <w:bCs/>
          <w:sz w:val="24"/>
        </w:rPr>
        <w:t xml:space="preserve">12 </w:t>
      </w:r>
      <w:r w:rsidR="00DE6E2D" w:rsidRPr="00006651">
        <w:rPr>
          <w:bCs/>
          <w:sz w:val="24"/>
        </w:rPr>
        <w:t xml:space="preserve">месеца след приемане в експлоатация на системата от датата на подписване на </w:t>
      </w:r>
      <w:proofErr w:type="spellStart"/>
      <w:r w:rsidR="00DE6E2D" w:rsidRPr="00006651">
        <w:rPr>
          <w:bCs/>
          <w:sz w:val="24"/>
        </w:rPr>
        <w:t>приемо-предавателен</w:t>
      </w:r>
      <w:proofErr w:type="spellEnd"/>
      <w:r w:rsidR="00DE6E2D" w:rsidRPr="00006651">
        <w:rPr>
          <w:bCs/>
          <w:sz w:val="24"/>
        </w:rPr>
        <w:t xml:space="preserve"> протокол от страна на Изпълнителя и Възложителя, с който</w:t>
      </w:r>
      <w:r w:rsidR="00CB654D" w:rsidRPr="00006651">
        <w:rPr>
          <w:bCs/>
          <w:sz w:val="24"/>
        </w:rPr>
        <w:t xml:space="preserve"> </w:t>
      </w:r>
      <w:r w:rsidR="002D7472" w:rsidRPr="00006651">
        <w:rPr>
          <w:bCs/>
          <w:sz w:val="24"/>
        </w:rPr>
        <w:t>СМАРТ</w:t>
      </w:r>
      <w:r w:rsidR="00DE6E2D" w:rsidRPr="00006651">
        <w:rPr>
          <w:bCs/>
          <w:sz w:val="24"/>
        </w:rPr>
        <w:t xml:space="preserve"> </w:t>
      </w:r>
      <w:r w:rsidR="00BC743A" w:rsidRPr="00006651">
        <w:rPr>
          <w:bCs/>
          <w:sz w:val="24"/>
        </w:rPr>
        <w:t xml:space="preserve">е приета </w:t>
      </w:r>
      <w:r w:rsidR="00DE6E2D" w:rsidRPr="00006651">
        <w:rPr>
          <w:bCs/>
          <w:sz w:val="24"/>
        </w:rPr>
        <w:t xml:space="preserve">в реална експлоатация. </w:t>
      </w:r>
    </w:p>
    <w:p w:rsidR="00F57C5C" w:rsidRPr="00006651" w:rsidRDefault="005D7B72" w:rsidP="004C3A01">
      <w:pPr>
        <w:tabs>
          <w:tab w:val="left" w:pos="1134"/>
        </w:tabs>
        <w:spacing w:after="0"/>
        <w:ind w:firstLine="360"/>
        <w:rPr>
          <w:bCs/>
          <w:sz w:val="24"/>
        </w:rPr>
      </w:pPr>
      <w:r w:rsidRPr="00006651">
        <w:rPr>
          <w:bCs/>
          <w:sz w:val="24"/>
        </w:rPr>
        <w:t xml:space="preserve">7.8.1.2. </w:t>
      </w:r>
      <w:r w:rsidR="00F57C5C" w:rsidRPr="00006651">
        <w:rPr>
          <w:bCs/>
          <w:sz w:val="24"/>
        </w:rPr>
        <w:t xml:space="preserve">Услугите по поддръжката се предоставят на място, по </w:t>
      </w:r>
      <w:proofErr w:type="spellStart"/>
      <w:r w:rsidR="00F57C5C" w:rsidRPr="00006651">
        <w:rPr>
          <w:bCs/>
          <w:sz w:val="24"/>
        </w:rPr>
        <w:t>e-mail</w:t>
      </w:r>
      <w:proofErr w:type="spellEnd"/>
      <w:r w:rsidR="00F57C5C" w:rsidRPr="00006651">
        <w:rPr>
          <w:bCs/>
          <w:sz w:val="24"/>
        </w:rPr>
        <w:t xml:space="preserve"> или телефон</w:t>
      </w:r>
      <w:r w:rsidR="00CB654D" w:rsidRPr="00006651">
        <w:rPr>
          <w:bCs/>
          <w:sz w:val="24"/>
        </w:rPr>
        <w:t xml:space="preserve"> или посредством други канали за комуникация</w:t>
      </w:r>
      <w:r w:rsidR="00F57C5C" w:rsidRPr="00006651">
        <w:rPr>
          <w:bCs/>
          <w:sz w:val="24"/>
        </w:rPr>
        <w:t xml:space="preserve">. При предоставяне на услугите на място при необходимост от администраторски достъп до операционната система или база данни, отстраняването на проблема задължително се извършва в присъствие на системен администратор от страна на Възложителя след предварително съгласуване по </w:t>
      </w:r>
      <w:proofErr w:type="spellStart"/>
      <w:r w:rsidR="00F57C5C" w:rsidRPr="00006651">
        <w:rPr>
          <w:bCs/>
          <w:sz w:val="24"/>
        </w:rPr>
        <w:t>e-mail</w:t>
      </w:r>
      <w:proofErr w:type="spellEnd"/>
      <w:r w:rsidR="00F57C5C" w:rsidRPr="00006651">
        <w:rPr>
          <w:bCs/>
          <w:sz w:val="24"/>
        </w:rPr>
        <w:t xml:space="preserve"> на: </w:t>
      </w:r>
      <w:hyperlink r:id="rId71" w:history="1"/>
      <w:hyperlink r:id="rId72" w:history="1">
        <w:r w:rsidR="00F57C5C" w:rsidRPr="00006651">
          <w:rPr>
            <w:bCs/>
            <w:sz w:val="24"/>
          </w:rPr>
          <w:t>MF-Helpdesk@minfin.bg</w:t>
        </w:r>
      </w:hyperlink>
      <w:r w:rsidR="00F57C5C" w:rsidRPr="00006651">
        <w:rPr>
          <w:bCs/>
          <w:sz w:val="24"/>
        </w:rPr>
        <w:t>.</w:t>
      </w:r>
    </w:p>
    <w:p w:rsidR="00F57C5C" w:rsidRPr="00006651" w:rsidRDefault="005D7B72" w:rsidP="004C3A01">
      <w:pPr>
        <w:tabs>
          <w:tab w:val="left" w:pos="1134"/>
        </w:tabs>
        <w:spacing w:after="0"/>
        <w:ind w:firstLine="360"/>
        <w:rPr>
          <w:bCs/>
          <w:sz w:val="24"/>
        </w:rPr>
      </w:pPr>
      <w:r w:rsidRPr="00006651">
        <w:rPr>
          <w:bCs/>
          <w:sz w:val="24"/>
        </w:rPr>
        <w:t xml:space="preserve">7.8.1.3. </w:t>
      </w:r>
      <w:r w:rsidR="00F57C5C" w:rsidRPr="00006651">
        <w:rPr>
          <w:bCs/>
          <w:sz w:val="24"/>
        </w:rPr>
        <w:t>По време на поддръжката Изпълнителят следва да осигури нормалната работоспособност на</w:t>
      </w:r>
      <w:r w:rsidR="00CB654D" w:rsidRPr="00006651">
        <w:rPr>
          <w:bCs/>
          <w:sz w:val="24"/>
        </w:rPr>
        <w:t xml:space="preserve"> </w:t>
      </w:r>
      <w:r w:rsidR="002D7472" w:rsidRPr="00006651">
        <w:rPr>
          <w:bCs/>
          <w:sz w:val="24"/>
        </w:rPr>
        <w:t>СМАРТ</w:t>
      </w:r>
      <w:r w:rsidR="00F57C5C" w:rsidRPr="00006651">
        <w:rPr>
          <w:bCs/>
          <w:sz w:val="24"/>
        </w:rPr>
        <w:t>, включваща:</w:t>
      </w:r>
    </w:p>
    <w:p w:rsidR="00F57C5C" w:rsidRPr="00006651" w:rsidRDefault="00F57C5C"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t xml:space="preserve">Оказване </w:t>
      </w:r>
      <w:r w:rsidR="00897331" w:rsidRPr="00006651">
        <w:rPr>
          <w:rFonts w:eastAsia="MS Mincho" w:cs="Times New Roman"/>
          <w:bCs/>
          <w:sz w:val="24"/>
          <w:lang w:eastAsia="bg-BG"/>
        </w:rPr>
        <w:t xml:space="preserve">на </w:t>
      </w:r>
      <w:r w:rsidRPr="00006651">
        <w:rPr>
          <w:rFonts w:eastAsia="MS Mincho" w:cs="Times New Roman"/>
          <w:bCs/>
          <w:sz w:val="24"/>
          <w:lang w:eastAsia="bg-BG"/>
        </w:rPr>
        <w:t>помощ на служители на МФ за работа с</w:t>
      </w:r>
      <w:r w:rsidR="001A21A4" w:rsidRPr="00006651">
        <w:rPr>
          <w:rFonts w:eastAsia="MS Mincho" w:cs="Times New Roman"/>
          <w:bCs/>
          <w:sz w:val="24"/>
          <w:lang w:eastAsia="bg-BG"/>
        </w:rPr>
        <w:t>ъс</w:t>
      </w:r>
      <w:r w:rsidR="00CB654D" w:rsidRPr="00006651">
        <w:rPr>
          <w:rFonts w:eastAsia="MS Mincho" w:cs="Times New Roman"/>
          <w:bCs/>
          <w:sz w:val="24"/>
          <w:lang w:eastAsia="bg-BG"/>
        </w:rPr>
        <w:t xml:space="preserve"> </w:t>
      </w:r>
      <w:r w:rsidR="002D7472" w:rsidRPr="00006651">
        <w:rPr>
          <w:rFonts w:eastAsia="MS Mincho" w:cs="Times New Roman"/>
          <w:bCs/>
          <w:sz w:val="24"/>
          <w:lang w:eastAsia="bg-BG"/>
        </w:rPr>
        <w:t>СМАРТ</w:t>
      </w:r>
      <w:r w:rsidRPr="00006651">
        <w:rPr>
          <w:rFonts w:eastAsia="MS Mincho" w:cs="Times New Roman"/>
          <w:bCs/>
          <w:sz w:val="24"/>
          <w:lang w:eastAsia="bg-BG"/>
        </w:rPr>
        <w:t>, в т.ч. консултации на място, по телефон, електронна поща (</w:t>
      </w:r>
      <w:proofErr w:type="spellStart"/>
      <w:r w:rsidRPr="00006651">
        <w:rPr>
          <w:rFonts w:eastAsia="MS Mincho" w:cs="Times New Roman"/>
          <w:bCs/>
          <w:sz w:val="24"/>
          <w:lang w:eastAsia="bg-BG"/>
        </w:rPr>
        <w:t>e-mail</w:t>
      </w:r>
      <w:proofErr w:type="spellEnd"/>
      <w:r w:rsidRPr="00006651">
        <w:rPr>
          <w:rFonts w:eastAsia="MS Mincho" w:cs="Times New Roman"/>
          <w:bCs/>
          <w:sz w:val="24"/>
          <w:lang w:eastAsia="bg-BG"/>
        </w:rPr>
        <w:t>).</w:t>
      </w:r>
    </w:p>
    <w:p w:rsidR="00F57C5C" w:rsidRPr="00006651" w:rsidRDefault="00F57C5C" w:rsidP="00C32808">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t>Предприемане на незабавни действия за осигуряване на нормалното функциониране на</w:t>
      </w:r>
      <w:r w:rsidR="00CB654D" w:rsidRPr="00006651">
        <w:rPr>
          <w:rFonts w:eastAsia="MS Mincho" w:cs="Times New Roman"/>
          <w:bCs/>
          <w:sz w:val="24"/>
          <w:lang w:eastAsia="bg-BG"/>
        </w:rPr>
        <w:t xml:space="preserve"> </w:t>
      </w:r>
      <w:r w:rsidR="002D7472" w:rsidRPr="00006651">
        <w:rPr>
          <w:rFonts w:eastAsia="MS Mincho" w:cs="Times New Roman"/>
          <w:bCs/>
          <w:sz w:val="24"/>
          <w:lang w:eastAsia="bg-BG"/>
        </w:rPr>
        <w:t xml:space="preserve">СМАРТ </w:t>
      </w:r>
      <w:r w:rsidRPr="00006651">
        <w:rPr>
          <w:rFonts w:eastAsia="MS Mincho" w:cs="Times New Roman"/>
          <w:bCs/>
          <w:sz w:val="24"/>
          <w:lang w:eastAsia="bg-BG"/>
        </w:rPr>
        <w:t>при нарушена производителност, софтуерни грешки, проблеми с базата данни или при постъпила заявка от страна на възложителя и включват:</w:t>
      </w:r>
    </w:p>
    <w:p w:rsidR="00F57C5C" w:rsidRPr="00006651" w:rsidRDefault="00F57C5C" w:rsidP="00C32808">
      <w:pPr>
        <w:pStyle w:val="ListParagraph"/>
        <w:widowControl w:val="0"/>
        <w:numPr>
          <w:ilvl w:val="0"/>
          <w:numId w:val="34"/>
        </w:numPr>
        <w:tabs>
          <w:tab w:val="left" w:pos="1418"/>
          <w:tab w:val="left" w:pos="2552"/>
        </w:tabs>
        <w:autoSpaceDE w:val="0"/>
        <w:autoSpaceDN w:val="0"/>
        <w:adjustRightInd w:val="0"/>
        <w:spacing w:after="0" w:line="288" w:lineRule="auto"/>
        <w:ind w:left="0" w:firstLine="1134"/>
        <w:rPr>
          <w:rFonts w:eastAsia="Times New Roman" w:cs="Arial"/>
          <w:sz w:val="24"/>
          <w:lang w:eastAsia="bg-BG"/>
        </w:rPr>
      </w:pPr>
      <w:r w:rsidRPr="00006651">
        <w:rPr>
          <w:rFonts w:eastAsia="Times New Roman" w:cs="Arial"/>
          <w:sz w:val="24"/>
          <w:lang w:eastAsia="bg-BG"/>
        </w:rPr>
        <w:lastRenderedPageBreak/>
        <w:t>Възстановяване на</w:t>
      </w:r>
      <w:r w:rsidR="00CB654D" w:rsidRPr="00006651">
        <w:rPr>
          <w:rFonts w:eastAsia="Times New Roman" w:cs="Arial"/>
          <w:sz w:val="24"/>
          <w:lang w:eastAsia="bg-BG"/>
        </w:rPr>
        <w:t xml:space="preserve"> </w:t>
      </w:r>
      <w:r w:rsidR="002D7472" w:rsidRPr="00006651">
        <w:rPr>
          <w:rFonts w:eastAsia="Times New Roman" w:cs="Arial"/>
          <w:sz w:val="24"/>
          <w:lang w:eastAsia="bg-BG"/>
        </w:rPr>
        <w:t xml:space="preserve">СМАРТ </w:t>
      </w:r>
      <w:r w:rsidRPr="00006651">
        <w:rPr>
          <w:rFonts w:eastAsia="Times New Roman" w:cs="Arial"/>
          <w:sz w:val="24"/>
          <w:lang w:eastAsia="bg-BG"/>
        </w:rPr>
        <w:t>при пълна или частична неработоспособност вследствие на инцидент, съгласно времената за реакция и отстраняване, посочени</w:t>
      </w:r>
      <w:r w:rsidR="00492007" w:rsidRPr="00006651">
        <w:rPr>
          <w:rFonts w:eastAsia="Times New Roman" w:cs="Arial"/>
          <w:sz w:val="24"/>
          <w:lang w:val="en-US" w:eastAsia="bg-BG"/>
        </w:rPr>
        <w:t xml:space="preserve"> </w:t>
      </w:r>
      <w:r w:rsidR="00492007" w:rsidRPr="00006651">
        <w:rPr>
          <w:rFonts w:eastAsia="Times New Roman" w:cs="Arial"/>
          <w:sz w:val="24"/>
          <w:lang w:eastAsia="bg-BG"/>
        </w:rPr>
        <w:t>по-долу</w:t>
      </w:r>
      <w:r w:rsidR="00C32808" w:rsidRPr="00006651">
        <w:rPr>
          <w:rFonts w:eastAsia="Times New Roman" w:cs="Arial"/>
          <w:sz w:val="24"/>
          <w:lang w:eastAsia="bg-BG"/>
        </w:rPr>
        <w:t>.</w:t>
      </w:r>
    </w:p>
    <w:p w:rsidR="00F57C5C" w:rsidRPr="00006651" w:rsidRDefault="00F57C5C" w:rsidP="00C32808">
      <w:pPr>
        <w:pStyle w:val="ListParagraph"/>
        <w:widowControl w:val="0"/>
        <w:numPr>
          <w:ilvl w:val="0"/>
          <w:numId w:val="34"/>
        </w:numPr>
        <w:tabs>
          <w:tab w:val="left" w:pos="1418"/>
        </w:tabs>
        <w:autoSpaceDE w:val="0"/>
        <w:autoSpaceDN w:val="0"/>
        <w:adjustRightInd w:val="0"/>
        <w:spacing w:after="0" w:line="288" w:lineRule="auto"/>
        <w:ind w:left="0" w:firstLine="1134"/>
        <w:rPr>
          <w:rFonts w:eastAsia="Times New Roman" w:cs="Arial"/>
          <w:sz w:val="24"/>
          <w:lang w:eastAsia="bg-BG"/>
        </w:rPr>
      </w:pPr>
      <w:r w:rsidRPr="00006651">
        <w:rPr>
          <w:rFonts w:eastAsia="Times New Roman" w:cs="Arial"/>
          <w:sz w:val="24"/>
          <w:lang w:eastAsia="bg-BG"/>
        </w:rPr>
        <w:t>Възстановяване и коригиране на информация при неправилна работа с</w:t>
      </w:r>
      <w:r w:rsidR="00CB654D" w:rsidRPr="00006651">
        <w:rPr>
          <w:rFonts w:eastAsia="Times New Roman" w:cs="Arial"/>
          <w:sz w:val="24"/>
          <w:lang w:eastAsia="bg-BG"/>
        </w:rPr>
        <w:t xml:space="preserve">ъс </w:t>
      </w:r>
      <w:r w:rsidR="002D7472" w:rsidRPr="00006651">
        <w:rPr>
          <w:rFonts w:eastAsia="Times New Roman" w:cs="Arial"/>
          <w:sz w:val="24"/>
          <w:lang w:eastAsia="bg-BG"/>
        </w:rPr>
        <w:t xml:space="preserve">СМАРТ </w:t>
      </w:r>
      <w:r w:rsidRPr="00006651">
        <w:rPr>
          <w:rFonts w:eastAsia="Times New Roman" w:cs="Arial"/>
          <w:sz w:val="24"/>
          <w:lang w:eastAsia="bg-BG"/>
        </w:rPr>
        <w:t>или при неправилна работа на системата;</w:t>
      </w:r>
    </w:p>
    <w:p w:rsidR="00F57C5C" w:rsidRPr="00006651" w:rsidRDefault="00F57C5C" w:rsidP="00C32808">
      <w:pPr>
        <w:pStyle w:val="ListParagraph"/>
        <w:widowControl w:val="0"/>
        <w:numPr>
          <w:ilvl w:val="0"/>
          <w:numId w:val="34"/>
        </w:numPr>
        <w:tabs>
          <w:tab w:val="left" w:pos="1418"/>
        </w:tabs>
        <w:autoSpaceDE w:val="0"/>
        <w:autoSpaceDN w:val="0"/>
        <w:adjustRightInd w:val="0"/>
        <w:spacing w:after="0" w:line="288" w:lineRule="auto"/>
        <w:ind w:left="0" w:firstLine="1134"/>
        <w:rPr>
          <w:rFonts w:eastAsia="Times New Roman" w:cs="Arial"/>
          <w:sz w:val="24"/>
          <w:lang w:eastAsia="bg-BG"/>
        </w:rPr>
      </w:pPr>
      <w:r w:rsidRPr="00006651">
        <w:rPr>
          <w:rFonts w:eastAsia="Times New Roman" w:cs="Arial"/>
          <w:sz w:val="24"/>
          <w:lang w:eastAsia="bg-BG"/>
        </w:rPr>
        <w:t>Преинсталиране на</w:t>
      </w:r>
      <w:r w:rsidR="00CB654D" w:rsidRPr="00006651">
        <w:rPr>
          <w:rFonts w:eastAsia="Times New Roman" w:cs="Arial"/>
          <w:sz w:val="24"/>
          <w:lang w:eastAsia="bg-BG"/>
        </w:rPr>
        <w:t xml:space="preserve"> </w:t>
      </w:r>
      <w:r w:rsidR="002D7472" w:rsidRPr="00006651">
        <w:rPr>
          <w:rFonts w:eastAsia="Times New Roman" w:cs="Arial"/>
          <w:sz w:val="24"/>
          <w:lang w:eastAsia="bg-BG"/>
        </w:rPr>
        <w:t xml:space="preserve">СМАРТ </w:t>
      </w:r>
      <w:r w:rsidRPr="00006651">
        <w:rPr>
          <w:rFonts w:eastAsia="Times New Roman" w:cs="Arial"/>
          <w:sz w:val="24"/>
          <w:lang w:eastAsia="bg-BG"/>
        </w:rPr>
        <w:t>при необходимост;</w:t>
      </w:r>
    </w:p>
    <w:p w:rsidR="00F57C5C" w:rsidRPr="00006651" w:rsidRDefault="00F57C5C" w:rsidP="00C32808">
      <w:pPr>
        <w:pStyle w:val="ListParagraph"/>
        <w:widowControl w:val="0"/>
        <w:numPr>
          <w:ilvl w:val="0"/>
          <w:numId w:val="34"/>
        </w:numPr>
        <w:tabs>
          <w:tab w:val="left" w:pos="1418"/>
        </w:tabs>
        <w:autoSpaceDE w:val="0"/>
        <w:autoSpaceDN w:val="0"/>
        <w:adjustRightInd w:val="0"/>
        <w:spacing w:after="0" w:line="288" w:lineRule="auto"/>
        <w:ind w:left="0" w:firstLine="1134"/>
        <w:rPr>
          <w:rFonts w:eastAsia="Times New Roman" w:cs="Arial"/>
          <w:sz w:val="24"/>
          <w:lang w:eastAsia="bg-BG"/>
        </w:rPr>
      </w:pPr>
      <w:r w:rsidRPr="00006651">
        <w:rPr>
          <w:rFonts w:eastAsia="Times New Roman" w:cs="Arial"/>
          <w:sz w:val="24"/>
          <w:lang w:eastAsia="bg-BG"/>
        </w:rPr>
        <w:t>Конфигуриране – промени в конфигурацията</w:t>
      </w:r>
      <w:r w:rsidR="00897331" w:rsidRPr="00006651">
        <w:rPr>
          <w:rFonts w:eastAsia="Times New Roman" w:cs="Arial"/>
          <w:sz w:val="24"/>
          <w:lang w:eastAsia="bg-BG"/>
        </w:rPr>
        <w:t xml:space="preserve"> или настройките</w:t>
      </w:r>
      <w:r w:rsidRPr="00006651">
        <w:rPr>
          <w:rFonts w:eastAsia="Times New Roman" w:cs="Arial"/>
          <w:sz w:val="24"/>
          <w:lang w:eastAsia="bg-BG"/>
        </w:rPr>
        <w:t>;</w:t>
      </w:r>
    </w:p>
    <w:p w:rsidR="00F57C5C" w:rsidRPr="00006651" w:rsidRDefault="00F57C5C" w:rsidP="00C32808">
      <w:pPr>
        <w:pStyle w:val="ListParagraph"/>
        <w:widowControl w:val="0"/>
        <w:numPr>
          <w:ilvl w:val="0"/>
          <w:numId w:val="34"/>
        </w:numPr>
        <w:tabs>
          <w:tab w:val="left" w:pos="1418"/>
        </w:tabs>
        <w:autoSpaceDE w:val="0"/>
        <w:autoSpaceDN w:val="0"/>
        <w:adjustRightInd w:val="0"/>
        <w:spacing w:after="0" w:line="288" w:lineRule="auto"/>
        <w:ind w:left="0" w:firstLine="1134"/>
        <w:rPr>
          <w:rFonts w:eastAsia="Times New Roman" w:cs="Arial"/>
          <w:sz w:val="24"/>
          <w:lang w:eastAsia="bg-BG"/>
        </w:rPr>
      </w:pPr>
      <w:r w:rsidRPr="00006651">
        <w:rPr>
          <w:rFonts w:eastAsia="Times New Roman" w:cs="Arial"/>
          <w:sz w:val="24"/>
          <w:lang w:eastAsia="bg-BG"/>
        </w:rPr>
        <w:t xml:space="preserve">Инсталиране на </w:t>
      </w:r>
      <w:proofErr w:type="spellStart"/>
      <w:r w:rsidRPr="00006651">
        <w:rPr>
          <w:rFonts w:eastAsia="Times New Roman" w:cs="Arial"/>
          <w:sz w:val="24"/>
          <w:lang w:eastAsia="bg-BG"/>
        </w:rPr>
        <w:t>пачове</w:t>
      </w:r>
      <w:proofErr w:type="spellEnd"/>
      <w:r w:rsidRPr="00006651">
        <w:rPr>
          <w:rFonts w:eastAsia="Times New Roman" w:cs="Arial"/>
          <w:sz w:val="24"/>
          <w:lang w:eastAsia="bg-BG"/>
        </w:rPr>
        <w:t xml:space="preserve">, актуализации и корекции, съгласувано с Възложителя. Изпълнителят следва да извърши предварително тестване и изчистване от грешки на всички </w:t>
      </w:r>
      <w:proofErr w:type="spellStart"/>
      <w:r w:rsidRPr="00006651">
        <w:rPr>
          <w:rFonts w:eastAsia="Times New Roman" w:cs="Arial"/>
          <w:sz w:val="24"/>
          <w:lang w:eastAsia="bg-BG"/>
        </w:rPr>
        <w:t>пачове</w:t>
      </w:r>
      <w:proofErr w:type="spellEnd"/>
      <w:r w:rsidRPr="00006651">
        <w:rPr>
          <w:rFonts w:eastAsia="Times New Roman" w:cs="Arial"/>
          <w:sz w:val="24"/>
          <w:lang w:eastAsia="bg-BG"/>
        </w:rPr>
        <w:t>, актуализации и корекции в</w:t>
      </w:r>
      <w:r w:rsidR="00FF2E7A" w:rsidRPr="00006651">
        <w:rPr>
          <w:rFonts w:eastAsia="Times New Roman" w:cs="Arial"/>
          <w:sz w:val="24"/>
          <w:lang w:eastAsia="bg-BG"/>
        </w:rPr>
        <w:t xml:space="preserve"> </w:t>
      </w:r>
      <w:r w:rsidR="002D7472" w:rsidRPr="00006651">
        <w:rPr>
          <w:rFonts w:eastAsia="Times New Roman" w:cs="Arial"/>
          <w:sz w:val="24"/>
          <w:lang w:eastAsia="bg-BG"/>
        </w:rPr>
        <w:t xml:space="preserve">СМАРТ </w:t>
      </w:r>
      <w:r w:rsidRPr="00006651">
        <w:rPr>
          <w:rFonts w:eastAsia="Times New Roman" w:cs="Arial"/>
          <w:sz w:val="24"/>
          <w:lang w:eastAsia="bg-BG"/>
        </w:rPr>
        <w:t>преди въвеждането им в ИТ средата на МФ;</w:t>
      </w:r>
    </w:p>
    <w:p w:rsidR="00F57C5C" w:rsidRPr="00006651" w:rsidRDefault="00F57C5C" w:rsidP="003F616C">
      <w:pPr>
        <w:pStyle w:val="ListParagraph"/>
        <w:widowControl w:val="0"/>
        <w:numPr>
          <w:ilvl w:val="0"/>
          <w:numId w:val="34"/>
        </w:numPr>
        <w:tabs>
          <w:tab w:val="left" w:pos="1418"/>
        </w:tabs>
        <w:autoSpaceDE w:val="0"/>
        <w:autoSpaceDN w:val="0"/>
        <w:adjustRightInd w:val="0"/>
        <w:spacing w:after="0" w:line="288" w:lineRule="auto"/>
        <w:ind w:left="0" w:firstLine="1134"/>
        <w:rPr>
          <w:rFonts w:eastAsia="Times New Roman" w:cs="Arial"/>
          <w:sz w:val="24"/>
          <w:lang w:eastAsia="bg-BG"/>
        </w:rPr>
      </w:pPr>
      <w:r w:rsidRPr="00006651">
        <w:rPr>
          <w:rFonts w:eastAsia="Times New Roman" w:cs="Arial"/>
          <w:sz w:val="24"/>
          <w:lang w:eastAsia="bg-BG"/>
        </w:rPr>
        <w:t>Отстраняване на открити грешки в</w:t>
      </w:r>
      <w:r w:rsidR="00FF2E7A" w:rsidRPr="00006651">
        <w:rPr>
          <w:rFonts w:eastAsia="Times New Roman" w:cs="Arial"/>
          <w:sz w:val="24"/>
          <w:lang w:eastAsia="bg-BG"/>
        </w:rPr>
        <w:t xml:space="preserve"> СМАРТ</w:t>
      </w:r>
      <w:r w:rsidRPr="00006651">
        <w:rPr>
          <w:rFonts w:eastAsia="Times New Roman" w:cs="Arial"/>
          <w:sz w:val="24"/>
          <w:lang w:eastAsia="bg-BG"/>
        </w:rPr>
        <w:t xml:space="preserve"> съгласно сроковете, посочени </w:t>
      </w:r>
      <w:r w:rsidR="00B1440F" w:rsidRPr="00006651">
        <w:rPr>
          <w:rFonts w:eastAsia="Times New Roman" w:cs="Arial"/>
          <w:sz w:val="24"/>
          <w:lang w:eastAsia="bg-BG"/>
        </w:rPr>
        <w:t>по-долу</w:t>
      </w:r>
      <w:r w:rsidRPr="00006651">
        <w:rPr>
          <w:rFonts w:eastAsia="Times New Roman" w:cs="Arial"/>
          <w:sz w:val="24"/>
          <w:lang w:eastAsia="bg-BG"/>
        </w:rPr>
        <w:t>.</w:t>
      </w:r>
    </w:p>
    <w:p w:rsidR="00F57C5C" w:rsidRPr="00006651" w:rsidRDefault="00F57C5C" w:rsidP="003F616C">
      <w:pPr>
        <w:pStyle w:val="ListParagraph"/>
        <w:widowControl w:val="0"/>
        <w:numPr>
          <w:ilvl w:val="0"/>
          <w:numId w:val="34"/>
        </w:numPr>
        <w:tabs>
          <w:tab w:val="left" w:pos="1418"/>
        </w:tabs>
        <w:autoSpaceDE w:val="0"/>
        <w:autoSpaceDN w:val="0"/>
        <w:adjustRightInd w:val="0"/>
        <w:spacing w:after="0" w:line="288" w:lineRule="auto"/>
        <w:ind w:left="0" w:firstLine="1134"/>
        <w:rPr>
          <w:rFonts w:eastAsia="Times New Roman" w:cs="Arial"/>
          <w:sz w:val="24"/>
          <w:lang w:eastAsia="bg-BG"/>
        </w:rPr>
      </w:pPr>
      <w:r w:rsidRPr="00006651">
        <w:rPr>
          <w:rFonts w:eastAsia="Times New Roman" w:cs="Arial"/>
          <w:sz w:val="24"/>
          <w:lang w:eastAsia="bg-BG"/>
        </w:rPr>
        <w:t>Инсталиране на периодичните обновления на операционната система и базата данни, на които се базира</w:t>
      </w:r>
      <w:r w:rsidR="00C32808" w:rsidRPr="00006651">
        <w:rPr>
          <w:rFonts w:eastAsia="Times New Roman" w:cs="Arial"/>
          <w:sz w:val="24"/>
          <w:lang w:eastAsia="bg-BG"/>
        </w:rPr>
        <w:t xml:space="preserve"> </w:t>
      </w:r>
      <w:r w:rsidR="002D7472" w:rsidRPr="00006651">
        <w:rPr>
          <w:rFonts w:eastAsia="Times New Roman" w:cs="Arial"/>
          <w:sz w:val="24"/>
          <w:lang w:eastAsia="bg-BG"/>
        </w:rPr>
        <w:t>СМАРТ</w:t>
      </w:r>
      <w:r w:rsidRPr="00006651">
        <w:rPr>
          <w:rFonts w:eastAsia="Times New Roman" w:cs="Arial"/>
          <w:sz w:val="24"/>
          <w:lang w:eastAsia="bg-BG"/>
        </w:rPr>
        <w:t xml:space="preserve">, с оглед  инсталациите и рестартирането да се извършват в подходящата последователност, с което да се осигури нормалното функциониране на </w:t>
      </w:r>
      <w:r w:rsidR="00897331" w:rsidRPr="00006651">
        <w:rPr>
          <w:rFonts w:eastAsia="Times New Roman" w:cs="Arial"/>
          <w:sz w:val="24"/>
          <w:lang w:eastAsia="bg-BG"/>
        </w:rPr>
        <w:t>системата</w:t>
      </w:r>
      <w:r w:rsidRPr="00006651">
        <w:rPr>
          <w:rFonts w:eastAsia="Times New Roman" w:cs="Arial"/>
          <w:sz w:val="24"/>
          <w:lang w:eastAsia="bg-BG"/>
        </w:rPr>
        <w:t xml:space="preserve">, както и да се потвърди, че качените обновления не го възпрепятстват. МФ ще оказва съдействие за извършване на тези дейности на екипа на Изпълнителя </w:t>
      </w:r>
      <w:r w:rsidR="00B1440F" w:rsidRPr="00006651">
        <w:rPr>
          <w:rFonts w:eastAsia="Times New Roman" w:cs="Arial"/>
          <w:sz w:val="24"/>
          <w:lang w:eastAsia="bg-BG"/>
        </w:rPr>
        <w:t xml:space="preserve"> </w:t>
      </w:r>
      <w:r w:rsidRPr="00006651">
        <w:rPr>
          <w:rFonts w:eastAsia="Times New Roman" w:cs="Arial"/>
          <w:sz w:val="24"/>
          <w:lang w:eastAsia="bg-BG"/>
        </w:rPr>
        <w:t>като за целта същият може</w:t>
      </w:r>
      <w:r w:rsidRPr="00006651">
        <w:rPr>
          <w:rFonts w:eastAsia="Times New Roman" w:cs="Arial"/>
          <w:sz w:val="24"/>
          <w:lang w:val="en-US" w:eastAsia="bg-BG"/>
        </w:rPr>
        <w:t xml:space="preserve"> </w:t>
      </w:r>
      <w:r w:rsidRPr="00006651">
        <w:rPr>
          <w:rFonts w:eastAsia="Times New Roman" w:cs="Arial"/>
          <w:sz w:val="24"/>
          <w:lang w:eastAsia="bg-BG"/>
        </w:rPr>
        <w:t xml:space="preserve">да използва </w:t>
      </w:r>
      <w:hyperlink r:id="rId73" w:history="1">
        <w:r w:rsidRPr="00006651">
          <w:rPr>
            <w:rFonts w:eastAsia="Times New Roman" w:cs="Arial"/>
            <w:color w:val="0000FF"/>
            <w:sz w:val="24"/>
            <w:u w:val="single"/>
            <w:lang w:val="en-US" w:eastAsia="bg-BG"/>
          </w:rPr>
          <w:t>MF-Helpdesk@minfin.bg</w:t>
        </w:r>
      </w:hyperlink>
      <w:r w:rsidRPr="00006651">
        <w:rPr>
          <w:rFonts w:eastAsia="Times New Roman" w:cs="Arial"/>
          <w:sz w:val="24"/>
          <w:lang w:eastAsia="bg-BG"/>
        </w:rPr>
        <w:t>.</w:t>
      </w:r>
    </w:p>
    <w:p w:rsidR="00F57C5C" w:rsidRPr="00006651" w:rsidRDefault="00F57C5C"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t>Изготвяне на справки по искане на Възложителя, свързани с функционирането на</w:t>
      </w:r>
      <w:r w:rsidR="00C32808" w:rsidRPr="00006651">
        <w:rPr>
          <w:rFonts w:eastAsia="MS Mincho" w:cs="Times New Roman"/>
          <w:bCs/>
          <w:sz w:val="24"/>
          <w:lang w:eastAsia="bg-BG"/>
        </w:rPr>
        <w:t xml:space="preserve"> СМАРТ</w:t>
      </w:r>
      <w:r w:rsidRPr="00006651">
        <w:rPr>
          <w:rFonts w:eastAsia="MS Mincho" w:cs="Times New Roman"/>
          <w:bCs/>
          <w:sz w:val="24"/>
          <w:lang w:eastAsia="bg-BG"/>
        </w:rPr>
        <w:t>.</w:t>
      </w:r>
    </w:p>
    <w:p w:rsidR="00F57C5C" w:rsidRPr="00006651" w:rsidRDefault="00F57C5C"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t>Актуализиране на документи, шаблони, номенклатури, списъци, справки и отчети и добавяне на нови такива.</w:t>
      </w:r>
    </w:p>
    <w:p w:rsidR="00F57C5C" w:rsidRPr="00006651" w:rsidRDefault="00F57C5C"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t>Промени в софтуера на</w:t>
      </w:r>
      <w:r w:rsidR="00C32808" w:rsidRPr="00006651">
        <w:rPr>
          <w:rFonts w:eastAsia="MS Mincho" w:cs="Times New Roman"/>
          <w:bCs/>
          <w:sz w:val="24"/>
          <w:lang w:eastAsia="bg-BG"/>
        </w:rPr>
        <w:t xml:space="preserve"> СМАРТ </w:t>
      </w:r>
      <w:r w:rsidRPr="00006651">
        <w:rPr>
          <w:rFonts w:eastAsia="MS Mincho" w:cs="Times New Roman"/>
          <w:bCs/>
          <w:sz w:val="24"/>
          <w:lang w:eastAsia="bg-BG"/>
        </w:rPr>
        <w:t xml:space="preserve">във връзка с настъпили нормативни, организационни или други промени в рамките на съществуваща функционалност. </w:t>
      </w:r>
    </w:p>
    <w:p w:rsidR="00F57C5C" w:rsidRPr="00006651" w:rsidRDefault="00F57C5C"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t>При излизане на актуализации, корекции (</w:t>
      </w:r>
      <w:proofErr w:type="spellStart"/>
      <w:r w:rsidRPr="00006651">
        <w:rPr>
          <w:rFonts w:eastAsia="MS Mincho" w:cs="Times New Roman"/>
          <w:bCs/>
          <w:sz w:val="24"/>
          <w:lang w:eastAsia="bg-BG"/>
        </w:rPr>
        <w:t>пачове</w:t>
      </w:r>
      <w:proofErr w:type="spellEnd"/>
      <w:r w:rsidRPr="00006651">
        <w:rPr>
          <w:rFonts w:eastAsia="MS Mincho" w:cs="Times New Roman"/>
          <w:bCs/>
          <w:sz w:val="24"/>
          <w:lang w:eastAsia="bg-BG"/>
        </w:rPr>
        <w:t>) на операционните системи и бази данни, ползвани от</w:t>
      </w:r>
      <w:r w:rsidR="00C32808" w:rsidRPr="00006651">
        <w:rPr>
          <w:rFonts w:eastAsia="MS Mincho" w:cs="Times New Roman"/>
          <w:bCs/>
          <w:sz w:val="24"/>
          <w:lang w:eastAsia="bg-BG"/>
        </w:rPr>
        <w:t xml:space="preserve"> </w:t>
      </w:r>
      <w:r w:rsidR="002D7472" w:rsidRPr="00006651">
        <w:rPr>
          <w:rFonts w:eastAsia="MS Mincho" w:cs="Times New Roman"/>
          <w:bCs/>
          <w:sz w:val="24"/>
          <w:lang w:eastAsia="bg-BG"/>
        </w:rPr>
        <w:t>СМАРТ</w:t>
      </w:r>
      <w:r w:rsidRPr="00006651">
        <w:rPr>
          <w:rFonts w:eastAsia="MS Mincho" w:cs="Times New Roman"/>
          <w:bCs/>
          <w:sz w:val="24"/>
          <w:lang w:eastAsia="bg-BG"/>
        </w:rPr>
        <w:t>, Изпълнителят  дава препоръки на Възложителя кои от актуализациите/корекциите да се инсталират в ИТ средата и кои биха засегнали нормалното функциониране на системата. В случай на необходимост, при изявено желание от страна на МФ, инсталирането на коригиращите пакети за операционните системи и базите данни в ИТ средата на МФ се извършва от Изпълнителя.</w:t>
      </w:r>
    </w:p>
    <w:p w:rsidR="00F57C5C" w:rsidRPr="00006651" w:rsidRDefault="00F57C5C"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t>Извършване на промени в софтуера на</w:t>
      </w:r>
      <w:r w:rsidR="00C32808" w:rsidRPr="00006651">
        <w:rPr>
          <w:rFonts w:eastAsia="MS Mincho" w:cs="Times New Roman"/>
          <w:bCs/>
          <w:sz w:val="24"/>
          <w:lang w:eastAsia="bg-BG"/>
        </w:rPr>
        <w:t xml:space="preserve"> </w:t>
      </w:r>
      <w:r w:rsidR="002D7472" w:rsidRPr="00006651">
        <w:rPr>
          <w:rFonts w:eastAsia="MS Mincho" w:cs="Times New Roman"/>
          <w:bCs/>
          <w:sz w:val="24"/>
          <w:lang w:eastAsia="bg-BG"/>
        </w:rPr>
        <w:t xml:space="preserve">СМАРТ </w:t>
      </w:r>
      <w:r w:rsidRPr="00006651">
        <w:rPr>
          <w:rFonts w:eastAsia="MS Mincho" w:cs="Times New Roman"/>
          <w:bCs/>
          <w:sz w:val="24"/>
          <w:lang w:eastAsia="bg-BG"/>
        </w:rPr>
        <w:t>и осигуряване на нормалното му функциониране при инсталиране на корекции (</w:t>
      </w:r>
      <w:proofErr w:type="spellStart"/>
      <w:r w:rsidRPr="00006651">
        <w:rPr>
          <w:rFonts w:eastAsia="MS Mincho" w:cs="Times New Roman"/>
          <w:bCs/>
          <w:sz w:val="24"/>
          <w:lang w:eastAsia="bg-BG"/>
        </w:rPr>
        <w:t>пачове</w:t>
      </w:r>
      <w:proofErr w:type="spellEnd"/>
      <w:r w:rsidRPr="00006651">
        <w:rPr>
          <w:rFonts w:eastAsia="MS Mincho" w:cs="Times New Roman"/>
          <w:bCs/>
          <w:sz w:val="24"/>
          <w:lang w:eastAsia="bg-BG"/>
        </w:rPr>
        <w:t>) или нови версии на операционните системи и бази данни в ИТ средата на Възложителя.</w:t>
      </w:r>
    </w:p>
    <w:p w:rsidR="00F57C5C" w:rsidRPr="00006651" w:rsidRDefault="00F57C5C"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t xml:space="preserve">Изпълнителят е длъжен да поддържа регистър на всички извършени промени в софтуера през време на поддръжката в електронен формат – MS Excel или MS </w:t>
      </w:r>
      <w:r w:rsidRPr="00006651">
        <w:rPr>
          <w:rFonts w:eastAsia="MS Mincho" w:cs="Times New Roman"/>
          <w:bCs/>
          <w:sz w:val="24"/>
          <w:lang w:eastAsia="bg-BG"/>
        </w:rPr>
        <w:lastRenderedPageBreak/>
        <w:t>Word. Регистърът се предава на Възложителя заедно с окончателния отчет за дейностите по договора.</w:t>
      </w:r>
    </w:p>
    <w:p w:rsidR="00F57C5C" w:rsidRPr="00006651" w:rsidRDefault="00F57C5C"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t>При предоставяне на коригираща или нова версия на</w:t>
      </w:r>
      <w:r w:rsidR="00C32808" w:rsidRPr="00006651">
        <w:rPr>
          <w:rFonts w:eastAsia="MS Mincho" w:cs="Times New Roman"/>
          <w:bCs/>
          <w:sz w:val="24"/>
          <w:lang w:eastAsia="bg-BG"/>
        </w:rPr>
        <w:t xml:space="preserve"> </w:t>
      </w:r>
      <w:r w:rsidR="002D7472" w:rsidRPr="00006651">
        <w:rPr>
          <w:rFonts w:eastAsia="MS Mincho" w:cs="Times New Roman"/>
          <w:bCs/>
          <w:sz w:val="24"/>
          <w:lang w:eastAsia="bg-BG"/>
        </w:rPr>
        <w:t xml:space="preserve">СМАРТ </w:t>
      </w:r>
      <w:r w:rsidRPr="00006651">
        <w:rPr>
          <w:rFonts w:eastAsia="MS Mincho" w:cs="Times New Roman"/>
          <w:bCs/>
          <w:sz w:val="24"/>
          <w:lang w:eastAsia="bg-BG"/>
        </w:rPr>
        <w:t>по време на изпълнение на дейностите по поддръжката, Изпълнителят се задължава да предостави на Възложителя на специално определена за целта директория в ИТ средата на МФ или на електронен носител, следното:</w:t>
      </w:r>
    </w:p>
    <w:p w:rsidR="00F57C5C" w:rsidRPr="00006651" w:rsidRDefault="00F57C5C" w:rsidP="003F616C">
      <w:pPr>
        <w:pStyle w:val="ListParagraph"/>
        <w:widowControl w:val="0"/>
        <w:numPr>
          <w:ilvl w:val="0"/>
          <w:numId w:val="34"/>
        </w:numPr>
        <w:tabs>
          <w:tab w:val="left" w:pos="1418"/>
        </w:tabs>
        <w:autoSpaceDE w:val="0"/>
        <w:autoSpaceDN w:val="0"/>
        <w:adjustRightInd w:val="0"/>
        <w:spacing w:after="0" w:line="288" w:lineRule="auto"/>
        <w:ind w:left="0" w:firstLine="1134"/>
        <w:rPr>
          <w:rFonts w:eastAsia="Times New Roman" w:cs="Arial"/>
          <w:sz w:val="24"/>
          <w:lang w:eastAsia="bg-BG"/>
        </w:rPr>
      </w:pPr>
      <w:r w:rsidRPr="00006651">
        <w:rPr>
          <w:rFonts w:eastAsia="Times New Roman" w:cs="Arial"/>
          <w:sz w:val="24"/>
          <w:lang w:eastAsia="bg-BG"/>
        </w:rPr>
        <w:t>Последната актуална версия на пълния изходен програмен код (</w:t>
      </w:r>
      <w:proofErr w:type="spellStart"/>
      <w:r w:rsidRPr="00006651">
        <w:rPr>
          <w:rFonts w:eastAsia="Times New Roman" w:cs="Arial"/>
          <w:sz w:val="24"/>
          <w:lang w:eastAsia="bg-BG"/>
        </w:rPr>
        <w:t>Source</w:t>
      </w:r>
      <w:proofErr w:type="spellEnd"/>
      <w:r w:rsidRPr="00006651">
        <w:rPr>
          <w:rFonts w:eastAsia="Times New Roman" w:cs="Arial"/>
          <w:sz w:val="24"/>
          <w:lang w:eastAsia="bg-BG"/>
        </w:rPr>
        <w:t xml:space="preserve"> </w:t>
      </w:r>
      <w:proofErr w:type="spellStart"/>
      <w:r w:rsidRPr="00006651">
        <w:rPr>
          <w:rFonts w:eastAsia="Times New Roman" w:cs="Arial"/>
          <w:sz w:val="24"/>
          <w:lang w:eastAsia="bg-BG"/>
        </w:rPr>
        <w:t>code</w:t>
      </w:r>
      <w:proofErr w:type="spellEnd"/>
      <w:r w:rsidRPr="00006651">
        <w:rPr>
          <w:rFonts w:eastAsia="Times New Roman" w:cs="Arial"/>
          <w:sz w:val="24"/>
          <w:lang w:eastAsia="bg-BG"/>
        </w:rPr>
        <w:t>);</w:t>
      </w:r>
    </w:p>
    <w:p w:rsidR="00F57C5C" w:rsidRPr="00006651" w:rsidRDefault="00F57C5C" w:rsidP="003F616C">
      <w:pPr>
        <w:pStyle w:val="ListParagraph"/>
        <w:widowControl w:val="0"/>
        <w:numPr>
          <w:ilvl w:val="0"/>
          <w:numId w:val="34"/>
        </w:numPr>
        <w:tabs>
          <w:tab w:val="left" w:pos="1418"/>
        </w:tabs>
        <w:autoSpaceDE w:val="0"/>
        <w:autoSpaceDN w:val="0"/>
        <w:adjustRightInd w:val="0"/>
        <w:spacing w:after="0" w:line="288" w:lineRule="auto"/>
        <w:ind w:left="0" w:firstLine="1134"/>
        <w:rPr>
          <w:rFonts w:eastAsia="Times New Roman" w:cs="Arial"/>
          <w:sz w:val="24"/>
          <w:lang w:eastAsia="bg-BG"/>
        </w:rPr>
      </w:pPr>
      <w:r w:rsidRPr="00006651">
        <w:rPr>
          <w:rFonts w:eastAsia="Times New Roman" w:cs="Arial"/>
          <w:sz w:val="24"/>
          <w:lang w:eastAsia="bg-BG"/>
        </w:rPr>
        <w:t>Пакет с новата версия на изпълнимия код на</w:t>
      </w:r>
      <w:r w:rsidR="00C32808" w:rsidRPr="00006651">
        <w:rPr>
          <w:rFonts w:eastAsia="Times New Roman" w:cs="Arial"/>
          <w:sz w:val="24"/>
          <w:lang w:eastAsia="bg-BG"/>
        </w:rPr>
        <w:t xml:space="preserve"> </w:t>
      </w:r>
      <w:r w:rsidR="002D7472" w:rsidRPr="00006651">
        <w:rPr>
          <w:rFonts w:eastAsia="Times New Roman" w:cs="Arial"/>
          <w:sz w:val="24"/>
          <w:lang w:eastAsia="bg-BG"/>
        </w:rPr>
        <w:t>СМАРТ</w:t>
      </w:r>
      <w:r w:rsidRPr="00006651">
        <w:rPr>
          <w:rFonts w:eastAsia="Times New Roman" w:cs="Arial"/>
          <w:sz w:val="24"/>
          <w:lang w:eastAsia="bg-BG"/>
        </w:rPr>
        <w:t>. Той следва да бъде предварително тестван и да позволява инсталирането на</w:t>
      </w:r>
      <w:r w:rsidR="00C32808" w:rsidRPr="00006651">
        <w:rPr>
          <w:rFonts w:eastAsia="Times New Roman" w:cs="Arial"/>
          <w:sz w:val="24"/>
          <w:lang w:eastAsia="bg-BG"/>
        </w:rPr>
        <w:t xml:space="preserve"> </w:t>
      </w:r>
      <w:r w:rsidR="002D7472" w:rsidRPr="00006651">
        <w:rPr>
          <w:rFonts w:eastAsia="Times New Roman" w:cs="Arial"/>
          <w:sz w:val="24"/>
          <w:lang w:eastAsia="bg-BG"/>
        </w:rPr>
        <w:t>СМАРТ</w:t>
      </w:r>
      <w:r w:rsidRPr="00006651">
        <w:rPr>
          <w:rFonts w:eastAsia="Times New Roman" w:cs="Arial"/>
          <w:sz w:val="24"/>
          <w:lang w:eastAsia="bg-BG"/>
        </w:rPr>
        <w:t xml:space="preserve"> в тестовата и експлоатационната среда на Възложителя. Пакетът следва да съдържа скриптове и инструкции за инсталиране и инициализиране на новата версия;</w:t>
      </w:r>
    </w:p>
    <w:p w:rsidR="00F57C5C" w:rsidRPr="00006651" w:rsidRDefault="00F57C5C" w:rsidP="003F616C">
      <w:pPr>
        <w:pStyle w:val="ListParagraph"/>
        <w:widowControl w:val="0"/>
        <w:numPr>
          <w:ilvl w:val="0"/>
          <w:numId w:val="34"/>
        </w:numPr>
        <w:tabs>
          <w:tab w:val="left" w:pos="1418"/>
        </w:tabs>
        <w:autoSpaceDE w:val="0"/>
        <w:autoSpaceDN w:val="0"/>
        <w:adjustRightInd w:val="0"/>
        <w:spacing w:after="0" w:line="288" w:lineRule="auto"/>
        <w:ind w:left="0" w:firstLine="1134"/>
        <w:rPr>
          <w:rFonts w:eastAsia="Times New Roman" w:cs="Times New Roman"/>
          <w:bCs/>
          <w:color w:val="000000"/>
          <w:sz w:val="24"/>
          <w:lang w:val="ru-RU" w:eastAsia="bg-BG"/>
        </w:rPr>
      </w:pPr>
      <w:r w:rsidRPr="00006651">
        <w:rPr>
          <w:rFonts w:eastAsia="Times New Roman" w:cs="Arial"/>
          <w:sz w:val="24"/>
          <w:lang w:eastAsia="bg-BG"/>
        </w:rPr>
        <w:t>Актуализирана документация на системата, в съответствие с извършените промени – архитектурата на системата и базата данни, описанието на системата, ръководството за инсталация, ръководствата за потребителя</w:t>
      </w:r>
      <w:r w:rsidRPr="00006651">
        <w:rPr>
          <w:rFonts w:eastAsia="Times New Roman" w:cs="Times New Roman"/>
          <w:bCs/>
          <w:color w:val="000000"/>
          <w:sz w:val="24"/>
          <w:lang w:eastAsia="bg-BG"/>
        </w:rPr>
        <w:t xml:space="preserve"> и администратора,</w:t>
      </w:r>
      <w:r w:rsidRPr="00006651">
        <w:rPr>
          <w:rFonts w:eastAsia="Times New Roman" w:cs="Times New Roman"/>
          <w:bCs/>
          <w:color w:val="000000"/>
          <w:sz w:val="24"/>
          <w:lang w:val="ru-RU" w:eastAsia="bg-BG"/>
        </w:rPr>
        <w:t xml:space="preserve"> регистър на направените промени</w:t>
      </w:r>
      <w:r w:rsidRPr="00006651">
        <w:rPr>
          <w:rFonts w:eastAsia="Times New Roman" w:cs="Times New Roman"/>
          <w:bCs/>
          <w:color w:val="000000"/>
          <w:sz w:val="24"/>
          <w:lang w:eastAsia="bg-BG"/>
        </w:rPr>
        <w:t xml:space="preserve"> и др.</w:t>
      </w:r>
      <w:r w:rsidRPr="00006651">
        <w:rPr>
          <w:rFonts w:eastAsia="Times New Roman" w:cs="Times New Roman"/>
          <w:bCs/>
          <w:color w:val="000000"/>
          <w:sz w:val="24"/>
          <w:lang w:val="ru-RU" w:eastAsia="bg-BG"/>
        </w:rPr>
        <w:t>;</w:t>
      </w:r>
    </w:p>
    <w:p w:rsidR="00F57C5C" w:rsidRPr="00006651" w:rsidRDefault="00F57C5C" w:rsidP="003F616C">
      <w:pPr>
        <w:pStyle w:val="ListParagraph"/>
        <w:widowControl w:val="0"/>
        <w:numPr>
          <w:ilvl w:val="0"/>
          <w:numId w:val="34"/>
        </w:numPr>
        <w:tabs>
          <w:tab w:val="left" w:pos="1418"/>
        </w:tabs>
        <w:autoSpaceDE w:val="0"/>
        <w:autoSpaceDN w:val="0"/>
        <w:adjustRightInd w:val="0"/>
        <w:spacing w:after="0" w:line="288" w:lineRule="auto"/>
        <w:ind w:left="0" w:firstLine="1134"/>
        <w:rPr>
          <w:rFonts w:eastAsia="Times New Roman" w:cs="Arial"/>
          <w:sz w:val="24"/>
          <w:lang w:eastAsia="bg-BG"/>
        </w:rPr>
      </w:pPr>
      <w:r w:rsidRPr="00006651">
        <w:rPr>
          <w:rFonts w:eastAsia="Times New Roman" w:cs="Arial"/>
          <w:sz w:val="24"/>
          <w:lang w:eastAsia="bg-BG"/>
        </w:rPr>
        <w:t>В случай, че промени в софтуера на</w:t>
      </w:r>
      <w:r w:rsidR="00C32808" w:rsidRPr="00006651">
        <w:rPr>
          <w:rFonts w:eastAsia="Times New Roman" w:cs="Arial"/>
          <w:sz w:val="24"/>
          <w:lang w:eastAsia="bg-BG"/>
        </w:rPr>
        <w:t xml:space="preserve"> СМАРТ </w:t>
      </w:r>
      <w:r w:rsidRPr="00006651">
        <w:rPr>
          <w:rFonts w:eastAsia="Times New Roman" w:cs="Arial"/>
          <w:sz w:val="24"/>
          <w:lang w:eastAsia="bg-BG"/>
        </w:rPr>
        <w:t>излизат извън задълженията на Изпълнителя по осъществяването на поддръжката на</w:t>
      </w:r>
      <w:r w:rsidR="00C32808" w:rsidRPr="00006651">
        <w:rPr>
          <w:rFonts w:eastAsia="Times New Roman" w:cs="Arial"/>
          <w:sz w:val="24"/>
          <w:lang w:eastAsia="bg-BG"/>
        </w:rPr>
        <w:t xml:space="preserve"> </w:t>
      </w:r>
      <w:r w:rsidR="002D7472" w:rsidRPr="00006651">
        <w:rPr>
          <w:rFonts w:eastAsia="Times New Roman" w:cs="Arial"/>
          <w:sz w:val="24"/>
          <w:lang w:eastAsia="bg-BG"/>
        </w:rPr>
        <w:t>СМАРТ</w:t>
      </w:r>
      <w:r w:rsidRPr="00006651">
        <w:rPr>
          <w:rFonts w:eastAsia="Times New Roman" w:cs="Arial"/>
          <w:sz w:val="24"/>
          <w:lang w:eastAsia="bg-BG"/>
        </w:rPr>
        <w:t>, той трябва да предостави в писмен вид обосновка и препоръки към Възложителя за предприемане на съответни действия;</w:t>
      </w:r>
    </w:p>
    <w:p w:rsidR="00F57C5C" w:rsidRPr="00006651" w:rsidRDefault="00F57C5C" w:rsidP="003F616C">
      <w:pPr>
        <w:pStyle w:val="ListParagraph"/>
        <w:widowControl w:val="0"/>
        <w:numPr>
          <w:ilvl w:val="0"/>
          <w:numId w:val="34"/>
        </w:numPr>
        <w:tabs>
          <w:tab w:val="left" w:pos="1418"/>
        </w:tabs>
        <w:autoSpaceDE w:val="0"/>
        <w:autoSpaceDN w:val="0"/>
        <w:adjustRightInd w:val="0"/>
        <w:spacing w:after="0" w:line="288" w:lineRule="auto"/>
        <w:ind w:left="0" w:firstLine="1134"/>
        <w:rPr>
          <w:rFonts w:eastAsia="Times New Roman" w:cs="Times New Roman"/>
          <w:bCs/>
          <w:color w:val="000000"/>
          <w:lang w:val="ru-RU" w:eastAsia="bg-BG"/>
        </w:rPr>
      </w:pPr>
      <w:r w:rsidRPr="00006651">
        <w:rPr>
          <w:rFonts w:eastAsia="Times New Roman" w:cs="Times New Roman"/>
          <w:bCs/>
          <w:color w:val="000000"/>
          <w:sz w:val="24"/>
          <w:lang w:eastAsia="bg-BG"/>
        </w:rPr>
        <w:t xml:space="preserve">Изпълнителят следва да предостави </w:t>
      </w:r>
      <w:proofErr w:type="spellStart"/>
      <w:r w:rsidRPr="00006651">
        <w:rPr>
          <w:rFonts w:eastAsia="Times New Roman" w:cs="Times New Roman"/>
          <w:bCs/>
          <w:color w:val="000000"/>
          <w:sz w:val="24"/>
          <w:lang w:eastAsia="bg-BG"/>
        </w:rPr>
        <w:t>Help</w:t>
      </w:r>
      <w:proofErr w:type="spellEnd"/>
      <w:r w:rsidRPr="00006651">
        <w:rPr>
          <w:rFonts w:eastAsia="Times New Roman" w:cs="Times New Roman"/>
          <w:bCs/>
          <w:color w:val="000000"/>
          <w:sz w:val="24"/>
          <w:lang w:eastAsia="bg-BG"/>
        </w:rPr>
        <w:t xml:space="preserve"> </w:t>
      </w:r>
      <w:proofErr w:type="spellStart"/>
      <w:r w:rsidRPr="00006651">
        <w:rPr>
          <w:rFonts w:eastAsia="Times New Roman" w:cs="Times New Roman"/>
          <w:bCs/>
          <w:color w:val="000000"/>
          <w:sz w:val="24"/>
          <w:lang w:eastAsia="bg-BG"/>
        </w:rPr>
        <w:t>Desk</w:t>
      </w:r>
      <w:proofErr w:type="spellEnd"/>
      <w:r w:rsidRPr="00006651">
        <w:rPr>
          <w:rFonts w:eastAsia="Times New Roman" w:cs="Times New Roman"/>
          <w:bCs/>
          <w:color w:val="000000"/>
          <w:sz w:val="24"/>
          <w:lang w:eastAsia="bg-BG"/>
        </w:rPr>
        <w:t>, който ще изпълнява ролята на единна точка за контакт на потребителите от МФ, оборудван със софтуер за управление на заявки: регистриране и проследяване на статуса на изпълнение на заявки  за инцидент/проблем, заявяване на промяна или услуга, включена в обхвата на поддръжката като консултация и др.,  който софтуер да бъде достъпен през Интернет. Към единната точка за контакт следва да се предостави електронна поща и телефон за комуникация между страните. Всички получени от Изпълнителя заявки по посочената електронна поща или по</w:t>
      </w:r>
      <w:r w:rsidR="00B1440F" w:rsidRPr="00006651">
        <w:rPr>
          <w:rFonts w:eastAsia="Times New Roman" w:cs="Times New Roman"/>
          <w:bCs/>
          <w:color w:val="000000"/>
          <w:sz w:val="24"/>
          <w:lang w:eastAsia="bg-BG"/>
        </w:rPr>
        <w:t xml:space="preserve"> </w:t>
      </w:r>
      <w:r w:rsidRPr="00006651">
        <w:rPr>
          <w:rFonts w:eastAsia="Times New Roman" w:cs="Times New Roman"/>
          <w:bCs/>
          <w:color w:val="000000"/>
          <w:sz w:val="24"/>
          <w:lang w:eastAsia="bg-BG"/>
        </w:rPr>
        <w:t xml:space="preserve">телефон, следва да се вписват от Изпълнителя в софтуера за управление на заявки.  </w:t>
      </w:r>
      <w:r w:rsidRPr="00006651">
        <w:rPr>
          <w:rFonts w:eastAsia="Times New Roman" w:cs="Times New Roman"/>
          <w:bCs/>
          <w:color w:val="000000"/>
          <w:sz w:val="24"/>
          <w:lang w:val="ru-RU" w:eastAsia="bg-BG"/>
        </w:rPr>
        <w:t xml:space="preserve">Изпълнителят е длъжен да </w:t>
      </w:r>
      <w:r w:rsidRPr="00006651">
        <w:rPr>
          <w:rFonts w:eastAsia="Times New Roman" w:cs="Times New Roman"/>
          <w:bCs/>
          <w:color w:val="000000"/>
          <w:sz w:val="24"/>
          <w:lang w:eastAsia="bg-BG"/>
        </w:rPr>
        <w:t xml:space="preserve">регистрира за работа със софтуера потребителите </w:t>
      </w:r>
      <w:r w:rsidR="00B1440F" w:rsidRPr="00006651">
        <w:rPr>
          <w:rFonts w:eastAsia="Times New Roman" w:cs="Times New Roman"/>
          <w:bCs/>
          <w:color w:val="000000"/>
          <w:sz w:val="24"/>
          <w:lang w:eastAsia="bg-BG"/>
        </w:rPr>
        <w:t>от МФ</w:t>
      </w:r>
      <w:r w:rsidRPr="00006651">
        <w:rPr>
          <w:rFonts w:eastAsia="Times New Roman" w:cs="Times New Roman"/>
          <w:bCs/>
          <w:color w:val="000000"/>
          <w:sz w:val="24"/>
          <w:lang w:eastAsia="bg-BG"/>
        </w:rPr>
        <w:t xml:space="preserve">. В случай, че </w:t>
      </w:r>
      <w:r w:rsidR="00B1440F" w:rsidRPr="00006651">
        <w:rPr>
          <w:rFonts w:eastAsia="Times New Roman" w:cs="Times New Roman"/>
          <w:bCs/>
          <w:color w:val="000000"/>
          <w:sz w:val="24"/>
          <w:lang w:eastAsia="bg-BG"/>
        </w:rPr>
        <w:t>В</w:t>
      </w:r>
      <w:r w:rsidRPr="00006651">
        <w:rPr>
          <w:rFonts w:eastAsia="Times New Roman" w:cs="Times New Roman"/>
          <w:bCs/>
          <w:color w:val="000000"/>
          <w:sz w:val="24"/>
          <w:lang w:eastAsia="bg-BG"/>
        </w:rPr>
        <w:t>ъзложителят разполага със софтуер за управление на заявки: регистриране и проследяване на статуса на изпълнение на заявки за инцидент/проблем, заявяване на промяна или услуга, включена в обхвата на поддръжката като консултация и др.,  възложителят осигурява достъп на служители на изпълнителя до този софтуер като управлението на заявките се извършва по посочения начин, само че през софтуера на възложителя.</w:t>
      </w:r>
    </w:p>
    <w:p w:rsidR="00F57C5C" w:rsidRPr="00006651" w:rsidRDefault="00F57C5C" w:rsidP="003F616C">
      <w:pPr>
        <w:pStyle w:val="ListParagraph"/>
        <w:numPr>
          <w:ilvl w:val="0"/>
          <w:numId w:val="29"/>
        </w:numPr>
        <w:tabs>
          <w:tab w:val="left" w:pos="1418"/>
        </w:tabs>
        <w:spacing w:after="0"/>
        <w:ind w:left="0" w:firstLine="1069"/>
        <w:rPr>
          <w:rFonts w:eastAsia="MS Mincho" w:cs="Times New Roman"/>
          <w:bCs/>
          <w:sz w:val="24"/>
          <w:lang w:eastAsia="bg-BG"/>
        </w:rPr>
      </w:pPr>
      <w:r w:rsidRPr="00006651">
        <w:rPr>
          <w:rFonts w:eastAsia="MS Mincho" w:cs="Times New Roman"/>
          <w:bCs/>
          <w:sz w:val="24"/>
          <w:lang w:eastAsia="bg-BG"/>
        </w:rPr>
        <w:t>Изпълнителят следва да осигури параметрите на качеството на обслужване, посочени по-долу.</w:t>
      </w:r>
    </w:p>
    <w:p w:rsidR="00F57C5C" w:rsidRPr="00006651" w:rsidRDefault="00F57C5C" w:rsidP="003F616C">
      <w:pPr>
        <w:pStyle w:val="ListParagraph"/>
        <w:numPr>
          <w:ilvl w:val="0"/>
          <w:numId w:val="29"/>
        </w:numPr>
        <w:tabs>
          <w:tab w:val="left" w:pos="1418"/>
        </w:tabs>
        <w:spacing w:after="0"/>
        <w:ind w:left="0" w:firstLine="1069"/>
        <w:rPr>
          <w:rFonts w:eastAsia="MS Mincho" w:cs="Times New Roman"/>
          <w:bCs/>
          <w:sz w:val="24"/>
          <w:lang w:eastAsia="bg-BG"/>
        </w:rPr>
      </w:pPr>
      <w:bookmarkStart w:id="133" w:name="_Ref494963438"/>
      <w:r w:rsidRPr="00006651">
        <w:rPr>
          <w:rFonts w:eastAsia="MS Mincho" w:cs="Times New Roman"/>
          <w:bCs/>
          <w:sz w:val="24"/>
          <w:lang w:eastAsia="bg-BG"/>
        </w:rPr>
        <w:lastRenderedPageBreak/>
        <w:t>Приоритети, времена за реакция, отстраняване и начин на отстраняване при възникнал инцидент в зависимост от приоритета му</w:t>
      </w:r>
      <w:bookmarkEnd w:id="133"/>
      <w:r w:rsidR="00B1440F" w:rsidRPr="00006651">
        <w:rPr>
          <w:rFonts w:eastAsia="MS Mincho" w:cs="Times New Roman"/>
          <w:bCs/>
          <w:sz w:val="24"/>
          <w:lang w:eastAsia="bg-BG"/>
        </w:rPr>
        <w:t>:</w:t>
      </w:r>
    </w:p>
    <w:p w:rsidR="00F57C5C" w:rsidRPr="00006651" w:rsidRDefault="00F57C5C" w:rsidP="00B1440F">
      <w:pPr>
        <w:widowControl w:val="0"/>
        <w:numPr>
          <w:ilvl w:val="4"/>
          <w:numId w:val="0"/>
        </w:numPr>
        <w:tabs>
          <w:tab w:val="left" w:pos="1418"/>
          <w:tab w:val="left" w:pos="2127"/>
          <w:tab w:val="num" w:pos="3203"/>
        </w:tabs>
        <w:autoSpaceDE w:val="0"/>
        <w:autoSpaceDN w:val="0"/>
        <w:adjustRightInd w:val="0"/>
        <w:spacing w:after="0" w:line="288" w:lineRule="auto"/>
        <w:ind w:left="3203" w:hanging="2069"/>
        <w:outlineLvl w:val="4"/>
        <w:rPr>
          <w:rFonts w:eastAsia="Times New Roman" w:cs="Times New Roman"/>
          <w:bCs/>
          <w:color w:val="000000"/>
          <w:sz w:val="24"/>
          <w:lang w:val="ru-RU" w:eastAsia="bg-BG"/>
        </w:rPr>
      </w:pPr>
      <w:r w:rsidRPr="00006651">
        <w:rPr>
          <w:rFonts w:eastAsia="Times New Roman" w:cs="Times New Roman"/>
          <w:bCs/>
          <w:color w:val="000000"/>
          <w:sz w:val="24"/>
          <w:lang w:eastAsia="bg-BG"/>
        </w:rPr>
        <w:t>Приоритети</w:t>
      </w:r>
    </w:p>
    <w:p w:rsidR="00F57C5C" w:rsidRPr="00006651" w:rsidRDefault="00F57C5C" w:rsidP="003F616C">
      <w:pPr>
        <w:widowControl w:val="0"/>
        <w:numPr>
          <w:ilvl w:val="0"/>
          <w:numId w:val="32"/>
        </w:numPr>
        <w:tabs>
          <w:tab w:val="left" w:pos="709"/>
          <w:tab w:val="left" w:pos="1418"/>
          <w:tab w:val="left" w:pos="2552"/>
        </w:tabs>
        <w:autoSpaceDE w:val="0"/>
        <w:autoSpaceDN w:val="0"/>
        <w:adjustRightInd w:val="0"/>
        <w:spacing w:after="0" w:line="288" w:lineRule="auto"/>
        <w:ind w:left="0" w:firstLine="1134"/>
        <w:outlineLvl w:val="4"/>
        <w:rPr>
          <w:rFonts w:eastAsia="Times New Roman" w:cs="Times New Roman"/>
          <w:bCs/>
          <w:color w:val="000000"/>
          <w:sz w:val="24"/>
          <w:lang w:val="ru-RU" w:eastAsia="bg-BG"/>
        </w:rPr>
      </w:pPr>
      <w:r w:rsidRPr="00006651">
        <w:rPr>
          <w:rFonts w:eastAsia="Times New Roman" w:cs="Times New Roman"/>
          <w:bCs/>
          <w:color w:val="000000"/>
          <w:sz w:val="24"/>
          <w:lang w:eastAsia="bg-BG"/>
        </w:rPr>
        <w:t>Приоритет 1 – Критичен. Инцидент с приоритет 1 е такъв инцидент, който изисква незабавно действие и при който:</w:t>
      </w:r>
    </w:p>
    <w:p w:rsidR="00F57C5C" w:rsidRPr="00006651" w:rsidRDefault="00F57C5C" w:rsidP="003F616C">
      <w:pPr>
        <w:numPr>
          <w:ilvl w:val="0"/>
          <w:numId w:val="33"/>
        </w:numPr>
        <w:tabs>
          <w:tab w:val="left" w:pos="709"/>
          <w:tab w:val="left" w:pos="1701"/>
        </w:tabs>
        <w:spacing w:after="0" w:line="288" w:lineRule="auto"/>
        <w:ind w:left="0" w:firstLine="1418"/>
        <w:contextualSpacing/>
        <w:rPr>
          <w:rFonts w:eastAsia="Calibri" w:cs="Times New Roman"/>
          <w:sz w:val="24"/>
          <w:lang w:val="en-US" w:eastAsia="bg-BG"/>
        </w:rPr>
      </w:pPr>
      <w:r w:rsidRPr="00006651">
        <w:rPr>
          <w:rFonts w:eastAsia="Calibri" w:cs="Times New Roman"/>
          <w:sz w:val="24"/>
          <w:lang w:eastAsia="bg-BG"/>
        </w:rPr>
        <w:t>Е настъпило п</w:t>
      </w:r>
      <w:proofErr w:type="spellStart"/>
      <w:r w:rsidRPr="00006651">
        <w:rPr>
          <w:rFonts w:eastAsia="Calibri" w:cs="Times New Roman"/>
          <w:sz w:val="24"/>
          <w:lang w:val="en-US" w:eastAsia="bg-BG"/>
        </w:rPr>
        <w:t>ълно</w:t>
      </w:r>
      <w:proofErr w:type="spellEnd"/>
      <w:r w:rsidRPr="00006651">
        <w:rPr>
          <w:rFonts w:eastAsia="Calibri" w:cs="Times New Roman"/>
          <w:sz w:val="24"/>
          <w:lang w:val="en-US" w:eastAsia="bg-BG"/>
        </w:rPr>
        <w:t xml:space="preserve"> </w:t>
      </w:r>
      <w:proofErr w:type="spellStart"/>
      <w:r w:rsidRPr="00006651">
        <w:rPr>
          <w:rFonts w:eastAsia="Calibri" w:cs="Times New Roman"/>
          <w:sz w:val="24"/>
          <w:lang w:val="en-US" w:eastAsia="bg-BG"/>
        </w:rPr>
        <w:t>прекъсване</w:t>
      </w:r>
      <w:proofErr w:type="spellEnd"/>
      <w:r w:rsidRPr="00006651">
        <w:rPr>
          <w:rFonts w:eastAsia="Calibri" w:cs="Times New Roman"/>
          <w:sz w:val="24"/>
          <w:lang w:val="en-US" w:eastAsia="bg-BG"/>
        </w:rPr>
        <w:t xml:space="preserve"> на </w:t>
      </w:r>
      <w:proofErr w:type="spellStart"/>
      <w:r w:rsidRPr="00006651">
        <w:rPr>
          <w:rFonts w:eastAsia="Calibri" w:cs="Times New Roman"/>
          <w:sz w:val="24"/>
          <w:lang w:val="en-US" w:eastAsia="bg-BG"/>
        </w:rPr>
        <w:t>работата</w:t>
      </w:r>
      <w:proofErr w:type="spellEnd"/>
      <w:r w:rsidRPr="00006651">
        <w:rPr>
          <w:rFonts w:eastAsia="Calibri" w:cs="Times New Roman"/>
          <w:sz w:val="24"/>
          <w:lang w:val="en-US" w:eastAsia="bg-BG"/>
        </w:rPr>
        <w:t xml:space="preserve"> на </w:t>
      </w:r>
      <w:proofErr w:type="spellStart"/>
      <w:r w:rsidRPr="00006651">
        <w:rPr>
          <w:rFonts w:eastAsia="Calibri" w:cs="Times New Roman"/>
          <w:sz w:val="24"/>
          <w:lang w:val="en-US" w:eastAsia="bg-BG"/>
        </w:rPr>
        <w:t>един</w:t>
      </w:r>
      <w:proofErr w:type="spellEnd"/>
      <w:r w:rsidRPr="00006651">
        <w:rPr>
          <w:rFonts w:eastAsia="Calibri" w:cs="Times New Roman"/>
          <w:sz w:val="24"/>
          <w:lang w:val="en-US" w:eastAsia="bg-BG"/>
        </w:rPr>
        <w:t xml:space="preserve"> </w:t>
      </w:r>
      <w:proofErr w:type="spellStart"/>
      <w:r w:rsidRPr="00006651">
        <w:rPr>
          <w:rFonts w:eastAsia="Calibri" w:cs="Times New Roman"/>
          <w:sz w:val="24"/>
          <w:lang w:val="en-US" w:eastAsia="bg-BG"/>
        </w:rPr>
        <w:t>или</w:t>
      </w:r>
      <w:proofErr w:type="spellEnd"/>
      <w:r w:rsidRPr="00006651">
        <w:rPr>
          <w:rFonts w:eastAsia="Calibri" w:cs="Times New Roman"/>
          <w:sz w:val="24"/>
          <w:lang w:val="en-US" w:eastAsia="bg-BG"/>
        </w:rPr>
        <w:t xml:space="preserve"> </w:t>
      </w:r>
      <w:proofErr w:type="spellStart"/>
      <w:r w:rsidRPr="00006651">
        <w:rPr>
          <w:rFonts w:eastAsia="Calibri" w:cs="Times New Roman"/>
          <w:sz w:val="24"/>
          <w:lang w:val="en-US" w:eastAsia="bg-BG"/>
        </w:rPr>
        <w:t>повече</w:t>
      </w:r>
      <w:proofErr w:type="spellEnd"/>
      <w:r w:rsidRPr="00006651">
        <w:rPr>
          <w:rFonts w:eastAsia="Calibri" w:cs="Times New Roman"/>
          <w:sz w:val="24"/>
          <w:lang w:val="en-US" w:eastAsia="bg-BG"/>
        </w:rPr>
        <w:t xml:space="preserve"> </w:t>
      </w:r>
      <w:proofErr w:type="spellStart"/>
      <w:r w:rsidRPr="00006651">
        <w:rPr>
          <w:rFonts w:eastAsia="Calibri" w:cs="Times New Roman"/>
          <w:sz w:val="24"/>
          <w:lang w:val="en-US" w:eastAsia="bg-BG"/>
        </w:rPr>
        <w:t>модули</w:t>
      </w:r>
      <w:proofErr w:type="spellEnd"/>
      <w:r w:rsidR="00B1440F" w:rsidRPr="00006651">
        <w:rPr>
          <w:rFonts w:eastAsia="Calibri" w:cs="Times New Roman"/>
          <w:sz w:val="24"/>
          <w:lang w:eastAsia="bg-BG"/>
        </w:rPr>
        <w:t>/функционалности</w:t>
      </w:r>
      <w:r w:rsidRPr="00006651">
        <w:rPr>
          <w:rFonts w:eastAsia="Calibri" w:cs="Times New Roman"/>
          <w:sz w:val="24"/>
          <w:lang w:val="en-US" w:eastAsia="bg-BG"/>
        </w:rPr>
        <w:t xml:space="preserve"> на</w:t>
      </w:r>
      <w:r w:rsidR="00C32808" w:rsidRPr="00006651">
        <w:rPr>
          <w:rFonts w:eastAsia="Calibri" w:cs="Times New Roman"/>
          <w:sz w:val="24"/>
          <w:lang w:eastAsia="bg-BG"/>
        </w:rPr>
        <w:t xml:space="preserve"> </w:t>
      </w:r>
      <w:r w:rsidR="002D7472" w:rsidRPr="00006651">
        <w:rPr>
          <w:rFonts w:eastAsia="Calibri" w:cs="Times New Roman"/>
          <w:sz w:val="24"/>
          <w:lang w:val="en-US" w:eastAsia="bg-BG"/>
        </w:rPr>
        <w:t>СМАРТ</w:t>
      </w:r>
      <w:r w:rsidRPr="00006651">
        <w:rPr>
          <w:rFonts w:eastAsia="Calibri" w:cs="Times New Roman"/>
          <w:sz w:val="24"/>
          <w:lang w:val="en-US" w:eastAsia="bg-BG"/>
        </w:rPr>
        <w:t xml:space="preserve">, </w:t>
      </w:r>
      <w:proofErr w:type="spellStart"/>
      <w:r w:rsidRPr="00006651">
        <w:rPr>
          <w:rFonts w:eastAsia="Calibri" w:cs="Times New Roman"/>
          <w:sz w:val="24"/>
          <w:lang w:val="en-US" w:eastAsia="bg-BG"/>
        </w:rPr>
        <w:t>свързани</w:t>
      </w:r>
      <w:proofErr w:type="spellEnd"/>
      <w:r w:rsidRPr="00006651">
        <w:rPr>
          <w:rFonts w:eastAsia="Calibri" w:cs="Times New Roman"/>
          <w:sz w:val="24"/>
          <w:lang w:val="en-US" w:eastAsia="bg-BG"/>
        </w:rPr>
        <w:t xml:space="preserve"> с </w:t>
      </w:r>
      <w:proofErr w:type="spellStart"/>
      <w:r w:rsidRPr="00006651">
        <w:rPr>
          <w:rFonts w:eastAsia="Calibri" w:cs="Times New Roman"/>
          <w:sz w:val="24"/>
          <w:lang w:val="en-US" w:eastAsia="bg-BG"/>
        </w:rPr>
        <w:t>критични</w:t>
      </w:r>
      <w:proofErr w:type="spellEnd"/>
      <w:r w:rsidRPr="00006651">
        <w:rPr>
          <w:rFonts w:eastAsia="Calibri" w:cs="Times New Roman"/>
          <w:sz w:val="24"/>
          <w:lang w:val="en-US" w:eastAsia="bg-BG"/>
        </w:rPr>
        <w:t xml:space="preserve"> </w:t>
      </w:r>
      <w:proofErr w:type="spellStart"/>
      <w:r w:rsidRPr="00006651">
        <w:rPr>
          <w:rFonts w:eastAsia="Calibri" w:cs="Times New Roman"/>
          <w:sz w:val="24"/>
          <w:lang w:val="en-US" w:eastAsia="bg-BG"/>
        </w:rPr>
        <w:t>за</w:t>
      </w:r>
      <w:proofErr w:type="spellEnd"/>
      <w:r w:rsidRPr="00006651">
        <w:rPr>
          <w:rFonts w:eastAsia="Calibri" w:cs="Times New Roman"/>
          <w:sz w:val="24"/>
          <w:lang w:val="en-US" w:eastAsia="bg-BG"/>
        </w:rPr>
        <w:t xml:space="preserve"> </w:t>
      </w:r>
      <w:proofErr w:type="spellStart"/>
      <w:r w:rsidRPr="00006651">
        <w:rPr>
          <w:rFonts w:eastAsia="Calibri" w:cs="Times New Roman"/>
          <w:sz w:val="24"/>
          <w:lang w:val="en-US" w:eastAsia="bg-BG"/>
        </w:rPr>
        <w:t>дейността</w:t>
      </w:r>
      <w:proofErr w:type="spellEnd"/>
      <w:r w:rsidRPr="00006651">
        <w:rPr>
          <w:rFonts w:eastAsia="Calibri" w:cs="Times New Roman"/>
          <w:sz w:val="24"/>
          <w:lang w:val="en-US" w:eastAsia="bg-BG"/>
        </w:rPr>
        <w:t xml:space="preserve"> </w:t>
      </w:r>
      <w:proofErr w:type="spellStart"/>
      <w:r w:rsidRPr="00006651">
        <w:rPr>
          <w:rFonts w:eastAsia="Calibri" w:cs="Times New Roman"/>
          <w:sz w:val="24"/>
          <w:lang w:val="en-US" w:eastAsia="bg-BG"/>
        </w:rPr>
        <w:t>функции</w:t>
      </w:r>
      <w:proofErr w:type="spellEnd"/>
      <w:r w:rsidRPr="00006651">
        <w:rPr>
          <w:rFonts w:eastAsia="Calibri" w:cs="Times New Roman"/>
          <w:sz w:val="24"/>
          <w:lang w:eastAsia="bg-BG"/>
        </w:rPr>
        <w:t xml:space="preserve"> </w:t>
      </w:r>
      <w:r w:rsidRPr="00006651">
        <w:rPr>
          <w:rFonts w:eastAsia="Calibri" w:cs="Times New Roman"/>
          <w:sz w:val="24"/>
          <w:lang w:val="en-US" w:eastAsia="bg-BG"/>
        </w:rPr>
        <w:t xml:space="preserve">в </w:t>
      </w:r>
      <w:proofErr w:type="spellStart"/>
      <w:r w:rsidRPr="00006651">
        <w:rPr>
          <w:rFonts w:eastAsia="Calibri" w:cs="Times New Roman"/>
          <w:sz w:val="24"/>
          <w:lang w:val="en-US" w:eastAsia="bg-BG"/>
        </w:rPr>
        <w:t>момента</w:t>
      </w:r>
      <w:proofErr w:type="spellEnd"/>
      <w:r w:rsidRPr="00006651">
        <w:rPr>
          <w:rFonts w:eastAsia="Calibri" w:cs="Times New Roman"/>
          <w:sz w:val="24"/>
          <w:lang w:val="en-US" w:eastAsia="bg-BG"/>
        </w:rPr>
        <w:t xml:space="preserve"> на </w:t>
      </w:r>
      <w:proofErr w:type="spellStart"/>
      <w:r w:rsidRPr="00006651">
        <w:rPr>
          <w:rFonts w:eastAsia="Calibri" w:cs="Times New Roman"/>
          <w:sz w:val="24"/>
          <w:lang w:val="en-US" w:eastAsia="bg-BG"/>
        </w:rPr>
        <w:t>възникването</w:t>
      </w:r>
      <w:proofErr w:type="spellEnd"/>
      <w:r w:rsidRPr="00006651">
        <w:rPr>
          <w:rFonts w:eastAsia="Calibri" w:cs="Times New Roman"/>
          <w:sz w:val="24"/>
          <w:lang w:val="en-US" w:eastAsia="bg-BG"/>
        </w:rPr>
        <w:t>;</w:t>
      </w:r>
    </w:p>
    <w:p w:rsidR="00F57C5C" w:rsidRPr="00006651" w:rsidRDefault="00F57C5C" w:rsidP="003F616C">
      <w:pPr>
        <w:numPr>
          <w:ilvl w:val="0"/>
          <w:numId w:val="33"/>
        </w:numPr>
        <w:tabs>
          <w:tab w:val="left" w:pos="709"/>
          <w:tab w:val="left" w:pos="1701"/>
        </w:tabs>
        <w:spacing w:after="0" w:line="288" w:lineRule="auto"/>
        <w:ind w:left="0" w:firstLine="1418"/>
        <w:contextualSpacing/>
        <w:rPr>
          <w:rFonts w:eastAsia="Calibri" w:cs="Times New Roman"/>
          <w:sz w:val="24"/>
          <w:lang w:eastAsia="bg-BG"/>
        </w:rPr>
      </w:pPr>
      <w:r w:rsidRPr="00006651">
        <w:rPr>
          <w:rFonts w:eastAsia="Calibri" w:cs="Times New Roman"/>
          <w:sz w:val="24"/>
          <w:lang w:eastAsia="bg-BG"/>
        </w:rPr>
        <w:t>Не може да се осъществи достъп до основни функционалности и информационни ресурси, което пряко и съществено засяга способността на служители от МФ да ги използват;</w:t>
      </w:r>
    </w:p>
    <w:p w:rsidR="00F57C5C" w:rsidRPr="00006651" w:rsidRDefault="00F57C5C" w:rsidP="003F616C">
      <w:pPr>
        <w:numPr>
          <w:ilvl w:val="0"/>
          <w:numId w:val="33"/>
        </w:numPr>
        <w:tabs>
          <w:tab w:val="left" w:pos="709"/>
          <w:tab w:val="left" w:pos="1701"/>
        </w:tabs>
        <w:spacing w:after="0" w:line="288" w:lineRule="auto"/>
        <w:ind w:left="0" w:firstLine="1418"/>
        <w:contextualSpacing/>
        <w:rPr>
          <w:rFonts w:eastAsia="Calibri" w:cs="Times New Roman"/>
          <w:sz w:val="24"/>
          <w:lang w:eastAsia="bg-BG"/>
        </w:rPr>
      </w:pPr>
      <w:r w:rsidRPr="00006651">
        <w:rPr>
          <w:rFonts w:eastAsia="Calibri" w:cs="Times New Roman"/>
          <w:sz w:val="24"/>
          <w:lang w:eastAsia="bg-BG"/>
        </w:rPr>
        <w:t>Създаден е висок риск от компрометиране на информация в</w:t>
      </w:r>
      <w:r w:rsidR="00C32808" w:rsidRPr="00006651">
        <w:rPr>
          <w:rFonts w:eastAsia="Calibri" w:cs="Times New Roman"/>
          <w:sz w:val="24"/>
          <w:lang w:eastAsia="bg-BG"/>
        </w:rPr>
        <w:t xml:space="preserve"> </w:t>
      </w:r>
      <w:r w:rsidR="002D7472" w:rsidRPr="00006651">
        <w:rPr>
          <w:rFonts w:eastAsia="Calibri" w:cs="Times New Roman"/>
          <w:sz w:val="24"/>
          <w:lang w:eastAsia="bg-BG"/>
        </w:rPr>
        <w:t>СМАРТ</w:t>
      </w:r>
      <w:r w:rsidRPr="00006651">
        <w:rPr>
          <w:rFonts w:eastAsia="Calibri" w:cs="Times New Roman"/>
          <w:sz w:val="24"/>
          <w:lang w:eastAsia="bg-BG"/>
        </w:rPr>
        <w:t>.</w:t>
      </w:r>
    </w:p>
    <w:p w:rsidR="00F57C5C" w:rsidRPr="00006651" w:rsidRDefault="00F57C5C" w:rsidP="003F616C">
      <w:pPr>
        <w:widowControl w:val="0"/>
        <w:numPr>
          <w:ilvl w:val="0"/>
          <w:numId w:val="32"/>
        </w:numPr>
        <w:tabs>
          <w:tab w:val="left" w:pos="709"/>
          <w:tab w:val="left" w:pos="1418"/>
          <w:tab w:val="left" w:pos="2552"/>
        </w:tabs>
        <w:autoSpaceDE w:val="0"/>
        <w:autoSpaceDN w:val="0"/>
        <w:adjustRightInd w:val="0"/>
        <w:spacing w:after="0" w:line="288" w:lineRule="auto"/>
        <w:ind w:left="0" w:firstLine="1134"/>
        <w:outlineLvl w:val="4"/>
        <w:rPr>
          <w:rFonts w:eastAsia="Times New Roman" w:cs="Times New Roman"/>
          <w:bCs/>
          <w:color w:val="000000"/>
          <w:sz w:val="24"/>
          <w:lang w:eastAsia="bg-BG"/>
        </w:rPr>
      </w:pPr>
      <w:r w:rsidRPr="00006651">
        <w:rPr>
          <w:rFonts w:eastAsia="Times New Roman" w:cs="Times New Roman"/>
          <w:bCs/>
          <w:color w:val="000000"/>
          <w:sz w:val="24"/>
          <w:lang w:eastAsia="bg-BG"/>
        </w:rPr>
        <w:t>Приоритет 2 – Висок. Инцидент с приоритет 2 е такъв инцидент, който оказва съществено влияние върху дейности на отдел К</w:t>
      </w:r>
      <w:r w:rsidR="00C9678C" w:rsidRPr="00006651">
        <w:rPr>
          <w:rFonts w:eastAsia="Times New Roman" w:cs="Times New Roman"/>
          <w:bCs/>
          <w:color w:val="000000"/>
          <w:sz w:val="24"/>
          <w:lang w:eastAsia="bg-BG"/>
        </w:rPr>
        <w:t>СД</w:t>
      </w:r>
      <w:r w:rsidRPr="00006651">
        <w:rPr>
          <w:rFonts w:eastAsia="Times New Roman" w:cs="Times New Roman"/>
          <w:bCs/>
          <w:color w:val="000000"/>
          <w:sz w:val="24"/>
          <w:lang w:eastAsia="bg-BG"/>
        </w:rPr>
        <w:t>ЦК и при настъпването на който:</w:t>
      </w:r>
    </w:p>
    <w:p w:rsidR="00F57C5C" w:rsidRPr="00006651" w:rsidRDefault="00F57C5C" w:rsidP="003F616C">
      <w:pPr>
        <w:numPr>
          <w:ilvl w:val="0"/>
          <w:numId w:val="33"/>
        </w:numPr>
        <w:tabs>
          <w:tab w:val="left" w:pos="709"/>
          <w:tab w:val="left" w:pos="1701"/>
        </w:tabs>
        <w:spacing w:after="0" w:line="288" w:lineRule="auto"/>
        <w:ind w:left="0" w:firstLine="1418"/>
        <w:contextualSpacing/>
        <w:rPr>
          <w:rFonts w:eastAsia="Calibri" w:cs="Times New Roman"/>
          <w:sz w:val="24"/>
          <w:lang w:eastAsia="bg-BG"/>
        </w:rPr>
      </w:pPr>
      <w:r w:rsidRPr="00006651">
        <w:rPr>
          <w:rFonts w:eastAsia="Calibri" w:cs="Times New Roman"/>
          <w:sz w:val="24"/>
          <w:lang w:eastAsia="bg-BG"/>
        </w:rPr>
        <w:t>Е прекъсната или влошена работата на модул / функционалност на</w:t>
      </w:r>
      <w:r w:rsidR="00C32808" w:rsidRPr="00006651">
        <w:rPr>
          <w:rFonts w:eastAsia="Calibri" w:cs="Times New Roman"/>
          <w:sz w:val="24"/>
          <w:lang w:eastAsia="bg-BG"/>
        </w:rPr>
        <w:t xml:space="preserve"> </w:t>
      </w:r>
      <w:r w:rsidR="002D7472" w:rsidRPr="00006651">
        <w:rPr>
          <w:rFonts w:eastAsia="Calibri" w:cs="Times New Roman"/>
          <w:sz w:val="24"/>
          <w:lang w:eastAsia="bg-BG"/>
        </w:rPr>
        <w:t>СМАРТ</w:t>
      </w:r>
      <w:r w:rsidRPr="00006651">
        <w:rPr>
          <w:rFonts w:eastAsia="Calibri" w:cs="Times New Roman"/>
          <w:sz w:val="24"/>
          <w:lang w:eastAsia="bg-BG"/>
        </w:rPr>
        <w:t>, която води до прекъсване или невъзможност някои работни процеси да се обслужват в</w:t>
      </w:r>
      <w:r w:rsidR="00C32808" w:rsidRPr="00006651">
        <w:rPr>
          <w:rFonts w:eastAsia="Calibri" w:cs="Times New Roman"/>
          <w:sz w:val="24"/>
          <w:lang w:eastAsia="bg-BG"/>
        </w:rPr>
        <w:t xml:space="preserve"> </w:t>
      </w:r>
      <w:r w:rsidR="002D7472" w:rsidRPr="00006651">
        <w:rPr>
          <w:rFonts w:eastAsia="Calibri" w:cs="Times New Roman"/>
          <w:sz w:val="24"/>
          <w:lang w:eastAsia="bg-BG"/>
        </w:rPr>
        <w:t>СМАРТ</w:t>
      </w:r>
      <w:r w:rsidRPr="00006651">
        <w:rPr>
          <w:rFonts w:eastAsia="Calibri" w:cs="Times New Roman"/>
          <w:sz w:val="24"/>
          <w:lang w:eastAsia="bg-BG"/>
        </w:rPr>
        <w:t>;</w:t>
      </w:r>
    </w:p>
    <w:p w:rsidR="00F57C5C" w:rsidRPr="00006651" w:rsidRDefault="00F57C5C" w:rsidP="003F616C">
      <w:pPr>
        <w:numPr>
          <w:ilvl w:val="0"/>
          <w:numId w:val="33"/>
        </w:numPr>
        <w:tabs>
          <w:tab w:val="left" w:pos="709"/>
          <w:tab w:val="left" w:pos="1701"/>
        </w:tabs>
        <w:spacing w:after="0" w:line="288" w:lineRule="auto"/>
        <w:ind w:left="0" w:firstLine="1418"/>
        <w:contextualSpacing/>
        <w:rPr>
          <w:rFonts w:eastAsia="Calibri" w:cs="Times New Roman"/>
          <w:sz w:val="24"/>
          <w:lang w:eastAsia="bg-BG"/>
        </w:rPr>
      </w:pPr>
      <w:r w:rsidRPr="00006651">
        <w:rPr>
          <w:rFonts w:eastAsia="Calibri" w:cs="Times New Roman"/>
          <w:sz w:val="24"/>
          <w:lang w:eastAsia="bg-BG"/>
        </w:rPr>
        <w:t>Създаден е сериозен риск от възникване на инцидент с критичен приоритет.</w:t>
      </w:r>
    </w:p>
    <w:p w:rsidR="00F57C5C" w:rsidRPr="00006651" w:rsidRDefault="00F57C5C" w:rsidP="003F616C">
      <w:pPr>
        <w:widowControl w:val="0"/>
        <w:numPr>
          <w:ilvl w:val="0"/>
          <w:numId w:val="32"/>
        </w:numPr>
        <w:tabs>
          <w:tab w:val="left" w:pos="709"/>
          <w:tab w:val="left" w:pos="1418"/>
          <w:tab w:val="left" w:pos="2552"/>
        </w:tabs>
        <w:autoSpaceDE w:val="0"/>
        <w:autoSpaceDN w:val="0"/>
        <w:adjustRightInd w:val="0"/>
        <w:spacing w:after="0" w:line="288" w:lineRule="auto"/>
        <w:ind w:left="0" w:firstLine="1134"/>
        <w:outlineLvl w:val="4"/>
        <w:rPr>
          <w:rFonts w:eastAsia="Times New Roman" w:cs="Times New Roman"/>
          <w:bCs/>
          <w:color w:val="000000"/>
          <w:sz w:val="24"/>
          <w:lang w:eastAsia="bg-BG"/>
        </w:rPr>
      </w:pPr>
      <w:r w:rsidRPr="00006651">
        <w:rPr>
          <w:rFonts w:eastAsia="Times New Roman" w:cs="Times New Roman"/>
          <w:bCs/>
          <w:color w:val="000000"/>
          <w:sz w:val="24"/>
          <w:lang w:eastAsia="bg-BG"/>
        </w:rPr>
        <w:t>Приоритет 3 – Среден. Инцидент с приоритет 3 е такъв инцидент, който оказва несъществено влияние върху дейности и при настъпването на който:</w:t>
      </w:r>
    </w:p>
    <w:p w:rsidR="00F57C5C" w:rsidRPr="00006651" w:rsidRDefault="00F57C5C" w:rsidP="003F616C">
      <w:pPr>
        <w:numPr>
          <w:ilvl w:val="0"/>
          <w:numId w:val="33"/>
        </w:numPr>
        <w:tabs>
          <w:tab w:val="left" w:pos="709"/>
          <w:tab w:val="left" w:pos="1701"/>
        </w:tabs>
        <w:spacing w:after="0" w:line="288" w:lineRule="auto"/>
        <w:ind w:left="0" w:firstLine="1418"/>
        <w:contextualSpacing/>
        <w:rPr>
          <w:rFonts w:eastAsia="Calibri" w:cs="Times New Roman"/>
          <w:sz w:val="24"/>
          <w:lang w:eastAsia="bg-BG"/>
        </w:rPr>
      </w:pPr>
      <w:r w:rsidRPr="00006651">
        <w:rPr>
          <w:rFonts w:eastAsia="Calibri" w:cs="Times New Roman"/>
          <w:sz w:val="24"/>
          <w:lang w:eastAsia="bg-BG"/>
        </w:rPr>
        <w:t>Са засегнати или е създадено неудобство за използване на отделни функционалности на</w:t>
      </w:r>
      <w:r w:rsidR="00C32808" w:rsidRPr="00006651">
        <w:rPr>
          <w:rFonts w:eastAsia="Calibri" w:cs="Times New Roman"/>
          <w:sz w:val="24"/>
          <w:lang w:eastAsia="bg-BG"/>
        </w:rPr>
        <w:t xml:space="preserve"> </w:t>
      </w:r>
      <w:r w:rsidR="002D7472" w:rsidRPr="00006651">
        <w:rPr>
          <w:rFonts w:eastAsia="Calibri" w:cs="Times New Roman"/>
          <w:sz w:val="24"/>
          <w:lang w:eastAsia="bg-BG"/>
        </w:rPr>
        <w:t>СМАРТ</w:t>
      </w:r>
      <w:r w:rsidRPr="00006651">
        <w:rPr>
          <w:rFonts w:eastAsia="Calibri" w:cs="Times New Roman"/>
          <w:sz w:val="24"/>
          <w:lang w:eastAsia="bg-BG"/>
        </w:rPr>
        <w:t xml:space="preserve">, без да има цялостно отражение върху работата на служители от </w:t>
      </w:r>
      <w:r w:rsidR="00547064" w:rsidRPr="00006651">
        <w:rPr>
          <w:rFonts w:eastAsia="Calibri" w:cs="Times New Roman"/>
          <w:sz w:val="24"/>
          <w:lang w:eastAsia="bg-BG"/>
        </w:rPr>
        <w:t>МФ</w:t>
      </w:r>
      <w:r w:rsidR="00D67834" w:rsidRPr="00006651">
        <w:rPr>
          <w:rFonts w:eastAsia="Calibri" w:cs="Times New Roman"/>
          <w:sz w:val="24"/>
          <w:lang w:eastAsia="bg-BG"/>
        </w:rPr>
        <w:t>;</w:t>
      </w:r>
    </w:p>
    <w:p w:rsidR="00F57C5C" w:rsidRPr="00006651" w:rsidRDefault="00F57C5C" w:rsidP="003F616C">
      <w:pPr>
        <w:numPr>
          <w:ilvl w:val="0"/>
          <w:numId w:val="33"/>
        </w:numPr>
        <w:tabs>
          <w:tab w:val="left" w:pos="709"/>
          <w:tab w:val="left" w:pos="1701"/>
        </w:tabs>
        <w:spacing w:after="0" w:line="288" w:lineRule="auto"/>
        <w:ind w:left="0" w:firstLine="1418"/>
        <w:contextualSpacing/>
        <w:rPr>
          <w:rFonts w:eastAsia="Calibri" w:cs="Times New Roman"/>
          <w:sz w:val="24"/>
          <w:lang w:eastAsia="bg-BG"/>
        </w:rPr>
      </w:pPr>
      <w:r w:rsidRPr="00006651">
        <w:rPr>
          <w:rFonts w:eastAsia="Calibri" w:cs="Times New Roman"/>
          <w:sz w:val="24"/>
          <w:lang w:eastAsia="bg-BG"/>
        </w:rPr>
        <w:t>Забавяне на отстраняването му може да доведе до възникване на инцидент от по-високо ниво.</w:t>
      </w:r>
    </w:p>
    <w:p w:rsidR="00F57C5C" w:rsidRPr="00006651" w:rsidRDefault="00F57C5C" w:rsidP="003F616C">
      <w:pPr>
        <w:widowControl w:val="0"/>
        <w:numPr>
          <w:ilvl w:val="0"/>
          <w:numId w:val="32"/>
        </w:numPr>
        <w:tabs>
          <w:tab w:val="left" w:pos="709"/>
          <w:tab w:val="left" w:pos="1418"/>
          <w:tab w:val="left" w:pos="2552"/>
        </w:tabs>
        <w:autoSpaceDE w:val="0"/>
        <w:autoSpaceDN w:val="0"/>
        <w:adjustRightInd w:val="0"/>
        <w:spacing w:after="0" w:line="288" w:lineRule="auto"/>
        <w:ind w:left="0" w:firstLine="1134"/>
        <w:outlineLvl w:val="4"/>
        <w:rPr>
          <w:rFonts w:eastAsia="Times New Roman" w:cs="Times New Roman"/>
          <w:bCs/>
          <w:color w:val="000000"/>
          <w:sz w:val="24"/>
          <w:lang w:eastAsia="bg-BG"/>
        </w:rPr>
      </w:pPr>
      <w:r w:rsidRPr="00006651">
        <w:rPr>
          <w:rFonts w:eastAsia="Times New Roman" w:cs="Times New Roman"/>
          <w:bCs/>
          <w:color w:val="000000"/>
          <w:sz w:val="24"/>
          <w:lang w:eastAsia="bg-BG"/>
        </w:rPr>
        <w:t>Приоритет 4 – Нисък. Инцидент с приоритет 4 е такъв инцидент, който няма пряко влияние върху дейности и за който:</w:t>
      </w:r>
    </w:p>
    <w:p w:rsidR="00F57C5C" w:rsidRPr="00006651" w:rsidRDefault="00F57C5C" w:rsidP="003F616C">
      <w:pPr>
        <w:numPr>
          <w:ilvl w:val="0"/>
          <w:numId w:val="33"/>
        </w:numPr>
        <w:tabs>
          <w:tab w:val="left" w:pos="709"/>
          <w:tab w:val="left" w:pos="1701"/>
        </w:tabs>
        <w:spacing w:after="0" w:line="288" w:lineRule="auto"/>
        <w:ind w:left="0" w:firstLine="1418"/>
        <w:contextualSpacing/>
        <w:rPr>
          <w:rFonts w:eastAsia="Calibri" w:cs="Times New Roman"/>
          <w:sz w:val="24"/>
          <w:lang w:eastAsia="bg-BG"/>
        </w:rPr>
      </w:pPr>
      <w:r w:rsidRPr="00006651">
        <w:rPr>
          <w:rFonts w:eastAsia="Calibri" w:cs="Times New Roman"/>
          <w:sz w:val="24"/>
          <w:lang w:eastAsia="bg-BG"/>
        </w:rPr>
        <w:t>В момента на възникването му липсва пряко влияние, но нерешаването му в определен срок крие потенциален риск от възникване н</w:t>
      </w:r>
      <w:r w:rsidR="00DB1F5B" w:rsidRPr="00006651">
        <w:rPr>
          <w:rFonts w:eastAsia="Calibri" w:cs="Times New Roman"/>
          <w:sz w:val="24"/>
          <w:lang w:eastAsia="bg-BG"/>
        </w:rPr>
        <w:t>а инцидент с по-висок приоритет;</w:t>
      </w:r>
    </w:p>
    <w:p w:rsidR="00F57C5C" w:rsidRPr="00006651" w:rsidRDefault="00F57C5C" w:rsidP="003F616C">
      <w:pPr>
        <w:numPr>
          <w:ilvl w:val="0"/>
          <w:numId w:val="33"/>
        </w:numPr>
        <w:tabs>
          <w:tab w:val="left" w:pos="709"/>
          <w:tab w:val="left" w:pos="1701"/>
        </w:tabs>
        <w:spacing w:after="0" w:line="288" w:lineRule="auto"/>
        <w:ind w:left="0" w:firstLine="1418"/>
        <w:contextualSpacing/>
        <w:rPr>
          <w:rFonts w:eastAsia="Calibri" w:cs="Times New Roman"/>
          <w:sz w:val="24"/>
          <w:lang w:eastAsia="bg-BG"/>
        </w:rPr>
      </w:pPr>
      <w:r w:rsidRPr="00006651">
        <w:rPr>
          <w:rFonts w:eastAsia="Calibri" w:cs="Times New Roman"/>
          <w:sz w:val="24"/>
          <w:lang w:eastAsia="bg-BG"/>
        </w:rPr>
        <w:t>Обикновено се свързва с подобряване на функционирането на модул/функционалност или актуализация, както и актуализиране на справки или добавяне на нови такива в справочната част на</w:t>
      </w:r>
      <w:r w:rsidR="00C32808" w:rsidRPr="00006651">
        <w:rPr>
          <w:rFonts w:eastAsia="Calibri" w:cs="Times New Roman"/>
          <w:sz w:val="24"/>
          <w:lang w:eastAsia="bg-BG"/>
        </w:rPr>
        <w:t xml:space="preserve"> </w:t>
      </w:r>
      <w:r w:rsidR="002D7472" w:rsidRPr="00006651">
        <w:rPr>
          <w:rFonts w:eastAsia="Calibri" w:cs="Times New Roman"/>
          <w:sz w:val="24"/>
          <w:lang w:eastAsia="bg-BG"/>
        </w:rPr>
        <w:t>СМАРТ</w:t>
      </w:r>
      <w:r w:rsidRPr="00006651">
        <w:rPr>
          <w:rFonts w:eastAsia="Calibri" w:cs="Times New Roman"/>
          <w:sz w:val="24"/>
          <w:lang w:eastAsia="bg-BG"/>
        </w:rPr>
        <w:t>.</w:t>
      </w:r>
    </w:p>
    <w:p w:rsidR="00F57C5C" w:rsidRPr="00006651" w:rsidRDefault="00F57C5C" w:rsidP="00F57C5C">
      <w:pPr>
        <w:tabs>
          <w:tab w:val="left" w:pos="709"/>
        </w:tabs>
        <w:spacing w:after="0" w:line="288" w:lineRule="auto"/>
        <w:ind w:firstLine="709"/>
        <w:rPr>
          <w:rFonts w:eastAsia="Calibri" w:cs="Times New Roman"/>
          <w:sz w:val="24"/>
        </w:rPr>
      </w:pPr>
      <w:r w:rsidRPr="00006651">
        <w:rPr>
          <w:rFonts w:eastAsia="Calibri" w:cs="Times New Roman"/>
          <w:b/>
          <w:sz w:val="24"/>
          <w:lang w:eastAsia="bg-BG"/>
        </w:rPr>
        <w:t xml:space="preserve">Забележка: </w:t>
      </w:r>
      <w:r w:rsidRPr="00006651">
        <w:rPr>
          <w:rFonts w:eastAsia="Calibri" w:cs="Times New Roman"/>
          <w:sz w:val="24"/>
          <w:lang w:eastAsia="bg-BG"/>
        </w:rPr>
        <w:t xml:space="preserve">Приоритетът на възникнал инцидент се определя от Възложителя и не може да се променя от Изпълнителя. </w:t>
      </w:r>
      <w:r w:rsidRPr="00006651">
        <w:rPr>
          <w:rFonts w:eastAsia="Calibri" w:cs="Times New Roman"/>
          <w:sz w:val="24"/>
        </w:rPr>
        <w:t xml:space="preserve">За инциденти от 1-ви и 2-ри приоритет е допустимо </w:t>
      </w:r>
      <w:r w:rsidRPr="00006651">
        <w:rPr>
          <w:rFonts w:eastAsia="Calibri" w:cs="Times New Roman"/>
          <w:sz w:val="24"/>
        </w:rPr>
        <w:lastRenderedPageBreak/>
        <w:t>във времето за отстраняване на инцидента да бъде намерено временно решение, което води до снижаване на приоритета му, но не и до затварянето му.</w:t>
      </w:r>
    </w:p>
    <w:p w:rsidR="00F57C5C" w:rsidRPr="00006651" w:rsidRDefault="00F57C5C" w:rsidP="00547064">
      <w:pPr>
        <w:widowControl w:val="0"/>
        <w:numPr>
          <w:ilvl w:val="4"/>
          <w:numId w:val="0"/>
        </w:numPr>
        <w:tabs>
          <w:tab w:val="left" w:pos="993"/>
          <w:tab w:val="left" w:pos="1418"/>
        </w:tabs>
        <w:autoSpaceDE w:val="0"/>
        <w:autoSpaceDN w:val="0"/>
        <w:adjustRightInd w:val="0"/>
        <w:spacing w:after="0" w:line="288" w:lineRule="auto"/>
        <w:ind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За приоритет на инцидента: 1</w:t>
      </w:r>
    </w:p>
    <w:p w:rsidR="00F57C5C" w:rsidRPr="00006651" w:rsidRDefault="00F57C5C"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Максимално време за реакция: 1 час;</w:t>
      </w:r>
    </w:p>
    <w:p w:rsidR="00F57C5C" w:rsidRPr="00006651" w:rsidRDefault="00F57C5C"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Максимално време за отстраняване: 4 часа;</w:t>
      </w:r>
    </w:p>
    <w:p w:rsidR="00F57C5C" w:rsidRPr="00006651" w:rsidRDefault="00F57C5C"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Начин на отстраняване: В специална версия.</w:t>
      </w:r>
    </w:p>
    <w:p w:rsidR="00F57C5C" w:rsidRPr="00006651" w:rsidRDefault="00F57C5C" w:rsidP="00547064">
      <w:pPr>
        <w:widowControl w:val="0"/>
        <w:numPr>
          <w:ilvl w:val="4"/>
          <w:numId w:val="0"/>
        </w:numPr>
        <w:tabs>
          <w:tab w:val="left" w:pos="993"/>
          <w:tab w:val="left" w:pos="1418"/>
        </w:tabs>
        <w:autoSpaceDE w:val="0"/>
        <w:autoSpaceDN w:val="0"/>
        <w:adjustRightInd w:val="0"/>
        <w:spacing w:after="0" w:line="288" w:lineRule="auto"/>
        <w:ind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За приоритет на инцидента: 2</w:t>
      </w:r>
    </w:p>
    <w:p w:rsidR="00F57C5C" w:rsidRPr="00006651" w:rsidRDefault="00F57C5C"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Максимално време за реакция: 2 час</w:t>
      </w:r>
      <w:r w:rsidR="00547064" w:rsidRPr="00006651">
        <w:rPr>
          <w:rFonts w:eastAsia="Times New Roman" w:cs="Times New Roman"/>
          <w:bCs/>
          <w:color w:val="000000"/>
          <w:sz w:val="24"/>
          <w:lang w:eastAsia="bg-BG"/>
        </w:rPr>
        <w:t>а</w:t>
      </w:r>
      <w:r w:rsidRPr="00006651">
        <w:rPr>
          <w:rFonts w:eastAsia="Times New Roman" w:cs="Times New Roman"/>
          <w:bCs/>
          <w:color w:val="000000"/>
          <w:sz w:val="24"/>
          <w:lang w:eastAsia="bg-BG"/>
        </w:rPr>
        <w:t>;</w:t>
      </w:r>
    </w:p>
    <w:p w:rsidR="00F57C5C" w:rsidRPr="00006651" w:rsidRDefault="00F57C5C"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Максимално време за отстраняване: 1 работен ден;</w:t>
      </w:r>
    </w:p>
    <w:p w:rsidR="00F57C5C" w:rsidRPr="00006651" w:rsidRDefault="00F57C5C"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Начин на отстраняване: В специална версия.</w:t>
      </w:r>
    </w:p>
    <w:p w:rsidR="00F57C5C" w:rsidRPr="00006651" w:rsidRDefault="00F57C5C" w:rsidP="00547064">
      <w:pPr>
        <w:widowControl w:val="0"/>
        <w:numPr>
          <w:ilvl w:val="4"/>
          <w:numId w:val="0"/>
        </w:numPr>
        <w:tabs>
          <w:tab w:val="left" w:pos="993"/>
          <w:tab w:val="left" w:pos="1418"/>
        </w:tabs>
        <w:autoSpaceDE w:val="0"/>
        <w:autoSpaceDN w:val="0"/>
        <w:adjustRightInd w:val="0"/>
        <w:spacing w:after="0" w:line="288" w:lineRule="auto"/>
        <w:ind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За приоритет на инцидента: 3</w:t>
      </w:r>
    </w:p>
    <w:p w:rsidR="00F57C5C" w:rsidRPr="00006651" w:rsidRDefault="00F57C5C"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Максимално време за реакция: 1 работен ден;</w:t>
      </w:r>
    </w:p>
    <w:p w:rsidR="00F57C5C" w:rsidRPr="00006651" w:rsidRDefault="00F57C5C"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Максимално време за отстраняване: 1 седмица;</w:t>
      </w:r>
    </w:p>
    <w:p w:rsidR="00F57C5C" w:rsidRPr="00006651" w:rsidRDefault="00F57C5C"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Начин на отстраняване: В следваща версия.</w:t>
      </w:r>
    </w:p>
    <w:p w:rsidR="00F57C5C" w:rsidRPr="00006651" w:rsidRDefault="00F57C5C" w:rsidP="00547064">
      <w:pPr>
        <w:widowControl w:val="0"/>
        <w:numPr>
          <w:ilvl w:val="4"/>
          <w:numId w:val="0"/>
        </w:numPr>
        <w:tabs>
          <w:tab w:val="left" w:pos="993"/>
          <w:tab w:val="left" w:pos="1418"/>
        </w:tabs>
        <w:autoSpaceDE w:val="0"/>
        <w:autoSpaceDN w:val="0"/>
        <w:adjustRightInd w:val="0"/>
        <w:spacing w:after="0" w:line="288" w:lineRule="auto"/>
        <w:ind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За приоритет на инцидента: 4</w:t>
      </w:r>
    </w:p>
    <w:p w:rsidR="00F57C5C" w:rsidRPr="00006651" w:rsidRDefault="00F57C5C"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Максимално време за реакция: 1 работен ден;</w:t>
      </w:r>
    </w:p>
    <w:p w:rsidR="00F57C5C" w:rsidRPr="00006651" w:rsidRDefault="00F57C5C"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Максимално време за отстраняване: до 15 работни дни. Планира се  съвместно с Възложителя.</w:t>
      </w:r>
    </w:p>
    <w:p w:rsidR="00F57C5C" w:rsidRPr="00006651" w:rsidRDefault="00F57C5C"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Начин на отстраняване: В следваща версия.</w:t>
      </w:r>
    </w:p>
    <w:p w:rsidR="00DE6E2D" w:rsidRPr="00006651" w:rsidRDefault="00F57C5C" w:rsidP="00547064">
      <w:pPr>
        <w:tabs>
          <w:tab w:val="left" w:pos="709"/>
        </w:tabs>
        <w:spacing w:after="0" w:line="288" w:lineRule="auto"/>
        <w:ind w:firstLine="709"/>
        <w:rPr>
          <w:sz w:val="24"/>
        </w:rPr>
      </w:pPr>
      <w:r w:rsidRPr="00006651">
        <w:rPr>
          <w:rFonts w:eastAsia="Calibri" w:cs="Times New Roman"/>
          <w:sz w:val="24"/>
        </w:rPr>
        <w:t xml:space="preserve">Забележка: </w:t>
      </w:r>
      <w:r w:rsidRPr="00006651">
        <w:rPr>
          <w:rFonts w:eastAsia="Calibri" w:cs="Times New Roman"/>
          <w:sz w:val="24"/>
          <w:lang w:eastAsia="bg-BG"/>
        </w:rPr>
        <w:t xml:space="preserve">Работно време е периодът от </w:t>
      </w:r>
      <w:r w:rsidR="00547064" w:rsidRPr="00006651">
        <w:rPr>
          <w:rFonts w:eastAsia="Calibri" w:cs="Times New Roman"/>
          <w:sz w:val="24"/>
          <w:lang w:eastAsia="bg-BG"/>
        </w:rPr>
        <w:t>9:00</w:t>
      </w:r>
      <w:r w:rsidRPr="00006651">
        <w:rPr>
          <w:rFonts w:eastAsia="Calibri" w:cs="Times New Roman"/>
          <w:sz w:val="24"/>
          <w:lang w:eastAsia="bg-BG"/>
        </w:rPr>
        <w:t xml:space="preserve"> ч. до 17.</w:t>
      </w:r>
      <w:r w:rsidR="00547064" w:rsidRPr="00006651">
        <w:rPr>
          <w:rFonts w:eastAsia="Calibri" w:cs="Times New Roman"/>
          <w:sz w:val="24"/>
          <w:lang w:eastAsia="bg-BG"/>
        </w:rPr>
        <w:t>3</w:t>
      </w:r>
      <w:r w:rsidRPr="00006651">
        <w:rPr>
          <w:rFonts w:eastAsia="Calibri" w:cs="Times New Roman"/>
          <w:sz w:val="24"/>
          <w:lang w:eastAsia="bg-BG"/>
        </w:rPr>
        <w:t>0 ч. в работни дни</w:t>
      </w:r>
      <w:r w:rsidRPr="00006651">
        <w:rPr>
          <w:rFonts w:eastAsia="Calibri" w:cs="Times New Roman"/>
          <w:sz w:val="24"/>
        </w:rPr>
        <w:t>.</w:t>
      </w:r>
      <w:r w:rsidRPr="00006651">
        <w:rPr>
          <w:rFonts w:eastAsia="Calibri" w:cs="Times New Roman"/>
          <w:sz w:val="24"/>
          <w:lang w:eastAsia="bg-BG"/>
        </w:rPr>
        <w:t xml:space="preserve"> Времето за реакция се отчита от момента на съобщаване до момента на потвърждаване регистрирането на инцидента от Изпълнителя през определена точка за контакт. </w:t>
      </w:r>
      <w:r w:rsidRPr="00006651">
        <w:rPr>
          <w:rFonts w:eastAsia="Calibri" w:cs="Times New Roman"/>
          <w:sz w:val="24"/>
        </w:rPr>
        <w:t>При определяне на приоритета следва да се има предвид посоченото в „Приоритети“.</w:t>
      </w:r>
      <w:r w:rsidR="00DE6E2D" w:rsidRPr="00006651">
        <w:rPr>
          <w:sz w:val="24"/>
        </w:rPr>
        <w:t xml:space="preserve"> </w:t>
      </w:r>
    </w:p>
    <w:p w:rsidR="00DE6E2D" w:rsidRPr="00006651" w:rsidRDefault="00991DC7" w:rsidP="006C5F89">
      <w:pPr>
        <w:tabs>
          <w:tab w:val="left" w:pos="993"/>
          <w:tab w:val="left" w:pos="1386"/>
        </w:tabs>
        <w:spacing w:after="0"/>
        <w:ind w:left="284"/>
        <w:rPr>
          <w:b/>
          <w:sz w:val="24"/>
          <w:szCs w:val="24"/>
        </w:rPr>
      </w:pPr>
      <w:bookmarkStart w:id="134" w:name="_Toc493249121"/>
      <w:bookmarkStart w:id="135" w:name="_Toc493249339"/>
      <w:r w:rsidRPr="00006651">
        <w:rPr>
          <w:b/>
          <w:sz w:val="24"/>
          <w:szCs w:val="24"/>
        </w:rPr>
        <w:t xml:space="preserve">7.8.2. </w:t>
      </w:r>
      <w:r w:rsidR="00DE6E2D" w:rsidRPr="00006651">
        <w:rPr>
          <w:b/>
          <w:sz w:val="24"/>
          <w:szCs w:val="24"/>
        </w:rPr>
        <w:t>Очаквани резултати</w:t>
      </w:r>
      <w:bookmarkEnd w:id="134"/>
      <w:bookmarkEnd w:id="135"/>
    </w:p>
    <w:p w:rsidR="00DE6E2D" w:rsidRPr="00006651" w:rsidRDefault="00DE6E2D" w:rsidP="00C32808">
      <w:pPr>
        <w:spacing w:after="0" w:line="240" w:lineRule="auto"/>
        <w:ind w:firstLine="360"/>
        <w:rPr>
          <w:sz w:val="24"/>
        </w:rPr>
      </w:pPr>
      <w:r w:rsidRPr="00006651">
        <w:rPr>
          <w:sz w:val="24"/>
        </w:rPr>
        <w:t xml:space="preserve">Очакваният резултат от изпълнението на дейността е осигурена гаранционна поддръжка за целия </w:t>
      </w:r>
      <w:r w:rsidR="0025282F" w:rsidRPr="00006651">
        <w:rPr>
          <w:sz w:val="24"/>
        </w:rPr>
        <w:t>12</w:t>
      </w:r>
      <w:r w:rsidRPr="00006651">
        <w:rPr>
          <w:sz w:val="24"/>
        </w:rPr>
        <w:t xml:space="preserve">-месечен период. </w:t>
      </w:r>
    </w:p>
    <w:p w:rsidR="00DE6E2D" w:rsidRPr="00006651" w:rsidRDefault="00DE6E2D" w:rsidP="00C32808">
      <w:pPr>
        <w:spacing w:after="0" w:line="240" w:lineRule="auto"/>
        <w:ind w:firstLine="360"/>
        <w:rPr>
          <w:sz w:val="24"/>
        </w:rPr>
      </w:pPr>
      <w:r w:rsidRPr="00006651">
        <w:rPr>
          <w:sz w:val="24"/>
        </w:rPr>
        <w:t xml:space="preserve">След изтичане на периода на гаранционната поддръжка се съставя окончателен </w:t>
      </w:r>
      <w:proofErr w:type="spellStart"/>
      <w:r w:rsidRPr="00006651">
        <w:rPr>
          <w:sz w:val="24"/>
        </w:rPr>
        <w:t>приемо-предавателен</w:t>
      </w:r>
      <w:proofErr w:type="spellEnd"/>
      <w:r w:rsidRPr="00006651">
        <w:rPr>
          <w:sz w:val="24"/>
        </w:rPr>
        <w:t xml:space="preserve"> протокол, подписан от </w:t>
      </w:r>
      <w:proofErr w:type="spellStart"/>
      <w:r w:rsidRPr="00006651">
        <w:rPr>
          <w:sz w:val="24"/>
        </w:rPr>
        <w:t>от</w:t>
      </w:r>
      <w:proofErr w:type="spellEnd"/>
      <w:r w:rsidRPr="00006651">
        <w:rPr>
          <w:sz w:val="24"/>
        </w:rPr>
        <w:t xml:space="preserve"> страна на Изпълнителя и Възложителя, с който дейността по гаранционна поддръжка се приема за извършена, както и за цялостното изпълнение на договора. Окончателният приемателно-предавателен протокол се придружава от окончателен доклад за изпълнението на </w:t>
      </w:r>
      <w:r w:rsidR="00897331" w:rsidRPr="00006651">
        <w:rPr>
          <w:sz w:val="24"/>
        </w:rPr>
        <w:t xml:space="preserve">договора </w:t>
      </w:r>
      <w:r w:rsidRPr="00006651">
        <w:rPr>
          <w:sz w:val="24"/>
        </w:rPr>
        <w:t xml:space="preserve">и последния актуален </w:t>
      </w:r>
      <w:proofErr w:type="spellStart"/>
      <w:r w:rsidRPr="00006651">
        <w:rPr>
          <w:sz w:val="24"/>
        </w:rPr>
        <w:t>Source-код</w:t>
      </w:r>
      <w:proofErr w:type="spellEnd"/>
      <w:r w:rsidRPr="00006651">
        <w:rPr>
          <w:sz w:val="24"/>
        </w:rPr>
        <w:t xml:space="preserve"> на</w:t>
      </w:r>
      <w:r w:rsidR="00C32808" w:rsidRPr="00006651">
        <w:rPr>
          <w:sz w:val="24"/>
        </w:rPr>
        <w:t xml:space="preserve"> </w:t>
      </w:r>
      <w:r w:rsidR="002D7472" w:rsidRPr="00006651">
        <w:rPr>
          <w:sz w:val="24"/>
        </w:rPr>
        <w:t>СМАРТ</w:t>
      </w:r>
      <w:r w:rsidRPr="00006651">
        <w:rPr>
          <w:sz w:val="24"/>
        </w:rPr>
        <w:t>.</w:t>
      </w:r>
    </w:p>
    <w:p w:rsidR="00DE6E2D" w:rsidRPr="00006651" w:rsidRDefault="005577FE" w:rsidP="006C5F89">
      <w:pPr>
        <w:pStyle w:val="Heading2"/>
        <w:tabs>
          <w:tab w:val="left" w:pos="993"/>
        </w:tabs>
        <w:ind w:left="360"/>
        <w:rPr>
          <w:rFonts w:asciiTheme="minorHAnsi" w:hAnsiTheme="minorHAnsi"/>
          <w:b/>
        </w:rPr>
      </w:pPr>
      <w:bookmarkStart w:id="136" w:name="_Toc493249122"/>
      <w:bookmarkStart w:id="137" w:name="_Toc493249340"/>
      <w:bookmarkStart w:id="138" w:name="_Toc505682044"/>
      <w:r w:rsidRPr="00006651">
        <w:rPr>
          <w:rFonts w:asciiTheme="minorHAnsi" w:hAnsiTheme="minorHAnsi"/>
          <w:b/>
        </w:rPr>
        <w:t xml:space="preserve">7.9. </w:t>
      </w:r>
      <w:r w:rsidR="00DE6E2D" w:rsidRPr="00006651">
        <w:rPr>
          <w:rFonts w:asciiTheme="minorHAnsi" w:hAnsiTheme="minorHAnsi"/>
          <w:b/>
        </w:rPr>
        <w:t>ДОКУМЕНТАЦИЯ</w:t>
      </w:r>
      <w:bookmarkEnd w:id="136"/>
      <w:bookmarkEnd w:id="137"/>
      <w:bookmarkEnd w:id="138"/>
    </w:p>
    <w:p w:rsidR="00DE6E2D" w:rsidRPr="00006651" w:rsidRDefault="00F8160F" w:rsidP="006C5F89">
      <w:pPr>
        <w:tabs>
          <w:tab w:val="left" w:pos="993"/>
          <w:tab w:val="left" w:pos="1386"/>
        </w:tabs>
        <w:spacing w:after="0"/>
        <w:ind w:left="284"/>
        <w:rPr>
          <w:b/>
          <w:sz w:val="24"/>
          <w:szCs w:val="24"/>
        </w:rPr>
      </w:pPr>
      <w:bookmarkStart w:id="139" w:name="_Toc493249123"/>
      <w:bookmarkStart w:id="140" w:name="_Toc493249341"/>
      <w:r w:rsidRPr="00006651">
        <w:rPr>
          <w:b/>
          <w:sz w:val="24"/>
          <w:szCs w:val="24"/>
        </w:rPr>
        <w:t xml:space="preserve">7.9.1. </w:t>
      </w:r>
      <w:r w:rsidR="00DE6E2D" w:rsidRPr="00006651">
        <w:rPr>
          <w:b/>
          <w:sz w:val="24"/>
          <w:szCs w:val="24"/>
        </w:rPr>
        <w:t>Изисквания към документацията</w:t>
      </w:r>
      <w:bookmarkEnd w:id="139"/>
      <w:bookmarkEnd w:id="140"/>
    </w:p>
    <w:p w:rsidR="00DE6E2D" w:rsidRPr="00006651" w:rsidRDefault="00DE6E2D" w:rsidP="005C567B">
      <w:pPr>
        <w:spacing w:after="0"/>
        <w:ind w:firstLine="720"/>
        <w:rPr>
          <w:sz w:val="24"/>
        </w:rPr>
      </w:pPr>
      <w:r w:rsidRPr="00006651">
        <w:rPr>
          <w:sz w:val="24"/>
        </w:rPr>
        <w:t>Цялата документация и всички технически описания, ръководства за работа, администриране и поддръжка на</w:t>
      </w:r>
      <w:r w:rsidR="00C32808" w:rsidRPr="00006651">
        <w:rPr>
          <w:sz w:val="24"/>
        </w:rPr>
        <w:t xml:space="preserve"> </w:t>
      </w:r>
      <w:r w:rsidR="002D7472" w:rsidRPr="00006651">
        <w:rPr>
          <w:sz w:val="24"/>
        </w:rPr>
        <w:t>СМАРТ</w:t>
      </w:r>
      <w:r w:rsidRPr="00006651">
        <w:rPr>
          <w:sz w:val="24"/>
        </w:rPr>
        <w:t>, включително и на нейните съставни части, трябва да бъде налична на български език.</w:t>
      </w:r>
      <w:r w:rsidR="005C567B" w:rsidRPr="00006651">
        <w:rPr>
          <w:sz w:val="24"/>
        </w:rPr>
        <w:t xml:space="preserve"> </w:t>
      </w:r>
      <w:r w:rsidRPr="00006651">
        <w:rPr>
          <w:sz w:val="24"/>
        </w:rPr>
        <w:t xml:space="preserve">Всички документи трябва да бъдат </w:t>
      </w:r>
      <w:r w:rsidRPr="00006651">
        <w:rPr>
          <w:sz w:val="24"/>
        </w:rPr>
        <w:lastRenderedPageBreak/>
        <w:t xml:space="preserve">предоставени </w:t>
      </w:r>
      <w:r w:rsidR="005C567B" w:rsidRPr="00006651">
        <w:rPr>
          <w:sz w:val="24"/>
        </w:rPr>
        <w:t xml:space="preserve">от </w:t>
      </w:r>
      <w:r w:rsidRPr="00006651">
        <w:rPr>
          <w:sz w:val="24"/>
        </w:rPr>
        <w:t xml:space="preserve">Изпълнителя в електронен формат (ODF/Office </w:t>
      </w:r>
      <w:proofErr w:type="spellStart"/>
      <w:r w:rsidRPr="00006651">
        <w:rPr>
          <w:sz w:val="24"/>
        </w:rPr>
        <w:t>Open</w:t>
      </w:r>
      <w:proofErr w:type="spellEnd"/>
      <w:r w:rsidRPr="00006651">
        <w:rPr>
          <w:sz w:val="24"/>
        </w:rPr>
        <w:t xml:space="preserve"> XML/MS Word DOC/RTF/PDF/HTML или др.), позволяващ </w:t>
      </w:r>
      <w:proofErr w:type="spellStart"/>
      <w:r w:rsidRPr="00006651">
        <w:rPr>
          <w:sz w:val="24"/>
        </w:rPr>
        <w:t>пълнотекстово</w:t>
      </w:r>
      <w:proofErr w:type="spellEnd"/>
      <w:r w:rsidRPr="00006651">
        <w:rPr>
          <w:sz w:val="24"/>
        </w:rPr>
        <w:t xml:space="preserve"> търсене / търсене по ключови думи и копиране на части от съдържанието от оригиналните документи във външни документи, за вътрешна употреба на Възложителя.</w:t>
      </w:r>
      <w:r w:rsidR="005C567B" w:rsidRPr="00006651">
        <w:rPr>
          <w:sz w:val="24"/>
        </w:rPr>
        <w:t xml:space="preserve"> </w:t>
      </w:r>
      <w:r w:rsidRPr="00006651">
        <w:rPr>
          <w:sz w:val="24"/>
        </w:rPr>
        <w:t>Навсякъде, където в документацията има включени диаграми или графики, те трябва да бъдат вградени в документите в оригиналния си векторен формат.</w:t>
      </w:r>
      <w:r w:rsidR="00BB74CF" w:rsidRPr="00006651">
        <w:rPr>
          <w:sz w:val="24"/>
        </w:rPr>
        <w:t xml:space="preserve"> </w:t>
      </w:r>
      <w:r w:rsidRPr="00006651">
        <w:rPr>
          <w:sz w:val="24"/>
        </w:rPr>
        <w:t>Изпълнителят следва да предостави детайлна техническа документация на програмния приложен интерфейс (API), включително за поддържаните уеб-услуги, команди, структури от данни и др. Документацията да бъде придружена и с примерен програмен код и/или библиотеки (SDK). Примерният код трябва да е напълно работоспособен и да демонстрира базови итерации с API-то:</w:t>
      </w:r>
    </w:p>
    <w:p w:rsidR="00DE6E2D" w:rsidRPr="00006651" w:rsidRDefault="00DE6E2D"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Регистриране на крайна точка (</w:t>
      </w:r>
      <w:proofErr w:type="spellStart"/>
      <w:r w:rsidRPr="00006651">
        <w:rPr>
          <w:rFonts w:eastAsia="Times New Roman" w:cs="Times New Roman"/>
          <w:bCs/>
          <w:color w:val="000000"/>
          <w:sz w:val="24"/>
          <w:lang w:eastAsia="bg-BG"/>
        </w:rPr>
        <w:t>end-point</w:t>
      </w:r>
      <w:proofErr w:type="spellEnd"/>
      <w:r w:rsidRPr="00006651">
        <w:rPr>
          <w:rFonts w:eastAsia="Times New Roman" w:cs="Times New Roman"/>
          <w:bCs/>
          <w:color w:val="000000"/>
          <w:sz w:val="24"/>
          <w:lang w:eastAsia="bg-BG"/>
        </w:rPr>
        <w:t>) за получаване на актуализации от</w:t>
      </w:r>
      <w:r w:rsidR="00C32808" w:rsidRPr="00006651">
        <w:rPr>
          <w:rFonts w:eastAsia="Times New Roman" w:cs="Times New Roman"/>
          <w:bCs/>
          <w:color w:val="000000"/>
          <w:sz w:val="24"/>
          <w:lang w:eastAsia="bg-BG"/>
        </w:rPr>
        <w:t xml:space="preserve"> СМАРТ </w:t>
      </w:r>
      <w:r w:rsidRPr="00006651">
        <w:rPr>
          <w:rFonts w:eastAsia="Times New Roman" w:cs="Times New Roman"/>
          <w:bCs/>
          <w:color w:val="000000"/>
          <w:sz w:val="24"/>
          <w:lang w:eastAsia="bg-BG"/>
        </w:rPr>
        <w:t>в реално време;</w:t>
      </w:r>
    </w:p>
    <w:p w:rsidR="00DE6E2D" w:rsidRPr="00006651" w:rsidRDefault="00DE6E2D"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Заявки за получаване на номенклатурни данни (списъци, таксономии);</w:t>
      </w:r>
    </w:p>
    <w:p w:rsidR="00DE6E2D" w:rsidRPr="00006651" w:rsidRDefault="00DE6E2D"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Заявки за актуализиране на номенклатурни данни (списъци, таксономии);</w:t>
      </w:r>
    </w:p>
    <w:p w:rsidR="00DE6E2D" w:rsidRPr="00006651" w:rsidRDefault="00DE6E2D"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Регистрация на потребител;</w:t>
      </w:r>
    </w:p>
    <w:p w:rsidR="00DE6E2D" w:rsidRPr="00006651" w:rsidRDefault="00DE6E2D"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 xml:space="preserve">Идентификация и </w:t>
      </w:r>
      <w:proofErr w:type="spellStart"/>
      <w:r w:rsidRPr="00006651">
        <w:rPr>
          <w:rFonts w:eastAsia="Times New Roman" w:cs="Times New Roman"/>
          <w:bCs/>
          <w:color w:val="000000"/>
          <w:sz w:val="24"/>
          <w:lang w:eastAsia="bg-BG"/>
        </w:rPr>
        <w:t>оторизац</w:t>
      </w:r>
      <w:r w:rsidR="000B507A" w:rsidRPr="00006651">
        <w:rPr>
          <w:rFonts w:eastAsia="Times New Roman" w:cs="Times New Roman"/>
          <w:bCs/>
          <w:color w:val="000000"/>
          <w:sz w:val="24"/>
          <w:lang w:eastAsia="bg-BG"/>
        </w:rPr>
        <w:t>ия</w:t>
      </w:r>
      <w:proofErr w:type="spellEnd"/>
      <w:r w:rsidR="000B507A" w:rsidRPr="00006651">
        <w:rPr>
          <w:rFonts w:eastAsia="Times New Roman" w:cs="Times New Roman"/>
          <w:bCs/>
          <w:color w:val="000000"/>
          <w:sz w:val="24"/>
          <w:lang w:eastAsia="bg-BG"/>
        </w:rPr>
        <w:t xml:space="preserve"> на потребител или уеб-услуга.</w:t>
      </w:r>
    </w:p>
    <w:p w:rsidR="00DE6E2D" w:rsidRPr="00006651" w:rsidRDefault="00DE6E2D" w:rsidP="00DE6E2D">
      <w:pPr>
        <w:rPr>
          <w:sz w:val="24"/>
        </w:rPr>
      </w:pPr>
      <w:r w:rsidRPr="00006651">
        <w:rPr>
          <w:sz w:val="24"/>
        </w:rPr>
        <w:t xml:space="preserve">Всеки предоставен REST приложно-програмен интерфейс трябва да бъде документиран чрез API </w:t>
      </w:r>
      <w:proofErr w:type="spellStart"/>
      <w:r w:rsidRPr="00006651">
        <w:rPr>
          <w:sz w:val="24"/>
        </w:rPr>
        <w:t>Blueprint</w:t>
      </w:r>
      <w:proofErr w:type="spellEnd"/>
      <w:r w:rsidRPr="00006651">
        <w:rPr>
          <w:sz w:val="24"/>
        </w:rPr>
        <w:t xml:space="preserve"> (</w:t>
      </w:r>
      <w:hyperlink r:id="rId74" w:history="1">
        <w:r w:rsidRPr="00006651">
          <w:rPr>
            <w:rStyle w:val="Hyperlink"/>
            <w:sz w:val="24"/>
          </w:rPr>
          <w:t>https://github.com/apiaryio/api-blueprint</w:t>
        </w:r>
      </w:hyperlink>
      <w:r w:rsidRPr="00006651">
        <w:rPr>
          <w:sz w:val="24"/>
        </w:rPr>
        <w:t xml:space="preserve">), </w:t>
      </w:r>
      <w:proofErr w:type="spellStart"/>
      <w:r w:rsidRPr="00006651">
        <w:rPr>
          <w:sz w:val="24"/>
        </w:rPr>
        <w:t>Swagger</w:t>
      </w:r>
      <w:proofErr w:type="spellEnd"/>
      <w:r w:rsidRPr="00006651">
        <w:rPr>
          <w:sz w:val="24"/>
        </w:rPr>
        <w:t xml:space="preserve"> (</w:t>
      </w:r>
      <w:hyperlink r:id="rId75" w:history="1">
        <w:r w:rsidRPr="00006651">
          <w:rPr>
            <w:rStyle w:val="Hyperlink"/>
            <w:sz w:val="24"/>
          </w:rPr>
          <w:t>http://swagger.io</w:t>
        </w:r>
      </w:hyperlink>
      <w:r w:rsidRPr="00006651">
        <w:rPr>
          <w:sz w:val="24"/>
        </w:rPr>
        <w:t>) или аналогична технология.</w:t>
      </w:r>
    </w:p>
    <w:p w:rsidR="00DE6E2D" w:rsidRPr="00006651" w:rsidRDefault="00F8160F" w:rsidP="006C5F89">
      <w:pPr>
        <w:tabs>
          <w:tab w:val="left" w:pos="993"/>
          <w:tab w:val="left" w:pos="1386"/>
        </w:tabs>
        <w:spacing w:after="0"/>
        <w:ind w:left="284"/>
        <w:rPr>
          <w:b/>
          <w:sz w:val="24"/>
          <w:szCs w:val="24"/>
        </w:rPr>
      </w:pPr>
      <w:bookmarkStart w:id="141" w:name="_Toc493249124"/>
      <w:bookmarkStart w:id="142" w:name="_Toc493249342"/>
      <w:r w:rsidRPr="00006651">
        <w:rPr>
          <w:b/>
          <w:sz w:val="24"/>
          <w:szCs w:val="24"/>
        </w:rPr>
        <w:t xml:space="preserve">7.9.2. </w:t>
      </w:r>
      <w:r w:rsidR="00DE6E2D" w:rsidRPr="00006651">
        <w:rPr>
          <w:b/>
          <w:sz w:val="24"/>
          <w:szCs w:val="24"/>
        </w:rPr>
        <w:t>Прозрачност и отчетност</w:t>
      </w:r>
      <w:bookmarkEnd w:id="141"/>
      <w:bookmarkEnd w:id="142"/>
    </w:p>
    <w:p w:rsidR="00DE6E2D" w:rsidRPr="00006651" w:rsidRDefault="00DE6E2D" w:rsidP="001E60E3">
      <w:pPr>
        <w:widowControl w:val="0"/>
        <w:tabs>
          <w:tab w:val="left" w:pos="709"/>
          <w:tab w:val="left" w:pos="993"/>
          <w:tab w:val="left" w:pos="1418"/>
          <w:tab w:val="left" w:pos="2552"/>
        </w:tabs>
        <w:autoSpaceDE w:val="0"/>
        <w:autoSpaceDN w:val="0"/>
        <w:adjustRightInd w:val="0"/>
        <w:spacing w:after="0" w:line="288" w:lineRule="auto"/>
        <w:ind w:left="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Документацията, предоставена от Изпълнителя на Възложителя трябва да бъде:</w:t>
      </w:r>
    </w:p>
    <w:p w:rsidR="00DE6E2D" w:rsidRPr="00006651" w:rsidRDefault="00DE6E2D"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На български език;</w:t>
      </w:r>
    </w:p>
    <w:p w:rsidR="00DE6E2D" w:rsidRPr="00006651" w:rsidRDefault="00ED2DCE"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В</w:t>
      </w:r>
      <w:r w:rsidR="00DE6E2D" w:rsidRPr="00006651">
        <w:rPr>
          <w:rFonts w:eastAsia="Times New Roman" w:cs="Times New Roman"/>
          <w:bCs/>
          <w:color w:val="000000"/>
          <w:sz w:val="24"/>
          <w:lang w:eastAsia="bg-BG"/>
        </w:rPr>
        <w:t xml:space="preserve"> електронен формат. Копирането и редактирането на предоставените документи следва да бъде лесно осъществимо</w:t>
      </w:r>
      <w:r w:rsidRPr="00006651">
        <w:rPr>
          <w:rFonts w:eastAsia="Times New Roman" w:cs="Times New Roman"/>
          <w:bCs/>
          <w:color w:val="000000"/>
          <w:sz w:val="24"/>
          <w:lang w:eastAsia="bg-BG"/>
        </w:rPr>
        <w:t>.</w:t>
      </w:r>
    </w:p>
    <w:p w:rsidR="00DE6E2D" w:rsidRPr="00006651" w:rsidRDefault="00F8160F" w:rsidP="006C5F89">
      <w:pPr>
        <w:tabs>
          <w:tab w:val="left" w:pos="993"/>
          <w:tab w:val="left" w:pos="1386"/>
        </w:tabs>
        <w:spacing w:after="0"/>
        <w:ind w:left="284"/>
        <w:rPr>
          <w:b/>
        </w:rPr>
      </w:pPr>
      <w:bookmarkStart w:id="143" w:name="_Toc493249125"/>
      <w:bookmarkStart w:id="144" w:name="_Toc493249343"/>
      <w:r w:rsidRPr="00006651">
        <w:rPr>
          <w:b/>
          <w:sz w:val="24"/>
          <w:szCs w:val="24"/>
        </w:rPr>
        <w:t xml:space="preserve">7.9.3. </w:t>
      </w:r>
      <w:r w:rsidR="00DE6E2D" w:rsidRPr="00006651">
        <w:rPr>
          <w:b/>
          <w:sz w:val="24"/>
          <w:szCs w:val="24"/>
        </w:rPr>
        <w:t>Детайлно описание на организацията на работа за изпълнение на дейностите по</w:t>
      </w:r>
      <w:r w:rsidR="00DE6E2D" w:rsidRPr="00006651">
        <w:rPr>
          <w:b/>
        </w:rPr>
        <w:t xml:space="preserve"> поръчката</w:t>
      </w:r>
      <w:bookmarkEnd w:id="143"/>
      <w:bookmarkEnd w:id="144"/>
      <w:r w:rsidR="00DE6E2D" w:rsidRPr="00006651">
        <w:rPr>
          <w:b/>
        </w:rPr>
        <w:t xml:space="preserve"> </w:t>
      </w:r>
    </w:p>
    <w:p w:rsidR="00DE6E2D" w:rsidRPr="00006651" w:rsidRDefault="00DE6E2D" w:rsidP="00F12633">
      <w:pPr>
        <w:spacing w:after="0" w:line="240" w:lineRule="auto"/>
        <w:ind w:firstLine="720"/>
        <w:rPr>
          <w:sz w:val="24"/>
        </w:rPr>
      </w:pPr>
      <w:r w:rsidRPr="00006651">
        <w:rPr>
          <w:sz w:val="24"/>
        </w:rPr>
        <w:t>Изпълнителят на настоящата поръчка трябва да опише в детайли организацията на работите по изпълнение на дейностите.</w:t>
      </w:r>
    </w:p>
    <w:p w:rsidR="00DE6E2D" w:rsidRPr="00006651" w:rsidRDefault="00F8160F" w:rsidP="006C5F89">
      <w:pPr>
        <w:tabs>
          <w:tab w:val="left" w:pos="993"/>
          <w:tab w:val="left" w:pos="1386"/>
        </w:tabs>
        <w:spacing w:after="0" w:line="240" w:lineRule="auto"/>
        <w:ind w:left="284"/>
        <w:rPr>
          <w:b/>
          <w:sz w:val="24"/>
          <w:szCs w:val="24"/>
        </w:rPr>
      </w:pPr>
      <w:bookmarkStart w:id="145" w:name="_Toc493249126"/>
      <w:bookmarkStart w:id="146" w:name="_Toc493249344"/>
      <w:r w:rsidRPr="00006651">
        <w:rPr>
          <w:b/>
          <w:sz w:val="24"/>
          <w:szCs w:val="24"/>
        </w:rPr>
        <w:t xml:space="preserve">7.9.4. </w:t>
      </w:r>
      <w:r w:rsidR="00DE6E2D" w:rsidRPr="00006651">
        <w:rPr>
          <w:b/>
          <w:sz w:val="24"/>
          <w:szCs w:val="24"/>
        </w:rPr>
        <w:t>Функционална спецификация</w:t>
      </w:r>
      <w:bookmarkEnd w:id="145"/>
      <w:bookmarkEnd w:id="146"/>
    </w:p>
    <w:p w:rsidR="00DE6E2D" w:rsidRPr="00006651" w:rsidRDefault="00A40FE0" w:rsidP="00A40FE0">
      <w:pPr>
        <w:spacing w:after="0" w:line="240" w:lineRule="auto"/>
        <w:ind w:firstLine="709"/>
        <w:rPr>
          <w:b/>
          <w:sz w:val="24"/>
          <w:szCs w:val="24"/>
        </w:rPr>
      </w:pPr>
      <w:r w:rsidRPr="00006651">
        <w:rPr>
          <w:sz w:val="24"/>
          <w:szCs w:val="24"/>
        </w:rPr>
        <w:t xml:space="preserve"> </w:t>
      </w:r>
      <w:r w:rsidR="00DE6E2D" w:rsidRPr="00006651">
        <w:rPr>
          <w:sz w:val="24"/>
          <w:szCs w:val="24"/>
        </w:rPr>
        <w:t>Изпълнителят на настоящата поръчка трябва да опише в детайли изискванията на Възложителя към</w:t>
      </w:r>
      <w:r w:rsidR="00C32808" w:rsidRPr="00006651">
        <w:rPr>
          <w:sz w:val="24"/>
          <w:szCs w:val="24"/>
        </w:rPr>
        <w:t xml:space="preserve"> </w:t>
      </w:r>
      <w:r w:rsidR="002D7472" w:rsidRPr="00006651">
        <w:rPr>
          <w:sz w:val="24"/>
          <w:szCs w:val="24"/>
        </w:rPr>
        <w:t xml:space="preserve">СМАРТ </w:t>
      </w:r>
      <w:r w:rsidR="00DE6E2D" w:rsidRPr="00006651">
        <w:rPr>
          <w:sz w:val="24"/>
          <w:szCs w:val="24"/>
        </w:rPr>
        <w:t xml:space="preserve">във вид на функционална спецификация, която ще послужи за основа за изготвяне на </w:t>
      </w:r>
      <w:proofErr w:type="spellStart"/>
      <w:r w:rsidR="00DE6E2D" w:rsidRPr="00006651">
        <w:rPr>
          <w:sz w:val="24"/>
          <w:szCs w:val="24"/>
        </w:rPr>
        <w:t>последващите</w:t>
      </w:r>
      <w:proofErr w:type="spellEnd"/>
      <w:r w:rsidR="00DE6E2D" w:rsidRPr="00006651">
        <w:rPr>
          <w:sz w:val="24"/>
          <w:szCs w:val="24"/>
        </w:rPr>
        <w:t xml:space="preserve"> документи и изпълнение на описаните </w:t>
      </w:r>
      <w:r w:rsidR="00ED2DCE" w:rsidRPr="00006651">
        <w:rPr>
          <w:sz w:val="24"/>
          <w:szCs w:val="24"/>
        </w:rPr>
        <w:t xml:space="preserve">тук </w:t>
      </w:r>
      <w:r w:rsidR="00DE6E2D" w:rsidRPr="00006651">
        <w:rPr>
          <w:sz w:val="24"/>
          <w:szCs w:val="24"/>
        </w:rPr>
        <w:t xml:space="preserve"> дейности. </w:t>
      </w:r>
    </w:p>
    <w:p w:rsidR="00DE6E2D" w:rsidRPr="00006651" w:rsidRDefault="00F8160F" w:rsidP="006C5F89">
      <w:pPr>
        <w:tabs>
          <w:tab w:val="left" w:pos="993"/>
          <w:tab w:val="left" w:pos="1386"/>
        </w:tabs>
        <w:spacing w:after="0"/>
        <w:ind w:left="284"/>
        <w:rPr>
          <w:b/>
          <w:sz w:val="24"/>
          <w:szCs w:val="24"/>
        </w:rPr>
      </w:pPr>
      <w:bookmarkStart w:id="147" w:name="_Toc493249127"/>
      <w:bookmarkStart w:id="148" w:name="_Toc493249345"/>
      <w:r w:rsidRPr="00006651">
        <w:rPr>
          <w:rFonts w:cs="Times New Roman"/>
          <w:b/>
          <w:sz w:val="24"/>
          <w:szCs w:val="24"/>
        </w:rPr>
        <w:t xml:space="preserve">7.9.5. </w:t>
      </w:r>
      <w:r w:rsidR="00DE6E2D" w:rsidRPr="00006651">
        <w:rPr>
          <w:rFonts w:cs="Times New Roman"/>
          <w:b/>
          <w:sz w:val="24"/>
          <w:szCs w:val="24"/>
        </w:rPr>
        <w:t>Техническа</w:t>
      </w:r>
      <w:r w:rsidR="00DE6E2D" w:rsidRPr="00006651">
        <w:rPr>
          <w:b/>
          <w:sz w:val="24"/>
          <w:szCs w:val="24"/>
        </w:rPr>
        <w:t xml:space="preserve"> и експлоатационна документация</w:t>
      </w:r>
      <w:bookmarkEnd w:id="147"/>
      <w:bookmarkEnd w:id="148"/>
    </w:p>
    <w:p w:rsidR="00DE6E2D" w:rsidRPr="00006651" w:rsidRDefault="00DE6E2D" w:rsidP="00A40FE0">
      <w:pPr>
        <w:spacing w:after="0"/>
        <w:ind w:firstLine="709"/>
        <w:rPr>
          <w:sz w:val="24"/>
          <w:szCs w:val="24"/>
        </w:rPr>
      </w:pPr>
      <w:r w:rsidRPr="00006651">
        <w:rPr>
          <w:sz w:val="24"/>
          <w:szCs w:val="24"/>
        </w:rPr>
        <w:t>Всички продукти, които ще се доставят, трябва да са със специфична документация за инсталиране и/или техническа документация, в това число:</w:t>
      </w:r>
    </w:p>
    <w:p w:rsidR="00DE6E2D" w:rsidRPr="00006651" w:rsidRDefault="00DE6E2D"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szCs w:val="24"/>
          <w:lang w:eastAsia="bg-BG"/>
        </w:rPr>
      </w:pPr>
      <w:r w:rsidRPr="00006651">
        <w:rPr>
          <w:rFonts w:eastAsia="Times New Roman" w:cs="Times New Roman"/>
          <w:bCs/>
          <w:color w:val="000000"/>
          <w:sz w:val="24"/>
          <w:szCs w:val="24"/>
          <w:lang w:eastAsia="bg-BG"/>
        </w:rPr>
        <w:t>Актуализирана функционална спецификация</w:t>
      </w:r>
      <w:r w:rsidR="0057703F" w:rsidRPr="00006651">
        <w:rPr>
          <w:rFonts w:eastAsia="Times New Roman" w:cs="Times New Roman"/>
          <w:bCs/>
          <w:color w:val="000000"/>
          <w:sz w:val="24"/>
          <w:szCs w:val="24"/>
          <w:lang w:eastAsia="bg-BG"/>
        </w:rPr>
        <w:t>;</w:t>
      </w:r>
    </w:p>
    <w:p w:rsidR="00DE6E2D" w:rsidRPr="00006651" w:rsidRDefault="00DE6E2D"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szCs w:val="24"/>
          <w:lang w:eastAsia="bg-BG"/>
        </w:rPr>
      </w:pPr>
      <w:r w:rsidRPr="00006651">
        <w:rPr>
          <w:rFonts w:eastAsia="Times New Roman" w:cs="Times New Roman"/>
          <w:bCs/>
          <w:color w:val="000000"/>
          <w:sz w:val="24"/>
          <w:szCs w:val="24"/>
          <w:lang w:eastAsia="bg-BG"/>
        </w:rPr>
        <w:lastRenderedPageBreak/>
        <w:t>Актуализиран Системен проект</w:t>
      </w:r>
      <w:r w:rsidR="0057703F" w:rsidRPr="00006651">
        <w:rPr>
          <w:rFonts w:eastAsia="Times New Roman" w:cs="Times New Roman"/>
          <w:bCs/>
          <w:color w:val="000000"/>
          <w:sz w:val="24"/>
          <w:szCs w:val="24"/>
          <w:lang w:eastAsia="bg-BG"/>
        </w:rPr>
        <w:t>;</w:t>
      </w:r>
    </w:p>
    <w:p w:rsidR="00DE6E2D" w:rsidRPr="00006651" w:rsidRDefault="00DE6E2D"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szCs w:val="24"/>
          <w:lang w:eastAsia="bg-BG"/>
        </w:rPr>
      </w:pPr>
      <w:r w:rsidRPr="00006651">
        <w:rPr>
          <w:rFonts w:eastAsia="Times New Roman" w:cs="Times New Roman"/>
          <w:bCs/>
          <w:color w:val="000000"/>
          <w:sz w:val="24"/>
          <w:szCs w:val="24"/>
          <w:lang w:eastAsia="bg-BG"/>
        </w:rPr>
        <w:t>Ръководство за инсталация и</w:t>
      </w:r>
      <w:r w:rsidR="00ED2DCE" w:rsidRPr="00006651">
        <w:rPr>
          <w:rFonts w:eastAsia="Times New Roman" w:cs="Times New Roman"/>
          <w:bCs/>
          <w:color w:val="000000"/>
          <w:sz w:val="24"/>
          <w:szCs w:val="24"/>
          <w:lang w:eastAsia="bg-BG"/>
        </w:rPr>
        <w:t xml:space="preserve"> системно</w:t>
      </w:r>
      <w:r w:rsidRPr="00006651">
        <w:rPr>
          <w:rFonts w:eastAsia="Times New Roman" w:cs="Times New Roman"/>
          <w:bCs/>
          <w:color w:val="000000"/>
          <w:sz w:val="24"/>
          <w:szCs w:val="24"/>
          <w:lang w:eastAsia="bg-BG"/>
        </w:rPr>
        <w:t xml:space="preserve"> администриране</w:t>
      </w:r>
      <w:r w:rsidR="0057703F" w:rsidRPr="00006651">
        <w:rPr>
          <w:rFonts w:eastAsia="Times New Roman" w:cs="Times New Roman"/>
          <w:bCs/>
          <w:color w:val="000000"/>
          <w:sz w:val="24"/>
          <w:szCs w:val="24"/>
          <w:lang w:eastAsia="bg-BG"/>
        </w:rPr>
        <w:t>;</w:t>
      </w:r>
    </w:p>
    <w:p w:rsidR="00DE6E2D" w:rsidRPr="00006651" w:rsidRDefault="00DE6E2D"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szCs w:val="24"/>
          <w:lang w:eastAsia="bg-BG"/>
        </w:rPr>
      </w:pPr>
      <w:r w:rsidRPr="00006651">
        <w:rPr>
          <w:rFonts w:eastAsia="Times New Roman" w:cs="Times New Roman"/>
          <w:bCs/>
          <w:color w:val="000000"/>
          <w:sz w:val="24"/>
          <w:szCs w:val="24"/>
          <w:lang w:eastAsia="bg-BG"/>
        </w:rPr>
        <w:t>Ръководство на потребителя;</w:t>
      </w:r>
    </w:p>
    <w:p w:rsidR="00DE6E2D" w:rsidRPr="00006651" w:rsidRDefault="00DE6E2D"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szCs w:val="24"/>
          <w:lang w:eastAsia="bg-BG"/>
        </w:rPr>
      </w:pPr>
      <w:proofErr w:type="spellStart"/>
      <w:r w:rsidRPr="00006651">
        <w:rPr>
          <w:rFonts w:eastAsia="Times New Roman" w:cs="Times New Roman"/>
          <w:bCs/>
          <w:color w:val="000000"/>
          <w:sz w:val="24"/>
          <w:szCs w:val="24"/>
          <w:lang w:eastAsia="bg-BG"/>
        </w:rPr>
        <w:t>Source-кода</w:t>
      </w:r>
      <w:proofErr w:type="spellEnd"/>
      <w:r w:rsidRPr="00006651">
        <w:rPr>
          <w:rFonts w:eastAsia="Times New Roman" w:cs="Times New Roman"/>
          <w:bCs/>
          <w:color w:val="000000"/>
          <w:sz w:val="24"/>
          <w:szCs w:val="24"/>
          <w:lang w:eastAsia="bg-BG"/>
        </w:rPr>
        <w:t xml:space="preserve"> на системата (включително и на </w:t>
      </w:r>
      <w:r w:rsidR="00897331" w:rsidRPr="00006651">
        <w:rPr>
          <w:rFonts w:eastAsia="Times New Roman" w:cs="Times New Roman"/>
          <w:bCs/>
          <w:color w:val="000000"/>
          <w:sz w:val="24"/>
          <w:szCs w:val="24"/>
          <w:lang w:eastAsia="bg-BG"/>
        </w:rPr>
        <w:t>електронен носител</w:t>
      </w:r>
      <w:r w:rsidRPr="00006651">
        <w:rPr>
          <w:rFonts w:eastAsia="Times New Roman" w:cs="Times New Roman"/>
          <w:bCs/>
          <w:color w:val="000000"/>
          <w:sz w:val="24"/>
          <w:szCs w:val="24"/>
          <w:lang w:eastAsia="bg-BG"/>
        </w:rPr>
        <w:t>);</w:t>
      </w:r>
    </w:p>
    <w:p w:rsidR="00DE6E2D" w:rsidRPr="00006651" w:rsidRDefault="00DE6E2D"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sz w:val="24"/>
          <w:szCs w:val="24"/>
        </w:rPr>
      </w:pPr>
      <w:r w:rsidRPr="00006651">
        <w:rPr>
          <w:rFonts w:eastAsia="Times New Roman" w:cs="Times New Roman"/>
          <w:bCs/>
          <w:color w:val="000000"/>
          <w:sz w:val="24"/>
          <w:szCs w:val="24"/>
          <w:lang w:eastAsia="bg-BG"/>
        </w:rPr>
        <w:t xml:space="preserve">Окончателно описание и документация на </w:t>
      </w:r>
      <w:proofErr w:type="spellStart"/>
      <w:r w:rsidRPr="00006651">
        <w:rPr>
          <w:rFonts w:eastAsia="Times New Roman" w:cs="Times New Roman"/>
          <w:bCs/>
          <w:color w:val="000000"/>
          <w:sz w:val="24"/>
          <w:szCs w:val="24"/>
          <w:lang w:eastAsia="bg-BG"/>
        </w:rPr>
        <w:t>Source-кода</w:t>
      </w:r>
      <w:proofErr w:type="spellEnd"/>
      <w:r w:rsidRPr="00006651">
        <w:rPr>
          <w:rFonts w:eastAsia="Times New Roman" w:cs="Times New Roman"/>
          <w:bCs/>
          <w:color w:val="000000"/>
          <w:sz w:val="24"/>
          <w:szCs w:val="24"/>
          <w:lang w:eastAsia="bg-BG"/>
        </w:rPr>
        <w:t xml:space="preserve"> на системата, съдържащ</w:t>
      </w:r>
      <w:r w:rsidR="0057703F" w:rsidRPr="00006651">
        <w:rPr>
          <w:rFonts w:eastAsia="Times New Roman" w:cs="Times New Roman"/>
          <w:bCs/>
          <w:color w:val="000000"/>
          <w:sz w:val="24"/>
          <w:szCs w:val="24"/>
          <w:lang w:eastAsia="bg-BG"/>
        </w:rPr>
        <w:t>:</w:t>
      </w:r>
    </w:p>
    <w:p w:rsidR="00DE6E2D" w:rsidRPr="00006651" w:rsidRDefault="00DE6E2D" w:rsidP="003F616C">
      <w:pPr>
        <w:numPr>
          <w:ilvl w:val="0"/>
          <w:numId w:val="33"/>
        </w:numPr>
        <w:tabs>
          <w:tab w:val="left" w:pos="709"/>
          <w:tab w:val="left" w:pos="1701"/>
        </w:tabs>
        <w:spacing w:after="0" w:line="288" w:lineRule="auto"/>
        <w:ind w:left="0" w:firstLine="1418"/>
        <w:contextualSpacing/>
        <w:rPr>
          <w:rFonts w:eastAsia="Calibri" w:cs="Times New Roman"/>
          <w:sz w:val="24"/>
          <w:szCs w:val="24"/>
          <w:lang w:eastAsia="bg-BG"/>
        </w:rPr>
      </w:pPr>
      <w:r w:rsidRPr="00006651">
        <w:rPr>
          <w:rFonts w:eastAsia="Calibri" w:cs="Times New Roman"/>
          <w:sz w:val="24"/>
          <w:szCs w:val="24"/>
          <w:lang w:eastAsia="bg-BG"/>
        </w:rPr>
        <w:t>Списък на файловете с програмен код, както и тяхната последователност на изпълняване/разчитане;</w:t>
      </w:r>
    </w:p>
    <w:p w:rsidR="00DE6E2D" w:rsidRPr="00006651" w:rsidRDefault="00DE6E2D" w:rsidP="003F616C">
      <w:pPr>
        <w:numPr>
          <w:ilvl w:val="0"/>
          <w:numId w:val="33"/>
        </w:numPr>
        <w:tabs>
          <w:tab w:val="left" w:pos="709"/>
          <w:tab w:val="left" w:pos="1701"/>
        </w:tabs>
        <w:spacing w:after="0" w:line="288" w:lineRule="auto"/>
        <w:ind w:left="0" w:firstLine="1418"/>
        <w:contextualSpacing/>
        <w:rPr>
          <w:rFonts w:eastAsia="Calibri" w:cs="Times New Roman"/>
          <w:sz w:val="24"/>
          <w:szCs w:val="24"/>
          <w:lang w:eastAsia="bg-BG"/>
        </w:rPr>
      </w:pPr>
      <w:r w:rsidRPr="00006651">
        <w:rPr>
          <w:rFonts w:eastAsia="Calibri" w:cs="Times New Roman"/>
          <w:sz w:val="24"/>
          <w:szCs w:val="24"/>
          <w:lang w:eastAsia="bg-BG"/>
        </w:rPr>
        <w:t xml:space="preserve">Програмния приложен интерфейс (API), включително за поддържаните уеб-услуги, команди, структури от данни и др.; </w:t>
      </w:r>
    </w:p>
    <w:p w:rsidR="00DE6E2D" w:rsidRPr="00006651" w:rsidRDefault="00DE6E2D" w:rsidP="003F616C">
      <w:pPr>
        <w:numPr>
          <w:ilvl w:val="0"/>
          <w:numId w:val="33"/>
        </w:numPr>
        <w:tabs>
          <w:tab w:val="left" w:pos="709"/>
          <w:tab w:val="left" w:pos="1701"/>
        </w:tabs>
        <w:spacing w:after="0" w:line="288" w:lineRule="auto"/>
        <w:ind w:left="0" w:firstLine="1418"/>
        <w:contextualSpacing/>
        <w:rPr>
          <w:rFonts w:eastAsia="Calibri" w:cs="Times New Roman"/>
          <w:sz w:val="24"/>
          <w:szCs w:val="24"/>
          <w:lang w:eastAsia="bg-BG"/>
        </w:rPr>
      </w:pPr>
      <w:r w:rsidRPr="00006651">
        <w:rPr>
          <w:rFonts w:eastAsia="Calibri" w:cs="Times New Roman"/>
          <w:sz w:val="24"/>
          <w:szCs w:val="24"/>
          <w:lang w:eastAsia="bg-BG"/>
        </w:rPr>
        <w:t>Използваните пакети и тяхното предназначение;</w:t>
      </w:r>
    </w:p>
    <w:p w:rsidR="00DE6E2D" w:rsidRPr="00006651" w:rsidRDefault="00DE6E2D" w:rsidP="003F616C">
      <w:pPr>
        <w:numPr>
          <w:ilvl w:val="0"/>
          <w:numId w:val="33"/>
        </w:numPr>
        <w:tabs>
          <w:tab w:val="left" w:pos="709"/>
          <w:tab w:val="left" w:pos="1701"/>
        </w:tabs>
        <w:spacing w:after="0" w:line="288" w:lineRule="auto"/>
        <w:ind w:left="0" w:firstLine="1418"/>
        <w:contextualSpacing/>
        <w:rPr>
          <w:rFonts w:eastAsia="Calibri" w:cs="Times New Roman"/>
          <w:sz w:val="24"/>
          <w:szCs w:val="24"/>
          <w:lang w:eastAsia="bg-BG"/>
        </w:rPr>
      </w:pPr>
      <w:r w:rsidRPr="00006651">
        <w:rPr>
          <w:rFonts w:eastAsia="Calibri" w:cs="Times New Roman"/>
          <w:sz w:val="24"/>
          <w:szCs w:val="24"/>
          <w:lang w:eastAsia="bg-BG"/>
        </w:rPr>
        <w:t>Използваните процедури  и тяхното предназначение;</w:t>
      </w:r>
    </w:p>
    <w:p w:rsidR="00DE6E2D" w:rsidRPr="00006651" w:rsidRDefault="00DE6E2D" w:rsidP="003F616C">
      <w:pPr>
        <w:numPr>
          <w:ilvl w:val="0"/>
          <w:numId w:val="33"/>
        </w:numPr>
        <w:tabs>
          <w:tab w:val="left" w:pos="709"/>
          <w:tab w:val="left" w:pos="1701"/>
        </w:tabs>
        <w:spacing w:after="0" w:line="288" w:lineRule="auto"/>
        <w:ind w:left="0" w:firstLine="1418"/>
        <w:contextualSpacing/>
        <w:rPr>
          <w:rFonts w:eastAsia="Calibri" w:cs="Times New Roman"/>
          <w:sz w:val="24"/>
          <w:szCs w:val="24"/>
          <w:lang w:eastAsia="bg-BG"/>
        </w:rPr>
      </w:pPr>
      <w:r w:rsidRPr="00006651">
        <w:rPr>
          <w:rFonts w:eastAsia="Calibri" w:cs="Times New Roman"/>
          <w:sz w:val="24"/>
          <w:szCs w:val="24"/>
          <w:lang w:eastAsia="bg-BG"/>
        </w:rPr>
        <w:t xml:space="preserve">Използваните </w:t>
      </w:r>
      <w:proofErr w:type="spellStart"/>
      <w:r w:rsidRPr="00006651">
        <w:rPr>
          <w:rFonts w:eastAsia="Calibri" w:cs="Times New Roman"/>
          <w:sz w:val="24"/>
          <w:szCs w:val="24"/>
          <w:lang w:eastAsia="bg-BG"/>
        </w:rPr>
        <w:t>тригери</w:t>
      </w:r>
      <w:proofErr w:type="spellEnd"/>
      <w:r w:rsidRPr="00006651">
        <w:rPr>
          <w:rFonts w:eastAsia="Calibri" w:cs="Times New Roman"/>
          <w:sz w:val="24"/>
          <w:szCs w:val="24"/>
          <w:lang w:eastAsia="bg-BG"/>
        </w:rPr>
        <w:t xml:space="preserve"> и тяхното предназначение;</w:t>
      </w:r>
    </w:p>
    <w:p w:rsidR="00DE6E2D" w:rsidRPr="00006651" w:rsidRDefault="00DE6E2D" w:rsidP="003F616C">
      <w:pPr>
        <w:numPr>
          <w:ilvl w:val="0"/>
          <w:numId w:val="33"/>
        </w:numPr>
        <w:tabs>
          <w:tab w:val="left" w:pos="709"/>
          <w:tab w:val="left" w:pos="1701"/>
        </w:tabs>
        <w:spacing w:after="0" w:line="288" w:lineRule="auto"/>
        <w:ind w:left="0" w:firstLine="1418"/>
        <w:contextualSpacing/>
        <w:rPr>
          <w:rFonts w:eastAsia="Calibri" w:cs="Times New Roman"/>
          <w:sz w:val="24"/>
          <w:szCs w:val="24"/>
          <w:lang w:eastAsia="bg-BG"/>
        </w:rPr>
      </w:pPr>
      <w:r w:rsidRPr="00006651">
        <w:rPr>
          <w:rFonts w:eastAsia="Calibri" w:cs="Times New Roman"/>
          <w:sz w:val="24"/>
          <w:szCs w:val="24"/>
          <w:lang w:eastAsia="bg-BG"/>
        </w:rPr>
        <w:t>Използваните класове в програмния код, тяхното предназначение и атрибути;</w:t>
      </w:r>
    </w:p>
    <w:p w:rsidR="00DE6E2D" w:rsidRPr="00006651" w:rsidRDefault="00DE6E2D" w:rsidP="003F616C">
      <w:pPr>
        <w:numPr>
          <w:ilvl w:val="0"/>
          <w:numId w:val="33"/>
        </w:numPr>
        <w:tabs>
          <w:tab w:val="left" w:pos="709"/>
          <w:tab w:val="left" w:pos="1701"/>
        </w:tabs>
        <w:spacing w:after="0" w:line="288" w:lineRule="auto"/>
        <w:ind w:left="0" w:firstLine="1418"/>
        <w:contextualSpacing/>
        <w:rPr>
          <w:rFonts w:eastAsia="Calibri" w:cs="Times New Roman"/>
          <w:sz w:val="24"/>
          <w:szCs w:val="24"/>
          <w:lang w:eastAsia="bg-BG"/>
        </w:rPr>
      </w:pPr>
      <w:r w:rsidRPr="00006651">
        <w:rPr>
          <w:rFonts w:eastAsia="Calibri" w:cs="Times New Roman"/>
          <w:sz w:val="24"/>
          <w:szCs w:val="24"/>
          <w:lang w:eastAsia="bg-BG"/>
        </w:rPr>
        <w:t>Използваните библиотеки и тяхното предназначение, включително тези, които са външни за използваното програмно средство или са създадени за конкретната информационна система;</w:t>
      </w:r>
    </w:p>
    <w:p w:rsidR="00DE6E2D" w:rsidRPr="00006651" w:rsidRDefault="00DE6E2D" w:rsidP="003F616C">
      <w:pPr>
        <w:numPr>
          <w:ilvl w:val="0"/>
          <w:numId w:val="33"/>
        </w:numPr>
        <w:tabs>
          <w:tab w:val="left" w:pos="709"/>
          <w:tab w:val="left" w:pos="1701"/>
        </w:tabs>
        <w:spacing w:after="0" w:line="288" w:lineRule="auto"/>
        <w:ind w:left="0" w:firstLine="1418"/>
        <w:contextualSpacing/>
        <w:rPr>
          <w:rFonts w:eastAsia="Calibri" w:cs="Times New Roman"/>
          <w:sz w:val="24"/>
          <w:szCs w:val="24"/>
          <w:lang w:eastAsia="bg-BG"/>
        </w:rPr>
      </w:pPr>
      <w:r w:rsidRPr="00006651">
        <w:rPr>
          <w:rFonts w:eastAsia="Calibri" w:cs="Times New Roman"/>
          <w:sz w:val="24"/>
          <w:szCs w:val="24"/>
          <w:lang w:eastAsia="bg-BG"/>
        </w:rPr>
        <w:t>Всички други файлове, които са включени в програмния код и тяхното предназначение;</w:t>
      </w:r>
    </w:p>
    <w:p w:rsidR="00DE6E2D" w:rsidRPr="00006651" w:rsidRDefault="00DE6E2D" w:rsidP="003F616C">
      <w:pPr>
        <w:numPr>
          <w:ilvl w:val="0"/>
          <w:numId w:val="33"/>
        </w:numPr>
        <w:tabs>
          <w:tab w:val="left" w:pos="709"/>
          <w:tab w:val="left" w:pos="1701"/>
        </w:tabs>
        <w:spacing w:after="0" w:line="288" w:lineRule="auto"/>
        <w:ind w:left="0" w:firstLine="1418"/>
        <w:contextualSpacing/>
        <w:rPr>
          <w:rFonts w:eastAsia="Calibri" w:cs="Times New Roman"/>
          <w:sz w:val="24"/>
          <w:szCs w:val="24"/>
          <w:lang w:eastAsia="bg-BG"/>
        </w:rPr>
      </w:pPr>
      <w:r w:rsidRPr="00006651">
        <w:rPr>
          <w:rFonts w:eastAsia="Calibri" w:cs="Times New Roman"/>
          <w:sz w:val="24"/>
          <w:szCs w:val="24"/>
          <w:lang w:eastAsia="bg-BG"/>
        </w:rPr>
        <w:t>Последователността и процедурите за компилиране до изпълним код на информационната система;</w:t>
      </w:r>
    </w:p>
    <w:p w:rsidR="00DE6E2D" w:rsidRPr="00006651" w:rsidRDefault="00DE6E2D" w:rsidP="003F616C">
      <w:pPr>
        <w:numPr>
          <w:ilvl w:val="0"/>
          <w:numId w:val="33"/>
        </w:numPr>
        <w:tabs>
          <w:tab w:val="left" w:pos="709"/>
          <w:tab w:val="left" w:pos="1701"/>
        </w:tabs>
        <w:spacing w:after="0" w:line="288" w:lineRule="auto"/>
        <w:ind w:left="0" w:firstLine="1418"/>
        <w:contextualSpacing/>
        <w:rPr>
          <w:rFonts w:eastAsia="Calibri" w:cs="Times New Roman"/>
          <w:sz w:val="24"/>
          <w:szCs w:val="24"/>
          <w:lang w:eastAsia="bg-BG"/>
        </w:rPr>
      </w:pPr>
      <w:r w:rsidRPr="00006651">
        <w:rPr>
          <w:rFonts w:eastAsia="Calibri" w:cs="Times New Roman"/>
          <w:sz w:val="24"/>
          <w:szCs w:val="24"/>
          <w:lang w:eastAsia="bg-BG"/>
        </w:rPr>
        <w:t xml:space="preserve">Всеки предоставен </w:t>
      </w:r>
      <w:proofErr w:type="spellStart"/>
      <w:r w:rsidRPr="00006651">
        <w:rPr>
          <w:rFonts w:eastAsia="Calibri" w:cs="Times New Roman"/>
          <w:sz w:val="24"/>
          <w:szCs w:val="24"/>
          <w:lang w:eastAsia="bg-BG"/>
        </w:rPr>
        <w:t>RESTful</w:t>
      </w:r>
      <w:proofErr w:type="spellEnd"/>
      <w:r w:rsidRPr="00006651">
        <w:rPr>
          <w:rFonts w:eastAsia="Calibri" w:cs="Times New Roman"/>
          <w:sz w:val="24"/>
          <w:szCs w:val="24"/>
          <w:lang w:eastAsia="bg-BG"/>
        </w:rPr>
        <w:t xml:space="preserve"> приложно-програмен интерфейс трябва да бъде документиран чрез API </w:t>
      </w:r>
      <w:proofErr w:type="spellStart"/>
      <w:r w:rsidRPr="00006651">
        <w:rPr>
          <w:rFonts w:eastAsia="Calibri" w:cs="Times New Roman"/>
          <w:sz w:val="24"/>
          <w:szCs w:val="24"/>
          <w:lang w:eastAsia="bg-BG"/>
        </w:rPr>
        <w:t>Blueprint</w:t>
      </w:r>
      <w:proofErr w:type="spellEnd"/>
      <w:r w:rsidRPr="00006651">
        <w:rPr>
          <w:rFonts w:eastAsia="Calibri" w:cs="Times New Roman"/>
          <w:sz w:val="24"/>
          <w:szCs w:val="24"/>
          <w:lang w:eastAsia="bg-BG"/>
        </w:rPr>
        <w:t xml:space="preserve"> (</w:t>
      </w:r>
      <w:hyperlink r:id="rId76" w:history="1">
        <w:r w:rsidRPr="00006651">
          <w:rPr>
            <w:rFonts w:eastAsia="Calibri" w:cs="Times New Roman"/>
            <w:sz w:val="24"/>
            <w:szCs w:val="24"/>
            <w:lang w:eastAsia="bg-BG"/>
          </w:rPr>
          <w:t>https://github.com/apiaryio/api-blueprint</w:t>
        </w:r>
      </w:hyperlink>
      <w:r w:rsidRPr="00006651">
        <w:rPr>
          <w:rFonts w:eastAsia="Calibri" w:cs="Times New Roman"/>
          <w:sz w:val="24"/>
          <w:szCs w:val="24"/>
          <w:lang w:eastAsia="bg-BG"/>
        </w:rPr>
        <w:t xml:space="preserve">), </w:t>
      </w:r>
      <w:proofErr w:type="spellStart"/>
      <w:r w:rsidRPr="00006651">
        <w:rPr>
          <w:rFonts w:eastAsia="Calibri" w:cs="Times New Roman"/>
          <w:sz w:val="24"/>
          <w:szCs w:val="24"/>
          <w:lang w:eastAsia="bg-BG"/>
        </w:rPr>
        <w:t>Swagger</w:t>
      </w:r>
      <w:proofErr w:type="spellEnd"/>
      <w:r w:rsidRPr="00006651">
        <w:rPr>
          <w:rFonts w:eastAsia="Calibri" w:cs="Times New Roman"/>
          <w:sz w:val="24"/>
          <w:szCs w:val="24"/>
          <w:lang w:eastAsia="bg-BG"/>
        </w:rPr>
        <w:t xml:space="preserve"> (</w:t>
      </w:r>
      <w:hyperlink r:id="rId77" w:history="1">
        <w:r w:rsidRPr="00006651">
          <w:rPr>
            <w:rFonts w:eastAsia="Calibri" w:cs="Times New Roman"/>
            <w:sz w:val="24"/>
            <w:szCs w:val="24"/>
            <w:lang w:eastAsia="bg-BG"/>
          </w:rPr>
          <w:t>http://swagger.io</w:t>
        </w:r>
      </w:hyperlink>
      <w:r w:rsidRPr="00006651">
        <w:rPr>
          <w:rFonts w:eastAsia="Calibri" w:cs="Times New Roman"/>
          <w:sz w:val="24"/>
          <w:szCs w:val="24"/>
          <w:lang w:eastAsia="bg-BG"/>
        </w:rPr>
        <w:t>) или аналогична технология;</w:t>
      </w:r>
    </w:p>
    <w:p w:rsidR="00DE6E2D" w:rsidRPr="00006651" w:rsidRDefault="00DE6E2D" w:rsidP="003F616C">
      <w:pPr>
        <w:numPr>
          <w:ilvl w:val="0"/>
          <w:numId w:val="33"/>
        </w:numPr>
        <w:tabs>
          <w:tab w:val="left" w:pos="709"/>
          <w:tab w:val="left" w:pos="1701"/>
        </w:tabs>
        <w:spacing w:after="0" w:line="288" w:lineRule="auto"/>
        <w:ind w:left="0" w:firstLine="1418"/>
        <w:contextualSpacing/>
        <w:rPr>
          <w:sz w:val="24"/>
          <w:szCs w:val="24"/>
        </w:rPr>
      </w:pPr>
      <w:r w:rsidRPr="00006651">
        <w:rPr>
          <w:rFonts w:eastAsia="Calibri" w:cs="Times New Roman"/>
          <w:sz w:val="24"/>
          <w:szCs w:val="24"/>
          <w:lang w:eastAsia="bg-BG"/>
        </w:rPr>
        <w:t xml:space="preserve">Самият </w:t>
      </w:r>
      <w:proofErr w:type="spellStart"/>
      <w:r w:rsidRPr="00006651">
        <w:rPr>
          <w:rFonts w:eastAsia="Calibri" w:cs="Times New Roman"/>
          <w:sz w:val="24"/>
          <w:szCs w:val="24"/>
          <w:lang w:eastAsia="bg-BG"/>
        </w:rPr>
        <w:t>Source-код</w:t>
      </w:r>
      <w:proofErr w:type="spellEnd"/>
      <w:r w:rsidRPr="00006651">
        <w:rPr>
          <w:rFonts w:eastAsia="Calibri" w:cs="Times New Roman"/>
          <w:sz w:val="24"/>
          <w:szCs w:val="24"/>
          <w:lang w:eastAsia="bg-BG"/>
        </w:rPr>
        <w:t xml:space="preserve"> трябва да бъде надлежно коментиран</w:t>
      </w:r>
      <w:r w:rsidR="004656DF" w:rsidRPr="00006651">
        <w:rPr>
          <w:sz w:val="24"/>
          <w:szCs w:val="24"/>
        </w:rPr>
        <w:t>.</w:t>
      </w:r>
    </w:p>
    <w:p w:rsidR="00DE6E2D" w:rsidRPr="00006651" w:rsidRDefault="00DE6E2D"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szCs w:val="24"/>
          <w:lang w:eastAsia="bg-BG"/>
        </w:rPr>
      </w:pPr>
      <w:r w:rsidRPr="00006651">
        <w:rPr>
          <w:rFonts w:eastAsia="Times New Roman" w:cs="Times New Roman"/>
          <w:bCs/>
          <w:color w:val="000000"/>
          <w:sz w:val="24"/>
          <w:szCs w:val="24"/>
          <w:lang w:eastAsia="bg-BG"/>
        </w:rPr>
        <w:t>Описание на</w:t>
      </w:r>
      <w:r w:rsidR="00C32808" w:rsidRPr="00006651">
        <w:rPr>
          <w:rFonts w:eastAsia="Times New Roman" w:cs="Times New Roman"/>
          <w:bCs/>
          <w:color w:val="000000"/>
          <w:sz w:val="24"/>
          <w:szCs w:val="24"/>
          <w:lang w:eastAsia="bg-BG"/>
        </w:rPr>
        <w:t xml:space="preserve"> </w:t>
      </w:r>
      <w:r w:rsidR="002D7472" w:rsidRPr="00006651">
        <w:rPr>
          <w:rFonts w:eastAsia="Times New Roman" w:cs="Times New Roman"/>
          <w:bCs/>
          <w:color w:val="000000"/>
          <w:sz w:val="24"/>
          <w:szCs w:val="24"/>
          <w:lang w:eastAsia="bg-BG"/>
        </w:rPr>
        <w:t>СМАРТ</w:t>
      </w:r>
      <w:r w:rsidR="00364878" w:rsidRPr="00006651">
        <w:rPr>
          <w:rFonts w:eastAsia="Times New Roman" w:cs="Times New Roman"/>
          <w:bCs/>
          <w:color w:val="000000"/>
          <w:sz w:val="24"/>
          <w:szCs w:val="24"/>
          <w:lang w:eastAsia="bg-BG"/>
        </w:rPr>
        <w:t xml:space="preserve"> </w:t>
      </w:r>
      <w:r w:rsidRPr="00006651">
        <w:rPr>
          <w:rFonts w:eastAsia="Times New Roman" w:cs="Times New Roman"/>
          <w:bCs/>
          <w:color w:val="000000"/>
          <w:sz w:val="24"/>
          <w:szCs w:val="24"/>
          <w:lang w:eastAsia="bg-BG"/>
        </w:rPr>
        <w:t>– финален документ. Документът Описание на</w:t>
      </w:r>
      <w:r w:rsidR="00C32808" w:rsidRPr="00006651">
        <w:rPr>
          <w:rFonts w:eastAsia="Times New Roman" w:cs="Times New Roman"/>
          <w:bCs/>
          <w:color w:val="000000"/>
          <w:sz w:val="24"/>
          <w:szCs w:val="24"/>
          <w:lang w:eastAsia="bg-BG"/>
        </w:rPr>
        <w:t xml:space="preserve"> </w:t>
      </w:r>
      <w:r w:rsidR="002D7472" w:rsidRPr="00006651">
        <w:rPr>
          <w:rFonts w:eastAsia="Times New Roman" w:cs="Times New Roman"/>
          <w:bCs/>
          <w:color w:val="000000"/>
          <w:sz w:val="24"/>
          <w:szCs w:val="24"/>
          <w:lang w:eastAsia="bg-BG"/>
        </w:rPr>
        <w:t>СМАРТ</w:t>
      </w:r>
      <w:r w:rsidRPr="00006651">
        <w:rPr>
          <w:rFonts w:eastAsia="Times New Roman" w:cs="Times New Roman"/>
          <w:bCs/>
          <w:color w:val="000000"/>
          <w:sz w:val="24"/>
          <w:szCs w:val="24"/>
          <w:lang w:eastAsia="bg-BG"/>
        </w:rPr>
        <w:t>, следва да съдържа, но не се ограничава до следната задължителна информация:</w:t>
      </w:r>
    </w:p>
    <w:p w:rsidR="00DE6E2D" w:rsidRPr="00006651" w:rsidRDefault="00DE6E2D" w:rsidP="003F616C">
      <w:pPr>
        <w:numPr>
          <w:ilvl w:val="0"/>
          <w:numId w:val="33"/>
        </w:numPr>
        <w:tabs>
          <w:tab w:val="left" w:pos="709"/>
          <w:tab w:val="left" w:pos="1701"/>
        </w:tabs>
        <w:spacing w:after="0" w:line="288" w:lineRule="auto"/>
        <w:ind w:left="0" w:firstLine="1418"/>
        <w:contextualSpacing/>
        <w:rPr>
          <w:rFonts w:eastAsia="Calibri" w:cs="Times New Roman"/>
          <w:sz w:val="24"/>
          <w:szCs w:val="24"/>
          <w:lang w:eastAsia="bg-BG"/>
        </w:rPr>
      </w:pPr>
      <w:r w:rsidRPr="00006651">
        <w:rPr>
          <w:rFonts w:eastAsia="Calibri" w:cs="Times New Roman"/>
          <w:sz w:val="24"/>
          <w:szCs w:val="24"/>
          <w:lang w:eastAsia="bg-BG"/>
        </w:rPr>
        <w:t>Архитектура на</w:t>
      </w:r>
      <w:r w:rsidR="00C32808" w:rsidRPr="00006651">
        <w:rPr>
          <w:rFonts w:eastAsia="Calibri" w:cs="Times New Roman"/>
          <w:sz w:val="24"/>
          <w:szCs w:val="24"/>
          <w:lang w:eastAsia="bg-BG"/>
        </w:rPr>
        <w:t xml:space="preserve"> </w:t>
      </w:r>
      <w:r w:rsidR="002D7472" w:rsidRPr="00006651">
        <w:rPr>
          <w:rFonts w:eastAsia="Calibri" w:cs="Times New Roman"/>
          <w:sz w:val="24"/>
          <w:szCs w:val="24"/>
          <w:lang w:eastAsia="bg-BG"/>
        </w:rPr>
        <w:t xml:space="preserve">СМАРТ </w:t>
      </w:r>
      <w:r w:rsidRPr="00006651">
        <w:rPr>
          <w:rFonts w:eastAsia="Calibri" w:cs="Times New Roman"/>
          <w:sz w:val="24"/>
          <w:szCs w:val="24"/>
          <w:lang w:eastAsia="bg-BG"/>
        </w:rPr>
        <w:t xml:space="preserve">- описва се архитектурата на информационната система, хардуера, мрежовите връзки, езика на писане на </w:t>
      </w:r>
      <w:proofErr w:type="spellStart"/>
      <w:r w:rsidRPr="00006651">
        <w:rPr>
          <w:rFonts w:eastAsia="Calibri" w:cs="Times New Roman"/>
          <w:sz w:val="24"/>
          <w:szCs w:val="24"/>
          <w:lang w:eastAsia="bg-BG"/>
        </w:rPr>
        <w:t>source-кода</w:t>
      </w:r>
      <w:proofErr w:type="spellEnd"/>
      <w:r w:rsidRPr="00006651">
        <w:rPr>
          <w:rFonts w:eastAsia="Calibri" w:cs="Times New Roman"/>
          <w:sz w:val="24"/>
          <w:szCs w:val="24"/>
          <w:lang w:eastAsia="bg-BG"/>
        </w:rPr>
        <w:t xml:space="preserve">, начините за </w:t>
      </w:r>
      <w:r w:rsidR="00ED2DCE" w:rsidRPr="00006651">
        <w:rPr>
          <w:rFonts w:eastAsia="Calibri" w:cs="Times New Roman"/>
          <w:sz w:val="24"/>
          <w:szCs w:val="24"/>
          <w:lang w:eastAsia="bg-BG"/>
        </w:rPr>
        <w:t>изтегляне/</w:t>
      </w:r>
      <w:r w:rsidRPr="00006651">
        <w:rPr>
          <w:rFonts w:eastAsia="Calibri" w:cs="Times New Roman"/>
          <w:sz w:val="24"/>
          <w:szCs w:val="24"/>
          <w:lang w:eastAsia="bg-BG"/>
        </w:rPr>
        <w:t>трансфер и зареждане на данни и други;</w:t>
      </w:r>
    </w:p>
    <w:p w:rsidR="00DE6E2D" w:rsidRPr="00006651" w:rsidRDefault="00DE6E2D" w:rsidP="003F616C">
      <w:pPr>
        <w:numPr>
          <w:ilvl w:val="0"/>
          <w:numId w:val="33"/>
        </w:numPr>
        <w:tabs>
          <w:tab w:val="left" w:pos="709"/>
          <w:tab w:val="left" w:pos="1701"/>
        </w:tabs>
        <w:spacing w:after="0" w:line="288" w:lineRule="auto"/>
        <w:ind w:left="0" w:firstLine="1418"/>
        <w:contextualSpacing/>
        <w:rPr>
          <w:rFonts w:eastAsia="Calibri" w:cs="Times New Roman"/>
          <w:sz w:val="24"/>
          <w:szCs w:val="24"/>
          <w:lang w:eastAsia="bg-BG"/>
        </w:rPr>
      </w:pPr>
      <w:r w:rsidRPr="00006651">
        <w:rPr>
          <w:rFonts w:eastAsia="Calibri" w:cs="Times New Roman"/>
          <w:sz w:val="24"/>
          <w:szCs w:val="24"/>
          <w:lang w:eastAsia="bg-BG"/>
        </w:rPr>
        <w:t>Архитектура на функционалността на</w:t>
      </w:r>
      <w:r w:rsidR="00C32808" w:rsidRPr="00006651">
        <w:rPr>
          <w:rFonts w:eastAsia="Calibri" w:cs="Times New Roman"/>
          <w:sz w:val="24"/>
          <w:szCs w:val="24"/>
          <w:lang w:eastAsia="bg-BG"/>
        </w:rPr>
        <w:t xml:space="preserve"> </w:t>
      </w:r>
      <w:r w:rsidR="002D7472" w:rsidRPr="00006651">
        <w:rPr>
          <w:rFonts w:eastAsia="Calibri" w:cs="Times New Roman"/>
          <w:sz w:val="24"/>
          <w:szCs w:val="24"/>
          <w:lang w:eastAsia="bg-BG"/>
        </w:rPr>
        <w:t xml:space="preserve">СМАРТ </w:t>
      </w:r>
      <w:r w:rsidRPr="00006651">
        <w:rPr>
          <w:rFonts w:eastAsia="Calibri" w:cs="Times New Roman"/>
          <w:sz w:val="24"/>
          <w:szCs w:val="24"/>
          <w:lang w:eastAsia="bg-BG"/>
        </w:rPr>
        <w:t>с всички модули, "</w:t>
      </w:r>
      <w:proofErr w:type="spellStart"/>
      <w:r w:rsidRPr="00006651">
        <w:rPr>
          <w:rFonts w:eastAsia="Calibri" w:cs="Times New Roman"/>
          <w:sz w:val="24"/>
          <w:szCs w:val="24"/>
          <w:lang w:eastAsia="bg-BG"/>
        </w:rPr>
        <w:t>use</w:t>
      </w:r>
      <w:proofErr w:type="spellEnd"/>
      <w:r w:rsidRPr="00006651">
        <w:rPr>
          <w:rFonts w:eastAsia="Calibri" w:cs="Times New Roman"/>
          <w:sz w:val="24"/>
          <w:szCs w:val="24"/>
          <w:lang w:eastAsia="bg-BG"/>
        </w:rPr>
        <w:t xml:space="preserve"> </w:t>
      </w:r>
      <w:proofErr w:type="spellStart"/>
      <w:r w:rsidRPr="00006651">
        <w:rPr>
          <w:rFonts w:eastAsia="Calibri" w:cs="Times New Roman"/>
          <w:sz w:val="24"/>
          <w:szCs w:val="24"/>
          <w:lang w:eastAsia="bg-BG"/>
        </w:rPr>
        <w:t>cases</w:t>
      </w:r>
      <w:proofErr w:type="spellEnd"/>
      <w:r w:rsidRPr="00006651">
        <w:rPr>
          <w:rFonts w:eastAsia="Calibri" w:cs="Times New Roman"/>
          <w:sz w:val="24"/>
          <w:szCs w:val="24"/>
          <w:lang w:eastAsia="bg-BG"/>
        </w:rPr>
        <w:t xml:space="preserve">", UML схеми, системни процедури и интерфейси (необходими проверки и контроли)- модел, който описва реализацията на изискванията от детайлните изисквания и служи за изпълнение и неговия </w:t>
      </w:r>
      <w:proofErr w:type="spellStart"/>
      <w:r w:rsidRPr="00006651">
        <w:rPr>
          <w:rFonts w:eastAsia="Calibri" w:cs="Times New Roman"/>
          <w:sz w:val="24"/>
          <w:szCs w:val="24"/>
          <w:lang w:eastAsia="bg-BG"/>
        </w:rPr>
        <w:t>source-код</w:t>
      </w:r>
      <w:proofErr w:type="spellEnd"/>
      <w:r w:rsidRPr="00006651">
        <w:rPr>
          <w:rFonts w:eastAsia="Calibri" w:cs="Times New Roman"/>
          <w:sz w:val="24"/>
          <w:szCs w:val="24"/>
          <w:lang w:eastAsia="bg-BG"/>
        </w:rPr>
        <w:t xml:space="preserve">, вкл. детайлно описание на контролите при въвеждане и </w:t>
      </w:r>
      <w:r w:rsidRPr="00006651">
        <w:rPr>
          <w:rFonts w:eastAsia="Calibri" w:cs="Times New Roman"/>
          <w:sz w:val="24"/>
          <w:szCs w:val="24"/>
          <w:lang w:eastAsia="bg-BG"/>
        </w:rPr>
        <w:lastRenderedPageBreak/>
        <w:t>обмен на данни, контролите при обработката и резултатите от обработката, както и други изисквания към функционалните възможности;</w:t>
      </w:r>
    </w:p>
    <w:p w:rsidR="00DE6E2D" w:rsidRPr="00006651" w:rsidRDefault="00DE6E2D" w:rsidP="003F616C">
      <w:pPr>
        <w:numPr>
          <w:ilvl w:val="0"/>
          <w:numId w:val="33"/>
        </w:numPr>
        <w:tabs>
          <w:tab w:val="left" w:pos="709"/>
          <w:tab w:val="left" w:pos="1701"/>
        </w:tabs>
        <w:spacing w:after="0" w:line="288" w:lineRule="auto"/>
        <w:ind w:left="0" w:firstLine="1418"/>
        <w:contextualSpacing/>
        <w:rPr>
          <w:rFonts w:eastAsia="Calibri" w:cs="Times New Roman"/>
          <w:sz w:val="24"/>
          <w:szCs w:val="24"/>
          <w:lang w:eastAsia="bg-BG"/>
        </w:rPr>
      </w:pPr>
      <w:r w:rsidRPr="00006651">
        <w:rPr>
          <w:rFonts w:eastAsia="Calibri" w:cs="Times New Roman"/>
          <w:sz w:val="24"/>
          <w:szCs w:val="24"/>
          <w:lang w:eastAsia="bg-BG"/>
        </w:rPr>
        <w:t>Архитектура на технологичната среда – описание на технологичната среда - сървър (приложен, база данни), мрежа, машините на крайните потребители, операционни системи, друг операционен софтуер, изисквания за настройки; изисквания към минималните и оптимални характеристики на технологичната среда;</w:t>
      </w:r>
    </w:p>
    <w:p w:rsidR="00DE6E2D" w:rsidRPr="00006651" w:rsidRDefault="00DE6E2D" w:rsidP="003F616C">
      <w:pPr>
        <w:numPr>
          <w:ilvl w:val="0"/>
          <w:numId w:val="33"/>
        </w:numPr>
        <w:tabs>
          <w:tab w:val="left" w:pos="709"/>
          <w:tab w:val="left" w:pos="1701"/>
        </w:tabs>
        <w:spacing w:after="0" w:line="288" w:lineRule="auto"/>
        <w:ind w:left="0" w:firstLine="1418"/>
        <w:contextualSpacing/>
        <w:rPr>
          <w:rFonts w:eastAsia="Calibri" w:cs="Times New Roman"/>
          <w:sz w:val="24"/>
          <w:szCs w:val="24"/>
          <w:lang w:eastAsia="bg-BG"/>
        </w:rPr>
      </w:pPr>
      <w:r w:rsidRPr="00006651">
        <w:rPr>
          <w:rFonts w:eastAsia="Calibri" w:cs="Times New Roman"/>
          <w:sz w:val="24"/>
          <w:szCs w:val="24"/>
          <w:lang w:eastAsia="bg-BG"/>
        </w:rPr>
        <w:t xml:space="preserve">Архитектура на сигурността – описание на елементите и начините на осигуряване на сигурност между отделните компоненти на информационната система; </w:t>
      </w:r>
    </w:p>
    <w:p w:rsidR="00DE6E2D" w:rsidRPr="00006651" w:rsidRDefault="00DE6E2D"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szCs w:val="24"/>
          <w:lang w:eastAsia="bg-BG"/>
        </w:rPr>
      </w:pPr>
      <w:r w:rsidRPr="00006651">
        <w:rPr>
          <w:rFonts w:eastAsia="Times New Roman" w:cs="Times New Roman"/>
          <w:bCs/>
          <w:color w:val="000000"/>
          <w:sz w:val="24"/>
          <w:szCs w:val="24"/>
          <w:lang w:eastAsia="bg-BG"/>
        </w:rPr>
        <w:t xml:space="preserve">Описание на базата данни – описание на таблици, индекси, дялове, ключови полета и връзките между тях, съхранени процедури, конфигурации за интерфейсите за обмен на данни, </w:t>
      </w:r>
      <w:proofErr w:type="spellStart"/>
      <w:r w:rsidRPr="00006651">
        <w:rPr>
          <w:rFonts w:eastAsia="Times New Roman" w:cs="Times New Roman"/>
          <w:bCs/>
          <w:color w:val="000000"/>
          <w:sz w:val="24"/>
          <w:szCs w:val="24"/>
          <w:lang w:eastAsia="bg-BG"/>
        </w:rPr>
        <w:t>web</w:t>
      </w:r>
      <w:proofErr w:type="spellEnd"/>
      <w:r w:rsidRPr="00006651">
        <w:rPr>
          <w:rFonts w:eastAsia="Times New Roman" w:cs="Times New Roman"/>
          <w:bCs/>
          <w:color w:val="000000"/>
          <w:sz w:val="24"/>
          <w:szCs w:val="24"/>
          <w:lang w:eastAsia="bg-BG"/>
        </w:rPr>
        <w:t xml:space="preserve"> </w:t>
      </w:r>
      <w:proofErr w:type="spellStart"/>
      <w:r w:rsidRPr="00006651">
        <w:rPr>
          <w:rFonts w:eastAsia="Times New Roman" w:cs="Times New Roman"/>
          <w:bCs/>
          <w:color w:val="000000"/>
          <w:sz w:val="24"/>
          <w:szCs w:val="24"/>
          <w:lang w:eastAsia="bg-BG"/>
        </w:rPr>
        <w:t>services</w:t>
      </w:r>
      <w:proofErr w:type="spellEnd"/>
      <w:r w:rsidRPr="00006651">
        <w:rPr>
          <w:rFonts w:eastAsia="Times New Roman" w:cs="Times New Roman"/>
          <w:bCs/>
          <w:color w:val="000000"/>
          <w:sz w:val="24"/>
          <w:szCs w:val="24"/>
          <w:lang w:eastAsia="bg-BG"/>
        </w:rPr>
        <w:t xml:space="preserve">, скриптове за създаване на схемите в БД и др. Този дизайн има за цел описание на логическата и физическата структура на постоянната информация, която носи системата; </w:t>
      </w:r>
    </w:p>
    <w:p w:rsidR="00DE6E2D" w:rsidRPr="00006651" w:rsidRDefault="00DE6E2D"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szCs w:val="24"/>
          <w:lang w:eastAsia="bg-BG"/>
        </w:rPr>
      </w:pPr>
      <w:r w:rsidRPr="00006651">
        <w:rPr>
          <w:rFonts w:eastAsia="Times New Roman" w:cs="Times New Roman"/>
          <w:bCs/>
          <w:color w:val="000000"/>
          <w:sz w:val="24"/>
          <w:szCs w:val="24"/>
          <w:lang w:eastAsia="bg-BG"/>
        </w:rPr>
        <w:t>Описание на процесите – описва се последователността от стартиране на процедурите, както и функциите, които трябва да залегнат на отделните стъпки, в зависимост от описаната функционалност в детайлните изисквания, както и график за изпълнение и зависимости между тях;</w:t>
      </w:r>
    </w:p>
    <w:p w:rsidR="00DE6E2D" w:rsidRPr="00006651" w:rsidRDefault="00DE6E2D"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szCs w:val="24"/>
          <w:lang w:eastAsia="bg-BG"/>
        </w:rPr>
      </w:pPr>
      <w:r w:rsidRPr="00006651">
        <w:rPr>
          <w:rFonts w:eastAsia="Times New Roman" w:cs="Times New Roman"/>
          <w:bCs/>
          <w:color w:val="000000"/>
          <w:sz w:val="24"/>
          <w:szCs w:val="24"/>
          <w:lang w:eastAsia="bg-BG"/>
        </w:rPr>
        <w:t>Описание на справочна част, вкл. изходните документи – разписва се детайлно извежданата справочна информация - начините, по които се изпълняват и изглеждат справките, което трябва да включва и допълнителни логически проверки при генерирането на справките и/или изходните документи от системата;</w:t>
      </w:r>
    </w:p>
    <w:p w:rsidR="00DE6E2D" w:rsidRPr="00006651" w:rsidRDefault="00DE6E2D"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Описание на входящи и изходящи интерфейси - разписва се детайлно информацията, която се обменя с други информационни системи/програмни продукти</w:t>
      </w:r>
      <w:r w:rsidR="00FB16FA" w:rsidRPr="00006651">
        <w:rPr>
          <w:rFonts w:eastAsia="Times New Roman" w:cs="Times New Roman"/>
          <w:bCs/>
          <w:color w:val="000000"/>
          <w:sz w:val="24"/>
          <w:lang w:eastAsia="bg-BG"/>
        </w:rPr>
        <w:t xml:space="preserve"> (ако е приложимо)</w:t>
      </w:r>
      <w:r w:rsidRPr="00006651">
        <w:rPr>
          <w:rFonts w:eastAsia="Times New Roman" w:cs="Times New Roman"/>
          <w:bCs/>
          <w:color w:val="000000"/>
          <w:sz w:val="24"/>
          <w:lang w:eastAsia="bg-BG"/>
        </w:rPr>
        <w:t>, начина на обмен (таблици, полета от таблици, XML, HTML, логиката на извличане или въвеждане на информацията);</w:t>
      </w:r>
    </w:p>
    <w:p w:rsidR="00DE6E2D" w:rsidRPr="00006651" w:rsidRDefault="00DE6E2D"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Описание на първоначалната инициализация на</w:t>
      </w:r>
      <w:r w:rsidR="00C32808" w:rsidRPr="00006651">
        <w:rPr>
          <w:rFonts w:eastAsia="Times New Roman" w:cs="Times New Roman"/>
          <w:bCs/>
          <w:color w:val="000000"/>
          <w:sz w:val="24"/>
          <w:lang w:eastAsia="bg-BG"/>
        </w:rPr>
        <w:t xml:space="preserve"> </w:t>
      </w:r>
      <w:r w:rsidR="002D7472" w:rsidRPr="00006651">
        <w:rPr>
          <w:rFonts w:eastAsia="Times New Roman" w:cs="Times New Roman"/>
          <w:bCs/>
          <w:color w:val="000000"/>
          <w:sz w:val="24"/>
          <w:lang w:eastAsia="bg-BG"/>
        </w:rPr>
        <w:t xml:space="preserve">СМАРТ </w:t>
      </w:r>
      <w:r w:rsidRPr="00006651">
        <w:rPr>
          <w:rFonts w:eastAsia="Times New Roman" w:cs="Times New Roman"/>
          <w:bCs/>
          <w:color w:val="000000"/>
          <w:sz w:val="24"/>
          <w:lang w:eastAsia="bg-BG"/>
        </w:rPr>
        <w:t>- детайлно описание на необходимите първоначални параметри, номенклатури, данни и други за целите на инициализация на системата;</w:t>
      </w:r>
    </w:p>
    <w:p w:rsidR="00DE6E2D" w:rsidRPr="00006651" w:rsidRDefault="00DE6E2D"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 xml:space="preserve">Описание на профили за достъп - описват се детайлно </w:t>
      </w:r>
      <w:r w:rsidR="00FB16FA" w:rsidRPr="00006651">
        <w:rPr>
          <w:rFonts w:eastAsia="Times New Roman" w:cs="Times New Roman"/>
          <w:bCs/>
          <w:color w:val="000000"/>
          <w:sz w:val="24"/>
          <w:lang w:eastAsia="bg-BG"/>
        </w:rPr>
        <w:t>профилите/ролите</w:t>
      </w:r>
      <w:r w:rsidRPr="00006651">
        <w:rPr>
          <w:rFonts w:eastAsia="Times New Roman" w:cs="Times New Roman"/>
          <w:bCs/>
          <w:color w:val="000000"/>
          <w:sz w:val="24"/>
          <w:lang w:eastAsia="bg-BG"/>
        </w:rPr>
        <w:t xml:space="preserve"> за достъп до информацията и функционалността в информационната система, за да може на всеки потребител да се класифицира съответният профил за достъп;</w:t>
      </w:r>
    </w:p>
    <w:p w:rsidR="004213C5" w:rsidRPr="00006651" w:rsidRDefault="004213C5"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rFonts w:eastAsia="Times New Roman" w:cs="Times New Roman"/>
          <w:bCs/>
          <w:color w:val="000000"/>
          <w:sz w:val="24"/>
          <w:lang w:eastAsia="bg-BG"/>
        </w:rPr>
      </w:pPr>
      <w:r w:rsidRPr="00006651">
        <w:rPr>
          <w:rFonts w:eastAsia="Times New Roman" w:cs="Times New Roman"/>
          <w:bCs/>
          <w:color w:val="000000"/>
          <w:sz w:val="24"/>
          <w:lang w:eastAsia="bg-BG"/>
        </w:rPr>
        <w:t>Входът в СМАРТ на ниво приложение ще се осъществява чрез потребителско име и парола, която трябва да съответства на изискванията за сигурни пароли на МФ.</w:t>
      </w:r>
    </w:p>
    <w:p w:rsidR="00DE6E2D" w:rsidRPr="00006651" w:rsidRDefault="00DE6E2D" w:rsidP="003F616C">
      <w:pPr>
        <w:widowControl w:val="0"/>
        <w:numPr>
          <w:ilvl w:val="0"/>
          <w:numId w:val="32"/>
        </w:numPr>
        <w:tabs>
          <w:tab w:val="left" w:pos="709"/>
          <w:tab w:val="left" w:pos="993"/>
          <w:tab w:val="left" w:pos="1418"/>
          <w:tab w:val="left" w:pos="2552"/>
        </w:tabs>
        <w:autoSpaceDE w:val="0"/>
        <w:autoSpaceDN w:val="0"/>
        <w:adjustRightInd w:val="0"/>
        <w:spacing w:after="0" w:line="288" w:lineRule="auto"/>
        <w:ind w:left="0" w:firstLine="709"/>
        <w:outlineLvl w:val="4"/>
        <w:rPr>
          <w:sz w:val="24"/>
        </w:rPr>
      </w:pPr>
      <w:r w:rsidRPr="00006651">
        <w:rPr>
          <w:rFonts w:eastAsia="Times New Roman" w:cs="Times New Roman"/>
          <w:bCs/>
          <w:color w:val="000000"/>
          <w:sz w:val="24"/>
          <w:lang w:eastAsia="bg-BG"/>
        </w:rPr>
        <w:t>Оразмеряване на</w:t>
      </w:r>
      <w:r w:rsidR="00C32808" w:rsidRPr="00006651">
        <w:rPr>
          <w:rFonts w:eastAsia="Times New Roman" w:cs="Times New Roman"/>
          <w:bCs/>
          <w:color w:val="000000"/>
          <w:sz w:val="24"/>
          <w:lang w:eastAsia="bg-BG"/>
        </w:rPr>
        <w:t xml:space="preserve"> </w:t>
      </w:r>
      <w:r w:rsidR="002D7472" w:rsidRPr="00006651">
        <w:rPr>
          <w:rFonts w:eastAsia="Times New Roman" w:cs="Times New Roman"/>
          <w:bCs/>
          <w:color w:val="000000"/>
          <w:sz w:val="24"/>
          <w:lang w:eastAsia="bg-BG"/>
        </w:rPr>
        <w:t>СМАРТ</w:t>
      </w:r>
      <w:r w:rsidR="00C32808" w:rsidRPr="00006651">
        <w:rPr>
          <w:rFonts w:eastAsia="Times New Roman" w:cs="Times New Roman"/>
          <w:bCs/>
          <w:color w:val="000000"/>
          <w:sz w:val="24"/>
          <w:lang w:eastAsia="bg-BG"/>
        </w:rPr>
        <w:t xml:space="preserve"> </w:t>
      </w:r>
      <w:r w:rsidRPr="00006651">
        <w:rPr>
          <w:rFonts w:eastAsia="Times New Roman" w:cs="Times New Roman"/>
          <w:bCs/>
          <w:color w:val="000000"/>
          <w:sz w:val="24"/>
          <w:lang w:eastAsia="bg-BG"/>
        </w:rPr>
        <w:t xml:space="preserve">– описват се количествените параметри, оценка на броя на обработвани транзакции, данни и други параметри, които дават оразмеряването на </w:t>
      </w:r>
      <w:r w:rsidRPr="00006651">
        <w:rPr>
          <w:rFonts w:eastAsia="Times New Roman" w:cs="Times New Roman"/>
          <w:bCs/>
          <w:color w:val="000000"/>
          <w:sz w:val="24"/>
          <w:lang w:eastAsia="bg-BG"/>
        </w:rPr>
        <w:lastRenderedPageBreak/>
        <w:t>информационната система на системно и архитектурно</w:t>
      </w:r>
      <w:r w:rsidRPr="00006651">
        <w:rPr>
          <w:sz w:val="24"/>
        </w:rPr>
        <w:t xml:space="preserve"> ниво.</w:t>
      </w:r>
    </w:p>
    <w:p w:rsidR="00DE6E2D" w:rsidRPr="00006651" w:rsidRDefault="000E64A8" w:rsidP="006C5F89">
      <w:pPr>
        <w:tabs>
          <w:tab w:val="left" w:pos="993"/>
          <w:tab w:val="left" w:pos="1386"/>
        </w:tabs>
        <w:spacing w:after="0"/>
        <w:ind w:left="284"/>
        <w:rPr>
          <w:b/>
          <w:sz w:val="24"/>
          <w:szCs w:val="24"/>
        </w:rPr>
      </w:pPr>
      <w:bookmarkStart w:id="149" w:name="_Toc493249128"/>
      <w:bookmarkStart w:id="150" w:name="_Toc493249346"/>
      <w:r w:rsidRPr="00006651">
        <w:rPr>
          <w:b/>
          <w:sz w:val="24"/>
          <w:szCs w:val="24"/>
        </w:rPr>
        <w:t xml:space="preserve">7.9.6. </w:t>
      </w:r>
      <w:r w:rsidR="00DE6E2D" w:rsidRPr="00006651">
        <w:rPr>
          <w:b/>
          <w:sz w:val="24"/>
          <w:szCs w:val="24"/>
        </w:rPr>
        <w:t>Протоколи</w:t>
      </w:r>
      <w:bookmarkEnd w:id="149"/>
      <w:bookmarkEnd w:id="150"/>
    </w:p>
    <w:p w:rsidR="00DE6E2D" w:rsidRPr="00006651" w:rsidRDefault="00DE6E2D" w:rsidP="001A4DF1">
      <w:pPr>
        <w:spacing w:after="0"/>
        <w:ind w:firstLine="720"/>
        <w:rPr>
          <w:sz w:val="24"/>
        </w:rPr>
      </w:pPr>
      <w:r w:rsidRPr="00006651">
        <w:rPr>
          <w:sz w:val="24"/>
        </w:rPr>
        <w:t xml:space="preserve">Изпълнението на всяка една от дейностите на поръчката се удостоверява с двустранно подписани </w:t>
      </w:r>
      <w:proofErr w:type="spellStart"/>
      <w:r w:rsidRPr="00006651">
        <w:rPr>
          <w:sz w:val="24"/>
        </w:rPr>
        <w:t>приемо-предавателен</w:t>
      </w:r>
      <w:proofErr w:type="spellEnd"/>
      <w:r w:rsidRPr="00006651">
        <w:rPr>
          <w:sz w:val="24"/>
        </w:rPr>
        <w:t xml:space="preserve"> протоколи от страна на Изпълнителя и Възложителя, придружени от съпътстващите ги документи.</w:t>
      </w:r>
    </w:p>
    <w:p w:rsidR="00DE6E2D" w:rsidRPr="00006651" w:rsidRDefault="00DE6E2D" w:rsidP="001A4DF1">
      <w:pPr>
        <w:spacing w:after="0"/>
        <w:ind w:firstLine="720"/>
        <w:rPr>
          <w:sz w:val="24"/>
        </w:rPr>
      </w:pPr>
      <w:r w:rsidRPr="00006651">
        <w:rPr>
          <w:sz w:val="24"/>
        </w:rPr>
        <w:t xml:space="preserve">За окончателното приемане на работата по обществената поръчка се съставя окончателен </w:t>
      </w:r>
      <w:proofErr w:type="spellStart"/>
      <w:r w:rsidRPr="00006651">
        <w:rPr>
          <w:sz w:val="24"/>
        </w:rPr>
        <w:t>приемо-предавателен</w:t>
      </w:r>
      <w:proofErr w:type="spellEnd"/>
      <w:r w:rsidRPr="00006651">
        <w:rPr>
          <w:sz w:val="24"/>
        </w:rPr>
        <w:t xml:space="preserve"> протокол, изготвен на база на </w:t>
      </w:r>
      <w:proofErr w:type="spellStart"/>
      <w:r w:rsidRPr="00006651">
        <w:rPr>
          <w:sz w:val="24"/>
        </w:rPr>
        <w:t>приемо-предавателните</w:t>
      </w:r>
      <w:proofErr w:type="spellEnd"/>
      <w:r w:rsidRPr="00006651">
        <w:rPr>
          <w:sz w:val="24"/>
        </w:rPr>
        <w:t xml:space="preserve"> протоколи за изпълнението на всяка </w:t>
      </w:r>
      <w:r w:rsidR="00897331" w:rsidRPr="00006651">
        <w:rPr>
          <w:sz w:val="24"/>
        </w:rPr>
        <w:t xml:space="preserve">една </w:t>
      </w:r>
      <w:r w:rsidRPr="00006651">
        <w:rPr>
          <w:sz w:val="24"/>
        </w:rPr>
        <w:t xml:space="preserve">от дейностите. </w:t>
      </w:r>
    </w:p>
    <w:p w:rsidR="00DE6E2D" w:rsidRPr="00006651" w:rsidRDefault="00DE6E2D" w:rsidP="001A4DF1">
      <w:pPr>
        <w:spacing w:after="0"/>
        <w:ind w:firstLine="360"/>
        <w:rPr>
          <w:sz w:val="24"/>
        </w:rPr>
      </w:pPr>
      <w:r w:rsidRPr="00006651">
        <w:rPr>
          <w:sz w:val="24"/>
        </w:rPr>
        <w:t xml:space="preserve">Окончателният протокол се придружава от окончателен доклад за изпълнението на поръчката и последния актуален </w:t>
      </w:r>
      <w:proofErr w:type="spellStart"/>
      <w:r w:rsidRPr="00006651">
        <w:rPr>
          <w:sz w:val="24"/>
        </w:rPr>
        <w:t>Source</w:t>
      </w:r>
      <w:proofErr w:type="spellEnd"/>
      <w:r w:rsidRPr="00006651">
        <w:rPr>
          <w:sz w:val="24"/>
        </w:rPr>
        <w:t xml:space="preserve"> код на</w:t>
      </w:r>
      <w:r w:rsidR="00C32808" w:rsidRPr="00006651">
        <w:rPr>
          <w:sz w:val="24"/>
        </w:rPr>
        <w:t xml:space="preserve"> </w:t>
      </w:r>
      <w:r w:rsidR="002D7472" w:rsidRPr="00006651">
        <w:rPr>
          <w:sz w:val="24"/>
        </w:rPr>
        <w:t>СМАРТ</w:t>
      </w:r>
      <w:r w:rsidRPr="00006651">
        <w:rPr>
          <w:sz w:val="24"/>
        </w:rPr>
        <w:t xml:space="preserve">. Окончателният </w:t>
      </w:r>
      <w:proofErr w:type="spellStart"/>
      <w:r w:rsidRPr="00006651">
        <w:rPr>
          <w:sz w:val="24"/>
        </w:rPr>
        <w:t>приемо-предавателен</w:t>
      </w:r>
      <w:proofErr w:type="spellEnd"/>
      <w:r w:rsidRPr="00006651">
        <w:rPr>
          <w:sz w:val="24"/>
        </w:rPr>
        <w:t xml:space="preserve"> протокол се подписва от </w:t>
      </w:r>
      <w:proofErr w:type="spellStart"/>
      <w:r w:rsidRPr="00006651">
        <w:rPr>
          <w:sz w:val="24"/>
        </w:rPr>
        <w:t>от</w:t>
      </w:r>
      <w:proofErr w:type="spellEnd"/>
      <w:r w:rsidRPr="00006651">
        <w:rPr>
          <w:sz w:val="24"/>
        </w:rPr>
        <w:t xml:space="preserve"> страна на Възложителя и Изпълнителя </w:t>
      </w:r>
    </w:p>
    <w:p w:rsidR="00DE6E2D" w:rsidRPr="00006651" w:rsidRDefault="00FB52A6" w:rsidP="006C5F89">
      <w:pPr>
        <w:tabs>
          <w:tab w:val="left" w:pos="993"/>
          <w:tab w:val="left" w:pos="1386"/>
        </w:tabs>
        <w:spacing w:after="0"/>
        <w:ind w:left="284"/>
        <w:rPr>
          <w:b/>
          <w:sz w:val="24"/>
          <w:szCs w:val="24"/>
        </w:rPr>
      </w:pPr>
      <w:bookmarkStart w:id="151" w:name="_Toc493249129"/>
      <w:bookmarkStart w:id="152" w:name="_Toc493249347"/>
      <w:r w:rsidRPr="00006651">
        <w:rPr>
          <w:b/>
          <w:sz w:val="24"/>
          <w:szCs w:val="24"/>
        </w:rPr>
        <w:t xml:space="preserve">7.9.7. </w:t>
      </w:r>
      <w:r w:rsidR="00DE6E2D" w:rsidRPr="00006651">
        <w:rPr>
          <w:b/>
          <w:sz w:val="24"/>
          <w:szCs w:val="24"/>
        </w:rPr>
        <w:t>Комуникация и доклади</w:t>
      </w:r>
      <w:bookmarkEnd w:id="151"/>
      <w:bookmarkEnd w:id="152"/>
    </w:p>
    <w:p w:rsidR="00DE6E2D" w:rsidRPr="00006651" w:rsidRDefault="00DE6E2D" w:rsidP="001A4DF1">
      <w:pPr>
        <w:spacing w:after="0"/>
        <w:ind w:firstLine="720"/>
        <w:rPr>
          <w:sz w:val="24"/>
        </w:rPr>
      </w:pPr>
      <w:r w:rsidRPr="00006651">
        <w:rPr>
          <w:sz w:val="24"/>
        </w:rPr>
        <w:t xml:space="preserve">За оперативно управление на работата по договора ще се провеждат срещи между ръководителите на дейността от страна на Изпълнителя и </w:t>
      </w:r>
      <w:r w:rsidR="00BC743A" w:rsidRPr="00006651">
        <w:rPr>
          <w:sz w:val="24"/>
        </w:rPr>
        <w:t>МФ</w:t>
      </w:r>
      <w:r w:rsidRPr="00006651">
        <w:rPr>
          <w:sz w:val="24"/>
        </w:rPr>
        <w:t xml:space="preserve"> с периодичност минимум веднъж </w:t>
      </w:r>
      <w:r w:rsidR="001A4DF1" w:rsidRPr="00006651">
        <w:rPr>
          <w:sz w:val="24"/>
        </w:rPr>
        <w:t>месечно</w:t>
      </w:r>
      <w:r w:rsidRPr="00006651">
        <w:rPr>
          <w:sz w:val="24"/>
        </w:rPr>
        <w:t xml:space="preserve">. На срещите ще се разглеждат оперативни въпроси, ще се отчита напредъкът по изпълнение на дейностите, плановете за следващия период на изпълнение и възникналите проблеми, вкл. ще се отчита статусът на всички регистрирани от </w:t>
      </w:r>
      <w:r w:rsidR="00BC743A" w:rsidRPr="00006651">
        <w:rPr>
          <w:sz w:val="24"/>
        </w:rPr>
        <w:t>МФ</w:t>
      </w:r>
      <w:r w:rsidRPr="00006651">
        <w:rPr>
          <w:sz w:val="24"/>
        </w:rPr>
        <w:t xml:space="preserve"> инциденти и проблеми за периода на гаранционната поддръжка.</w:t>
      </w:r>
    </w:p>
    <w:p w:rsidR="00DE6E2D" w:rsidRPr="00006651" w:rsidRDefault="00DE6E2D" w:rsidP="001A4DF1">
      <w:pPr>
        <w:spacing w:after="0"/>
        <w:ind w:firstLine="720"/>
        <w:rPr>
          <w:sz w:val="24"/>
        </w:rPr>
      </w:pPr>
      <w:r w:rsidRPr="00006651">
        <w:rPr>
          <w:sz w:val="24"/>
        </w:rPr>
        <w:t xml:space="preserve">В процеса на изпълнение на дейностите от настоящия документ, представители на  </w:t>
      </w:r>
      <w:r w:rsidR="00BC743A" w:rsidRPr="00006651">
        <w:rPr>
          <w:sz w:val="24"/>
        </w:rPr>
        <w:t>МФ</w:t>
      </w:r>
      <w:r w:rsidRPr="00006651">
        <w:rPr>
          <w:sz w:val="24"/>
        </w:rPr>
        <w:t xml:space="preserve"> и Изпълнителя могат да инициират работни срещи за уточняване на неясноти и изисквания за актуализиране, за дискутиране и решаване на възникнали проблеми. За целта иницииращата страна следва да уведомява другата по електронен път (имейл) като предварително се заявява целта на срещата и темата за дискусия, на база на което </w:t>
      </w:r>
      <w:r w:rsidR="00897331" w:rsidRPr="00006651">
        <w:rPr>
          <w:sz w:val="24"/>
        </w:rPr>
        <w:t>се</w:t>
      </w:r>
      <w:r w:rsidRPr="00006651">
        <w:rPr>
          <w:sz w:val="24"/>
        </w:rPr>
        <w:t xml:space="preserve"> определят експертите, които трябва да вземат участие.</w:t>
      </w:r>
    </w:p>
    <w:p w:rsidR="00DE6E2D" w:rsidRPr="00006651" w:rsidRDefault="00DE6E2D" w:rsidP="001A4DF1">
      <w:pPr>
        <w:spacing w:after="0"/>
        <w:ind w:firstLine="720"/>
        <w:rPr>
          <w:sz w:val="24"/>
        </w:rPr>
      </w:pPr>
      <w:r w:rsidRPr="00006651">
        <w:rPr>
          <w:sz w:val="24"/>
        </w:rPr>
        <w:t>От срещите ще се изготвя протокол, който ще бъде неразделна част от документацията по изпълнението на дейността. Ангажимент за изготвяне на протокола има Изпълнителят. Протоколът от срещата ще бъде изпращан в електронен формат до всички присъствали лица в 3 дневен срок след провеждане на срещата. В едноседмичен срок след изпращането на всеки протокол, Изпълнителят ще нанесе получените коментари и предложения за редакция. След края на този срок ще се счита, че всички присъствали на срещата са съгласни с вписаните в протоколите решения.</w:t>
      </w:r>
    </w:p>
    <w:p w:rsidR="00DE6E2D" w:rsidRPr="00006651" w:rsidRDefault="00DE6E2D" w:rsidP="001A4DF1">
      <w:pPr>
        <w:spacing w:after="0"/>
        <w:ind w:firstLine="720"/>
        <w:rPr>
          <w:sz w:val="24"/>
        </w:rPr>
      </w:pPr>
      <w:r w:rsidRPr="00006651">
        <w:rPr>
          <w:sz w:val="24"/>
        </w:rPr>
        <w:t>В периода на изпълнение на поръчката се изготвят следните доклади:</w:t>
      </w:r>
    </w:p>
    <w:p w:rsidR="00DE6E2D" w:rsidRPr="00006651" w:rsidRDefault="00FB52A6" w:rsidP="006C5F89">
      <w:pPr>
        <w:tabs>
          <w:tab w:val="left" w:pos="993"/>
          <w:tab w:val="left" w:pos="1386"/>
        </w:tabs>
        <w:spacing w:after="0"/>
        <w:ind w:left="284"/>
        <w:rPr>
          <w:b/>
          <w:sz w:val="24"/>
          <w:szCs w:val="24"/>
        </w:rPr>
      </w:pPr>
      <w:bookmarkStart w:id="153" w:name="_Toc491338435"/>
      <w:bookmarkStart w:id="154" w:name="_Toc493249130"/>
      <w:bookmarkStart w:id="155" w:name="_Toc493249348"/>
      <w:r w:rsidRPr="00006651">
        <w:rPr>
          <w:b/>
          <w:sz w:val="24"/>
          <w:szCs w:val="24"/>
        </w:rPr>
        <w:t xml:space="preserve">7.9.8. </w:t>
      </w:r>
      <w:r w:rsidR="00DE6E2D" w:rsidRPr="00006651">
        <w:rPr>
          <w:b/>
          <w:sz w:val="24"/>
          <w:szCs w:val="24"/>
        </w:rPr>
        <w:t>Междинни доклади</w:t>
      </w:r>
      <w:bookmarkEnd w:id="153"/>
      <w:bookmarkEnd w:id="154"/>
      <w:bookmarkEnd w:id="155"/>
    </w:p>
    <w:p w:rsidR="00DE6E2D" w:rsidRPr="00006651" w:rsidRDefault="00DE6E2D" w:rsidP="006A286D">
      <w:pPr>
        <w:ind w:firstLine="360"/>
        <w:rPr>
          <w:sz w:val="24"/>
        </w:rPr>
      </w:pPr>
      <w:r w:rsidRPr="00006651">
        <w:rPr>
          <w:sz w:val="24"/>
        </w:rPr>
        <w:t xml:space="preserve">За периода на гаранционната поддръжка </w:t>
      </w:r>
      <w:r w:rsidR="00897331" w:rsidRPr="00006651">
        <w:rPr>
          <w:sz w:val="24"/>
        </w:rPr>
        <w:t>се представя междинен доклад за първия шестмесечен период</w:t>
      </w:r>
      <w:r w:rsidRPr="00006651">
        <w:rPr>
          <w:sz w:val="24"/>
        </w:rPr>
        <w:t>. Към доклада се прилага списък на извършените дейности, както и актуализирана техническа и експлоатационна документация на</w:t>
      </w:r>
      <w:r w:rsidR="00C32808" w:rsidRPr="00006651">
        <w:rPr>
          <w:sz w:val="24"/>
        </w:rPr>
        <w:t xml:space="preserve"> </w:t>
      </w:r>
      <w:r w:rsidR="002D7472" w:rsidRPr="00006651">
        <w:rPr>
          <w:sz w:val="24"/>
        </w:rPr>
        <w:t xml:space="preserve">СМАРТ </w:t>
      </w:r>
      <w:r w:rsidRPr="00006651">
        <w:rPr>
          <w:sz w:val="24"/>
        </w:rPr>
        <w:t>и последна версия на програмния и изпълнимия код на софтуера</w:t>
      </w:r>
      <w:r w:rsidR="006A286D" w:rsidRPr="00006651">
        <w:rPr>
          <w:sz w:val="24"/>
        </w:rPr>
        <w:t>.</w:t>
      </w:r>
    </w:p>
    <w:p w:rsidR="00DE6E2D" w:rsidRPr="00006651" w:rsidRDefault="00FB52A6" w:rsidP="006C5F89">
      <w:pPr>
        <w:tabs>
          <w:tab w:val="left" w:pos="993"/>
          <w:tab w:val="left" w:pos="1386"/>
        </w:tabs>
        <w:spacing w:after="0"/>
        <w:ind w:left="284"/>
        <w:rPr>
          <w:b/>
          <w:sz w:val="24"/>
          <w:szCs w:val="24"/>
        </w:rPr>
      </w:pPr>
      <w:bookmarkStart w:id="156" w:name="_Toc493249131"/>
      <w:bookmarkStart w:id="157" w:name="_Toc493249349"/>
      <w:r w:rsidRPr="00006651">
        <w:rPr>
          <w:b/>
          <w:sz w:val="24"/>
          <w:szCs w:val="24"/>
        </w:rPr>
        <w:lastRenderedPageBreak/>
        <w:t>7.9.</w:t>
      </w:r>
      <w:proofErr w:type="spellStart"/>
      <w:r w:rsidRPr="00006651">
        <w:rPr>
          <w:b/>
          <w:sz w:val="24"/>
          <w:szCs w:val="24"/>
        </w:rPr>
        <w:t>9</w:t>
      </w:r>
      <w:proofErr w:type="spellEnd"/>
      <w:r w:rsidRPr="00006651">
        <w:rPr>
          <w:b/>
          <w:sz w:val="24"/>
          <w:szCs w:val="24"/>
        </w:rPr>
        <w:t xml:space="preserve">. </w:t>
      </w:r>
      <w:r w:rsidR="00DE6E2D" w:rsidRPr="00006651">
        <w:rPr>
          <w:b/>
          <w:sz w:val="24"/>
          <w:szCs w:val="24"/>
        </w:rPr>
        <w:t>Окончателен доклад</w:t>
      </w:r>
      <w:bookmarkEnd w:id="156"/>
      <w:bookmarkEnd w:id="157"/>
      <w:r w:rsidR="00DE6E2D" w:rsidRPr="00006651">
        <w:rPr>
          <w:b/>
          <w:sz w:val="24"/>
          <w:szCs w:val="24"/>
        </w:rPr>
        <w:t xml:space="preserve"> </w:t>
      </w:r>
    </w:p>
    <w:p w:rsidR="00DE6E2D" w:rsidRPr="00006651" w:rsidRDefault="00DE6E2D" w:rsidP="00B443EE">
      <w:pPr>
        <w:spacing w:after="0"/>
        <w:ind w:firstLine="357"/>
        <w:rPr>
          <w:sz w:val="24"/>
        </w:rPr>
      </w:pPr>
      <w:r w:rsidRPr="00006651">
        <w:rPr>
          <w:sz w:val="24"/>
        </w:rPr>
        <w:t xml:space="preserve">За изпълнението на </w:t>
      </w:r>
      <w:r w:rsidR="00D20C3F" w:rsidRPr="00006651">
        <w:rPr>
          <w:sz w:val="24"/>
        </w:rPr>
        <w:t xml:space="preserve">договора </w:t>
      </w:r>
      <w:r w:rsidRPr="00006651">
        <w:rPr>
          <w:sz w:val="24"/>
        </w:rPr>
        <w:t xml:space="preserve">следва да се представи окончателен доклад. Окончателният доклад трябва да съдържа описание на изпълнението и постигнатите резултати за целия период на изпълнение на договора. Окончателният доклад се прилага към окончателния </w:t>
      </w:r>
      <w:proofErr w:type="spellStart"/>
      <w:r w:rsidRPr="00006651">
        <w:rPr>
          <w:sz w:val="24"/>
        </w:rPr>
        <w:t>приемо-предавателен</w:t>
      </w:r>
      <w:proofErr w:type="spellEnd"/>
      <w:r w:rsidRPr="00006651">
        <w:rPr>
          <w:sz w:val="24"/>
        </w:rPr>
        <w:t xml:space="preserve"> протокол за изпълнението на дейностите. Всички доклади се представят на български език, в електронен формат и на хартиен носител. </w:t>
      </w:r>
    </w:p>
    <w:p w:rsidR="00DE6E2D" w:rsidRPr="00C32808" w:rsidRDefault="00DE6E2D" w:rsidP="00B443EE">
      <w:pPr>
        <w:spacing w:after="0"/>
        <w:ind w:firstLine="357"/>
        <w:rPr>
          <w:sz w:val="24"/>
        </w:rPr>
      </w:pPr>
      <w:r w:rsidRPr="00006651">
        <w:rPr>
          <w:sz w:val="24"/>
        </w:rPr>
        <w:t xml:space="preserve">Одобряването на докладите от страна </w:t>
      </w:r>
      <w:r w:rsidR="00D20C3F" w:rsidRPr="00006651">
        <w:rPr>
          <w:sz w:val="24"/>
        </w:rPr>
        <w:t>на</w:t>
      </w:r>
      <w:r w:rsidRPr="00006651">
        <w:rPr>
          <w:sz w:val="24"/>
        </w:rPr>
        <w:t xml:space="preserve"> Възложителя се извършва чрез изписването на текст „Приемам без забележки“ и полагане на дата и подпис върху самия документ.</w:t>
      </w:r>
    </w:p>
    <w:p w:rsidR="002A69EF" w:rsidRDefault="002A69EF" w:rsidP="00B443EE">
      <w:pPr>
        <w:spacing w:after="0"/>
        <w:ind w:firstLine="357"/>
      </w:pPr>
    </w:p>
    <w:p w:rsidR="002A69EF" w:rsidRDefault="002A69EF" w:rsidP="00B443EE">
      <w:pPr>
        <w:spacing w:after="0"/>
        <w:ind w:firstLine="357"/>
      </w:pPr>
    </w:p>
    <w:p w:rsidR="002A69EF" w:rsidRPr="00DE6E2D" w:rsidRDefault="002A69EF" w:rsidP="00B443EE">
      <w:pPr>
        <w:spacing w:after="0"/>
        <w:ind w:firstLine="357"/>
      </w:pPr>
    </w:p>
    <w:sectPr w:rsidR="002A69EF" w:rsidRPr="00DE6E2D" w:rsidSect="00FC67B7">
      <w:pgSz w:w="12240" w:h="15840" w:code="1"/>
      <w:pgMar w:top="1134" w:right="1418" w:bottom="1418"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D3B" w:rsidRDefault="00C63D3B" w:rsidP="00160856">
      <w:pPr>
        <w:spacing w:after="0" w:line="240" w:lineRule="auto"/>
      </w:pPr>
      <w:r>
        <w:separator/>
      </w:r>
    </w:p>
  </w:endnote>
  <w:endnote w:type="continuationSeparator" w:id="0">
    <w:p w:rsidR="00C63D3B" w:rsidRDefault="00C63D3B" w:rsidP="00160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i/>
        <w:sz w:val="16"/>
        <w:szCs w:val="16"/>
      </w:rPr>
      <w:id w:val="-190296879"/>
      <w:docPartObj>
        <w:docPartGallery w:val="Page Numbers (Bottom of Page)"/>
        <w:docPartUnique/>
      </w:docPartObj>
    </w:sdtPr>
    <w:sdtEndPr/>
    <w:sdtContent>
      <w:sdt>
        <w:sdtPr>
          <w:rPr>
            <w:rFonts w:ascii="Times New Roman" w:hAnsi="Times New Roman" w:cs="Times New Roman"/>
            <w:i/>
            <w:sz w:val="16"/>
            <w:szCs w:val="16"/>
          </w:rPr>
          <w:id w:val="936261740"/>
          <w:docPartObj>
            <w:docPartGallery w:val="Page Numbers (Top of Page)"/>
            <w:docPartUnique/>
          </w:docPartObj>
        </w:sdtPr>
        <w:sdtEndPr/>
        <w:sdtContent>
          <w:p w:rsidR="00696E65" w:rsidRDefault="00C63D3B" w:rsidP="00160856">
            <w:pPr>
              <w:pStyle w:val="Footer"/>
              <w:pBdr>
                <w:top w:val="single" w:sz="12" w:space="1" w:color="002060"/>
              </w:pBdr>
              <w:jc w:val="center"/>
              <w:rPr>
                <w:rFonts w:ascii="Times New Roman" w:hAnsi="Times New Roman" w:cs="Times New Roman"/>
                <w:i/>
                <w:sz w:val="16"/>
                <w:szCs w:val="16"/>
                <w:lang w:val="en-US"/>
              </w:rPr>
            </w:pPr>
            <w:hyperlink r:id="rId1" w:history="1">
              <w:r w:rsidR="00696E65" w:rsidRPr="00D0017D">
                <w:rPr>
                  <w:rStyle w:val="Hyperlink"/>
                  <w:rFonts w:ascii="Times New Roman" w:hAnsi="Times New Roman" w:cs="Times New Roman"/>
                  <w:i/>
                  <w:sz w:val="16"/>
                  <w:szCs w:val="16"/>
                  <w:lang w:val="en-US"/>
                </w:rPr>
                <w:t>www</w:t>
              </w:r>
              <w:r w:rsidR="00696E65" w:rsidRPr="00D0017D">
                <w:rPr>
                  <w:rStyle w:val="Hyperlink"/>
                  <w:rFonts w:ascii="Times New Roman" w:hAnsi="Times New Roman" w:cs="Times New Roman"/>
                  <w:i/>
                  <w:sz w:val="16"/>
                  <w:szCs w:val="16"/>
                </w:rPr>
                <w:t>.</w:t>
              </w:r>
              <w:r w:rsidR="00696E65" w:rsidRPr="00D0017D">
                <w:rPr>
                  <w:rStyle w:val="Hyperlink"/>
                  <w:rFonts w:ascii="Times New Roman" w:hAnsi="Times New Roman" w:cs="Times New Roman"/>
                  <w:i/>
                  <w:sz w:val="16"/>
                  <w:szCs w:val="16"/>
                  <w:lang w:val="en-US"/>
                </w:rPr>
                <w:t>minfin.bg</w:t>
              </w:r>
            </w:hyperlink>
            <w:r w:rsidR="00696E65">
              <w:rPr>
                <w:rFonts w:ascii="Times New Roman" w:hAnsi="Times New Roman" w:cs="Times New Roman"/>
                <w:i/>
                <w:sz w:val="16"/>
                <w:szCs w:val="16"/>
                <w:lang w:val="en-US"/>
              </w:rPr>
              <w:t xml:space="preserve"> </w:t>
            </w:r>
          </w:p>
          <w:p w:rsidR="00696E65" w:rsidRPr="00CB42FF" w:rsidRDefault="00696E65" w:rsidP="00160856">
            <w:pPr>
              <w:pStyle w:val="Footer"/>
              <w:pBdr>
                <w:top w:val="single" w:sz="12" w:space="1" w:color="002060"/>
              </w:pBdr>
              <w:jc w:val="right"/>
              <w:rPr>
                <w:rFonts w:ascii="Times New Roman" w:hAnsi="Times New Roman" w:cs="Times New Roman"/>
                <w:i/>
                <w:sz w:val="16"/>
                <w:szCs w:val="16"/>
              </w:rPr>
            </w:pPr>
            <w:r w:rsidRPr="00CB42FF">
              <w:rPr>
                <w:rFonts w:ascii="Times New Roman" w:hAnsi="Times New Roman" w:cs="Times New Roman"/>
                <w:i/>
                <w:sz w:val="16"/>
                <w:szCs w:val="16"/>
              </w:rPr>
              <w:t xml:space="preserve">Стр. </w:t>
            </w:r>
            <w:r w:rsidRPr="00CB42FF">
              <w:rPr>
                <w:rFonts w:ascii="Times New Roman" w:hAnsi="Times New Roman" w:cs="Times New Roman"/>
                <w:bCs/>
                <w:i/>
                <w:sz w:val="16"/>
                <w:szCs w:val="16"/>
              </w:rPr>
              <w:fldChar w:fldCharType="begin"/>
            </w:r>
            <w:r w:rsidRPr="00CB42FF">
              <w:rPr>
                <w:rFonts w:ascii="Times New Roman" w:hAnsi="Times New Roman" w:cs="Times New Roman"/>
                <w:bCs/>
                <w:i/>
                <w:sz w:val="16"/>
                <w:szCs w:val="16"/>
              </w:rPr>
              <w:instrText xml:space="preserve"> PAGE </w:instrText>
            </w:r>
            <w:r w:rsidRPr="00CB42FF">
              <w:rPr>
                <w:rFonts w:ascii="Times New Roman" w:hAnsi="Times New Roman" w:cs="Times New Roman"/>
                <w:bCs/>
                <w:i/>
                <w:sz w:val="16"/>
                <w:szCs w:val="16"/>
              </w:rPr>
              <w:fldChar w:fldCharType="separate"/>
            </w:r>
            <w:r w:rsidR="0083780B">
              <w:rPr>
                <w:rFonts w:ascii="Times New Roman" w:hAnsi="Times New Roman" w:cs="Times New Roman"/>
                <w:bCs/>
                <w:i/>
                <w:noProof/>
                <w:sz w:val="16"/>
                <w:szCs w:val="16"/>
              </w:rPr>
              <w:t>3</w:t>
            </w:r>
            <w:r w:rsidRPr="00CB42FF">
              <w:rPr>
                <w:rFonts w:ascii="Times New Roman" w:hAnsi="Times New Roman" w:cs="Times New Roman"/>
                <w:bCs/>
                <w:i/>
                <w:sz w:val="16"/>
                <w:szCs w:val="16"/>
              </w:rPr>
              <w:fldChar w:fldCharType="end"/>
            </w:r>
            <w:r w:rsidRPr="00CB42FF">
              <w:rPr>
                <w:rFonts w:ascii="Times New Roman" w:hAnsi="Times New Roman" w:cs="Times New Roman"/>
                <w:i/>
                <w:sz w:val="16"/>
                <w:szCs w:val="16"/>
              </w:rPr>
              <w:t xml:space="preserve"> от </w:t>
            </w:r>
            <w:r w:rsidRPr="00CB42FF">
              <w:rPr>
                <w:rFonts w:ascii="Times New Roman" w:hAnsi="Times New Roman" w:cs="Times New Roman"/>
                <w:bCs/>
                <w:i/>
                <w:sz w:val="16"/>
                <w:szCs w:val="16"/>
              </w:rPr>
              <w:fldChar w:fldCharType="begin"/>
            </w:r>
            <w:r w:rsidRPr="00CB42FF">
              <w:rPr>
                <w:rFonts w:ascii="Times New Roman" w:hAnsi="Times New Roman" w:cs="Times New Roman"/>
                <w:bCs/>
                <w:i/>
                <w:sz w:val="16"/>
                <w:szCs w:val="16"/>
              </w:rPr>
              <w:instrText xml:space="preserve"> NUMPAGES  </w:instrText>
            </w:r>
            <w:r w:rsidRPr="00CB42FF">
              <w:rPr>
                <w:rFonts w:ascii="Times New Roman" w:hAnsi="Times New Roman" w:cs="Times New Roman"/>
                <w:bCs/>
                <w:i/>
                <w:sz w:val="16"/>
                <w:szCs w:val="16"/>
              </w:rPr>
              <w:fldChar w:fldCharType="separate"/>
            </w:r>
            <w:r w:rsidR="0083780B">
              <w:rPr>
                <w:rFonts w:ascii="Times New Roman" w:hAnsi="Times New Roman" w:cs="Times New Roman"/>
                <w:bCs/>
                <w:i/>
                <w:noProof/>
                <w:sz w:val="16"/>
                <w:szCs w:val="16"/>
              </w:rPr>
              <w:t>83</w:t>
            </w:r>
            <w:r w:rsidRPr="00CB42FF">
              <w:rPr>
                <w:rFonts w:ascii="Times New Roman" w:hAnsi="Times New Roman" w:cs="Times New Roman"/>
                <w:bCs/>
                <w:i/>
                <w:sz w:val="16"/>
                <w:szCs w:val="16"/>
              </w:rPr>
              <w:fldChar w:fldCharType="end"/>
            </w:r>
          </w:p>
        </w:sdtContent>
      </w:sdt>
    </w:sdtContent>
  </w:sdt>
  <w:p w:rsidR="00696E65" w:rsidRDefault="00696E65" w:rsidP="00160856">
    <w:pPr>
      <w:pStyle w:val="Footer"/>
    </w:pPr>
  </w:p>
  <w:p w:rsidR="00696E65" w:rsidRDefault="00696E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D3B" w:rsidRDefault="00C63D3B" w:rsidP="00160856">
      <w:pPr>
        <w:spacing w:after="0" w:line="240" w:lineRule="auto"/>
      </w:pPr>
      <w:r>
        <w:separator/>
      </w:r>
    </w:p>
  </w:footnote>
  <w:footnote w:type="continuationSeparator" w:id="0">
    <w:p w:rsidR="00C63D3B" w:rsidRDefault="00C63D3B" w:rsidP="00160856">
      <w:pPr>
        <w:spacing w:after="0" w:line="240" w:lineRule="auto"/>
      </w:pPr>
      <w:r>
        <w:continuationSeparator/>
      </w:r>
    </w:p>
  </w:footnote>
  <w:footnote w:id="1">
    <w:p w:rsidR="00696E65" w:rsidRDefault="00696E65">
      <w:pPr>
        <w:pStyle w:val="FootnoteText"/>
      </w:pPr>
      <w:r>
        <w:rPr>
          <w:rStyle w:val="FootnoteReference"/>
        </w:rPr>
        <w:footnoteRef/>
      </w:r>
      <w:r>
        <w:t xml:space="preserve"> Под „проект“ следва да се разбира предмета на настоящата обществена поръчка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E65" w:rsidRPr="00BB367C" w:rsidRDefault="00696E65" w:rsidP="00160856">
    <w:pPr>
      <w:ind w:left="708" w:firstLine="708"/>
      <w:jc w:val="right"/>
      <w:rPr>
        <w:rFonts w:ascii="Times New Roman" w:eastAsia="Times New Roman" w:hAnsi="Times New Roman" w:cs="Times New Roman"/>
        <w:b/>
        <w:bCs/>
        <w:caps/>
        <w:sz w:val="24"/>
        <w:szCs w:val="24"/>
        <w:lang w:eastAsia="bg-BG"/>
      </w:rPr>
    </w:pPr>
  </w:p>
  <w:p w:rsidR="00696E65" w:rsidRDefault="00696E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E65" w:rsidRPr="00BB367C" w:rsidRDefault="00696E65" w:rsidP="00880412">
    <w:pPr>
      <w:ind w:left="708" w:firstLine="708"/>
      <w:jc w:val="right"/>
      <w:rPr>
        <w:rFonts w:ascii="Times New Roman" w:eastAsia="Times New Roman" w:hAnsi="Times New Roman" w:cs="Times New Roman"/>
        <w:b/>
        <w:bCs/>
        <w:caps/>
        <w:sz w:val="24"/>
        <w:szCs w:val="24"/>
        <w:lang w:eastAsia="bg-BG"/>
      </w:rPr>
    </w:pPr>
  </w:p>
  <w:p w:rsidR="00696E65" w:rsidRDefault="00696E65" w:rsidP="00880412">
    <w:pPr>
      <w:pStyle w:val="Header"/>
    </w:pPr>
  </w:p>
  <w:p w:rsidR="00696E65" w:rsidRDefault="00696E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8BB"/>
    <w:multiLevelType w:val="hybridMultilevel"/>
    <w:tmpl w:val="CF904258"/>
    <w:lvl w:ilvl="0" w:tplc="E55A5CEA">
      <w:start w:val="1"/>
      <w:numFmt w:val="decimal"/>
      <w:lvlText w:val="%1)"/>
      <w:lvlJc w:val="left"/>
      <w:pPr>
        <w:ind w:left="1789" w:hanging="360"/>
      </w:pPr>
      <w:rPr>
        <w:rFonts w:hint="default"/>
      </w:rPr>
    </w:lvl>
    <w:lvl w:ilvl="1" w:tplc="04020019" w:tentative="1">
      <w:start w:val="1"/>
      <w:numFmt w:val="lowerLetter"/>
      <w:lvlText w:val="%2."/>
      <w:lvlJc w:val="left"/>
      <w:pPr>
        <w:ind w:left="2509" w:hanging="360"/>
      </w:pPr>
    </w:lvl>
    <w:lvl w:ilvl="2" w:tplc="0402001B" w:tentative="1">
      <w:start w:val="1"/>
      <w:numFmt w:val="lowerRoman"/>
      <w:lvlText w:val="%3."/>
      <w:lvlJc w:val="right"/>
      <w:pPr>
        <w:ind w:left="3229" w:hanging="180"/>
      </w:pPr>
    </w:lvl>
    <w:lvl w:ilvl="3" w:tplc="0402000F" w:tentative="1">
      <w:start w:val="1"/>
      <w:numFmt w:val="decimal"/>
      <w:lvlText w:val="%4."/>
      <w:lvlJc w:val="left"/>
      <w:pPr>
        <w:ind w:left="3949" w:hanging="360"/>
      </w:pPr>
    </w:lvl>
    <w:lvl w:ilvl="4" w:tplc="04020019" w:tentative="1">
      <w:start w:val="1"/>
      <w:numFmt w:val="lowerLetter"/>
      <w:lvlText w:val="%5."/>
      <w:lvlJc w:val="left"/>
      <w:pPr>
        <w:ind w:left="4669" w:hanging="360"/>
      </w:pPr>
    </w:lvl>
    <w:lvl w:ilvl="5" w:tplc="0402001B" w:tentative="1">
      <w:start w:val="1"/>
      <w:numFmt w:val="lowerRoman"/>
      <w:lvlText w:val="%6."/>
      <w:lvlJc w:val="right"/>
      <w:pPr>
        <w:ind w:left="5389" w:hanging="180"/>
      </w:pPr>
    </w:lvl>
    <w:lvl w:ilvl="6" w:tplc="0402000F" w:tentative="1">
      <w:start w:val="1"/>
      <w:numFmt w:val="decimal"/>
      <w:lvlText w:val="%7."/>
      <w:lvlJc w:val="left"/>
      <w:pPr>
        <w:ind w:left="6109" w:hanging="360"/>
      </w:pPr>
    </w:lvl>
    <w:lvl w:ilvl="7" w:tplc="04020019" w:tentative="1">
      <w:start w:val="1"/>
      <w:numFmt w:val="lowerLetter"/>
      <w:lvlText w:val="%8."/>
      <w:lvlJc w:val="left"/>
      <w:pPr>
        <w:ind w:left="6829" w:hanging="360"/>
      </w:pPr>
    </w:lvl>
    <w:lvl w:ilvl="8" w:tplc="0402001B" w:tentative="1">
      <w:start w:val="1"/>
      <w:numFmt w:val="lowerRoman"/>
      <w:lvlText w:val="%9."/>
      <w:lvlJc w:val="right"/>
      <w:pPr>
        <w:ind w:left="7549" w:hanging="180"/>
      </w:pPr>
    </w:lvl>
  </w:abstractNum>
  <w:abstractNum w:abstractNumId="1">
    <w:nsid w:val="04090177"/>
    <w:multiLevelType w:val="hybridMultilevel"/>
    <w:tmpl w:val="AFC810AC"/>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
    <w:nsid w:val="048A5D7E"/>
    <w:multiLevelType w:val="hybridMultilevel"/>
    <w:tmpl w:val="E1006510"/>
    <w:lvl w:ilvl="0" w:tplc="2C204CC8">
      <w:numFmt w:val="bullet"/>
      <w:lvlText w:val="-"/>
      <w:lvlJc w:val="left"/>
      <w:pPr>
        <w:ind w:left="1789" w:hanging="360"/>
      </w:pPr>
      <w:rPr>
        <w:rFonts w:ascii="Calibri" w:eastAsiaTheme="minorHAnsi" w:hAnsi="Calibri" w:cstheme="minorBidi" w:hint="default"/>
      </w:rPr>
    </w:lvl>
    <w:lvl w:ilvl="1" w:tplc="04020003" w:tentative="1">
      <w:start w:val="1"/>
      <w:numFmt w:val="bullet"/>
      <w:lvlText w:val="o"/>
      <w:lvlJc w:val="left"/>
      <w:pPr>
        <w:ind w:left="2509" w:hanging="360"/>
      </w:pPr>
      <w:rPr>
        <w:rFonts w:ascii="Courier New" w:hAnsi="Courier New" w:cs="Courier New" w:hint="default"/>
      </w:rPr>
    </w:lvl>
    <w:lvl w:ilvl="2" w:tplc="04020005" w:tentative="1">
      <w:start w:val="1"/>
      <w:numFmt w:val="bullet"/>
      <w:lvlText w:val=""/>
      <w:lvlJc w:val="left"/>
      <w:pPr>
        <w:ind w:left="3229" w:hanging="360"/>
      </w:pPr>
      <w:rPr>
        <w:rFonts w:ascii="Wingdings" w:hAnsi="Wingdings" w:hint="default"/>
      </w:rPr>
    </w:lvl>
    <w:lvl w:ilvl="3" w:tplc="04020001" w:tentative="1">
      <w:start w:val="1"/>
      <w:numFmt w:val="bullet"/>
      <w:lvlText w:val=""/>
      <w:lvlJc w:val="left"/>
      <w:pPr>
        <w:ind w:left="3949" w:hanging="360"/>
      </w:pPr>
      <w:rPr>
        <w:rFonts w:ascii="Symbol" w:hAnsi="Symbol" w:hint="default"/>
      </w:rPr>
    </w:lvl>
    <w:lvl w:ilvl="4" w:tplc="04020003" w:tentative="1">
      <w:start w:val="1"/>
      <w:numFmt w:val="bullet"/>
      <w:lvlText w:val="o"/>
      <w:lvlJc w:val="left"/>
      <w:pPr>
        <w:ind w:left="4669" w:hanging="360"/>
      </w:pPr>
      <w:rPr>
        <w:rFonts w:ascii="Courier New" w:hAnsi="Courier New" w:cs="Courier New" w:hint="default"/>
      </w:rPr>
    </w:lvl>
    <w:lvl w:ilvl="5" w:tplc="04020005" w:tentative="1">
      <w:start w:val="1"/>
      <w:numFmt w:val="bullet"/>
      <w:lvlText w:val=""/>
      <w:lvlJc w:val="left"/>
      <w:pPr>
        <w:ind w:left="5389" w:hanging="360"/>
      </w:pPr>
      <w:rPr>
        <w:rFonts w:ascii="Wingdings" w:hAnsi="Wingdings" w:hint="default"/>
      </w:rPr>
    </w:lvl>
    <w:lvl w:ilvl="6" w:tplc="04020001" w:tentative="1">
      <w:start w:val="1"/>
      <w:numFmt w:val="bullet"/>
      <w:lvlText w:val=""/>
      <w:lvlJc w:val="left"/>
      <w:pPr>
        <w:ind w:left="6109" w:hanging="360"/>
      </w:pPr>
      <w:rPr>
        <w:rFonts w:ascii="Symbol" w:hAnsi="Symbol" w:hint="default"/>
      </w:rPr>
    </w:lvl>
    <w:lvl w:ilvl="7" w:tplc="04020003" w:tentative="1">
      <w:start w:val="1"/>
      <w:numFmt w:val="bullet"/>
      <w:lvlText w:val="o"/>
      <w:lvlJc w:val="left"/>
      <w:pPr>
        <w:ind w:left="6829" w:hanging="360"/>
      </w:pPr>
      <w:rPr>
        <w:rFonts w:ascii="Courier New" w:hAnsi="Courier New" w:cs="Courier New" w:hint="default"/>
      </w:rPr>
    </w:lvl>
    <w:lvl w:ilvl="8" w:tplc="04020005" w:tentative="1">
      <w:start w:val="1"/>
      <w:numFmt w:val="bullet"/>
      <w:lvlText w:val=""/>
      <w:lvlJc w:val="left"/>
      <w:pPr>
        <w:ind w:left="7549" w:hanging="360"/>
      </w:pPr>
      <w:rPr>
        <w:rFonts w:ascii="Wingdings" w:hAnsi="Wingdings" w:hint="default"/>
      </w:rPr>
    </w:lvl>
  </w:abstractNum>
  <w:abstractNum w:abstractNumId="3">
    <w:nsid w:val="04C349E9"/>
    <w:multiLevelType w:val="hybridMultilevel"/>
    <w:tmpl w:val="5E22D9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06B20095"/>
    <w:multiLevelType w:val="hybridMultilevel"/>
    <w:tmpl w:val="B14AF0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58ED994">
      <w:start w:val="1"/>
      <w:numFmt w:val="bullet"/>
      <w:pStyle w:val="GOVBullet2"/>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C256A2"/>
    <w:multiLevelType w:val="hybridMultilevel"/>
    <w:tmpl w:val="8DAC8B24"/>
    <w:lvl w:ilvl="0" w:tplc="04020011">
      <w:start w:val="1"/>
      <w:numFmt w:val="decimal"/>
      <w:lvlText w:val="%1)"/>
      <w:lvlJc w:val="left"/>
      <w:pPr>
        <w:ind w:left="720" w:hanging="360"/>
      </w:pPr>
      <w:rPr>
        <w:rFont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08BD74D0"/>
    <w:multiLevelType w:val="hybridMultilevel"/>
    <w:tmpl w:val="33BC2B8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0AB4403B"/>
    <w:multiLevelType w:val="hybridMultilevel"/>
    <w:tmpl w:val="D4C08668"/>
    <w:lvl w:ilvl="0" w:tplc="04020001">
      <w:start w:val="1"/>
      <w:numFmt w:val="bullet"/>
      <w:lvlText w:val=""/>
      <w:lvlJc w:val="left"/>
      <w:pPr>
        <w:ind w:left="1789" w:hanging="360"/>
      </w:pPr>
      <w:rPr>
        <w:rFonts w:ascii="Symbol" w:hAnsi="Symbol" w:hint="default"/>
      </w:rPr>
    </w:lvl>
    <w:lvl w:ilvl="1" w:tplc="04020019" w:tentative="1">
      <w:start w:val="1"/>
      <w:numFmt w:val="lowerLetter"/>
      <w:lvlText w:val="%2."/>
      <w:lvlJc w:val="left"/>
      <w:pPr>
        <w:ind w:left="1440" w:hanging="360"/>
      </w:pPr>
    </w:lvl>
    <w:lvl w:ilvl="2" w:tplc="0402001B">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0FB36BD3"/>
    <w:multiLevelType w:val="hybridMultilevel"/>
    <w:tmpl w:val="8D1E2498"/>
    <w:lvl w:ilvl="0" w:tplc="04020001">
      <w:start w:val="1"/>
      <w:numFmt w:val="bullet"/>
      <w:lvlText w:val=""/>
      <w:lvlJc w:val="left"/>
      <w:pPr>
        <w:ind w:left="778" w:hanging="360"/>
      </w:pPr>
      <w:rPr>
        <w:rFonts w:ascii="Symbol" w:hAnsi="Symbol" w:hint="default"/>
      </w:rPr>
    </w:lvl>
    <w:lvl w:ilvl="1" w:tplc="04020003" w:tentative="1">
      <w:start w:val="1"/>
      <w:numFmt w:val="bullet"/>
      <w:lvlText w:val="o"/>
      <w:lvlJc w:val="left"/>
      <w:pPr>
        <w:ind w:left="1498" w:hanging="360"/>
      </w:pPr>
      <w:rPr>
        <w:rFonts w:ascii="Courier New" w:hAnsi="Courier New" w:cs="Courier New" w:hint="default"/>
      </w:rPr>
    </w:lvl>
    <w:lvl w:ilvl="2" w:tplc="04020005" w:tentative="1">
      <w:start w:val="1"/>
      <w:numFmt w:val="bullet"/>
      <w:lvlText w:val=""/>
      <w:lvlJc w:val="left"/>
      <w:pPr>
        <w:ind w:left="2218" w:hanging="360"/>
      </w:pPr>
      <w:rPr>
        <w:rFonts w:ascii="Wingdings" w:hAnsi="Wingdings" w:hint="default"/>
      </w:rPr>
    </w:lvl>
    <w:lvl w:ilvl="3" w:tplc="04020001" w:tentative="1">
      <w:start w:val="1"/>
      <w:numFmt w:val="bullet"/>
      <w:lvlText w:val=""/>
      <w:lvlJc w:val="left"/>
      <w:pPr>
        <w:ind w:left="2938" w:hanging="360"/>
      </w:pPr>
      <w:rPr>
        <w:rFonts w:ascii="Symbol" w:hAnsi="Symbol" w:hint="default"/>
      </w:rPr>
    </w:lvl>
    <w:lvl w:ilvl="4" w:tplc="04020003" w:tentative="1">
      <w:start w:val="1"/>
      <w:numFmt w:val="bullet"/>
      <w:lvlText w:val="o"/>
      <w:lvlJc w:val="left"/>
      <w:pPr>
        <w:ind w:left="3658" w:hanging="360"/>
      </w:pPr>
      <w:rPr>
        <w:rFonts w:ascii="Courier New" w:hAnsi="Courier New" w:cs="Courier New" w:hint="default"/>
      </w:rPr>
    </w:lvl>
    <w:lvl w:ilvl="5" w:tplc="04020005" w:tentative="1">
      <w:start w:val="1"/>
      <w:numFmt w:val="bullet"/>
      <w:lvlText w:val=""/>
      <w:lvlJc w:val="left"/>
      <w:pPr>
        <w:ind w:left="4378" w:hanging="360"/>
      </w:pPr>
      <w:rPr>
        <w:rFonts w:ascii="Wingdings" w:hAnsi="Wingdings" w:hint="default"/>
      </w:rPr>
    </w:lvl>
    <w:lvl w:ilvl="6" w:tplc="04020001" w:tentative="1">
      <w:start w:val="1"/>
      <w:numFmt w:val="bullet"/>
      <w:lvlText w:val=""/>
      <w:lvlJc w:val="left"/>
      <w:pPr>
        <w:ind w:left="5098" w:hanging="360"/>
      </w:pPr>
      <w:rPr>
        <w:rFonts w:ascii="Symbol" w:hAnsi="Symbol" w:hint="default"/>
      </w:rPr>
    </w:lvl>
    <w:lvl w:ilvl="7" w:tplc="04020003" w:tentative="1">
      <w:start w:val="1"/>
      <w:numFmt w:val="bullet"/>
      <w:lvlText w:val="o"/>
      <w:lvlJc w:val="left"/>
      <w:pPr>
        <w:ind w:left="5818" w:hanging="360"/>
      </w:pPr>
      <w:rPr>
        <w:rFonts w:ascii="Courier New" w:hAnsi="Courier New" w:cs="Courier New" w:hint="default"/>
      </w:rPr>
    </w:lvl>
    <w:lvl w:ilvl="8" w:tplc="04020005" w:tentative="1">
      <w:start w:val="1"/>
      <w:numFmt w:val="bullet"/>
      <w:lvlText w:val=""/>
      <w:lvlJc w:val="left"/>
      <w:pPr>
        <w:ind w:left="6538" w:hanging="360"/>
      </w:pPr>
      <w:rPr>
        <w:rFonts w:ascii="Wingdings" w:hAnsi="Wingdings" w:hint="default"/>
      </w:rPr>
    </w:lvl>
  </w:abstractNum>
  <w:abstractNum w:abstractNumId="9">
    <w:nsid w:val="137B1C99"/>
    <w:multiLevelType w:val="hybridMultilevel"/>
    <w:tmpl w:val="CBC4D7A8"/>
    <w:lvl w:ilvl="0" w:tplc="00BEB9E6">
      <w:start w:val="1"/>
      <w:numFmt w:val="bullet"/>
      <w:pStyle w:val="GOVBullet1"/>
      <w:lvlText w:val=""/>
      <w:lvlJc w:val="left"/>
      <w:pPr>
        <w:tabs>
          <w:tab w:val="num" w:pos="1211"/>
        </w:tabs>
        <w:ind w:left="1324" w:hanging="604"/>
      </w:pPr>
      <w:rPr>
        <w:rFonts w:ascii="Wingdings" w:hAnsi="Wingdings" w:hint="default"/>
        <w:color w:val="auto"/>
        <w:sz w:val="24"/>
        <w:szCs w:val="24"/>
      </w:rPr>
    </w:lvl>
    <w:lvl w:ilvl="1" w:tplc="04020003">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0">
    <w:nsid w:val="15186224"/>
    <w:multiLevelType w:val="hybridMultilevel"/>
    <w:tmpl w:val="9D625B54"/>
    <w:lvl w:ilvl="0" w:tplc="C672C02A">
      <w:start w:val="3"/>
      <w:numFmt w:val="bullet"/>
      <w:lvlText w:val="-"/>
      <w:lvlJc w:val="left"/>
      <w:pPr>
        <w:ind w:left="927" w:hanging="360"/>
      </w:pPr>
      <w:rPr>
        <w:rFonts w:ascii="Times New Roman" w:eastAsiaTheme="minorHAnsi" w:hAnsi="Times New Roman" w:cs="Times New Roman" w:hint="default"/>
      </w:rPr>
    </w:lvl>
    <w:lvl w:ilvl="1" w:tplc="04020003">
      <w:start w:val="1"/>
      <w:numFmt w:val="bullet"/>
      <w:lvlText w:val="o"/>
      <w:lvlJc w:val="left"/>
      <w:pPr>
        <w:ind w:left="1980" w:hanging="360"/>
      </w:pPr>
      <w:rPr>
        <w:rFonts w:ascii="Courier New" w:hAnsi="Courier New" w:cs="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cs="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cs="Courier New" w:hint="default"/>
      </w:rPr>
    </w:lvl>
    <w:lvl w:ilvl="8" w:tplc="04020005" w:tentative="1">
      <w:start w:val="1"/>
      <w:numFmt w:val="bullet"/>
      <w:lvlText w:val=""/>
      <w:lvlJc w:val="left"/>
      <w:pPr>
        <w:ind w:left="7020" w:hanging="360"/>
      </w:pPr>
      <w:rPr>
        <w:rFonts w:ascii="Wingdings" w:hAnsi="Wingdings" w:hint="default"/>
      </w:rPr>
    </w:lvl>
  </w:abstractNum>
  <w:abstractNum w:abstractNumId="11">
    <w:nsid w:val="15593471"/>
    <w:multiLevelType w:val="hybridMultilevel"/>
    <w:tmpl w:val="2DEC3570"/>
    <w:lvl w:ilvl="0" w:tplc="583A401C">
      <w:start w:val="1"/>
      <w:numFmt w:val="bullet"/>
      <w:lvlText w:val="•"/>
      <w:lvlJc w:val="left"/>
      <w:pPr>
        <w:ind w:left="4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12D422">
      <w:start w:val="1"/>
      <w:numFmt w:val="bullet"/>
      <w:lvlText w:val="o"/>
      <w:lvlJc w:val="left"/>
      <w:pPr>
        <w:ind w:left="13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A652FA">
      <w:start w:val="1"/>
      <w:numFmt w:val="bullet"/>
      <w:lvlText w:val="▪"/>
      <w:lvlJc w:val="left"/>
      <w:pPr>
        <w:ind w:left="20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C84D80">
      <w:start w:val="1"/>
      <w:numFmt w:val="bullet"/>
      <w:lvlText w:val="•"/>
      <w:lvlJc w:val="left"/>
      <w:pPr>
        <w:ind w:left="27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D4C9CA">
      <w:start w:val="1"/>
      <w:numFmt w:val="bullet"/>
      <w:lvlText w:val="o"/>
      <w:lvlJc w:val="left"/>
      <w:pPr>
        <w:ind w:left="34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6863280">
      <w:start w:val="1"/>
      <w:numFmt w:val="bullet"/>
      <w:lvlText w:val="▪"/>
      <w:lvlJc w:val="left"/>
      <w:pPr>
        <w:ind w:left="42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47E703E">
      <w:start w:val="1"/>
      <w:numFmt w:val="bullet"/>
      <w:lvlText w:val="•"/>
      <w:lvlJc w:val="left"/>
      <w:pPr>
        <w:ind w:left="49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40E044">
      <w:start w:val="1"/>
      <w:numFmt w:val="bullet"/>
      <w:lvlText w:val="o"/>
      <w:lvlJc w:val="left"/>
      <w:pPr>
        <w:ind w:left="56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CCE5B74">
      <w:start w:val="1"/>
      <w:numFmt w:val="bullet"/>
      <w:lvlText w:val="▪"/>
      <w:lvlJc w:val="left"/>
      <w:pPr>
        <w:ind w:left="63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nsid w:val="18A46FA3"/>
    <w:multiLevelType w:val="hybridMultilevel"/>
    <w:tmpl w:val="42B0D0E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18AF16FB"/>
    <w:multiLevelType w:val="hybridMultilevel"/>
    <w:tmpl w:val="99DAAE2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194519F5"/>
    <w:multiLevelType w:val="hybridMultilevel"/>
    <w:tmpl w:val="28408DB6"/>
    <w:lvl w:ilvl="0" w:tplc="BA943AF4">
      <w:start w:val="1"/>
      <w:numFmt w:val="decimal"/>
      <w:lvlText w:val="Дейност %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1B6A64F0"/>
    <w:multiLevelType w:val="hybridMultilevel"/>
    <w:tmpl w:val="4A840CE8"/>
    <w:lvl w:ilvl="0" w:tplc="0402000D">
      <w:start w:val="1"/>
      <w:numFmt w:val="bullet"/>
      <w:lvlText w:val=""/>
      <w:lvlJc w:val="left"/>
      <w:pPr>
        <w:ind w:left="1080" w:hanging="360"/>
      </w:pPr>
      <w:rPr>
        <w:rFonts w:ascii="Wingdings" w:hAnsi="Wingdings" w:hint="default"/>
      </w:rPr>
    </w:lvl>
    <w:lvl w:ilvl="1" w:tplc="0402000D">
      <w:start w:val="1"/>
      <w:numFmt w:val="bullet"/>
      <w:lvlText w:val=""/>
      <w:lvlJc w:val="left"/>
      <w:pPr>
        <w:ind w:left="1800" w:hanging="360"/>
      </w:pPr>
      <w:rPr>
        <w:rFonts w:ascii="Wingdings" w:hAnsi="Wingdings" w:hint="default"/>
      </w:rPr>
    </w:lvl>
    <w:lvl w:ilvl="2" w:tplc="83967064">
      <w:numFmt w:val="bullet"/>
      <w:lvlText w:val=""/>
      <w:lvlJc w:val="left"/>
      <w:pPr>
        <w:ind w:left="2520" w:hanging="360"/>
      </w:pPr>
      <w:rPr>
        <w:rFonts w:ascii="Symbol" w:eastAsia="Times New Roman" w:hAnsi="Symbol" w:cs="Times New Roman" w:hint="default"/>
        <w:b/>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6">
    <w:nsid w:val="1C9D5E12"/>
    <w:multiLevelType w:val="hybridMultilevel"/>
    <w:tmpl w:val="32DED572"/>
    <w:lvl w:ilvl="0" w:tplc="7CBCC8C2">
      <w:numFmt w:val="bullet"/>
      <w:lvlText w:val="-"/>
      <w:lvlJc w:val="left"/>
      <w:pPr>
        <w:ind w:left="2912" w:hanging="360"/>
      </w:pPr>
      <w:rPr>
        <w:rFonts w:ascii="Times New Roman" w:eastAsia="Calibri" w:hAnsi="Times New Roman" w:cs="Times New Roman" w:hint="default"/>
      </w:rPr>
    </w:lvl>
    <w:lvl w:ilvl="1" w:tplc="04020003" w:tentative="1">
      <w:start w:val="1"/>
      <w:numFmt w:val="bullet"/>
      <w:lvlText w:val="o"/>
      <w:lvlJc w:val="left"/>
      <w:pPr>
        <w:ind w:left="3632" w:hanging="360"/>
      </w:pPr>
      <w:rPr>
        <w:rFonts w:ascii="Courier New" w:hAnsi="Courier New" w:cs="Courier New" w:hint="default"/>
      </w:rPr>
    </w:lvl>
    <w:lvl w:ilvl="2" w:tplc="04020005" w:tentative="1">
      <w:start w:val="1"/>
      <w:numFmt w:val="bullet"/>
      <w:lvlText w:val=""/>
      <w:lvlJc w:val="left"/>
      <w:pPr>
        <w:ind w:left="4352" w:hanging="360"/>
      </w:pPr>
      <w:rPr>
        <w:rFonts w:ascii="Wingdings" w:hAnsi="Wingdings" w:hint="default"/>
      </w:rPr>
    </w:lvl>
    <w:lvl w:ilvl="3" w:tplc="04020001" w:tentative="1">
      <w:start w:val="1"/>
      <w:numFmt w:val="bullet"/>
      <w:lvlText w:val=""/>
      <w:lvlJc w:val="left"/>
      <w:pPr>
        <w:ind w:left="5072" w:hanging="360"/>
      </w:pPr>
      <w:rPr>
        <w:rFonts w:ascii="Symbol" w:hAnsi="Symbol" w:hint="default"/>
      </w:rPr>
    </w:lvl>
    <w:lvl w:ilvl="4" w:tplc="04020003" w:tentative="1">
      <w:start w:val="1"/>
      <w:numFmt w:val="bullet"/>
      <w:lvlText w:val="o"/>
      <w:lvlJc w:val="left"/>
      <w:pPr>
        <w:ind w:left="5792" w:hanging="360"/>
      </w:pPr>
      <w:rPr>
        <w:rFonts w:ascii="Courier New" w:hAnsi="Courier New" w:cs="Courier New" w:hint="default"/>
      </w:rPr>
    </w:lvl>
    <w:lvl w:ilvl="5" w:tplc="04020005" w:tentative="1">
      <w:start w:val="1"/>
      <w:numFmt w:val="bullet"/>
      <w:lvlText w:val=""/>
      <w:lvlJc w:val="left"/>
      <w:pPr>
        <w:ind w:left="6512" w:hanging="360"/>
      </w:pPr>
      <w:rPr>
        <w:rFonts w:ascii="Wingdings" w:hAnsi="Wingdings" w:hint="default"/>
      </w:rPr>
    </w:lvl>
    <w:lvl w:ilvl="6" w:tplc="04020001" w:tentative="1">
      <w:start w:val="1"/>
      <w:numFmt w:val="bullet"/>
      <w:lvlText w:val=""/>
      <w:lvlJc w:val="left"/>
      <w:pPr>
        <w:ind w:left="7232" w:hanging="360"/>
      </w:pPr>
      <w:rPr>
        <w:rFonts w:ascii="Symbol" w:hAnsi="Symbol" w:hint="default"/>
      </w:rPr>
    </w:lvl>
    <w:lvl w:ilvl="7" w:tplc="04020003" w:tentative="1">
      <w:start w:val="1"/>
      <w:numFmt w:val="bullet"/>
      <w:lvlText w:val="o"/>
      <w:lvlJc w:val="left"/>
      <w:pPr>
        <w:ind w:left="7952" w:hanging="360"/>
      </w:pPr>
      <w:rPr>
        <w:rFonts w:ascii="Courier New" w:hAnsi="Courier New" w:cs="Courier New" w:hint="default"/>
      </w:rPr>
    </w:lvl>
    <w:lvl w:ilvl="8" w:tplc="04020005" w:tentative="1">
      <w:start w:val="1"/>
      <w:numFmt w:val="bullet"/>
      <w:lvlText w:val=""/>
      <w:lvlJc w:val="left"/>
      <w:pPr>
        <w:ind w:left="8672" w:hanging="360"/>
      </w:pPr>
      <w:rPr>
        <w:rFonts w:ascii="Wingdings" w:hAnsi="Wingdings" w:hint="default"/>
      </w:rPr>
    </w:lvl>
  </w:abstractNum>
  <w:abstractNum w:abstractNumId="17">
    <w:nsid w:val="2B047EBE"/>
    <w:multiLevelType w:val="hybridMultilevel"/>
    <w:tmpl w:val="2094178C"/>
    <w:lvl w:ilvl="0" w:tplc="F86AAF92">
      <w:start w:val="9"/>
      <w:numFmt w:val="bullet"/>
      <w:lvlText w:val="-"/>
      <w:lvlJc w:val="left"/>
      <w:pPr>
        <w:ind w:left="1260" w:hanging="360"/>
      </w:pPr>
      <w:rPr>
        <w:rFonts w:ascii="Times New Roman" w:eastAsia="Times New Roman" w:hAnsi="Times New Roman" w:cs="Times New Roman" w:hint="default"/>
      </w:rPr>
    </w:lvl>
    <w:lvl w:ilvl="1" w:tplc="04020003" w:tentative="1">
      <w:start w:val="1"/>
      <w:numFmt w:val="bullet"/>
      <w:lvlText w:val="o"/>
      <w:lvlJc w:val="left"/>
      <w:pPr>
        <w:ind w:left="1980" w:hanging="360"/>
      </w:pPr>
      <w:rPr>
        <w:rFonts w:ascii="Courier New" w:hAnsi="Courier New" w:cs="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cs="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cs="Courier New" w:hint="default"/>
      </w:rPr>
    </w:lvl>
    <w:lvl w:ilvl="8" w:tplc="04020005" w:tentative="1">
      <w:start w:val="1"/>
      <w:numFmt w:val="bullet"/>
      <w:lvlText w:val=""/>
      <w:lvlJc w:val="left"/>
      <w:pPr>
        <w:ind w:left="7020" w:hanging="360"/>
      </w:pPr>
      <w:rPr>
        <w:rFonts w:ascii="Wingdings" w:hAnsi="Wingdings" w:hint="default"/>
      </w:rPr>
    </w:lvl>
  </w:abstractNum>
  <w:abstractNum w:abstractNumId="18">
    <w:nsid w:val="2EE8261D"/>
    <w:multiLevelType w:val="hybridMultilevel"/>
    <w:tmpl w:val="2A0A1E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350F2FFD"/>
    <w:multiLevelType w:val="multilevel"/>
    <w:tmpl w:val="73200C48"/>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35791016"/>
    <w:multiLevelType w:val="hybridMultilevel"/>
    <w:tmpl w:val="FCCA668E"/>
    <w:lvl w:ilvl="0" w:tplc="C076E796">
      <w:start w:val="1"/>
      <w:numFmt w:val="decimal"/>
      <w:lvlText w:val="%1."/>
      <w:lvlJc w:val="left"/>
      <w:pPr>
        <w:ind w:left="1440" w:hanging="360"/>
      </w:pPr>
      <w:rPr>
        <w:rFonts w:hint="default"/>
      </w:rPr>
    </w:lvl>
    <w:lvl w:ilvl="1" w:tplc="04020019">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21">
    <w:nsid w:val="35D9033F"/>
    <w:multiLevelType w:val="multilevel"/>
    <w:tmpl w:val="301AC3D8"/>
    <w:lvl w:ilvl="0">
      <w:start w:val="1"/>
      <w:numFmt w:val="decimal"/>
      <w:pStyle w:val="MoIListNumber1"/>
      <w:lvlText w:val="%1."/>
      <w:lvlJc w:val="left"/>
      <w:pPr>
        <w:tabs>
          <w:tab w:val="num" w:pos="709"/>
        </w:tabs>
        <w:ind w:left="709" w:hanging="425"/>
      </w:pPr>
      <w:rPr>
        <w:rFonts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22">
    <w:nsid w:val="36D12CE7"/>
    <w:multiLevelType w:val="hybridMultilevel"/>
    <w:tmpl w:val="62CA3CD4"/>
    <w:lvl w:ilvl="0" w:tplc="9E6E8FE2">
      <w:start w:val="1"/>
      <w:numFmt w:val="decimal"/>
      <w:lvlText w:val="2.%1."/>
      <w:lvlJc w:val="left"/>
      <w:pPr>
        <w:ind w:left="720" w:hanging="360"/>
      </w:pPr>
      <w:rPr>
        <w:rFonts w:hint="default"/>
        <w:b/>
        <w:sz w:val="28"/>
        <w:szCs w:val="28"/>
      </w:rPr>
    </w:lvl>
    <w:lvl w:ilvl="1" w:tplc="EF8A015A">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835B9A"/>
    <w:multiLevelType w:val="hybridMultilevel"/>
    <w:tmpl w:val="D9E4811C"/>
    <w:lvl w:ilvl="0" w:tplc="7172A2E4">
      <w:start w:val="1"/>
      <w:numFmt w:val="decimal"/>
      <w:pStyle w:val="Heading3"/>
      <w:lvlText w:val="7.2.3.%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6B71CA"/>
    <w:multiLevelType w:val="multilevel"/>
    <w:tmpl w:val="CCF20A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asciiTheme="minorHAnsi" w:hAnsiTheme="minorHAnsi" w:cs="Times New Roman" w:hint="default"/>
        <w:b/>
        <w:color w:val="0070C0"/>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A376FD5"/>
    <w:multiLevelType w:val="hybridMultilevel"/>
    <w:tmpl w:val="2E18AFEC"/>
    <w:lvl w:ilvl="0" w:tplc="04020001">
      <w:start w:val="1"/>
      <w:numFmt w:val="bullet"/>
      <w:lvlText w:val=""/>
      <w:lvlJc w:val="left"/>
      <w:pPr>
        <w:ind w:left="433"/>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D012D422">
      <w:start w:val="1"/>
      <w:numFmt w:val="bullet"/>
      <w:lvlText w:val="o"/>
      <w:lvlJc w:val="left"/>
      <w:pPr>
        <w:ind w:left="13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A652FA">
      <w:start w:val="1"/>
      <w:numFmt w:val="bullet"/>
      <w:lvlText w:val="▪"/>
      <w:lvlJc w:val="left"/>
      <w:pPr>
        <w:ind w:left="20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C84D80">
      <w:start w:val="1"/>
      <w:numFmt w:val="bullet"/>
      <w:lvlText w:val="•"/>
      <w:lvlJc w:val="left"/>
      <w:pPr>
        <w:ind w:left="27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D4C9CA">
      <w:start w:val="1"/>
      <w:numFmt w:val="bullet"/>
      <w:lvlText w:val="o"/>
      <w:lvlJc w:val="left"/>
      <w:pPr>
        <w:ind w:left="34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6863280">
      <w:start w:val="1"/>
      <w:numFmt w:val="bullet"/>
      <w:lvlText w:val="▪"/>
      <w:lvlJc w:val="left"/>
      <w:pPr>
        <w:ind w:left="42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47E703E">
      <w:start w:val="1"/>
      <w:numFmt w:val="bullet"/>
      <w:lvlText w:val="•"/>
      <w:lvlJc w:val="left"/>
      <w:pPr>
        <w:ind w:left="49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40E044">
      <w:start w:val="1"/>
      <w:numFmt w:val="bullet"/>
      <w:lvlText w:val="o"/>
      <w:lvlJc w:val="left"/>
      <w:pPr>
        <w:ind w:left="56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CCE5B74">
      <w:start w:val="1"/>
      <w:numFmt w:val="bullet"/>
      <w:lvlText w:val="▪"/>
      <w:lvlJc w:val="left"/>
      <w:pPr>
        <w:ind w:left="63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nsid w:val="5156131D"/>
    <w:multiLevelType w:val="hybridMultilevel"/>
    <w:tmpl w:val="3078E86E"/>
    <w:lvl w:ilvl="0" w:tplc="04090005">
      <w:start w:val="1"/>
      <w:numFmt w:val="bullet"/>
      <w:lvlText w:val=""/>
      <w:lvlJc w:val="left"/>
      <w:pPr>
        <w:tabs>
          <w:tab w:val="num" w:pos="502"/>
        </w:tabs>
        <w:ind w:left="502"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7">
    <w:nsid w:val="51F2761B"/>
    <w:multiLevelType w:val="hybridMultilevel"/>
    <w:tmpl w:val="95F081C4"/>
    <w:lvl w:ilvl="0" w:tplc="E55A5CEA">
      <w:start w:val="1"/>
      <w:numFmt w:val="decimal"/>
      <w:lvlText w:val="%1)"/>
      <w:lvlJc w:val="left"/>
      <w:pPr>
        <w:ind w:left="1789" w:hanging="360"/>
      </w:pPr>
      <w:rPr>
        <w:rFonts w:hint="default"/>
      </w:rPr>
    </w:lvl>
    <w:lvl w:ilvl="1" w:tplc="04020019" w:tentative="1">
      <w:start w:val="1"/>
      <w:numFmt w:val="lowerLetter"/>
      <w:lvlText w:val="%2."/>
      <w:lvlJc w:val="left"/>
      <w:pPr>
        <w:ind w:left="1440" w:hanging="360"/>
      </w:pPr>
    </w:lvl>
    <w:lvl w:ilvl="2" w:tplc="0402001B">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538C6919"/>
    <w:multiLevelType w:val="hybridMultilevel"/>
    <w:tmpl w:val="7D72F15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9">
    <w:nsid w:val="53DC550A"/>
    <w:multiLevelType w:val="hybridMultilevel"/>
    <w:tmpl w:val="193A1DB4"/>
    <w:lvl w:ilvl="0" w:tplc="DF66ECD6">
      <w:start w:val="1"/>
      <w:numFmt w:val="decimal"/>
      <w:lvlText w:val="5.%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2D1AE2"/>
    <w:multiLevelType w:val="hybridMultilevel"/>
    <w:tmpl w:val="2D58F0DA"/>
    <w:lvl w:ilvl="0" w:tplc="2C204CC8">
      <w:numFmt w:val="bullet"/>
      <w:lvlText w:val="-"/>
      <w:lvlJc w:val="left"/>
      <w:pPr>
        <w:ind w:left="2988" w:hanging="360"/>
      </w:pPr>
      <w:rPr>
        <w:rFonts w:ascii="Calibri" w:eastAsiaTheme="minorHAnsi" w:hAnsi="Calibri" w:cstheme="minorBidi" w:hint="default"/>
      </w:rPr>
    </w:lvl>
    <w:lvl w:ilvl="1" w:tplc="04020003" w:tentative="1">
      <w:start w:val="1"/>
      <w:numFmt w:val="bullet"/>
      <w:lvlText w:val="o"/>
      <w:lvlJc w:val="left"/>
      <w:pPr>
        <w:ind w:left="3708" w:hanging="360"/>
      </w:pPr>
      <w:rPr>
        <w:rFonts w:ascii="Courier New" w:hAnsi="Courier New" w:cs="Courier New" w:hint="default"/>
      </w:rPr>
    </w:lvl>
    <w:lvl w:ilvl="2" w:tplc="04020005" w:tentative="1">
      <w:start w:val="1"/>
      <w:numFmt w:val="bullet"/>
      <w:lvlText w:val=""/>
      <w:lvlJc w:val="left"/>
      <w:pPr>
        <w:ind w:left="4428" w:hanging="360"/>
      </w:pPr>
      <w:rPr>
        <w:rFonts w:ascii="Wingdings" w:hAnsi="Wingdings" w:hint="default"/>
      </w:rPr>
    </w:lvl>
    <w:lvl w:ilvl="3" w:tplc="04020001" w:tentative="1">
      <w:start w:val="1"/>
      <w:numFmt w:val="bullet"/>
      <w:lvlText w:val=""/>
      <w:lvlJc w:val="left"/>
      <w:pPr>
        <w:ind w:left="5148" w:hanging="360"/>
      </w:pPr>
      <w:rPr>
        <w:rFonts w:ascii="Symbol" w:hAnsi="Symbol" w:hint="default"/>
      </w:rPr>
    </w:lvl>
    <w:lvl w:ilvl="4" w:tplc="04020003" w:tentative="1">
      <w:start w:val="1"/>
      <w:numFmt w:val="bullet"/>
      <w:lvlText w:val="o"/>
      <w:lvlJc w:val="left"/>
      <w:pPr>
        <w:ind w:left="5868" w:hanging="360"/>
      </w:pPr>
      <w:rPr>
        <w:rFonts w:ascii="Courier New" w:hAnsi="Courier New" w:cs="Courier New" w:hint="default"/>
      </w:rPr>
    </w:lvl>
    <w:lvl w:ilvl="5" w:tplc="04020005" w:tentative="1">
      <w:start w:val="1"/>
      <w:numFmt w:val="bullet"/>
      <w:lvlText w:val=""/>
      <w:lvlJc w:val="left"/>
      <w:pPr>
        <w:ind w:left="6588" w:hanging="360"/>
      </w:pPr>
      <w:rPr>
        <w:rFonts w:ascii="Wingdings" w:hAnsi="Wingdings" w:hint="default"/>
      </w:rPr>
    </w:lvl>
    <w:lvl w:ilvl="6" w:tplc="04020001" w:tentative="1">
      <w:start w:val="1"/>
      <w:numFmt w:val="bullet"/>
      <w:lvlText w:val=""/>
      <w:lvlJc w:val="left"/>
      <w:pPr>
        <w:ind w:left="7308" w:hanging="360"/>
      </w:pPr>
      <w:rPr>
        <w:rFonts w:ascii="Symbol" w:hAnsi="Symbol" w:hint="default"/>
      </w:rPr>
    </w:lvl>
    <w:lvl w:ilvl="7" w:tplc="04020003" w:tentative="1">
      <w:start w:val="1"/>
      <w:numFmt w:val="bullet"/>
      <w:lvlText w:val="o"/>
      <w:lvlJc w:val="left"/>
      <w:pPr>
        <w:ind w:left="8028" w:hanging="360"/>
      </w:pPr>
      <w:rPr>
        <w:rFonts w:ascii="Courier New" w:hAnsi="Courier New" w:cs="Courier New" w:hint="default"/>
      </w:rPr>
    </w:lvl>
    <w:lvl w:ilvl="8" w:tplc="04020005" w:tentative="1">
      <w:start w:val="1"/>
      <w:numFmt w:val="bullet"/>
      <w:lvlText w:val=""/>
      <w:lvlJc w:val="left"/>
      <w:pPr>
        <w:ind w:left="8748" w:hanging="360"/>
      </w:pPr>
      <w:rPr>
        <w:rFonts w:ascii="Wingdings" w:hAnsi="Wingdings" w:hint="default"/>
      </w:rPr>
    </w:lvl>
  </w:abstractNum>
  <w:abstractNum w:abstractNumId="31">
    <w:nsid w:val="5C061EAA"/>
    <w:multiLevelType w:val="hybridMultilevel"/>
    <w:tmpl w:val="3BD4AD4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5D1828A6"/>
    <w:multiLevelType w:val="multilevel"/>
    <w:tmpl w:val="CCF20A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asciiTheme="minorHAnsi" w:hAnsiTheme="minorHAnsi" w:cs="Times New Roman" w:hint="default"/>
        <w:b/>
        <w:color w:val="0070C0"/>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09871F2"/>
    <w:multiLevelType w:val="hybridMultilevel"/>
    <w:tmpl w:val="872E916E"/>
    <w:lvl w:ilvl="0" w:tplc="04020011">
      <w:start w:val="1"/>
      <w:numFmt w:val="decimal"/>
      <w:lvlText w:val="%1)"/>
      <w:lvlJc w:val="left"/>
      <w:pPr>
        <w:ind w:left="786" w:hanging="360"/>
      </w:pPr>
    </w:lvl>
    <w:lvl w:ilvl="1" w:tplc="D35E4782">
      <w:start w:val="1"/>
      <w:numFmt w:val="decimal"/>
      <w:lvlText w:val="%2."/>
      <w:lvlJc w:val="left"/>
      <w:pPr>
        <w:ind w:left="1506" w:hanging="360"/>
      </w:pPr>
      <w:rPr>
        <w:rFonts w:hint="default"/>
      </w:r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34">
    <w:nsid w:val="63FE65F7"/>
    <w:multiLevelType w:val="hybridMultilevel"/>
    <w:tmpl w:val="71DEC69C"/>
    <w:lvl w:ilvl="0" w:tplc="CC56BD18">
      <w:start w:val="1"/>
      <w:numFmt w:val="decimal"/>
      <w:lvlText w:val="3.%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B73C60"/>
    <w:multiLevelType w:val="hybridMultilevel"/>
    <w:tmpl w:val="CD7CA57C"/>
    <w:lvl w:ilvl="0" w:tplc="04020001">
      <w:start w:val="1"/>
      <w:numFmt w:val="bullet"/>
      <w:lvlText w:val=""/>
      <w:lvlJc w:val="left"/>
      <w:pPr>
        <w:ind w:left="1259" w:hanging="360"/>
      </w:pPr>
      <w:rPr>
        <w:rFonts w:ascii="Symbol" w:hAnsi="Symbol" w:hint="default"/>
      </w:rPr>
    </w:lvl>
    <w:lvl w:ilvl="1" w:tplc="04020003" w:tentative="1">
      <w:start w:val="1"/>
      <w:numFmt w:val="bullet"/>
      <w:lvlText w:val="o"/>
      <w:lvlJc w:val="left"/>
      <w:pPr>
        <w:ind w:left="1979" w:hanging="360"/>
      </w:pPr>
      <w:rPr>
        <w:rFonts w:ascii="Courier New" w:hAnsi="Courier New" w:cs="Courier New" w:hint="default"/>
      </w:rPr>
    </w:lvl>
    <w:lvl w:ilvl="2" w:tplc="04020005" w:tentative="1">
      <w:start w:val="1"/>
      <w:numFmt w:val="bullet"/>
      <w:lvlText w:val=""/>
      <w:lvlJc w:val="left"/>
      <w:pPr>
        <w:ind w:left="2699" w:hanging="360"/>
      </w:pPr>
      <w:rPr>
        <w:rFonts w:ascii="Wingdings" w:hAnsi="Wingdings" w:hint="default"/>
      </w:rPr>
    </w:lvl>
    <w:lvl w:ilvl="3" w:tplc="04020001" w:tentative="1">
      <w:start w:val="1"/>
      <w:numFmt w:val="bullet"/>
      <w:lvlText w:val=""/>
      <w:lvlJc w:val="left"/>
      <w:pPr>
        <w:ind w:left="3419" w:hanging="360"/>
      </w:pPr>
      <w:rPr>
        <w:rFonts w:ascii="Symbol" w:hAnsi="Symbol" w:hint="default"/>
      </w:rPr>
    </w:lvl>
    <w:lvl w:ilvl="4" w:tplc="04020003" w:tentative="1">
      <w:start w:val="1"/>
      <w:numFmt w:val="bullet"/>
      <w:lvlText w:val="o"/>
      <w:lvlJc w:val="left"/>
      <w:pPr>
        <w:ind w:left="4139" w:hanging="360"/>
      </w:pPr>
      <w:rPr>
        <w:rFonts w:ascii="Courier New" w:hAnsi="Courier New" w:cs="Courier New" w:hint="default"/>
      </w:rPr>
    </w:lvl>
    <w:lvl w:ilvl="5" w:tplc="04020005" w:tentative="1">
      <w:start w:val="1"/>
      <w:numFmt w:val="bullet"/>
      <w:lvlText w:val=""/>
      <w:lvlJc w:val="left"/>
      <w:pPr>
        <w:ind w:left="4859" w:hanging="360"/>
      </w:pPr>
      <w:rPr>
        <w:rFonts w:ascii="Wingdings" w:hAnsi="Wingdings" w:hint="default"/>
      </w:rPr>
    </w:lvl>
    <w:lvl w:ilvl="6" w:tplc="04020001" w:tentative="1">
      <w:start w:val="1"/>
      <w:numFmt w:val="bullet"/>
      <w:lvlText w:val=""/>
      <w:lvlJc w:val="left"/>
      <w:pPr>
        <w:ind w:left="5579" w:hanging="360"/>
      </w:pPr>
      <w:rPr>
        <w:rFonts w:ascii="Symbol" w:hAnsi="Symbol" w:hint="default"/>
      </w:rPr>
    </w:lvl>
    <w:lvl w:ilvl="7" w:tplc="04020003" w:tentative="1">
      <w:start w:val="1"/>
      <w:numFmt w:val="bullet"/>
      <w:lvlText w:val="o"/>
      <w:lvlJc w:val="left"/>
      <w:pPr>
        <w:ind w:left="6299" w:hanging="360"/>
      </w:pPr>
      <w:rPr>
        <w:rFonts w:ascii="Courier New" w:hAnsi="Courier New" w:cs="Courier New" w:hint="default"/>
      </w:rPr>
    </w:lvl>
    <w:lvl w:ilvl="8" w:tplc="04020005" w:tentative="1">
      <w:start w:val="1"/>
      <w:numFmt w:val="bullet"/>
      <w:lvlText w:val=""/>
      <w:lvlJc w:val="left"/>
      <w:pPr>
        <w:ind w:left="7019" w:hanging="360"/>
      </w:pPr>
      <w:rPr>
        <w:rFonts w:ascii="Wingdings" w:hAnsi="Wingdings" w:hint="default"/>
      </w:rPr>
    </w:lvl>
  </w:abstractNum>
  <w:abstractNum w:abstractNumId="36">
    <w:nsid w:val="73F010B7"/>
    <w:multiLevelType w:val="hybridMultilevel"/>
    <w:tmpl w:val="F8BE4CFA"/>
    <w:lvl w:ilvl="0" w:tplc="04020011">
      <w:start w:val="1"/>
      <w:numFmt w:val="decimal"/>
      <w:lvlText w:val="%1)"/>
      <w:lvlJc w:val="left"/>
      <w:pPr>
        <w:ind w:left="1070" w:hanging="360"/>
      </w:pPr>
      <w:rPr>
        <w:rFonts w:hint="default"/>
      </w:rPr>
    </w:lvl>
    <w:lvl w:ilvl="1" w:tplc="04020003">
      <w:start w:val="1"/>
      <w:numFmt w:val="bullet"/>
      <w:lvlText w:val="o"/>
      <w:lvlJc w:val="left"/>
      <w:pPr>
        <w:ind w:left="1498" w:hanging="360"/>
      </w:pPr>
      <w:rPr>
        <w:rFonts w:ascii="Courier New" w:hAnsi="Courier New" w:cs="Courier New" w:hint="default"/>
      </w:rPr>
    </w:lvl>
    <w:lvl w:ilvl="2" w:tplc="04020005" w:tentative="1">
      <w:start w:val="1"/>
      <w:numFmt w:val="bullet"/>
      <w:lvlText w:val=""/>
      <w:lvlJc w:val="left"/>
      <w:pPr>
        <w:ind w:left="2218" w:hanging="360"/>
      </w:pPr>
      <w:rPr>
        <w:rFonts w:ascii="Wingdings" w:hAnsi="Wingdings" w:hint="default"/>
      </w:rPr>
    </w:lvl>
    <w:lvl w:ilvl="3" w:tplc="04020001" w:tentative="1">
      <w:start w:val="1"/>
      <w:numFmt w:val="bullet"/>
      <w:lvlText w:val=""/>
      <w:lvlJc w:val="left"/>
      <w:pPr>
        <w:ind w:left="2938" w:hanging="360"/>
      </w:pPr>
      <w:rPr>
        <w:rFonts w:ascii="Symbol" w:hAnsi="Symbol" w:hint="default"/>
      </w:rPr>
    </w:lvl>
    <w:lvl w:ilvl="4" w:tplc="04020003" w:tentative="1">
      <w:start w:val="1"/>
      <w:numFmt w:val="bullet"/>
      <w:lvlText w:val="o"/>
      <w:lvlJc w:val="left"/>
      <w:pPr>
        <w:ind w:left="3658" w:hanging="360"/>
      </w:pPr>
      <w:rPr>
        <w:rFonts w:ascii="Courier New" w:hAnsi="Courier New" w:cs="Courier New" w:hint="default"/>
      </w:rPr>
    </w:lvl>
    <w:lvl w:ilvl="5" w:tplc="04020005" w:tentative="1">
      <w:start w:val="1"/>
      <w:numFmt w:val="bullet"/>
      <w:lvlText w:val=""/>
      <w:lvlJc w:val="left"/>
      <w:pPr>
        <w:ind w:left="4378" w:hanging="360"/>
      </w:pPr>
      <w:rPr>
        <w:rFonts w:ascii="Wingdings" w:hAnsi="Wingdings" w:hint="default"/>
      </w:rPr>
    </w:lvl>
    <w:lvl w:ilvl="6" w:tplc="04020001" w:tentative="1">
      <w:start w:val="1"/>
      <w:numFmt w:val="bullet"/>
      <w:lvlText w:val=""/>
      <w:lvlJc w:val="left"/>
      <w:pPr>
        <w:ind w:left="5098" w:hanging="360"/>
      </w:pPr>
      <w:rPr>
        <w:rFonts w:ascii="Symbol" w:hAnsi="Symbol" w:hint="default"/>
      </w:rPr>
    </w:lvl>
    <w:lvl w:ilvl="7" w:tplc="04020003" w:tentative="1">
      <w:start w:val="1"/>
      <w:numFmt w:val="bullet"/>
      <w:lvlText w:val="o"/>
      <w:lvlJc w:val="left"/>
      <w:pPr>
        <w:ind w:left="5818" w:hanging="360"/>
      </w:pPr>
      <w:rPr>
        <w:rFonts w:ascii="Courier New" w:hAnsi="Courier New" w:cs="Courier New" w:hint="default"/>
      </w:rPr>
    </w:lvl>
    <w:lvl w:ilvl="8" w:tplc="04020005" w:tentative="1">
      <w:start w:val="1"/>
      <w:numFmt w:val="bullet"/>
      <w:lvlText w:val=""/>
      <w:lvlJc w:val="left"/>
      <w:pPr>
        <w:ind w:left="6538" w:hanging="360"/>
      </w:pPr>
      <w:rPr>
        <w:rFonts w:ascii="Wingdings" w:hAnsi="Wingdings" w:hint="default"/>
      </w:rPr>
    </w:lvl>
  </w:abstractNum>
  <w:abstractNum w:abstractNumId="37">
    <w:nsid w:val="74F11025"/>
    <w:multiLevelType w:val="hybridMultilevel"/>
    <w:tmpl w:val="029454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78D01550"/>
    <w:multiLevelType w:val="hybridMultilevel"/>
    <w:tmpl w:val="8FD6AE4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7C767C9D"/>
    <w:multiLevelType w:val="multilevel"/>
    <w:tmpl w:val="CF72FB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2"/>
  </w:num>
  <w:num w:numId="3">
    <w:abstractNumId w:val="34"/>
  </w:num>
  <w:num w:numId="4">
    <w:abstractNumId w:val="18"/>
  </w:num>
  <w:num w:numId="5">
    <w:abstractNumId w:val="8"/>
  </w:num>
  <w:num w:numId="6">
    <w:abstractNumId w:val="13"/>
  </w:num>
  <w:num w:numId="7">
    <w:abstractNumId w:val="29"/>
  </w:num>
  <w:num w:numId="8">
    <w:abstractNumId w:val="26"/>
  </w:num>
  <w:num w:numId="9">
    <w:abstractNumId w:val="9"/>
  </w:num>
  <w:num w:numId="10">
    <w:abstractNumId w:val="4"/>
  </w:num>
  <w:num w:numId="11">
    <w:abstractNumId w:val="23"/>
  </w:num>
  <w:num w:numId="12">
    <w:abstractNumId w:val="11"/>
  </w:num>
  <w:num w:numId="13">
    <w:abstractNumId w:val="21"/>
  </w:num>
  <w:num w:numId="14">
    <w:abstractNumId w:val="39"/>
  </w:num>
  <w:num w:numId="15">
    <w:abstractNumId w:val="12"/>
  </w:num>
  <w:num w:numId="16">
    <w:abstractNumId w:val="6"/>
  </w:num>
  <w:num w:numId="17">
    <w:abstractNumId w:val="38"/>
  </w:num>
  <w:num w:numId="18">
    <w:abstractNumId w:val="15"/>
  </w:num>
  <w:num w:numId="19">
    <w:abstractNumId w:val="5"/>
  </w:num>
  <w:num w:numId="20">
    <w:abstractNumId w:val="36"/>
  </w:num>
  <w:num w:numId="21">
    <w:abstractNumId w:val="33"/>
  </w:num>
  <w:num w:numId="22">
    <w:abstractNumId w:val="0"/>
  </w:num>
  <w:num w:numId="23">
    <w:abstractNumId w:val="25"/>
  </w:num>
  <w:num w:numId="24">
    <w:abstractNumId w:val="27"/>
  </w:num>
  <w:num w:numId="25">
    <w:abstractNumId w:val="7"/>
  </w:num>
  <w:num w:numId="26">
    <w:abstractNumId w:val="28"/>
  </w:num>
  <w:num w:numId="27">
    <w:abstractNumId w:val="10"/>
  </w:num>
  <w:num w:numId="28">
    <w:abstractNumId w:val="14"/>
  </w:num>
  <w:num w:numId="29">
    <w:abstractNumId w:val="1"/>
  </w:num>
  <w:num w:numId="30">
    <w:abstractNumId w:val="17"/>
  </w:num>
  <w:num w:numId="31">
    <w:abstractNumId w:val="2"/>
  </w:num>
  <w:num w:numId="32">
    <w:abstractNumId w:val="31"/>
  </w:num>
  <w:num w:numId="33">
    <w:abstractNumId w:val="16"/>
  </w:num>
  <w:num w:numId="34">
    <w:abstractNumId w:val="30"/>
  </w:num>
  <w:num w:numId="35">
    <w:abstractNumId w:val="35"/>
  </w:num>
  <w:num w:numId="36">
    <w:abstractNumId w:val="37"/>
  </w:num>
  <w:num w:numId="37">
    <w:abstractNumId w:val="32"/>
  </w:num>
  <w:num w:numId="38">
    <w:abstractNumId w:val="20"/>
  </w:num>
  <w:num w:numId="39">
    <w:abstractNumId w:val="3"/>
  </w:num>
  <w:num w:numId="40">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856"/>
    <w:rsid w:val="00001C3D"/>
    <w:rsid w:val="00003FA0"/>
    <w:rsid w:val="00004B51"/>
    <w:rsid w:val="00006651"/>
    <w:rsid w:val="00010FB9"/>
    <w:rsid w:val="00011B8D"/>
    <w:rsid w:val="00013CA2"/>
    <w:rsid w:val="00015A7F"/>
    <w:rsid w:val="0001692B"/>
    <w:rsid w:val="0001779C"/>
    <w:rsid w:val="0002134F"/>
    <w:rsid w:val="00022D75"/>
    <w:rsid w:val="00023BDD"/>
    <w:rsid w:val="00027780"/>
    <w:rsid w:val="000302FC"/>
    <w:rsid w:val="00032A47"/>
    <w:rsid w:val="000335B3"/>
    <w:rsid w:val="0004289C"/>
    <w:rsid w:val="00045097"/>
    <w:rsid w:val="000459EE"/>
    <w:rsid w:val="00045B58"/>
    <w:rsid w:val="00046592"/>
    <w:rsid w:val="000468D7"/>
    <w:rsid w:val="000478AE"/>
    <w:rsid w:val="000502B8"/>
    <w:rsid w:val="00051A1C"/>
    <w:rsid w:val="00053447"/>
    <w:rsid w:val="00054570"/>
    <w:rsid w:val="000547B1"/>
    <w:rsid w:val="00055AD4"/>
    <w:rsid w:val="00062D6D"/>
    <w:rsid w:val="00063025"/>
    <w:rsid w:val="00064079"/>
    <w:rsid w:val="00064206"/>
    <w:rsid w:val="0006569E"/>
    <w:rsid w:val="00065D56"/>
    <w:rsid w:val="000671BA"/>
    <w:rsid w:val="000673D4"/>
    <w:rsid w:val="00070BC3"/>
    <w:rsid w:val="0007262E"/>
    <w:rsid w:val="00073614"/>
    <w:rsid w:val="00073B61"/>
    <w:rsid w:val="00075A6C"/>
    <w:rsid w:val="00075FAF"/>
    <w:rsid w:val="00076746"/>
    <w:rsid w:val="00076BF1"/>
    <w:rsid w:val="000806BC"/>
    <w:rsid w:val="00082BE0"/>
    <w:rsid w:val="0008348F"/>
    <w:rsid w:val="000839F9"/>
    <w:rsid w:val="00087981"/>
    <w:rsid w:val="00093860"/>
    <w:rsid w:val="00096331"/>
    <w:rsid w:val="000975EF"/>
    <w:rsid w:val="000977F0"/>
    <w:rsid w:val="000A05ED"/>
    <w:rsid w:val="000A19B5"/>
    <w:rsid w:val="000A2288"/>
    <w:rsid w:val="000A49D7"/>
    <w:rsid w:val="000A5006"/>
    <w:rsid w:val="000A6E04"/>
    <w:rsid w:val="000A7008"/>
    <w:rsid w:val="000A7C9F"/>
    <w:rsid w:val="000B1F6C"/>
    <w:rsid w:val="000B3E8E"/>
    <w:rsid w:val="000B43DC"/>
    <w:rsid w:val="000B507A"/>
    <w:rsid w:val="000B5EC1"/>
    <w:rsid w:val="000B7971"/>
    <w:rsid w:val="000C05D4"/>
    <w:rsid w:val="000C0B63"/>
    <w:rsid w:val="000C326F"/>
    <w:rsid w:val="000C37A9"/>
    <w:rsid w:val="000C4417"/>
    <w:rsid w:val="000C4438"/>
    <w:rsid w:val="000C5395"/>
    <w:rsid w:val="000C64DA"/>
    <w:rsid w:val="000C67D0"/>
    <w:rsid w:val="000C6BB0"/>
    <w:rsid w:val="000D15D5"/>
    <w:rsid w:val="000D1C26"/>
    <w:rsid w:val="000D276D"/>
    <w:rsid w:val="000D5FB3"/>
    <w:rsid w:val="000D747F"/>
    <w:rsid w:val="000E0F77"/>
    <w:rsid w:val="000E19E7"/>
    <w:rsid w:val="000E2371"/>
    <w:rsid w:val="000E5270"/>
    <w:rsid w:val="000E5C26"/>
    <w:rsid w:val="000E5D3D"/>
    <w:rsid w:val="000E64A8"/>
    <w:rsid w:val="000E7402"/>
    <w:rsid w:val="000E77B1"/>
    <w:rsid w:val="000F0E90"/>
    <w:rsid w:val="000F1F41"/>
    <w:rsid w:val="000F3026"/>
    <w:rsid w:val="000F4527"/>
    <w:rsid w:val="000F4672"/>
    <w:rsid w:val="000F6EA2"/>
    <w:rsid w:val="000F6FA0"/>
    <w:rsid w:val="00100342"/>
    <w:rsid w:val="0010080E"/>
    <w:rsid w:val="00106127"/>
    <w:rsid w:val="00107812"/>
    <w:rsid w:val="00107E30"/>
    <w:rsid w:val="00110CED"/>
    <w:rsid w:val="0011180C"/>
    <w:rsid w:val="00112E29"/>
    <w:rsid w:val="00113617"/>
    <w:rsid w:val="001142B9"/>
    <w:rsid w:val="00115735"/>
    <w:rsid w:val="00116654"/>
    <w:rsid w:val="0011788E"/>
    <w:rsid w:val="0011798C"/>
    <w:rsid w:val="00121397"/>
    <w:rsid w:val="00122A01"/>
    <w:rsid w:val="00123580"/>
    <w:rsid w:val="00123E7A"/>
    <w:rsid w:val="00124ACB"/>
    <w:rsid w:val="00126935"/>
    <w:rsid w:val="00127E36"/>
    <w:rsid w:val="001323D9"/>
    <w:rsid w:val="00134F37"/>
    <w:rsid w:val="00136DB9"/>
    <w:rsid w:val="00141270"/>
    <w:rsid w:val="00141D97"/>
    <w:rsid w:val="00143F65"/>
    <w:rsid w:val="001445CA"/>
    <w:rsid w:val="00145155"/>
    <w:rsid w:val="00146E63"/>
    <w:rsid w:val="00147A5C"/>
    <w:rsid w:val="001520F8"/>
    <w:rsid w:val="0015252B"/>
    <w:rsid w:val="0015326A"/>
    <w:rsid w:val="00153545"/>
    <w:rsid w:val="00153C04"/>
    <w:rsid w:val="0015710A"/>
    <w:rsid w:val="001575F9"/>
    <w:rsid w:val="00160856"/>
    <w:rsid w:val="00162E64"/>
    <w:rsid w:val="001649E3"/>
    <w:rsid w:val="00164C5F"/>
    <w:rsid w:val="001666E9"/>
    <w:rsid w:val="001677B3"/>
    <w:rsid w:val="00173558"/>
    <w:rsid w:val="001736D2"/>
    <w:rsid w:val="00173F6C"/>
    <w:rsid w:val="00174414"/>
    <w:rsid w:val="00174C0B"/>
    <w:rsid w:val="00174CED"/>
    <w:rsid w:val="001773B0"/>
    <w:rsid w:val="00177AD9"/>
    <w:rsid w:val="0018296A"/>
    <w:rsid w:val="001829A8"/>
    <w:rsid w:val="00183F6B"/>
    <w:rsid w:val="0018540F"/>
    <w:rsid w:val="001870A3"/>
    <w:rsid w:val="00187B21"/>
    <w:rsid w:val="00190087"/>
    <w:rsid w:val="00190AC5"/>
    <w:rsid w:val="00194364"/>
    <w:rsid w:val="0019741D"/>
    <w:rsid w:val="001A0445"/>
    <w:rsid w:val="001A06C3"/>
    <w:rsid w:val="001A0FF2"/>
    <w:rsid w:val="001A21A4"/>
    <w:rsid w:val="001A486A"/>
    <w:rsid w:val="001A4D87"/>
    <w:rsid w:val="001A4DF1"/>
    <w:rsid w:val="001A5DEF"/>
    <w:rsid w:val="001B149D"/>
    <w:rsid w:val="001B2185"/>
    <w:rsid w:val="001B254B"/>
    <w:rsid w:val="001B4DA4"/>
    <w:rsid w:val="001B5507"/>
    <w:rsid w:val="001B6595"/>
    <w:rsid w:val="001B6B47"/>
    <w:rsid w:val="001C05A5"/>
    <w:rsid w:val="001C0DA8"/>
    <w:rsid w:val="001C12C3"/>
    <w:rsid w:val="001C1454"/>
    <w:rsid w:val="001C2A88"/>
    <w:rsid w:val="001C57D7"/>
    <w:rsid w:val="001C58C5"/>
    <w:rsid w:val="001C69EC"/>
    <w:rsid w:val="001C7EC8"/>
    <w:rsid w:val="001D0A1F"/>
    <w:rsid w:val="001D3371"/>
    <w:rsid w:val="001D3B51"/>
    <w:rsid w:val="001D5CD8"/>
    <w:rsid w:val="001D66D8"/>
    <w:rsid w:val="001D6EAA"/>
    <w:rsid w:val="001D70B4"/>
    <w:rsid w:val="001D7C74"/>
    <w:rsid w:val="001E2D97"/>
    <w:rsid w:val="001E40B8"/>
    <w:rsid w:val="001E4543"/>
    <w:rsid w:val="001E60E3"/>
    <w:rsid w:val="001E646D"/>
    <w:rsid w:val="001F1B9B"/>
    <w:rsid w:val="001F2DE1"/>
    <w:rsid w:val="001F38A4"/>
    <w:rsid w:val="001F524D"/>
    <w:rsid w:val="001F5744"/>
    <w:rsid w:val="001F6726"/>
    <w:rsid w:val="00200D9B"/>
    <w:rsid w:val="00200E54"/>
    <w:rsid w:val="00205C6F"/>
    <w:rsid w:val="00207DE3"/>
    <w:rsid w:val="00210051"/>
    <w:rsid w:val="00210C86"/>
    <w:rsid w:val="002123BD"/>
    <w:rsid w:val="00213CED"/>
    <w:rsid w:val="00215D74"/>
    <w:rsid w:val="00217A67"/>
    <w:rsid w:val="0022054B"/>
    <w:rsid w:val="00222508"/>
    <w:rsid w:val="00222A53"/>
    <w:rsid w:val="00222E89"/>
    <w:rsid w:val="002249E5"/>
    <w:rsid w:val="00224E1B"/>
    <w:rsid w:val="00224E8A"/>
    <w:rsid w:val="002255D9"/>
    <w:rsid w:val="00227E48"/>
    <w:rsid w:val="002301B2"/>
    <w:rsid w:val="00231081"/>
    <w:rsid w:val="00231A04"/>
    <w:rsid w:val="0023273D"/>
    <w:rsid w:val="0023385D"/>
    <w:rsid w:val="002363F0"/>
    <w:rsid w:val="00236AEA"/>
    <w:rsid w:val="00236DDD"/>
    <w:rsid w:val="0024177B"/>
    <w:rsid w:val="00243754"/>
    <w:rsid w:val="0024376C"/>
    <w:rsid w:val="00244ABF"/>
    <w:rsid w:val="00246B76"/>
    <w:rsid w:val="00246CE9"/>
    <w:rsid w:val="0025282F"/>
    <w:rsid w:val="00252AB7"/>
    <w:rsid w:val="00253A20"/>
    <w:rsid w:val="00260308"/>
    <w:rsid w:val="002603A4"/>
    <w:rsid w:val="00260CE0"/>
    <w:rsid w:val="0026218E"/>
    <w:rsid w:val="002666F0"/>
    <w:rsid w:val="002700BE"/>
    <w:rsid w:val="00270609"/>
    <w:rsid w:val="00270A57"/>
    <w:rsid w:val="00273134"/>
    <w:rsid w:val="0027413D"/>
    <w:rsid w:val="00275395"/>
    <w:rsid w:val="00276374"/>
    <w:rsid w:val="002763BF"/>
    <w:rsid w:val="002806B5"/>
    <w:rsid w:val="002819F2"/>
    <w:rsid w:val="00281DFF"/>
    <w:rsid w:val="00284426"/>
    <w:rsid w:val="00284F42"/>
    <w:rsid w:val="0028679E"/>
    <w:rsid w:val="002915AD"/>
    <w:rsid w:val="002921D1"/>
    <w:rsid w:val="00293869"/>
    <w:rsid w:val="002956AE"/>
    <w:rsid w:val="002959EF"/>
    <w:rsid w:val="00297B1B"/>
    <w:rsid w:val="002A3979"/>
    <w:rsid w:val="002A3F54"/>
    <w:rsid w:val="002A69EF"/>
    <w:rsid w:val="002A6AB3"/>
    <w:rsid w:val="002B0FD8"/>
    <w:rsid w:val="002B1A41"/>
    <w:rsid w:val="002B22C2"/>
    <w:rsid w:val="002B24F2"/>
    <w:rsid w:val="002B3172"/>
    <w:rsid w:val="002B3917"/>
    <w:rsid w:val="002B6460"/>
    <w:rsid w:val="002B6A20"/>
    <w:rsid w:val="002B6EBE"/>
    <w:rsid w:val="002C039E"/>
    <w:rsid w:val="002C2B80"/>
    <w:rsid w:val="002C659B"/>
    <w:rsid w:val="002C73D9"/>
    <w:rsid w:val="002C7579"/>
    <w:rsid w:val="002D0B08"/>
    <w:rsid w:val="002D2D3E"/>
    <w:rsid w:val="002D46E2"/>
    <w:rsid w:val="002D6CF4"/>
    <w:rsid w:val="002D72F4"/>
    <w:rsid w:val="002D7472"/>
    <w:rsid w:val="002E0DB6"/>
    <w:rsid w:val="002E0ED8"/>
    <w:rsid w:val="002E3405"/>
    <w:rsid w:val="002E4692"/>
    <w:rsid w:val="002E4C1D"/>
    <w:rsid w:val="002E67A5"/>
    <w:rsid w:val="002F01A7"/>
    <w:rsid w:val="002F1B28"/>
    <w:rsid w:val="002F2759"/>
    <w:rsid w:val="002F2761"/>
    <w:rsid w:val="002F3683"/>
    <w:rsid w:val="002F3B34"/>
    <w:rsid w:val="002F3D93"/>
    <w:rsid w:val="002F3F5B"/>
    <w:rsid w:val="002F7071"/>
    <w:rsid w:val="002F774B"/>
    <w:rsid w:val="0030202D"/>
    <w:rsid w:val="00303048"/>
    <w:rsid w:val="00306DB1"/>
    <w:rsid w:val="00306F58"/>
    <w:rsid w:val="003100CF"/>
    <w:rsid w:val="00310ECA"/>
    <w:rsid w:val="00313407"/>
    <w:rsid w:val="0031596B"/>
    <w:rsid w:val="003172F7"/>
    <w:rsid w:val="00317D10"/>
    <w:rsid w:val="00321FFB"/>
    <w:rsid w:val="003233ED"/>
    <w:rsid w:val="00323FD9"/>
    <w:rsid w:val="0032545B"/>
    <w:rsid w:val="003255D8"/>
    <w:rsid w:val="00326635"/>
    <w:rsid w:val="00326745"/>
    <w:rsid w:val="00327198"/>
    <w:rsid w:val="00330F55"/>
    <w:rsid w:val="003316BE"/>
    <w:rsid w:val="0033271E"/>
    <w:rsid w:val="00332911"/>
    <w:rsid w:val="00333594"/>
    <w:rsid w:val="00335AA8"/>
    <w:rsid w:val="00342B4F"/>
    <w:rsid w:val="0034596D"/>
    <w:rsid w:val="00347CB2"/>
    <w:rsid w:val="00347E55"/>
    <w:rsid w:val="00350300"/>
    <w:rsid w:val="00351784"/>
    <w:rsid w:val="00352310"/>
    <w:rsid w:val="00353D56"/>
    <w:rsid w:val="00354A0C"/>
    <w:rsid w:val="00356C44"/>
    <w:rsid w:val="0035751D"/>
    <w:rsid w:val="003609A5"/>
    <w:rsid w:val="00361258"/>
    <w:rsid w:val="00364878"/>
    <w:rsid w:val="00365DD7"/>
    <w:rsid w:val="0036620B"/>
    <w:rsid w:val="003677F2"/>
    <w:rsid w:val="00367FB4"/>
    <w:rsid w:val="003708EF"/>
    <w:rsid w:val="003712FA"/>
    <w:rsid w:val="003761C6"/>
    <w:rsid w:val="00376B80"/>
    <w:rsid w:val="0038128E"/>
    <w:rsid w:val="0038143C"/>
    <w:rsid w:val="00381525"/>
    <w:rsid w:val="00381E49"/>
    <w:rsid w:val="00382014"/>
    <w:rsid w:val="00383387"/>
    <w:rsid w:val="00384BA8"/>
    <w:rsid w:val="00384C46"/>
    <w:rsid w:val="00390B65"/>
    <w:rsid w:val="003935DA"/>
    <w:rsid w:val="00394C1D"/>
    <w:rsid w:val="00396FFB"/>
    <w:rsid w:val="00397815"/>
    <w:rsid w:val="00397A11"/>
    <w:rsid w:val="00397D0B"/>
    <w:rsid w:val="00397E19"/>
    <w:rsid w:val="00397FFC"/>
    <w:rsid w:val="003A0467"/>
    <w:rsid w:val="003A390F"/>
    <w:rsid w:val="003A3962"/>
    <w:rsid w:val="003A3A36"/>
    <w:rsid w:val="003A3E24"/>
    <w:rsid w:val="003A459B"/>
    <w:rsid w:val="003A4E83"/>
    <w:rsid w:val="003A52FA"/>
    <w:rsid w:val="003A56CF"/>
    <w:rsid w:val="003A5964"/>
    <w:rsid w:val="003A6254"/>
    <w:rsid w:val="003A6265"/>
    <w:rsid w:val="003A6AEB"/>
    <w:rsid w:val="003B2ACD"/>
    <w:rsid w:val="003B3CC6"/>
    <w:rsid w:val="003B4C56"/>
    <w:rsid w:val="003B6FBF"/>
    <w:rsid w:val="003B7106"/>
    <w:rsid w:val="003C0BD8"/>
    <w:rsid w:val="003C15F7"/>
    <w:rsid w:val="003C173F"/>
    <w:rsid w:val="003C3B41"/>
    <w:rsid w:val="003C4A64"/>
    <w:rsid w:val="003C6E19"/>
    <w:rsid w:val="003D2E88"/>
    <w:rsid w:val="003D3A85"/>
    <w:rsid w:val="003D412F"/>
    <w:rsid w:val="003D7742"/>
    <w:rsid w:val="003E00B9"/>
    <w:rsid w:val="003E0AD4"/>
    <w:rsid w:val="003E0E67"/>
    <w:rsid w:val="003E2137"/>
    <w:rsid w:val="003E3436"/>
    <w:rsid w:val="003E50CA"/>
    <w:rsid w:val="003E70E2"/>
    <w:rsid w:val="003E79F4"/>
    <w:rsid w:val="003F4458"/>
    <w:rsid w:val="003F4F74"/>
    <w:rsid w:val="003F616C"/>
    <w:rsid w:val="004019F2"/>
    <w:rsid w:val="004025B2"/>
    <w:rsid w:val="00402ED8"/>
    <w:rsid w:val="00403165"/>
    <w:rsid w:val="00403D75"/>
    <w:rsid w:val="00405465"/>
    <w:rsid w:val="00406F4E"/>
    <w:rsid w:val="0040781F"/>
    <w:rsid w:val="00411591"/>
    <w:rsid w:val="00411DD9"/>
    <w:rsid w:val="0041251D"/>
    <w:rsid w:val="00413525"/>
    <w:rsid w:val="00413719"/>
    <w:rsid w:val="00414975"/>
    <w:rsid w:val="004160AB"/>
    <w:rsid w:val="004213C5"/>
    <w:rsid w:val="00421E6D"/>
    <w:rsid w:val="00421F98"/>
    <w:rsid w:val="0042308E"/>
    <w:rsid w:val="004239E9"/>
    <w:rsid w:val="004274AF"/>
    <w:rsid w:val="004277B8"/>
    <w:rsid w:val="0043099A"/>
    <w:rsid w:val="004316BB"/>
    <w:rsid w:val="00431A42"/>
    <w:rsid w:val="00431AC3"/>
    <w:rsid w:val="00432EF7"/>
    <w:rsid w:val="004336FE"/>
    <w:rsid w:val="004365C6"/>
    <w:rsid w:val="00437FF1"/>
    <w:rsid w:val="004413D5"/>
    <w:rsid w:val="004426E8"/>
    <w:rsid w:val="00444A70"/>
    <w:rsid w:val="004473E2"/>
    <w:rsid w:val="00447765"/>
    <w:rsid w:val="00447A79"/>
    <w:rsid w:val="00450FD8"/>
    <w:rsid w:val="00453514"/>
    <w:rsid w:val="004537B0"/>
    <w:rsid w:val="00456F26"/>
    <w:rsid w:val="00457B6E"/>
    <w:rsid w:val="00461D99"/>
    <w:rsid w:val="00461E90"/>
    <w:rsid w:val="004624DF"/>
    <w:rsid w:val="00462AA9"/>
    <w:rsid w:val="00464AE4"/>
    <w:rsid w:val="004656DF"/>
    <w:rsid w:val="00466D00"/>
    <w:rsid w:val="0047108A"/>
    <w:rsid w:val="004715D0"/>
    <w:rsid w:val="00472DE7"/>
    <w:rsid w:val="0047405D"/>
    <w:rsid w:val="0047465D"/>
    <w:rsid w:val="004748FB"/>
    <w:rsid w:val="0047544A"/>
    <w:rsid w:val="004762E9"/>
    <w:rsid w:val="0048073D"/>
    <w:rsid w:val="004807EA"/>
    <w:rsid w:val="0048201B"/>
    <w:rsid w:val="004823A3"/>
    <w:rsid w:val="00484530"/>
    <w:rsid w:val="00486B20"/>
    <w:rsid w:val="0049186A"/>
    <w:rsid w:val="00492007"/>
    <w:rsid w:val="0049283E"/>
    <w:rsid w:val="00493953"/>
    <w:rsid w:val="00494B5D"/>
    <w:rsid w:val="00495BBF"/>
    <w:rsid w:val="004960A2"/>
    <w:rsid w:val="004A1461"/>
    <w:rsid w:val="004A16ED"/>
    <w:rsid w:val="004A3072"/>
    <w:rsid w:val="004A3B2B"/>
    <w:rsid w:val="004B1C60"/>
    <w:rsid w:val="004B3771"/>
    <w:rsid w:val="004B3FD2"/>
    <w:rsid w:val="004B5454"/>
    <w:rsid w:val="004B6D64"/>
    <w:rsid w:val="004C3664"/>
    <w:rsid w:val="004C3A01"/>
    <w:rsid w:val="004C5346"/>
    <w:rsid w:val="004C5F89"/>
    <w:rsid w:val="004C74AC"/>
    <w:rsid w:val="004C7FDB"/>
    <w:rsid w:val="004D1001"/>
    <w:rsid w:val="004D1C68"/>
    <w:rsid w:val="004D1DFB"/>
    <w:rsid w:val="004D2AF2"/>
    <w:rsid w:val="004D2C9A"/>
    <w:rsid w:val="004D3731"/>
    <w:rsid w:val="004D47A8"/>
    <w:rsid w:val="004D67C3"/>
    <w:rsid w:val="004E0383"/>
    <w:rsid w:val="004E0CB1"/>
    <w:rsid w:val="004E2F18"/>
    <w:rsid w:val="004E2F57"/>
    <w:rsid w:val="004E5F88"/>
    <w:rsid w:val="004E61DE"/>
    <w:rsid w:val="004E6328"/>
    <w:rsid w:val="004E74E6"/>
    <w:rsid w:val="004E7545"/>
    <w:rsid w:val="004F1284"/>
    <w:rsid w:val="004F7ABA"/>
    <w:rsid w:val="0050030A"/>
    <w:rsid w:val="00501F56"/>
    <w:rsid w:val="00502149"/>
    <w:rsid w:val="00503F1B"/>
    <w:rsid w:val="00504084"/>
    <w:rsid w:val="00504628"/>
    <w:rsid w:val="00504703"/>
    <w:rsid w:val="00505813"/>
    <w:rsid w:val="00506E16"/>
    <w:rsid w:val="00506F36"/>
    <w:rsid w:val="0050701C"/>
    <w:rsid w:val="005070A8"/>
    <w:rsid w:val="005148EC"/>
    <w:rsid w:val="00517C60"/>
    <w:rsid w:val="0052128C"/>
    <w:rsid w:val="00521ED8"/>
    <w:rsid w:val="0052349B"/>
    <w:rsid w:val="00524005"/>
    <w:rsid w:val="00524D5D"/>
    <w:rsid w:val="00524D8A"/>
    <w:rsid w:val="00525278"/>
    <w:rsid w:val="0052606A"/>
    <w:rsid w:val="005271E4"/>
    <w:rsid w:val="005271F0"/>
    <w:rsid w:val="00527CA8"/>
    <w:rsid w:val="005308A4"/>
    <w:rsid w:val="00530F0F"/>
    <w:rsid w:val="0053463A"/>
    <w:rsid w:val="00535A07"/>
    <w:rsid w:val="00535D3F"/>
    <w:rsid w:val="00536951"/>
    <w:rsid w:val="00536D31"/>
    <w:rsid w:val="0054304B"/>
    <w:rsid w:val="00543927"/>
    <w:rsid w:val="005464FC"/>
    <w:rsid w:val="00546881"/>
    <w:rsid w:val="00547064"/>
    <w:rsid w:val="00547B33"/>
    <w:rsid w:val="00547FCC"/>
    <w:rsid w:val="005514FA"/>
    <w:rsid w:val="00553739"/>
    <w:rsid w:val="00556292"/>
    <w:rsid w:val="00556898"/>
    <w:rsid w:val="005577FE"/>
    <w:rsid w:val="005616BA"/>
    <w:rsid w:val="00561C4D"/>
    <w:rsid w:val="00562D3E"/>
    <w:rsid w:val="00563BD3"/>
    <w:rsid w:val="005655D6"/>
    <w:rsid w:val="00566076"/>
    <w:rsid w:val="00566198"/>
    <w:rsid w:val="005725C6"/>
    <w:rsid w:val="00572FFF"/>
    <w:rsid w:val="005737C6"/>
    <w:rsid w:val="00573C54"/>
    <w:rsid w:val="0057703F"/>
    <w:rsid w:val="00577AF2"/>
    <w:rsid w:val="005811D1"/>
    <w:rsid w:val="0058324F"/>
    <w:rsid w:val="00586E6B"/>
    <w:rsid w:val="00592D6A"/>
    <w:rsid w:val="00595A4D"/>
    <w:rsid w:val="00595DB2"/>
    <w:rsid w:val="0059619E"/>
    <w:rsid w:val="00596370"/>
    <w:rsid w:val="00596512"/>
    <w:rsid w:val="005A0D11"/>
    <w:rsid w:val="005A4135"/>
    <w:rsid w:val="005A57E7"/>
    <w:rsid w:val="005A5D46"/>
    <w:rsid w:val="005A6CBA"/>
    <w:rsid w:val="005B1D4C"/>
    <w:rsid w:val="005B2A74"/>
    <w:rsid w:val="005B52DF"/>
    <w:rsid w:val="005B585D"/>
    <w:rsid w:val="005B6CC1"/>
    <w:rsid w:val="005C1E1F"/>
    <w:rsid w:val="005C1EE5"/>
    <w:rsid w:val="005C2631"/>
    <w:rsid w:val="005C37A7"/>
    <w:rsid w:val="005C3F04"/>
    <w:rsid w:val="005C4498"/>
    <w:rsid w:val="005C4FA7"/>
    <w:rsid w:val="005C567B"/>
    <w:rsid w:val="005C616F"/>
    <w:rsid w:val="005C769D"/>
    <w:rsid w:val="005C7932"/>
    <w:rsid w:val="005D04AA"/>
    <w:rsid w:val="005D57E0"/>
    <w:rsid w:val="005D7B72"/>
    <w:rsid w:val="005E0795"/>
    <w:rsid w:val="005E23DE"/>
    <w:rsid w:val="005E632B"/>
    <w:rsid w:val="005E6E59"/>
    <w:rsid w:val="005E7652"/>
    <w:rsid w:val="005E7B8B"/>
    <w:rsid w:val="005F28C2"/>
    <w:rsid w:val="005F456A"/>
    <w:rsid w:val="005F7CF0"/>
    <w:rsid w:val="006023CD"/>
    <w:rsid w:val="00602B87"/>
    <w:rsid w:val="00602F93"/>
    <w:rsid w:val="00603FC4"/>
    <w:rsid w:val="00606D2C"/>
    <w:rsid w:val="00607C88"/>
    <w:rsid w:val="00607CFA"/>
    <w:rsid w:val="0061047A"/>
    <w:rsid w:val="006109B5"/>
    <w:rsid w:val="006116FE"/>
    <w:rsid w:val="006117C3"/>
    <w:rsid w:val="006135F5"/>
    <w:rsid w:val="00614F3E"/>
    <w:rsid w:val="006153CB"/>
    <w:rsid w:val="006154C8"/>
    <w:rsid w:val="00616F8C"/>
    <w:rsid w:val="0061759D"/>
    <w:rsid w:val="00617A3D"/>
    <w:rsid w:val="00617E0C"/>
    <w:rsid w:val="006217F3"/>
    <w:rsid w:val="00625A42"/>
    <w:rsid w:val="00630556"/>
    <w:rsid w:val="0063108F"/>
    <w:rsid w:val="006314CA"/>
    <w:rsid w:val="0063211F"/>
    <w:rsid w:val="00632C85"/>
    <w:rsid w:val="0063372F"/>
    <w:rsid w:val="006339AA"/>
    <w:rsid w:val="00635602"/>
    <w:rsid w:val="006357B6"/>
    <w:rsid w:val="0063625E"/>
    <w:rsid w:val="00636C70"/>
    <w:rsid w:val="0063752E"/>
    <w:rsid w:val="00637B54"/>
    <w:rsid w:val="0064005D"/>
    <w:rsid w:val="00641135"/>
    <w:rsid w:val="0064213A"/>
    <w:rsid w:val="00643DDE"/>
    <w:rsid w:val="0064438E"/>
    <w:rsid w:val="0064446F"/>
    <w:rsid w:val="00644912"/>
    <w:rsid w:val="006461D3"/>
    <w:rsid w:val="006463BF"/>
    <w:rsid w:val="006503DF"/>
    <w:rsid w:val="00656B1F"/>
    <w:rsid w:val="00660A83"/>
    <w:rsid w:val="00661EFF"/>
    <w:rsid w:val="0066694D"/>
    <w:rsid w:val="00666B2C"/>
    <w:rsid w:val="00667699"/>
    <w:rsid w:val="00670238"/>
    <w:rsid w:val="00670820"/>
    <w:rsid w:val="00670BF9"/>
    <w:rsid w:val="00671A51"/>
    <w:rsid w:val="00672075"/>
    <w:rsid w:val="006732E4"/>
    <w:rsid w:val="0067372F"/>
    <w:rsid w:val="00675F01"/>
    <w:rsid w:val="006805B6"/>
    <w:rsid w:val="00680EC9"/>
    <w:rsid w:val="00681C83"/>
    <w:rsid w:val="00681CFD"/>
    <w:rsid w:val="0068266F"/>
    <w:rsid w:val="006830C5"/>
    <w:rsid w:val="0068358A"/>
    <w:rsid w:val="00685A97"/>
    <w:rsid w:val="006930BC"/>
    <w:rsid w:val="006931DA"/>
    <w:rsid w:val="006931F7"/>
    <w:rsid w:val="00693E9E"/>
    <w:rsid w:val="00693F1B"/>
    <w:rsid w:val="006951CB"/>
    <w:rsid w:val="006969B5"/>
    <w:rsid w:val="00696E65"/>
    <w:rsid w:val="006A0103"/>
    <w:rsid w:val="006A286D"/>
    <w:rsid w:val="006A2C61"/>
    <w:rsid w:val="006A410C"/>
    <w:rsid w:val="006A411D"/>
    <w:rsid w:val="006A5662"/>
    <w:rsid w:val="006A649A"/>
    <w:rsid w:val="006A73F0"/>
    <w:rsid w:val="006B087B"/>
    <w:rsid w:val="006B27A7"/>
    <w:rsid w:val="006B2E3C"/>
    <w:rsid w:val="006B3C33"/>
    <w:rsid w:val="006B62D7"/>
    <w:rsid w:val="006B6F7E"/>
    <w:rsid w:val="006C0F23"/>
    <w:rsid w:val="006C1383"/>
    <w:rsid w:val="006C1F4B"/>
    <w:rsid w:val="006C2FEB"/>
    <w:rsid w:val="006C436C"/>
    <w:rsid w:val="006C5249"/>
    <w:rsid w:val="006C5F89"/>
    <w:rsid w:val="006D00B2"/>
    <w:rsid w:val="006D30D3"/>
    <w:rsid w:val="006D755A"/>
    <w:rsid w:val="006E0556"/>
    <w:rsid w:val="006E0F9F"/>
    <w:rsid w:val="006E1EE3"/>
    <w:rsid w:val="006E4091"/>
    <w:rsid w:val="006E409E"/>
    <w:rsid w:val="006E5536"/>
    <w:rsid w:val="006E60B1"/>
    <w:rsid w:val="006E60F9"/>
    <w:rsid w:val="006F415A"/>
    <w:rsid w:val="006F459A"/>
    <w:rsid w:val="006F4AB1"/>
    <w:rsid w:val="006F60E5"/>
    <w:rsid w:val="006F6224"/>
    <w:rsid w:val="006F72E0"/>
    <w:rsid w:val="006F7BB0"/>
    <w:rsid w:val="007010C8"/>
    <w:rsid w:val="007019C4"/>
    <w:rsid w:val="00705C86"/>
    <w:rsid w:val="00705EB5"/>
    <w:rsid w:val="00705FA8"/>
    <w:rsid w:val="0070746F"/>
    <w:rsid w:val="007074E5"/>
    <w:rsid w:val="00707AB9"/>
    <w:rsid w:val="00710F43"/>
    <w:rsid w:val="00713158"/>
    <w:rsid w:val="00714AC0"/>
    <w:rsid w:val="00714C85"/>
    <w:rsid w:val="00715AC1"/>
    <w:rsid w:val="007165DA"/>
    <w:rsid w:val="00717ADF"/>
    <w:rsid w:val="0072151E"/>
    <w:rsid w:val="00721B20"/>
    <w:rsid w:val="00723F19"/>
    <w:rsid w:val="007248D1"/>
    <w:rsid w:val="00724B12"/>
    <w:rsid w:val="0072571F"/>
    <w:rsid w:val="00726722"/>
    <w:rsid w:val="007268B1"/>
    <w:rsid w:val="007300A4"/>
    <w:rsid w:val="00731149"/>
    <w:rsid w:val="007317CF"/>
    <w:rsid w:val="00731904"/>
    <w:rsid w:val="007344EC"/>
    <w:rsid w:val="00734961"/>
    <w:rsid w:val="00740759"/>
    <w:rsid w:val="007419E2"/>
    <w:rsid w:val="00741C9E"/>
    <w:rsid w:val="0074375A"/>
    <w:rsid w:val="007454D9"/>
    <w:rsid w:val="00745A8E"/>
    <w:rsid w:val="007472D4"/>
    <w:rsid w:val="00747531"/>
    <w:rsid w:val="00750324"/>
    <w:rsid w:val="00751002"/>
    <w:rsid w:val="00751B5F"/>
    <w:rsid w:val="00753CB1"/>
    <w:rsid w:val="007546A5"/>
    <w:rsid w:val="00756D4C"/>
    <w:rsid w:val="007578AE"/>
    <w:rsid w:val="00757DAB"/>
    <w:rsid w:val="0076043F"/>
    <w:rsid w:val="00760969"/>
    <w:rsid w:val="007614A4"/>
    <w:rsid w:val="00762651"/>
    <w:rsid w:val="00762974"/>
    <w:rsid w:val="00766732"/>
    <w:rsid w:val="007673F1"/>
    <w:rsid w:val="00771099"/>
    <w:rsid w:val="00774B76"/>
    <w:rsid w:val="00774E41"/>
    <w:rsid w:val="00775B91"/>
    <w:rsid w:val="00775DD9"/>
    <w:rsid w:val="007760ED"/>
    <w:rsid w:val="00780355"/>
    <w:rsid w:val="00783267"/>
    <w:rsid w:val="0078414B"/>
    <w:rsid w:val="00784EDE"/>
    <w:rsid w:val="00785765"/>
    <w:rsid w:val="00785A1E"/>
    <w:rsid w:val="00787EB8"/>
    <w:rsid w:val="00787F09"/>
    <w:rsid w:val="007904B9"/>
    <w:rsid w:val="00791A35"/>
    <w:rsid w:val="00793050"/>
    <w:rsid w:val="00794EA2"/>
    <w:rsid w:val="0079518A"/>
    <w:rsid w:val="00796E58"/>
    <w:rsid w:val="00797F60"/>
    <w:rsid w:val="007A1268"/>
    <w:rsid w:val="007A1CDC"/>
    <w:rsid w:val="007A1F9A"/>
    <w:rsid w:val="007A233A"/>
    <w:rsid w:val="007A4154"/>
    <w:rsid w:val="007A506E"/>
    <w:rsid w:val="007A64B5"/>
    <w:rsid w:val="007A6B50"/>
    <w:rsid w:val="007B0638"/>
    <w:rsid w:val="007B065B"/>
    <w:rsid w:val="007B11FC"/>
    <w:rsid w:val="007B1312"/>
    <w:rsid w:val="007B2672"/>
    <w:rsid w:val="007B435F"/>
    <w:rsid w:val="007B6388"/>
    <w:rsid w:val="007B6389"/>
    <w:rsid w:val="007B6D0B"/>
    <w:rsid w:val="007C0AC5"/>
    <w:rsid w:val="007C183D"/>
    <w:rsid w:val="007C332B"/>
    <w:rsid w:val="007C487A"/>
    <w:rsid w:val="007C6572"/>
    <w:rsid w:val="007C687A"/>
    <w:rsid w:val="007D222B"/>
    <w:rsid w:val="007D51EE"/>
    <w:rsid w:val="007D55ED"/>
    <w:rsid w:val="007D60BB"/>
    <w:rsid w:val="007E0EB9"/>
    <w:rsid w:val="007E1F1B"/>
    <w:rsid w:val="007E2591"/>
    <w:rsid w:val="007E3706"/>
    <w:rsid w:val="007E3D73"/>
    <w:rsid w:val="007E548F"/>
    <w:rsid w:val="007E5D48"/>
    <w:rsid w:val="007E6F1F"/>
    <w:rsid w:val="007E6F92"/>
    <w:rsid w:val="007E7038"/>
    <w:rsid w:val="007E789F"/>
    <w:rsid w:val="007E7E2E"/>
    <w:rsid w:val="007F239C"/>
    <w:rsid w:val="007F5590"/>
    <w:rsid w:val="008014A9"/>
    <w:rsid w:val="00802E3A"/>
    <w:rsid w:val="00803571"/>
    <w:rsid w:val="00805E7B"/>
    <w:rsid w:val="00806A51"/>
    <w:rsid w:val="0081418D"/>
    <w:rsid w:val="008155FC"/>
    <w:rsid w:val="00815BF3"/>
    <w:rsid w:val="008168F7"/>
    <w:rsid w:val="008209FF"/>
    <w:rsid w:val="00821E09"/>
    <w:rsid w:val="00823003"/>
    <w:rsid w:val="00823260"/>
    <w:rsid w:val="008245C4"/>
    <w:rsid w:val="00825564"/>
    <w:rsid w:val="00825865"/>
    <w:rsid w:val="008265AF"/>
    <w:rsid w:val="00827207"/>
    <w:rsid w:val="008276CF"/>
    <w:rsid w:val="00830D7A"/>
    <w:rsid w:val="00833014"/>
    <w:rsid w:val="008356EC"/>
    <w:rsid w:val="00836852"/>
    <w:rsid w:val="0083780B"/>
    <w:rsid w:val="00837BE8"/>
    <w:rsid w:val="00843236"/>
    <w:rsid w:val="00843279"/>
    <w:rsid w:val="00844E87"/>
    <w:rsid w:val="00844FBE"/>
    <w:rsid w:val="00845BB2"/>
    <w:rsid w:val="00847145"/>
    <w:rsid w:val="0084738F"/>
    <w:rsid w:val="00852F41"/>
    <w:rsid w:val="008532F0"/>
    <w:rsid w:val="0085423C"/>
    <w:rsid w:val="00854EAD"/>
    <w:rsid w:val="00857555"/>
    <w:rsid w:val="00862444"/>
    <w:rsid w:val="0086341A"/>
    <w:rsid w:val="00863C9A"/>
    <w:rsid w:val="008649E4"/>
    <w:rsid w:val="00866630"/>
    <w:rsid w:val="00871BD8"/>
    <w:rsid w:val="00874900"/>
    <w:rsid w:val="00880412"/>
    <w:rsid w:val="00880D97"/>
    <w:rsid w:val="00881C52"/>
    <w:rsid w:val="0088219D"/>
    <w:rsid w:val="008837C5"/>
    <w:rsid w:val="008844BB"/>
    <w:rsid w:val="00886305"/>
    <w:rsid w:val="008866C8"/>
    <w:rsid w:val="00887FB4"/>
    <w:rsid w:val="0089063A"/>
    <w:rsid w:val="00893D84"/>
    <w:rsid w:val="00894D30"/>
    <w:rsid w:val="00895BA8"/>
    <w:rsid w:val="008960C1"/>
    <w:rsid w:val="008969DB"/>
    <w:rsid w:val="00897331"/>
    <w:rsid w:val="00897DC0"/>
    <w:rsid w:val="008A09DC"/>
    <w:rsid w:val="008A47C5"/>
    <w:rsid w:val="008A5881"/>
    <w:rsid w:val="008B45ED"/>
    <w:rsid w:val="008B570A"/>
    <w:rsid w:val="008C0796"/>
    <w:rsid w:val="008C13EF"/>
    <w:rsid w:val="008C1678"/>
    <w:rsid w:val="008C4D84"/>
    <w:rsid w:val="008C599C"/>
    <w:rsid w:val="008D22C0"/>
    <w:rsid w:val="008D35BD"/>
    <w:rsid w:val="008D3CB8"/>
    <w:rsid w:val="008D40FE"/>
    <w:rsid w:val="008D5737"/>
    <w:rsid w:val="008E0644"/>
    <w:rsid w:val="008E2D5A"/>
    <w:rsid w:val="008E360D"/>
    <w:rsid w:val="008E7471"/>
    <w:rsid w:val="008E7983"/>
    <w:rsid w:val="008F0AC5"/>
    <w:rsid w:val="008F2E5F"/>
    <w:rsid w:val="008F436A"/>
    <w:rsid w:val="008F4CFB"/>
    <w:rsid w:val="008F4EF0"/>
    <w:rsid w:val="008F6156"/>
    <w:rsid w:val="00900034"/>
    <w:rsid w:val="009042F2"/>
    <w:rsid w:val="00905B82"/>
    <w:rsid w:val="00906343"/>
    <w:rsid w:val="009100AE"/>
    <w:rsid w:val="00910274"/>
    <w:rsid w:val="00910973"/>
    <w:rsid w:val="009132C4"/>
    <w:rsid w:val="00914344"/>
    <w:rsid w:val="00914F44"/>
    <w:rsid w:val="009156DE"/>
    <w:rsid w:val="00915E8D"/>
    <w:rsid w:val="00916AE0"/>
    <w:rsid w:val="00920450"/>
    <w:rsid w:val="00922079"/>
    <w:rsid w:val="009230D6"/>
    <w:rsid w:val="00926D89"/>
    <w:rsid w:val="00932770"/>
    <w:rsid w:val="00934787"/>
    <w:rsid w:val="00937688"/>
    <w:rsid w:val="00944A94"/>
    <w:rsid w:val="00947A5E"/>
    <w:rsid w:val="00947ADE"/>
    <w:rsid w:val="00947B7C"/>
    <w:rsid w:val="0095199E"/>
    <w:rsid w:val="00951A23"/>
    <w:rsid w:val="009546FB"/>
    <w:rsid w:val="00954814"/>
    <w:rsid w:val="00954F4B"/>
    <w:rsid w:val="009558D3"/>
    <w:rsid w:val="00955ED4"/>
    <w:rsid w:val="009563BE"/>
    <w:rsid w:val="00960179"/>
    <w:rsid w:val="00960A1A"/>
    <w:rsid w:val="00960C26"/>
    <w:rsid w:val="009617E7"/>
    <w:rsid w:val="009625BE"/>
    <w:rsid w:val="00965006"/>
    <w:rsid w:val="009666D0"/>
    <w:rsid w:val="00966C82"/>
    <w:rsid w:val="009705A7"/>
    <w:rsid w:val="009719FB"/>
    <w:rsid w:val="009730ED"/>
    <w:rsid w:val="009734CE"/>
    <w:rsid w:val="00975DC3"/>
    <w:rsid w:val="00976F6F"/>
    <w:rsid w:val="009829AC"/>
    <w:rsid w:val="00982D90"/>
    <w:rsid w:val="00990238"/>
    <w:rsid w:val="00990AF5"/>
    <w:rsid w:val="00990C26"/>
    <w:rsid w:val="00991DC7"/>
    <w:rsid w:val="00992DF4"/>
    <w:rsid w:val="009960D9"/>
    <w:rsid w:val="00996300"/>
    <w:rsid w:val="009A1219"/>
    <w:rsid w:val="009A2256"/>
    <w:rsid w:val="009A320F"/>
    <w:rsid w:val="009A49B3"/>
    <w:rsid w:val="009A5409"/>
    <w:rsid w:val="009A62CD"/>
    <w:rsid w:val="009B0CE0"/>
    <w:rsid w:val="009B43A2"/>
    <w:rsid w:val="009B6C0D"/>
    <w:rsid w:val="009B7460"/>
    <w:rsid w:val="009C09C6"/>
    <w:rsid w:val="009C0E1A"/>
    <w:rsid w:val="009C1B1A"/>
    <w:rsid w:val="009C20FD"/>
    <w:rsid w:val="009C3164"/>
    <w:rsid w:val="009C32BE"/>
    <w:rsid w:val="009C56A9"/>
    <w:rsid w:val="009C5781"/>
    <w:rsid w:val="009C5873"/>
    <w:rsid w:val="009C5DFC"/>
    <w:rsid w:val="009C6CDF"/>
    <w:rsid w:val="009D0D38"/>
    <w:rsid w:val="009D0E06"/>
    <w:rsid w:val="009D1BE8"/>
    <w:rsid w:val="009D27EB"/>
    <w:rsid w:val="009D367B"/>
    <w:rsid w:val="009D4262"/>
    <w:rsid w:val="009D4276"/>
    <w:rsid w:val="009D4F3E"/>
    <w:rsid w:val="009D5DD2"/>
    <w:rsid w:val="009D656D"/>
    <w:rsid w:val="009E0235"/>
    <w:rsid w:val="009E0844"/>
    <w:rsid w:val="009E1276"/>
    <w:rsid w:val="009E1CA1"/>
    <w:rsid w:val="009E20D4"/>
    <w:rsid w:val="009E2116"/>
    <w:rsid w:val="009E2849"/>
    <w:rsid w:val="009E2BC7"/>
    <w:rsid w:val="009E3678"/>
    <w:rsid w:val="009E4810"/>
    <w:rsid w:val="009E4CB1"/>
    <w:rsid w:val="009E5449"/>
    <w:rsid w:val="009E78E8"/>
    <w:rsid w:val="009F0410"/>
    <w:rsid w:val="009F4AF9"/>
    <w:rsid w:val="009F5174"/>
    <w:rsid w:val="009F68FF"/>
    <w:rsid w:val="009F6E5E"/>
    <w:rsid w:val="00A0008E"/>
    <w:rsid w:val="00A02574"/>
    <w:rsid w:val="00A0355C"/>
    <w:rsid w:val="00A03C93"/>
    <w:rsid w:val="00A04396"/>
    <w:rsid w:val="00A046FD"/>
    <w:rsid w:val="00A051B0"/>
    <w:rsid w:val="00A05354"/>
    <w:rsid w:val="00A06084"/>
    <w:rsid w:val="00A0692A"/>
    <w:rsid w:val="00A07E0C"/>
    <w:rsid w:val="00A14506"/>
    <w:rsid w:val="00A14FF6"/>
    <w:rsid w:val="00A15DEE"/>
    <w:rsid w:val="00A16A67"/>
    <w:rsid w:val="00A171DA"/>
    <w:rsid w:val="00A202D1"/>
    <w:rsid w:val="00A210BD"/>
    <w:rsid w:val="00A24A2D"/>
    <w:rsid w:val="00A25501"/>
    <w:rsid w:val="00A27523"/>
    <w:rsid w:val="00A32149"/>
    <w:rsid w:val="00A35242"/>
    <w:rsid w:val="00A35D69"/>
    <w:rsid w:val="00A36E19"/>
    <w:rsid w:val="00A40FE0"/>
    <w:rsid w:val="00A46490"/>
    <w:rsid w:val="00A510C6"/>
    <w:rsid w:val="00A51ED5"/>
    <w:rsid w:val="00A524E9"/>
    <w:rsid w:val="00A54E0B"/>
    <w:rsid w:val="00A61B60"/>
    <w:rsid w:val="00A620C9"/>
    <w:rsid w:val="00A625BD"/>
    <w:rsid w:val="00A6355B"/>
    <w:rsid w:val="00A63F41"/>
    <w:rsid w:val="00A644B0"/>
    <w:rsid w:val="00A661FE"/>
    <w:rsid w:val="00A665BE"/>
    <w:rsid w:val="00A67431"/>
    <w:rsid w:val="00A678A0"/>
    <w:rsid w:val="00A709F6"/>
    <w:rsid w:val="00A72A52"/>
    <w:rsid w:val="00A76B56"/>
    <w:rsid w:val="00A817CC"/>
    <w:rsid w:val="00A822C8"/>
    <w:rsid w:val="00A82FEA"/>
    <w:rsid w:val="00A833DB"/>
    <w:rsid w:val="00A84953"/>
    <w:rsid w:val="00A84992"/>
    <w:rsid w:val="00A861F9"/>
    <w:rsid w:val="00A91C8B"/>
    <w:rsid w:val="00A93590"/>
    <w:rsid w:val="00A94B36"/>
    <w:rsid w:val="00A952F6"/>
    <w:rsid w:val="00A96689"/>
    <w:rsid w:val="00A97679"/>
    <w:rsid w:val="00A97B76"/>
    <w:rsid w:val="00AA0A21"/>
    <w:rsid w:val="00AA0AAE"/>
    <w:rsid w:val="00AA0F05"/>
    <w:rsid w:val="00AA2DD6"/>
    <w:rsid w:val="00AA4AF2"/>
    <w:rsid w:val="00AA6C35"/>
    <w:rsid w:val="00AA7C8B"/>
    <w:rsid w:val="00AB1842"/>
    <w:rsid w:val="00AB4BE5"/>
    <w:rsid w:val="00AC34BA"/>
    <w:rsid w:val="00AC4788"/>
    <w:rsid w:val="00AC7467"/>
    <w:rsid w:val="00AD2D5E"/>
    <w:rsid w:val="00AD3227"/>
    <w:rsid w:val="00AD5D31"/>
    <w:rsid w:val="00AD7695"/>
    <w:rsid w:val="00AD7AC3"/>
    <w:rsid w:val="00AE0313"/>
    <w:rsid w:val="00AE09EE"/>
    <w:rsid w:val="00AE1CAB"/>
    <w:rsid w:val="00AE2A04"/>
    <w:rsid w:val="00AE2A52"/>
    <w:rsid w:val="00AE3FF5"/>
    <w:rsid w:val="00AE46AB"/>
    <w:rsid w:val="00AE6D20"/>
    <w:rsid w:val="00AE72AB"/>
    <w:rsid w:val="00AE77CA"/>
    <w:rsid w:val="00AF1DF9"/>
    <w:rsid w:val="00AF20AF"/>
    <w:rsid w:val="00AF29D4"/>
    <w:rsid w:val="00AF346F"/>
    <w:rsid w:val="00AF39FA"/>
    <w:rsid w:val="00AF3C33"/>
    <w:rsid w:val="00AF4089"/>
    <w:rsid w:val="00AF4328"/>
    <w:rsid w:val="00AF5A9B"/>
    <w:rsid w:val="00AF6A73"/>
    <w:rsid w:val="00AF6CFC"/>
    <w:rsid w:val="00AF7094"/>
    <w:rsid w:val="00B00323"/>
    <w:rsid w:val="00B01A34"/>
    <w:rsid w:val="00B021FA"/>
    <w:rsid w:val="00B025D5"/>
    <w:rsid w:val="00B0503D"/>
    <w:rsid w:val="00B0682C"/>
    <w:rsid w:val="00B06F62"/>
    <w:rsid w:val="00B10B48"/>
    <w:rsid w:val="00B1180B"/>
    <w:rsid w:val="00B118A4"/>
    <w:rsid w:val="00B13350"/>
    <w:rsid w:val="00B1440F"/>
    <w:rsid w:val="00B1584B"/>
    <w:rsid w:val="00B15BB8"/>
    <w:rsid w:val="00B162A0"/>
    <w:rsid w:val="00B16D03"/>
    <w:rsid w:val="00B2015B"/>
    <w:rsid w:val="00B20D08"/>
    <w:rsid w:val="00B22285"/>
    <w:rsid w:val="00B227C6"/>
    <w:rsid w:val="00B227D2"/>
    <w:rsid w:val="00B24010"/>
    <w:rsid w:val="00B25C12"/>
    <w:rsid w:val="00B30F6B"/>
    <w:rsid w:val="00B32127"/>
    <w:rsid w:val="00B334E5"/>
    <w:rsid w:val="00B33A1E"/>
    <w:rsid w:val="00B34467"/>
    <w:rsid w:val="00B345BC"/>
    <w:rsid w:val="00B40345"/>
    <w:rsid w:val="00B40813"/>
    <w:rsid w:val="00B43E9B"/>
    <w:rsid w:val="00B443EE"/>
    <w:rsid w:val="00B467E6"/>
    <w:rsid w:val="00B5171B"/>
    <w:rsid w:val="00B52CC1"/>
    <w:rsid w:val="00B530C7"/>
    <w:rsid w:val="00B54068"/>
    <w:rsid w:val="00B54268"/>
    <w:rsid w:val="00B54B5D"/>
    <w:rsid w:val="00B54F24"/>
    <w:rsid w:val="00B55B55"/>
    <w:rsid w:val="00B60BFF"/>
    <w:rsid w:val="00B62004"/>
    <w:rsid w:val="00B62D5A"/>
    <w:rsid w:val="00B66908"/>
    <w:rsid w:val="00B70ED7"/>
    <w:rsid w:val="00B71606"/>
    <w:rsid w:val="00B7237B"/>
    <w:rsid w:val="00B724B3"/>
    <w:rsid w:val="00B746EF"/>
    <w:rsid w:val="00B74C31"/>
    <w:rsid w:val="00B75CA6"/>
    <w:rsid w:val="00B76419"/>
    <w:rsid w:val="00B77095"/>
    <w:rsid w:val="00B77609"/>
    <w:rsid w:val="00B81231"/>
    <w:rsid w:val="00B8156F"/>
    <w:rsid w:val="00B85980"/>
    <w:rsid w:val="00B86752"/>
    <w:rsid w:val="00B872E2"/>
    <w:rsid w:val="00B87BDC"/>
    <w:rsid w:val="00B87F89"/>
    <w:rsid w:val="00B93A37"/>
    <w:rsid w:val="00B97005"/>
    <w:rsid w:val="00BA12A9"/>
    <w:rsid w:val="00BA27D0"/>
    <w:rsid w:val="00BA2FFC"/>
    <w:rsid w:val="00BA3AF9"/>
    <w:rsid w:val="00BA428E"/>
    <w:rsid w:val="00BA44C5"/>
    <w:rsid w:val="00BA4D78"/>
    <w:rsid w:val="00BA544F"/>
    <w:rsid w:val="00BA6E27"/>
    <w:rsid w:val="00BA7FD0"/>
    <w:rsid w:val="00BB0AD8"/>
    <w:rsid w:val="00BB1712"/>
    <w:rsid w:val="00BB39F7"/>
    <w:rsid w:val="00BB4DF2"/>
    <w:rsid w:val="00BB516F"/>
    <w:rsid w:val="00BB6411"/>
    <w:rsid w:val="00BB6CD4"/>
    <w:rsid w:val="00BB74CF"/>
    <w:rsid w:val="00BB7970"/>
    <w:rsid w:val="00BC2713"/>
    <w:rsid w:val="00BC2F75"/>
    <w:rsid w:val="00BC6634"/>
    <w:rsid w:val="00BC66D0"/>
    <w:rsid w:val="00BC6DE0"/>
    <w:rsid w:val="00BC7330"/>
    <w:rsid w:val="00BC743A"/>
    <w:rsid w:val="00BD1107"/>
    <w:rsid w:val="00BD36B5"/>
    <w:rsid w:val="00BD3EA3"/>
    <w:rsid w:val="00BD5DDF"/>
    <w:rsid w:val="00BD62B1"/>
    <w:rsid w:val="00BD6E7B"/>
    <w:rsid w:val="00BE03BA"/>
    <w:rsid w:val="00BE259D"/>
    <w:rsid w:val="00BE3CEE"/>
    <w:rsid w:val="00BE5896"/>
    <w:rsid w:val="00BE5DFC"/>
    <w:rsid w:val="00BF0C0F"/>
    <w:rsid w:val="00BF1962"/>
    <w:rsid w:val="00BF1D2F"/>
    <w:rsid w:val="00BF2635"/>
    <w:rsid w:val="00BF3955"/>
    <w:rsid w:val="00BF586E"/>
    <w:rsid w:val="00BF7A6F"/>
    <w:rsid w:val="00C0124B"/>
    <w:rsid w:val="00C014FA"/>
    <w:rsid w:val="00C02343"/>
    <w:rsid w:val="00C02B59"/>
    <w:rsid w:val="00C054E7"/>
    <w:rsid w:val="00C059EA"/>
    <w:rsid w:val="00C05E97"/>
    <w:rsid w:val="00C123CA"/>
    <w:rsid w:val="00C1310A"/>
    <w:rsid w:val="00C142B0"/>
    <w:rsid w:val="00C14BA7"/>
    <w:rsid w:val="00C15077"/>
    <w:rsid w:val="00C16C59"/>
    <w:rsid w:val="00C17319"/>
    <w:rsid w:val="00C17F2F"/>
    <w:rsid w:val="00C203E1"/>
    <w:rsid w:val="00C2082F"/>
    <w:rsid w:val="00C20BF4"/>
    <w:rsid w:val="00C21D91"/>
    <w:rsid w:val="00C25380"/>
    <w:rsid w:val="00C26F9C"/>
    <w:rsid w:val="00C27C61"/>
    <w:rsid w:val="00C30414"/>
    <w:rsid w:val="00C308F8"/>
    <w:rsid w:val="00C32808"/>
    <w:rsid w:val="00C32D0C"/>
    <w:rsid w:val="00C3351B"/>
    <w:rsid w:val="00C4146A"/>
    <w:rsid w:val="00C41FE3"/>
    <w:rsid w:val="00C4251C"/>
    <w:rsid w:val="00C42907"/>
    <w:rsid w:val="00C43361"/>
    <w:rsid w:val="00C471DA"/>
    <w:rsid w:val="00C47DBD"/>
    <w:rsid w:val="00C50C06"/>
    <w:rsid w:val="00C5381B"/>
    <w:rsid w:val="00C551ED"/>
    <w:rsid w:val="00C57AD7"/>
    <w:rsid w:val="00C63D3B"/>
    <w:rsid w:val="00C65345"/>
    <w:rsid w:val="00C66F8B"/>
    <w:rsid w:val="00C723C1"/>
    <w:rsid w:val="00C72AE7"/>
    <w:rsid w:val="00C74093"/>
    <w:rsid w:val="00C7622F"/>
    <w:rsid w:val="00C76D07"/>
    <w:rsid w:val="00C81D63"/>
    <w:rsid w:val="00C82E2F"/>
    <w:rsid w:val="00C84DFF"/>
    <w:rsid w:val="00C87C3A"/>
    <w:rsid w:val="00C929DD"/>
    <w:rsid w:val="00C940A6"/>
    <w:rsid w:val="00C94461"/>
    <w:rsid w:val="00C9678C"/>
    <w:rsid w:val="00C97045"/>
    <w:rsid w:val="00CA184C"/>
    <w:rsid w:val="00CA1AEA"/>
    <w:rsid w:val="00CA255C"/>
    <w:rsid w:val="00CA27B3"/>
    <w:rsid w:val="00CA32A4"/>
    <w:rsid w:val="00CA35BD"/>
    <w:rsid w:val="00CA749B"/>
    <w:rsid w:val="00CA7B32"/>
    <w:rsid w:val="00CA7DD8"/>
    <w:rsid w:val="00CB06CF"/>
    <w:rsid w:val="00CB1702"/>
    <w:rsid w:val="00CB3DAF"/>
    <w:rsid w:val="00CB52CF"/>
    <w:rsid w:val="00CB5A30"/>
    <w:rsid w:val="00CB6331"/>
    <w:rsid w:val="00CB654D"/>
    <w:rsid w:val="00CB6F93"/>
    <w:rsid w:val="00CC11C2"/>
    <w:rsid w:val="00CC3459"/>
    <w:rsid w:val="00CC3555"/>
    <w:rsid w:val="00CC4423"/>
    <w:rsid w:val="00CD17AA"/>
    <w:rsid w:val="00CD2F96"/>
    <w:rsid w:val="00CD4E9C"/>
    <w:rsid w:val="00CD6DCB"/>
    <w:rsid w:val="00CD6EC4"/>
    <w:rsid w:val="00CD76A8"/>
    <w:rsid w:val="00CE01EA"/>
    <w:rsid w:val="00CE52BC"/>
    <w:rsid w:val="00CE5E4D"/>
    <w:rsid w:val="00CE6117"/>
    <w:rsid w:val="00CE71FA"/>
    <w:rsid w:val="00CF0084"/>
    <w:rsid w:val="00CF0176"/>
    <w:rsid w:val="00CF0970"/>
    <w:rsid w:val="00CF33A2"/>
    <w:rsid w:val="00CF43C7"/>
    <w:rsid w:val="00CF4BC4"/>
    <w:rsid w:val="00CF6D3E"/>
    <w:rsid w:val="00CF7B0F"/>
    <w:rsid w:val="00D01EE1"/>
    <w:rsid w:val="00D035FB"/>
    <w:rsid w:val="00D03D7D"/>
    <w:rsid w:val="00D04155"/>
    <w:rsid w:val="00D04AB9"/>
    <w:rsid w:val="00D06468"/>
    <w:rsid w:val="00D0761E"/>
    <w:rsid w:val="00D077ED"/>
    <w:rsid w:val="00D10812"/>
    <w:rsid w:val="00D11BC7"/>
    <w:rsid w:val="00D138EE"/>
    <w:rsid w:val="00D14058"/>
    <w:rsid w:val="00D16E1A"/>
    <w:rsid w:val="00D20C3F"/>
    <w:rsid w:val="00D21134"/>
    <w:rsid w:val="00D21DB8"/>
    <w:rsid w:val="00D21E30"/>
    <w:rsid w:val="00D223F3"/>
    <w:rsid w:val="00D2242A"/>
    <w:rsid w:val="00D225F4"/>
    <w:rsid w:val="00D2359C"/>
    <w:rsid w:val="00D24154"/>
    <w:rsid w:val="00D24D16"/>
    <w:rsid w:val="00D25F26"/>
    <w:rsid w:val="00D31469"/>
    <w:rsid w:val="00D31D91"/>
    <w:rsid w:val="00D32571"/>
    <w:rsid w:val="00D36B59"/>
    <w:rsid w:val="00D42C54"/>
    <w:rsid w:val="00D44B3A"/>
    <w:rsid w:val="00D45ED3"/>
    <w:rsid w:val="00D478C6"/>
    <w:rsid w:val="00D5280C"/>
    <w:rsid w:val="00D531CB"/>
    <w:rsid w:val="00D55BAD"/>
    <w:rsid w:val="00D56970"/>
    <w:rsid w:val="00D60A76"/>
    <w:rsid w:val="00D6208A"/>
    <w:rsid w:val="00D63915"/>
    <w:rsid w:val="00D654E4"/>
    <w:rsid w:val="00D65D68"/>
    <w:rsid w:val="00D66B45"/>
    <w:rsid w:val="00D67834"/>
    <w:rsid w:val="00D70506"/>
    <w:rsid w:val="00D72D18"/>
    <w:rsid w:val="00D72E4D"/>
    <w:rsid w:val="00D7389B"/>
    <w:rsid w:val="00D743C6"/>
    <w:rsid w:val="00D76295"/>
    <w:rsid w:val="00D765EF"/>
    <w:rsid w:val="00D766E3"/>
    <w:rsid w:val="00D76D8C"/>
    <w:rsid w:val="00D80124"/>
    <w:rsid w:val="00D80604"/>
    <w:rsid w:val="00D84215"/>
    <w:rsid w:val="00D84459"/>
    <w:rsid w:val="00D958BB"/>
    <w:rsid w:val="00D960A0"/>
    <w:rsid w:val="00D96E72"/>
    <w:rsid w:val="00D97628"/>
    <w:rsid w:val="00DA51D9"/>
    <w:rsid w:val="00DA5D54"/>
    <w:rsid w:val="00DA5DBE"/>
    <w:rsid w:val="00DA61F8"/>
    <w:rsid w:val="00DA64D9"/>
    <w:rsid w:val="00DA65A6"/>
    <w:rsid w:val="00DA684E"/>
    <w:rsid w:val="00DA7F75"/>
    <w:rsid w:val="00DB10A8"/>
    <w:rsid w:val="00DB1F5B"/>
    <w:rsid w:val="00DB2EB9"/>
    <w:rsid w:val="00DB34E9"/>
    <w:rsid w:val="00DB4AB0"/>
    <w:rsid w:val="00DB56E1"/>
    <w:rsid w:val="00DB5BF3"/>
    <w:rsid w:val="00DB64CB"/>
    <w:rsid w:val="00DB7874"/>
    <w:rsid w:val="00DC0017"/>
    <w:rsid w:val="00DC0356"/>
    <w:rsid w:val="00DC254D"/>
    <w:rsid w:val="00DC3569"/>
    <w:rsid w:val="00DC4765"/>
    <w:rsid w:val="00DC4BC7"/>
    <w:rsid w:val="00DC566E"/>
    <w:rsid w:val="00DC70FC"/>
    <w:rsid w:val="00DC7E26"/>
    <w:rsid w:val="00DD0F77"/>
    <w:rsid w:val="00DD17AA"/>
    <w:rsid w:val="00DD4934"/>
    <w:rsid w:val="00DD6D13"/>
    <w:rsid w:val="00DD6D54"/>
    <w:rsid w:val="00DE02CE"/>
    <w:rsid w:val="00DE25F6"/>
    <w:rsid w:val="00DE32B3"/>
    <w:rsid w:val="00DE3FC2"/>
    <w:rsid w:val="00DE4774"/>
    <w:rsid w:val="00DE6E2D"/>
    <w:rsid w:val="00DE7E1E"/>
    <w:rsid w:val="00DF02E8"/>
    <w:rsid w:val="00DF1805"/>
    <w:rsid w:val="00DF304A"/>
    <w:rsid w:val="00DF464C"/>
    <w:rsid w:val="00DF5F00"/>
    <w:rsid w:val="00E01259"/>
    <w:rsid w:val="00E03FF9"/>
    <w:rsid w:val="00E05E78"/>
    <w:rsid w:val="00E0648A"/>
    <w:rsid w:val="00E064D3"/>
    <w:rsid w:val="00E0765E"/>
    <w:rsid w:val="00E11C0F"/>
    <w:rsid w:val="00E1227A"/>
    <w:rsid w:val="00E12AA4"/>
    <w:rsid w:val="00E157DE"/>
    <w:rsid w:val="00E1594A"/>
    <w:rsid w:val="00E16AA7"/>
    <w:rsid w:val="00E20848"/>
    <w:rsid w:val="00E20BA3"/>
    <w:rsid w:val="00E2158B"/>
    <w:rsid w:val="00E22343"/>
    <w:rsid w:val="00E22A36"/>
    <w:rsid w:val="00E22D2D"/>
    <w:rsid w:val="00E232E2"/>
    <w:rsid w:val="00E27263"/>
    <w:rsid w:val="00E303C5"/>
    <w:rsid w:val="00E3045C"/>
    <w:rsid w:val="00E30511"/>
    <w:rsid w:val="00E3062F"/>
    <w:rsid w:val="00E3162A"/>
    <w:rsid w:val="00E31F83"/>
    <w:rsid w:val="00E32CF4"/>
    <w:rsid w:val="00E33977"/>
    <w:rsid w:val="00E35525"/>
    <w:rsid w:val="00E3573E"/>
    <w:rsid w:val="00E3627A"/>
    <w:rsid w:val="00E36AF7"/>
    <w:rsid w:val="00E41B4B"/>
    <w:rsid w:val="00E4279C"/>
    <w:rsid w:val="00E43C69"/>
    <w:rsid w:val="00E44635"/>
    <w:rsid w:val="00E457F4"/>
    <w:rsid w:val="00E4754F"/>
    <w:rsid w:val="00E476F9"/>
    <w:rsid w:val="00E47C87"/>
    <w:rsid w:val="00E50819"/>
    <w:rsid w:val="00E50915"/>
    <w:rsid w:val="00E512B6"/>
    <w:rsid w:val="00E52AC0"/>
    <w:rsid w:val="00E532AD"/>
    <w:rsid w:val="00E567C3"/>
    <w:rsid w:val="00E56E69"/>
    <w:rsid w:val="00E57690"/>
    <w:rsid w:val="00E57F4E"/>
    <w:rsid w:val="00E603CB"/>
    <w:rsid w:val="00E61A00"/>
    <w:rsid w:val="00E6360A"/>
    <w:rsid w:val="00E63F34"/>
    <w:rsid w:val="00E65505"/>
    <w:rsid w:val="00E659BC"/>
    <w:rsid w:val="00E676D2"/>
    <w:rsid w:val="00E7011F"/>
    <w:rsid w:val="00E70BCD"/>
    <w:rsid w:val="00E70FBA"/>
    <w:rsid w:val="00E71EFD"/>
    <w:rsid w:val="00E7237B"/>
    <w:rsid w:val="00E723BA"/>
    <w:rsid w:val="00E7358D"/>
    <w:rsid w:val="00E83306"/>
    <w:rsid w:val="00E83988"/>
    <w:rsid w:val="00E857A6"/>
    <w:rsid w:val="00E85EA2"/>
    <w:rsid w:val="00E86904"/>
    <w:rsid w:val="00E87486"/>
    <w:rsid w:val="00E90E20"/>
    <w:rsid w:val="00E910F8"/>
    <w:rsid w:val="00E9200A"/>
    <w:rsid w:val="00E93542"/>
    <w:rsid w:val="00E937FF"/>
    <w:rsid w:val="00E95275"/>
    <w:rsid w:val="00E9762E"/>
    <w:rsid w:val="00E97A0F"/>
    <w:rsid w:val="00EA3CA8"/>
    <w:rsid w:val="00EA50A9"/>
    <w:rsid w:val="00EB0589"/>
    <w:rsid w:val="00EB1362"/>
    <w:rsid w:val="00EB1749"/>
    <w:rsid w:val="00EB1A09"/>
    <w:rsid w:val="00EB41AF"/>
    <w:rsid w:val="00EB699F"/>
    <w:rsid w:val="00EB6E10"/>
    <w:rsid w:val="00EC0B24"/>
    <w:rsid w:val="00EC1DA5"/>
    <w:rsid w:val="00EC23FB"/>
    <w:rsid w:val="00EC2854"/>
    <w:rsid w:val="00EC33DC"/>
    <w:rsid w:val="00EC357D"/>
    <w:rsid w:val="00EC4FCC"/>
    <w:rsid w:val="00EC51DB"/>
    <w:rsid w:val="00ED0C86"/>
    <w:rsid w:val="00ED2CF4"/>
    <w:rsid w:val="00ED2DCE"/>
    <w:rsid w:val="00ED305C"/>
    <w:rsid w:val="00ED4470"/>
    <w:rsid w:val="00ED4D5A"/>
    <w:rsid w:val="00EE0E1D"/>
    <w:rsid w:val="00EE1E5F"/>
    <w:rsid w:val="00EE3AD2"/>
    <w:rsid w:val="00EE662D"/>
    <w:rsid w:val="00EE6B72"/>
    <w:rsid w:val="00EE7D0D"/>
    <w:rsid w:val="00EF2307"/>
    <w:rsid w:val="00EF4633"/>
    <w:rsid w:val="00F0007D"/>
    <w:rsid w:val="00F03888"/>
    <w:rsid w:val="00F042B1"/>
    <w:rsid w:val="00F064A2"/>
    <w:rsid w:val="00F10841"/>
    <w:rsid w:val="00F10D48"/>
    <w:rsid w:val="00F12633"/>
    <w:rsid w:val="00F13FC7"/>
    <w:rsid w:val="00F158F0"/>
    <w:rsid w:val="00F15DFC"/>
    <w:rsid w:val="00F16E07"/>
    <w:rsid w:val="00F16E82"/>
    <w:rsid w:val="00F2047D"/>
    <w:rsid w:val="00F208E0"/>
    <w:rsid w:val="00F20E05"/>
    <w:rsid w:val="00F21AB5"/>
    <w:rsid w:val="00F22070"/>
    <w:rsid w:val="00F23CF4"/>
    <w:rsid w:val="00F32ECE"/>
    <w:rsid w:val="00F33444"/>
    <w:rsid w:val="00F33579"/>
    <w:rsid w:val="00F33F34"/>
    <w:rsid w:val="00F37710"/>
    <w:rsid w:val="00F4048D"/>
    <w:rsid w:val="00F40E56"/>
    <w:rsid w:val="00F45060"/>
    <w:rsid w:val="00F51BBA"/>
    <w:rsid w:val="00F53C2F"/>
    <w:rsid w:val="00F54334"/>
    <w:rsid w:val="00F54586"/>
    <w:rsid w:val="00F57C5C"/>
    <w:rsid w:val="00F57F7B"/>
    <w:rsid w:val="00F602C9"/>
    <w:rsid w:val="00F604CA"/>
    <w:rsid w:val="00F61EC2"/>
    <w:rsid w:val="00F62D1B"/>
    <w:rsid w:val="00F63D8C"/>
    <w:rsid w:val="00F6620B"/>
    <w:rsid w:val="00F6625B"/>
    <w:rsid w:val="00F66390"/>
    <w:rsid w:val="00F666A5"/>
    <w:rsid w:val="00F6691F"/>
    <w:rsid w:val="00F676E3"/>
    <w:rsid w:val="00F73854"/>
    <w:rsid w:val="00F7531E"/>
    <w:rsid w:val="00F7639B"/>
    <w:rsid w:val="00F7648B"/>
    <w:rsid w:val="00F77C70"/>
    <w:rsid w:val="00F80BE4"/>
    <w:rsid w:val="00F8134F"/>
    <w:rsid w:val="00F8160F"/>
    <w:rsid w:val="00F82A34"/>
    <w:rsid w:val="00F85662"/>
    <w:rsid w:val="00F90509"/>
    <w:rsid w:val="00F91DD0"/>
    <w:rsid w:val="00F93262"/>
    <w:rsid w:val="00F95550"/>
    <w:rsid w:val="00F95624"/>
    <w:rsid w:val="00F973C6"/>
    <w:rsid w:val="00FA28B5"/>
    <w:rsid w:val="00FA2A2F"/>
    <w:rsid w:val="00FA3016"/>
    <w:rsid w:val="00FA3770"/>
    <w:rsid w:val="00FA76EF"/>
    <w:rsid w:val="00FA7755"/>
    <w:rsid w:val="00FA793E"/>
    <w:rsid w:val="00FB16FA"/>
    <w:rsid w:val="00FB2EF9"/>
    <w:rsid w:val="00FB52A6"/>
    <w:rsid w:val="00FC4664"/>
    <w:rsid w:val="00FC67B7"/>
    <w:rsid w:val="00FC6ACA"/>
    <w:rsid w:val="00FC6D47"/>
    <w:rsid w:val="00FD0115"/>
    <w:rsid w:val="00FD213E"/>
    <w:rsid w:val="00FD2798"/>
    <w:rsid w:val="00FD3F30"/>
    <w:rsid w:val="00FD42DA"/>
    <w:rsid w:val="00FD4949"/>
    <w:rsid w:val="00FD5223"/>
    <w:rsid w:val="00FD56C9"/>
    <w:rsid w:val="00FD65AF"/>
    <w:rsid w:val="00FD79C4"/>
    <w:rsid w:val="00FE0142"/>
    <w:rsid w:val="00FE2078"/>
    <w:rsid w:val="00FE3FC5"/>
    <w:rsid w:val="00FE51AB"/>
    <w:rsid w:val="00FE53AB"/>
    <w:rsid w:val="00FF060F"/>
    <w:rsid w:val="00FF2C62"/>
    <w:rsid w:val="00FF2E7A"/>
    <w:rsid w:val="00FF3739"/>
    <w:rsid w:val="00FF3BD3"/>
    <w:rsid w:val="00FF4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570"/>
    <w:pPr>
      <w:spacing w:after="200" w:line="276" w:lineRule="auto"/>
      <w:jc w:val="both"/>
    </w:pPr>
    <w:rPr>
      <w:lang w:val="bg-BG"/>
    </w:rPr>
  </w:style>
  <w:style w:type="paragraph" w:styleId="Heading1">
    <w:name w:val="heading 1"/>
    <w:basedOn w:val="Normal"/>
    <w:next w:val="Normal"/>
    <w:link w:val="Heading1Char"/>
    <w:uiPriority w:val="9"/>
    <w:qFormat/>
    <w:rsid w:val="00881C52"/>
    <w:pPr>
      <w:keepNext/>
      <w:keepLines/>
      <w:spacing w:before="240" w:after="0"/>
      <w:outlineLvl w:val="0"/>
    </w:pPr>
    <w:rPr>
      <w:rFonts w:ascii="Times New Roman" w:eastAsiaTheme="majorEastAsia" w:hAnsi="Times New Roman"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81C52"/>
    <w:pPr>
      <w:keepNext/>
      <w:keepLines/>
      <w:spacing w:before="40" w:after="0"/>
      <w:outlineLvl w:val="1"/>
    </w:pPr>
    <w:rPr>
      <w:rFonts w:ascii="Times New Roman" w:eastAsiaTheme="majorEastAsia" w:hAnsi="Times New Roman" w:cstheme="majorBidi"/>
      <w:color w:val="2E74B5" w:themeColor="accent1" w:themeShade="BF"/>
      <w:sz w:val="28"/>
      <w:szCs w:val="26"/>
    </w:rPr>
  </w:style>
  <w:style w:type="paragraph" w:styleId="Heading3">
    <w:name w:val="heading 3"/>
    <w:next w:val="Normal"/>
    <w:link w:val="Heading3Char"/>
    <w:uiPriority w:val="9"/>
    <w:unhideWhenUsed/>
    <w:qFormat/>
    <w:rsid w:val="00BC6DE0"/>
    <w:pPr>
      <w:numPr>
        <w:numId w:val="11"/>
      </w:numPr>
      <w:outlineLvl w:val="2"/>
    </w:pPr>
    <w:rPr>
      <w:rFonts w:ascii="Times New Roman" w:hAnsi="Times New Roman" w:cs="Times New Roman"/>
      <w:color w:val="0070C0"/>
      <w:sz w:val="24"/>
      <w:szCs w:val="24"/>
      <w:lang w:val="bg-BG"/>
    </w:rPr>
  </w:style>
  <w:style w:type="paragraph" w:styleId="Heading4">
    <w:name w:val="heading 4"/>
    <w:next w:val="Normal"/>
    <w:link w:val="Heading4Char"/>
    <w:unhideWhenUsed/>
    <w:qFormat/>
    <w:rsid w:val="00D84459"/>
    <w:pPr>
      <w:keepNext/>
      <w:keepLines/>
      <w:spacing w:before="40" w:after="0"/>
      <w:outlineLvl w:val="3"/>
    </w:pPr>
    <w:rPr>
      <w:rFonts w:ascii="Times New Roman" w:eastAsiaTheme="majorEastAsia" w:hAnsi="Times New Roman" w:cstheme="majorBidi"/>
      <w:iCs/>
      <w:color w:val="2E74B5" w:themeColor="accent1" w:themeShade="BF"/>
      <w:sz w:val="24"/>
      <w:lang w:val="bg-BG"/>
    </w:rPr>
  </w:style>
  <w:style w:type="paragraph" w:styleId="Heading5">
    <w:name w:val="heading 5"/>
    <w:basedOn w:val="Normal"/>
    <w:next w:val="Normal"/>
    <w:link w:val="Heading5Char"/>
    <w:uiPriority w:val="9"/>
    <w:semiHidden/>
    <w:unhideWhenUsed/>
    <w:qFormat/>
    <w:rsid w:val="00F57C5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1C52"/>
    <w:rPr>
      <w:rFonts w:ascii="Times New Roman" w:eastAsiaTheme="majorEastAsia" w:hAnsi="Times New Roman" w:cstheme="majorBidi"/>
      <w:color w:val="2E74B5" w:themeColor="accent1" w:themeShade="BF"/>
      <w:sz w:val="32"/>
      <w:szCs w:val="32"/>
      <w:lang w:val="bg-BG"/>
    </w:rPr>
  </w:style>
  <w:style w:type="character" w:customStyle="1" w:styleId="Heading2Char">
    <w:name w:val="Heading 2 Char"/>
    <w:basedOn w:val="DefaultParagraphFont"/>
    <w:link w:val="Heading2"/>
    <w:uiPriority w:val="9"/>
    <w:rsid w:val="00881C52"/>
    <w:rPr>
      <w:rFonts w:ascii="Times New Roman" w:eastAsiaTheme="majorEastAsia" w:hAnsi="Times New Roman" w:cstheme="majorBidi"/>
      <w:color w:val="2E74B5" w:themeColor="accent1" w:themeShade="BF"/>
      <w:sz w:val="28"/>
      <w:szCs w:val="26"/>
      <w:lang w:val="bg-BG"/>
    </w:rPr>
  </w:style>
  <w:style w:type="character" w:customStyle="1" w:styleId="Heading3Char">
    <w:name w:val="Heading 3 Char"/>
    <w:basedOn w:val="DefaultParagraphFont"/>
    <w:link w:val="Heading3"/>
    <w:uiPriority w:val="9"/>
    <w:rsid w:val="00BC6DE0"/>
    <w:rPr>
      <w:rFonts w:ascii="Times New Roman" w:hAnsi="Times New Roman" w:cs="Times New Roman"/>
      <w:color w:val="0070C0"/>
      <w:sz w:val="24"/>
      <w:szCs w:val="24"/>
      <w:lang w:val="bg-BG"/>
    </w:rPr>
  </w:style>
  <w:style w:type="character" w:customStyle="1" w:styleId="Heading4Char">
    <w:name w:val="Heading 4 Char"/>
    <w:basedOn w:val="DefaultParagraphFont"/>
    <w:link w:val="Heading4"/>
    <w:uiPriority w:val="9"/>
    <w:rsid w:val="00D84459"/>
    <w:rPr>
      <w:rFonts w:ascii="Times New Roman" w:eastAsiaTheme="majorEastAsia" w:hAnsi="Times New Roman" w:cstheme="majorBidi"/>
      <w:iCs/>
      <w:color w:val="2E74B5" w:themeColor="accent1" w:themeShade="BF"/>
      <w:sz w:val="24"/>
      <w:lang w:val="bg-BG"/>
    </w:rPr>
  </w:style>
  <w:style w:type="paragraph" w:styleId="NoSpacing">
    <w:name w:val="No Spacing"/>
    <w:link w:val="NoSpacingChar"/>
    <w:uiPriority w:val="1"/>
    <w:qFormat/>
    <w:rsid w:val="00160856"/>
    <w:pPr>
      <w:spacing w:after="0" w:line="240" w:lineRule="auto"/>
    </w:pPr>
    <w:rPr>
      <w:rFonts w:eastAsiaTheme="minorEastAsia"/>
    </w:rPr>
  </w:style>
  <w:style w:type="character" w:customStyle="1" w:styleId="NoSpacingChar">
    <w:name w:val="No Spacing Char"/>
    <w:basedOn w:val="DefaultParagraphFont"/>
    <w:link w:val="NoSpacing"/>
    <w:uiPriority w:val="1"/>
    <w:rsid w:val="00160856"/>
    <w:rPr>
      <w:rFonts w:eastAsiaTheme="minorEastAsia"/>
    </w:rPr>
  </w:style>
  <w:style w:type="paragraph" w:styleId="Header">
    <w:name w:val="header"/>
    <w:basedOn w:val="Normal"/>
    <w:link w:val="HeaderChar"/>
    <w:uiPriority w:val="99"/>
    <w:unhideWhenUsed/>
    <w:rsid w:val="00160856"/>
    <w:pPr>
      <w:tabs>
        <w:tab w:val="center" w:pos="4703"/>
        <w:tab w:val="right" w:pos="9406"/>
      </w:tabs>
      <w:spacing w:after="0" w:line="240" w:lineRule="auto"/>
    </w:pPr>
  </w:style>
  <w:style w:type="character" w:customStyle="1" w:styleId="HeaderChar">
    <w:name w:val="Header Char"/>
    <w:basedOn w:val="DefaultParagraphFont"/>
    <w:link w:val="Header"/>
    <w:uiPriority w:val="99"/>
    <w:rsid w:val="00160856"/>
    <w:rPr>
      <w:lang w:val="bg-BG"/>
    </w:rPr>
  </w:style>
  <w:style w:type="paragraph" w:styleId="Footer">
    <w:name w:val="footer"/>
    <w:basedOn w:val="Normal"/>
    <w:link w:val="FooterChar"/>
    <w:uiPriority w:val="99"/>
    <w:unhideWhenUsed/>
    <w:rsid w:val="00160856"/>
    <w:pPr>
      <w:tabs>
        <w:tab w:val="center" w:pos="4703"/>
        <w:tab w:val="right" w:pos="9406"/>
      </w:tabs>
      <w:spacing w:after="0" w:line="240" w:lineRule="auto"/>
    </w:pPr>
  </w:style>
  <w:style w:type="character" w:customStyle="1" w:styleId="FooterChar">
    <w:name w:val="Footer Char"/>
    <w:basedOn w:val="DefaultParagraphFont"/>
    <w:link w:val="Footer"/>
    <w:uiPriority w:val="99"/>
    <w:rsid w:val="00160856"/>
    <w:rPr>
      <w:lang w:val="bg-BG"/>
    </w:rPr>
  </w:style>
  <w:style w:type="character" w:styleId="Hyperlink">
    <w:name w:val="Hyperlink"/>
    <w:basedOn w:val="DefaultParagraphFont"/>
    <w:uiPriority w:val="99"/>
    <w:unhideWhenUsed/>
    <w:rsid w:val="00160856"/>
    <w:rPr>
      <w:color w:val="0000FF"/>
      <w:u w:val="single"/>
    </w:rPr>
  </w:style>
  <w:style w:type="paragraph" w:styleId="ListParagraph">
    <w:name w:val="List Paragraph"/>
    <w:basedOn w:val="Normal"/>
    <w:link w:val="ListParagraphChar"/>
    <w:uiPriority w:val="34"/>
    <w:qFormat/>
    <w:rsid w:val="00757DAB"/>
    <w:pPr>
      <w:ind w:left="720"/>
      <w:contextualSpacing/>
    </w:pPr>
  </w:style>
  <w:style w:type="character" w:customStyle="1" w:styleId="ListParagraphChar">
    <w:name w:val="List Paragraph Char"/>
    <w:link w:val="ListParagraph"/>
    <w:uiPriority w:val="34"/>
    <w:locked/>
    <w:rsid w:val="00667699"/>
    <w:rPr>
      <w:lang w:val="bg-BG"/>
    </w:rPr>
  </w:style>
  <w:style w:type="character" w:styleId="CommentReference">
    <w:name w:val="annotation reference"/>
    <w:basedOn w:val="DefaultParagraphFont"/>
    <w:uiPriority w:val="99"/>
    <w:unhideWhenUsed/>
    <w:rsid w:val="00680EC9"/>
    <w:rPr>
      <w:sz w:val="16"/>
      <w:szCs w:val="16"/>
    </w:rPr>
  </w:style>
  <w:style w:type="paragraph" w:styleId="CommentText">
    <w:name w:val="annotation text"/>
    <w:basedOn w:val="Normal"/>
    <w:link w:val="CommentTextChar"/>
    <w:uiPriority w:val="99"/>
    <w:unhideWhenUsed/>
    <w:rsid w:val="00680EC9"/>
    <w:pPr>
      <w:spacing w:line="240" w:lineRule="auto"/>
    </w:pPr>
    <w:rPr>
      <w:sz w:val="20"/>
      <w:szCs w:val="20"/>
    </w:rPr>
  </w:style>
  <w:style w:type="character" w:customStyle="1" w:styleId="CommentTextChar">
    <w:name w:val="Comment Text Char"/>
    <w:basedOn w:val="DefaultParagraphFont"/>
    <w:link w:val="CommentText"/>
    <w:uiPriority w:val="99"/>
    <w:rsid w:val="00680EC9"/>
    <w:rPr>
      <w:sz w:val="20"/>
      <w:szCs w:val="20"/>
      <w:lang w:val="bg-BG"/>
    </w:rPr>
  </w:style>
  <w:style w:type="paragraph" w:styleId="CommentSubject">
    <w:name w:val="annotation subject"/>
    <w:basedOn w:val="CommentText"/>
    <w:next w:val="CommentText"/>
    <w:link w:val="CommentSubjectChar"/>
    <w:uiPriority w:val="99"/>
    <w:semiHidden/>
    <w:unhideWhenUsed/>
    <w:rsid w:val="00680EC9"/>
    <w:rPr>
      <w:b/>
      <w:bCs/>
    </w:rPr>
  </w:style>
  <w:style w:type="character" w:customStyle="1" w:styleId="CommentSubjectChar">
    <w:name w:val="Comment Subject Char"/>
    <w:basedOn w:val="CommentTextChar"/>
    <w:link w:val="CommentSubject"/>
    <w:uiPriority w:val="99"/>
    <w:semiHidden/>
    <w:rsid w:val="00680EC9"/>
    <w:rPr>
      <w:b/>
      <w:bCs/>
      <w:sz w:val="20"/>
      <w:szCs w:val="20"/>
      <w:lang w:val="bg-BG"/>
    </w:rPr>
  </w:style>
  <w:style w:type="paragraph" w:styleId="BalloonText">
    <w:name w:val="Balloon Text"/>
    <w:basedOn w:val="Normal"/>
    <w:link w:val="BalloonTextChar"/>
    <w:uiPriority w:val="99"/>
    <w:semiHidden/>
    <w:unhideWhenUsed/>
    <w:rsid w:val="00680E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EC9"/>
    <w:rPr>
      <w:rFonts w:ascii="Segoe UI" w:hAnsi="Segoe UI" w:cs="Segoe UI"/>
      <w:sz w:val="18"/>
      <w:szCs w:val="18"/>
      <w:lang w:val="bg-BG"/>
    </w:rPr>
  </w:style>
  <w:style w:type="table" w:styleId="TableGrid">
    <w:name w:val="Table Grid"/>
    <w:basedOn w:val="TableNormal"/>
    <w:uiPriority w:val="59"/>
    <w:rsid w:val="00BF1962"/>
    <w:pPr>
      <w:spacing w:after="0" w:line="240" w:lineRule="auto"/>
    </w:pPr>
    <w:rPr>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OVBody">
    <w:name w:val="GOV Body"/>
    <w:qFormat/>
    <w:rsid w:val="002D2D3E"/>
    <w:pPr>
      <w:spacing w:before="120" w:after="0" w:line="250" w:lineRule="auto"/>
      <w:jc w:val="both"/>
    </w:pPr>
    <w:rPr>
      <w:rFonts w:ascii="Calibri" w:eastAsia="Times New Roman" w:hAnsi="Calibri" w:cs="Times New Roman"/>
      <w:sz w:val="24"/>
      <w:szCs w:val="24"/>
      <w:lang w:val="bg-BG" w:eastAsia="bg-BG" w:bidi="bn-IN"/>
    </w:rPr>
  </w:style>
  <w:style w:type="character" w:styleId="PlaceholderText">
    <w:name w:val="Placeholder Text"/>
    <w:basedOn w:val="DefaultParagraphFont"/>
    <w:uiPriority w:val="99"/>
    <w:semiHidden/>
    <w:rsid w:val="00053447"/>
    <w:rPr>
      <w:color w:val="808080"/>
    </w:rPr>
  </w:style>
  <w:style w:type="paragraph" w:customStyle="1" w:styleId="GOVBullet1">
    <w:name w:val="GOV Bullet 1"/>
    <w:qFormat/>
    <w:rsid w:val="00CF33A2"/>
    <w:pPr>
      <w:numPr>
        <w:numId w:val="9"/>
      </w:numPr>
      <w:spacing w:before="120" w:after="0" w:line="240" w:lineRule="auto"/>
      <w:jc w:val="both"/>
    </w:pPr>
    <w:rPr>
      <w:rFonts w:ascii="Calibri" w:eastAsia="Times New Roman" w:hAnsi="Calibri" w:cs="Calibri"/>
      <w:sz w:val="24"/>
      <w:szCs w:val="24"/>
      <w:lang w:val="bg-BG" w:eastAsia="bg-BG"/>
    </w:rPr>
  </w:style>
  <w:style w:type="paragraph" w:customStyle="1" w:styleId="GOVBodyHeading">
    <w:name w:val="GOV Body Heading"/>
    <w:rsid w:val="00CF33A2"/>
    <w:pPr>
      <w:keepNext/>
      <w:spacing w:before="120" w:after="0" w:line="240" w:lineRule="auto"/>
      <w:jc w:val="both"/>
    </w:pPr>
    <w:rPr>
      <w:rFonts w:ascii="Calibri" w:eastAsia="Arial" w:hAnsi="Calibri" w:cs="Arial"/>
      <w:b/>
      <w:color w:val="000000"/>
      <w:sz w:val="24"/>
      <w:lang w:val="bg-BG"/>
    </w:rPr>
  </w:style>
  <w:style w:type="character" w:styleId="Strong">
    <w:name w:val="Strong"/>
    <w:uiPriority w:val="22"/>
    <w:qFormat/>
    <w:rsid w:val="00D478C6"/>
    <w:rPr>
      <w:b/>
      <w:bCs/>
    </w:rPr>
  </w:style>
  <w:style w:type="paragraph" w:customStyle="1" w:styleId="GOVBullet2">
    <w:name w:val="GOV Bullet 2"/>
    <w:qFormat/>
    <w:rsid w:val="00D478C6"/>
    <w:pPr>
      <w:numPr>
        <w:ilvl w:val="2"/>
        <w:numId w:val="10"/>
      </w:numPr>
      <w:tabs>
        <w:tab w:val="left" w:pos="1134"/>
      </w:tabs>
      <w:spacing w:before="60" w:after="0" w:line="240" w:lineRule="auto"/>
      <w:ind w:left="1135" w:hanging="284"/>
      <w:jc w:val="both"/>
    </w:pPr>
    <w:rPr>
      <w:sz w:val="24"/>
      <w:szCs w:val="24"/>
      <w:lang w:val="bg-BG"/>
    </w:rPr>
  </w:style>
  <w:style w:type="character" w:styleId="FollowedHyperlink">
    <w:name w:val="FollowedHyperlink"/>
    <w:basedOn w:val="DefaultParagraphFont"/>
    <w:uiPriority w:val="99"/>
    <w:semiHidden/>
    <w:unhideWhenUsed/>
    <w:rsid w:val="00771099"/>
    <w:rPr>
      <w:color w:val="954F72" w:themeColor="followedHyperlink"/>
      <w:u w:val="single"/>
    </w:rPr>
  </w:style>
  <w:style w:type="paragraph" w:styleId="TOC1">
    <w:name w:val="toc 1"/>
    <w:basedOn w:val="Normal"/>
    <w:next w:val="Normal"/>
    <w:autoRedefine/>
    <w:uiPriority w:val="39"/>
    <w:unhideWhenUsed/>
    <w:rsid w:val="00E03FF9"/>
    <w:pPr>
      <w:spacing w:after="100"/>
    </w:pPr>
  </w:style>
  <w:style w:type="paragraph" w:styleId="TOC2">
    <w:name w:val="toc 2"/>
    <w:basedOn w:val="Normal"/>
    <w:next w:val="Normal"/>
    <w:autoRedefine/>
    <w:uiPriority w:val="39"/>
    <w:unhideWhenUsed/>
    <w:rsid w:val="00AF4089"/>
    <w:pPr>
      <w:tabs>
        <w:tab w:val="left" w:pos="880"/>
        <w:tab w:val="right" w:leader="dot" w:pos="9394"/>
      </w:tabs>
      <w:spacing w:after="100"/>
      <w:ind w:left="220"/>
    </w:pPr>
  </w:style>
  <w:style w:type="paragraph" w:styleId="TOC3">
    <w:name w:val="toc 3"/>
    <w:basedOn w:val="Normal"/>
    <w:next w:val="Normal"/>
    <w:autoRedefine/>
    <w:uiPriority w:val="39"/>
    <w:unhideWhenUsed/>
    <w:rsid w:val="00E03FF9"/>
    <w:pPr>
      <w:spacing w:after="100"/>
      <w:ind w:left="440"/>
    </w:pPr>
  </w:style>
  <w:style w:type="table" w:customStyle="1" w:styleId="TableGrid0">
    <w:name w:val="TableGrid"/>
    <w:rsid w:val="00C551ED"/>
    <w:pPr>
      <w:spacing w:after="0" w:line="240" w:lineRule="auto"/>
    </w:pPr>
    <w:rPr>
      <w:rFonts w:eastAsiaTheme="minorEastAsia"/>
    </w:rPr>
    <w:tblPr>
      <w:tblCellMar>
        <w:top w:w="0" w:type="dxa"/>
        <w:left w:w="0" w:type="dxa"/>
        <w:bottom w:w="0" w:type="dxa"/>
        <w:right w:w="0" w:type="dxa"/>
      </w:tblCellMar>
    </w:tblPr>
  </w:style>
  <w:style w:type="paragraph" w:styleId="Revision">
    <w:name w:val="Revision"/>
    <w:hidden/>
    <w:uiPriority w:val="99"/>
    <w:semiHidden/>
    <w:rsid w:val="00244ABF"/>
    <w:pPr>
      <w:spacing w:after="0" w:line="240" w:lineRule="auto"/>
    </w:pPr>
    <w:rPr>
      <w:lang w:val="bg-BG"/>
    </w:rPr>
  </w:style>
  <w:style w:type="paragraph" w:customStyle="1" w:styleId="MoIBody">
    <w:name w:val="MoI Body"/>
    <w:rsid w:val="00347CB2"/>
    <w:pPr>
      <w:spacing w:before="120" w:after="0" w:line="252" w:lineRule="auto"/>
      <w:jc w:val="both"/>
    </w:pPr>
    <w:rPr>
      <w:rFonts w:ascii="Calibri" w:eastAsia="Arial" w:hAnsi="Calibri" w:cs="Arial"/>
      <w:color w:val="000000"/>
      <w:sz w:val="24"/>
      <w:lang w:val="bg-BG"/>
    </w:rPr>
  </w:style>
  <w:style w:type="paragraph" w:customStyle="1" w:styleId="MoIListNumber1">
    <w:name w:val="MoI List Number 1"/>
    <w:rsid w:val="00347CB2"/>
    <w:pPr>
      <w:numPr>
        <w:numId w:val="13"/>
      </w:numPr>
      <w:spacing w:before="60" w:after="0" w:line="252" w:lineRule="auto"/>
      <w:contextualSpacing/>
      <w:jc w:val="both"/>
    </w:pPr>
    <w:rPr>
      <w:rFonts w:ascii="Calibri" w:eastAsia="Arial" w:hAnsi="Calibri" w:cs="Arial"/>
      <w:color w:val="000000"/>
      <w:sz w:val="24"/>
      <w:lang w:val="bg-BG"/>
    </w:rPr>
  </w:style>
  <w:style w:type="paragraph" w:styleId="Caption">
    <w:name w:val="caption"/>
    <w:basedOn w:val="Normal"/>
    <w:next w:val="Normal"/>
    <w:uiPriority w:val="35"/>
    <w:unhideWhenUsed/>
    <w:qFormat/>
    <w:rsid w:val="00347CB2"/>
    <w:pPr>
      <w:spacing w:line="240" w:lineRule="auto"/>
    </w:pPr>
    <w:rPr>
      <w:rFonts w:ascii="Arial Narrow" w:hAnsi="Arial Narrow"/>
      <w:i/>
      <w:iCs/>
      <w:color w:val="44546A" w:themeColor="text2"/>
      <w:sz w:val="18"/>
      <w:szCs w:val="18"/>
    </w:rPr>
  </w:style>
  <w:style w:type="paragraph" w:customStyle="1" w:styleId="MoIBodyHeading">
    <w:name w:val="MoI Body Heading"/>
    <w:rsid w:val="00347CB2"/>
    <w:pPr>
      <w:keepNext/>
      <w:spacing w:before="120" w:after="0" w:line="240" w:lineRule="auto"/>
      <w:jc w:val="both"/>
    </w:pPr>
    <w:rPr>
      <w:rFonts w:ascii="Calibri" w:eastAsia="Arial" w:hAnsi="Calibri" w:cs="Arial"/>
      <w:b/>
      <w:color w:val="000000"/>
      <w:sz w:val="24"/>
      <w:lang w:val="bg-BG"/>
    </w:rPr>
  </w:style>
  <w:style w:type="table" w:customStyle="1" w:styleId="GridTable4-Accent11">
    <w:name w:val="Grid Table 4 - Accent 11"/>
    <w:basedOn w:val="TableNormal"/>
    <w:uiPriority w:val="49"/>
    <w:rsid w:val="00347CB2"/>
    <w:pPr>
      <w:spacing w:after="0" w:line="240" w:lineRule="auto"/>
    </w:pPr>
    <w:rPr>
      <w:lang w:val="bg-BG"/>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ndnoteText">
    <w:name w:val="endnote text"/>
    <w:basedOn w:val="Normal"/>
    <w:link w:val="EndnoteTextChar"/>
    <w:uiPriority w:val="99"/>
    <w:semiHidden/>
    <w:unhideWhenUsed/>
    <w:rsid w:val="00F16E0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16E07"/>
    <w:rPr>
      <w:sz w:val="20"/>
      <w:szCs w:val="20"/>
      <w:lang w:val="bg-BG"/>
    </w:rPr>
  </w:style>
  <w:style w:type="character" w:styleId="EndnoteReference">
    <w:name w:val="endnote reference"/>
    <w:basedOn w:val="DefaultParagraphFont"/>
    <w:uiPriority w:val="99"/>
    <w:semiHidden/>
    <w:unhideWhenUsed/>
    <w:rsid w:val="00F16E07"/>
    <w:rPr>
      <w:vertAlign w:val="superscript"/>
    </w:rPr>
  </w:style>
  <w:style w:type="paragraph" w:styleId="FootnoteText">
    <w:name w:val="footnote text"/>
    <w:basedOn w:val="Normal"/>
    <w:link w:val="FootnoteTextChar"/>
    <w:uiPriority w:val="99"/>
    <w:semiHidden/>
    <w:unhideWhenUsed/>
    <w:rsid w:val="00F16E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6E07"/>
    <w:rPr>
      <w:sz w:val="20"/>
      <w:szCs w:val="20"/>
      <w:lang w:val="bg-BG"/>
    </w:rPr>
  </w:style>
  <w:style w:type="character" w:styleId="FootnoteReference">
    <w:name w:val="footnote reference"/>
    <w:basedOn w:val="DefaultParagraphFont"/>
    <w:uiPriority w:val="99"/>
    <w:semiHidden/>
    <w:unhideWhenUsed/>
    <w:rsid w:val="00F16E07"/>
    <w:rPr>
      <w:vertAlign w:val="superscript"/>
    </w:rPr>
  </w:style>
  <w:style w:type="paragraph" w:styleId="TOC4">
    <w:name w:val="toc 4"/>
    <w:basedOn w:val="Normal"/>
    <w:next w:val="Normal"/>
    <w:autoRedefine/>
    <w:uiPriority w:val="39"/>
    <w:unhideWhenUsed/>
    <w:rsid w:val="00966C82"/>
    <w:pPr>
      <w:spacing w:after="100"/>
      <w:ind w:left="660"/>
      <w:jc w:val="left"/>
    </w:pPr>
    <w:rPr>
      <w:rFonts w:eastAsiaTheme="minorEastAsia"/>
      <w:lang w:eastAsia="bg-BG"/>
    </w:rPr>
  </w:style>
  <w:style w:type="paragraph" w:styleId="TOC5">
    <w:name w:val="toc 5"/>
    <w:basedOn w:val="Normal"/>
    <w:next w:val="Normal"/>
    <w:autoRedefine/>
    <w:uiPriority w:val="39"/>
    <w:unhideWhenUsed/>
    <w:rsid w:val="00966C82"/>
    <w:pPr>
      <w:spacing w:after="100"/>
      <w:ind w:left="880"/>
      <w:jc w:val="left"/>
    </w:pPr>
    <w:rPr>
      <w:rFonts w:eastAsiaTheme="minorEastAsia"/>
      <w:lang w:eastAsia="bg-BG"/>
    </w:rPr>
  </w:style>
  <w:style w:type="paragraph" w:styleId="TOC6">
    <w:name w:val="toc 6"/>
    <w:basedOn w:val="Normal"/>
    <w:next w:val="Normal"/>
    <w:autoRedefine/>
    <w:uiPriority w:val="39"/>
    <w:unhideWhenUsed/>
    <w:rsid w:val="00966C82"/>
    <w:pPr>
      <w:spacing w:after="100"/>
      <w:ind w:left="1100"/>
      <w:jc w:val="left"/>
    </w:pPr>
    <w:rPr>
      <w:rFonts w:eastAsiaTheme="minorEastAsia"/>
      <w:lang w:eastAsia="bg-BG"/>
    </w:rPr>
  </w:style>
  <w:style w:type="paragraph" w:styleId="TOC7">
    <w:name w:val="toc 7"/>
    <w:basedOn w:val="Normal"/>
    <w:next w:val="Normal"/>
    <w:autoRedefine/>
    <w:uiPriority w:val="39"/>
    <w:unhideWhenUsed/>
    <w:rsid w:val="00966C82"/>
    <w:pPr>
      <w:spacing w:after="100"/>
      <w:ind w:left="1320"/>
      <w:jc w:val="left"/>
    </w:pPr>
    <w:rPr>
      <w:rFonts w:eastAsiaTheme="minorEastAsia"/>
      <w:lang w:eastAsia="bg-BG"/>
    </w:rPr>
  </w:style>
  <w:style w:type="paragraph" w:styleId="TOC8">
    <w:name w:val="toc 8"/>
    <w:basedOn w:val="Normal"/>
    <w:next w:val="Normal"/>
    <w:autoRedefine/>
    <w:uiPriority w:val="39"/>
    <w:unhideWhenUsed/>
    <w:rsid w:val="00966C82"/>
    <w:pPr>
      <w:spacing w:after="100"/>
      <w:ind w:left="1540"/>
      <w:jc w:val="left"/>
    </w:pPr>
    <w:rPr>
      <w:rFonts w:eastAsiaTheme="minorEastAsia"/>
      <w:lang w:eastAsia="bg-BG"/>
    </w:rPr>
  </w:style>
  <w:style w:type="paragraph" w:styleId="TOC9">
    <w:name w:val="toc 9"/>
    <w:basedOn w:val="Normal"/>
    <w:next w:val="Normal"/>
    <w:autoRedefine/>
    <w:uiPriority w:val="39"/>
    <w:unhideWhenUsed/>
    <w:rsid w:val="00966C82"/>
    <w:pPr>
      <w:spacing w:after="100"/>
      <w:ind w:left="1760"/>
      <w:jc w:val="left"/>
    </w:pPr>
    <w:rPr>
      <w:rFonts w:eastAsiaTheme="minorEastAsia"/>
      <w:lang w:eastAsia="bg-BG"/>
    </w:rPr>
  </w:style>
  <w:style w:type="table" w:customStyle="1" w:styleId="GridTable4-Accent111">
    <w:name w:val="Grid Table 4 - Accent 111"/>
    <w:basedOn w:val="TableNormal"/>
    <w:uiPriority w:val="49"/>
    <w:rsid w:val="00553739"/>
    <w:pPr>
      <w:spacing w:after="0" w:line="240" w:lineRule="auto"/>
    </w:pPr>
    <w:rPr>
      <w:lang w:val="bg-BG"/>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5Char">
    <w:name w:val="Heading 5 Char"/>
    <w:basedOn w:val="DefaultParagraphFont"/>
    <w:link w:val="Heading5"/>
    <w:uiPriority w:val="9"/>
    <w:semiHidden/>
    <w:rsid w:val="00F57C5C"/>
    <w:rPr>
      <w:rFonts w:asciiTheme="majorHAnsi" w:eastAsiaTheme="majorEastAsia" w:hAnsiTheme="majorHAnsi" w:cstheme="majorBidi"/>
      <w:color w:val="2E74B5" w:themeColor="accent1" w:themeShade="BF"/>
      <w:lang w:val="bg-BG"/>
    </w:rPr>
  </w:style>
  <w:style w:type="numbering" w:customStyle="1" w:styleId="NoList1">
    <w:name w:val="No List1"/>
    <w:next w:val="NoList"/>
    <w:uiPriority w:val="99"/>
    <w:semiHidden/>
    <w:unhideWhenUsed/>
    <w:rsid w:val="00FC67B7"/>
  </w:style>
  <w:style w:type="paragraph" w:customStyle="1" w:styleId="msonormal0">
    <w:name w:val="msonormal"/>
    <w:basedOn w:val="Normal"/>
    <w:rsid w:val="00FC67B7"/>
    <w:pPr>
      <w:spacing w:before="100" w:beforeAutospacing="1" w:after="100" w:afterAutospacing="1" w:line="240" w:lineRule="auto"/>
      <w:jc w:val="left"/>
    </w:pPr>
    <w:rPr>
      <w:rFonts w:ascii="Times New Roman" w:eastAsia="Times New Roman" w:hAnsi="Times New Roman" w:cs="Times New Roman"/>
      <w:sz w:val="24"/>
      <w:szCs w:val="24"/>
      <w:lang w:eastAsia="bg-BG"/>
    </w:rPr>
  </w:style>
  <w:style w:type="paragraph" w:customStyle="1" w:styleId="xl74">
    <w:name w:val="xl74"/>
    <w:basedOn w:val="Normal"/>
    <w:rsid w:val="00FC67B7"/>
    <w:pPr>
      <w:spacing w:before="100" w:beforeAutospacing="1" w:after="100" w:afterAutospacing="1" w:line="240" w:lineRule="auto"/>
      <w:jc w:val="left"/>
      <w:textAlignment w:val="center"/>
    </w:pPr>
    <w:rPr>
      <w:rFonts w:ascii="Arial" w:eastAsia="Times New Roman" w:hAnsi="Arial" w:cs="Arial"/>
      <w:b/>
      <w:bCs/>
      <w:sz w:val="24"/>
      <w:szCs w:val="24"/>
      <w:lang w:eastAsia="bg-BG"/>
    </w:rPr>
  </w:style>
  <w:style w:type="paragraph" w:customStyle="1" w:styleId="xl75">
    <w:name w:val="xl75"/>
    <w:basedOn w:val="Normal"/>
    <w:rsid w:val="00FC67B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sz w:val="16"/>
      <w:szCs w:val="16"/>
      <w:lang w:eastAsia="bg-BG"/>
    </w:rPr>
  </w:style>
  <w:style w:type="paragraph" w:customStyle="1" w:styleId="xl76">
    <w:name w:val="xl76"/>
    <w:basedOn w:val="Normal"/>
    <w:rsid w:val="00FC67B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sz w:val="16"/>
      <w:szCs w:val="16"/>
      <w:lang w:eastAsia="bg-BG"/>
    </w:rPr>
  </w:style>
  <w:style w:type="paragraph" w:customStyle="1" w:styleId="xl77">
    <w:name w:val="xl77"/>
    <w:basedOn w:val="Normal"/>
    <w:rsid w:val="00FC67B7"/>
    <w:pPr>
      <w:spacing w:before="100" w:beforeAutospacing="1" w:after="100" w:afterAutospacing="1" w:line="240" w:lineRule="auto"/>
      <w:jc w:val="left"/>
    </w:pPr>
    <w:rPr>
      <w:rFonts w:ascii="Arial" w:eastAsia="Times New Roman" w:hAnsi="Arial" w:cs="Arial"/>
      <w:b/>
      <w:bCs/>
      <w:sz w:val="24"/>
      <w:szCs w:val="24"/>
      <w:lang w:eastAsia="bg-BG"/>
    </w:rPr>
  </w:style>
  <w:style w:type="paragraph" w:customStyle="1" w:styleId="xl78">
    <w:name w:val="xl78"/>
    <w:basedOn w:val="Normal"/>
    <w:rsid w:val="00FC67B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b/>
      <w:bCs/>
      <w:sz w:val="16"/>
      <w:szCs w:val="16"/>
      <w:lang w:eastAsia="bg-BG"/>
    </w:rPr>
  </w:style>
  <w:style w:type="paragraph" w:customStyle="1" w:styleId="xl79">
    <w:name w:val="xl79"/>
    <w:basedOn w:val="Normal"/>
    <w:rsid w:val="00FC67B7"/>
    <w:pPr>
      <w:pBdr>
        <w:left w:val="single" w:sz="4" w:space="0" w:color="auto"/>
      </w:pBdr>
      <w:spacing w:before="100" w:beforeAutospacing="1" w:after="100" w:afterAutospacing="1" w:line="240" w:lineRule="auto"/>
      <w:jc w:val="left"/>
      <w:textAlignment w:val="center"/>
    </w:pPr>
    <w:rPr>
      <w:rFonts w:ascii="Arial CYR" w:eastAsia="Times New Roman" w:hAnsi="Arial CYR" w:cs="Times New Roman"/>
      <w:b/>
      <w:bCs/>
      <w:color w:val="000000"/>
      <w:sz w:val="16"/>
      <w:szCs w:val="16"/>
      <w:lang w:eastAsia="bg-BG"/>
    </w:rPr>
  </w:style>
  <w:style w:type="paragraph" w:customStyle="1" w:styleId="xl80">
    <w:name w:val="xl80"/>
    <w:basedOn w:val="Normal"/>
    <w:rsid w:val="00FC67B7"/>
    <w:pPr>
      <w:pBdr>
        <w:left w:val="single" w:sz="4" w:space="0" w:color="000000"/>
        <w:bottom w:val="single" w:sz="4" w:space="0" w:color="000000"/>
        <w:right w:val="single" w:sz="4" w:space="0" w:color="000000"/>
      </w:pBdr>
      <w:shd w:val="clear" w:color="000000" w:fill="9BC2E6"/>
      <w:spacing w:before="100" w:beforeAutospacing="1" w:after="100" w:afterAutospacing="1" w:line="240" w:lineRule="auto"/>
      <w:jc w:val="left"/>
      <w:textAlignment w:val="center"/>
    </w:pPr>
    <w:rPr>
      <w:rFonts w:ascii="Times New Roman" w:eastAsia="Times New Roman" w:hAnsi="Times New Roman" w:cs="Times New Roman"/>
      <w:sz w:val="16"/>
      <w:szCs w:val="16"/>
      <w:lang w:eastAsia="bg-BG"/>
    </w:rPr>
  </w:style>
  <w:style w:type="paragraph" w:customStyle="1" w:styleId="xl81">
    <w:name w:val="xl81"/>
    <w:basedOn w:val="Normal"/>
    <w:rsid w:val="00FC67B7"/>
    <w:pPr>
      <w:pBdr>
        <w:top w:val="single" w:sz="4" w:space="0" w:color="000000"/>
        <w:left w:val="single" w:sz="4" w:space="0" w:color="000000"/>
        <w:right w:val="single" w:sz="4" w:space="0" w:color="000000"/>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bg-BG"/>
    </w:rPr>
  </w:style>
  <w:style w:type="paragraph" w:customStyle="1" w:styleId="xl82">
    <w:name w:val="xl82"/>
    <w:basedOn w:val="Normal"/>
    <w:rsid w:val="00FC67B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83">
    <w:name w:val="xl83"/>
    <w:basedOn w:val="Normal"/>
    <w:rsid w:val="00FC67B7"/>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84">
    <w:name w:val="xl84"/>
    <w:basedOn w:val="Normal"/>
    <w:rsid w:val="00FC67B7"/>
    <w:pP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85">
    <w:name w:val="xl85"/>
    <w:basedOn w:val="Normal"/>
    <w:rsid w:val="00FC67B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86">
    <w:name w:val="xl86"/>
    <w:basedOn w:val="Normal"/>
    <w:rsid w:val="00FC67B7"/>
    <w:pPr>
      <w:pBdr>
        <w:left w:val="single" w:sz="4" w:space="0" w:color="000000"/>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87">
    <w:name w:val="xl87"/>
    <w:basedOn w:val="Normal"/>
    <w:rsid w:val="00FC67B7"/>
    <w:pPr>
      <w:pBdr>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88">
    <w:name w:val="xl88"/>
    <w:basedOn w:val="Normal"/>
    <w:rsid w:val="00FC67B7"/>
    <w:pPr>
      <w:pBdr>
        <w:top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Arial" w:eastAsia="Times New Roman" w:hAnsi="Arial" w:cs="Arial"/>
      <w:sz w:val="16"/>
      <w:szCs w:val="16"/>
      <w:lang w:eastAsia="bg-BG"/>
    </w:rPr>
  </w:style>
  <w:style w:type="paragraph" w:customStyle="1" w:styleId="xl89">
    <w:name w:val="xl89"/>
    <w:basedOn w:val="Normal"/>
    <w:rsid w:val="00FC67B7"/>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s="Times New Roman"/>
      <w:b/>
      <w:bCs/>
      <w:color w:val="000000"/>
      <w:sz w:val="16"/>
      <w:szCs w:val="16"/>
      <w:lang w:eastAsia="bg-BG"/>
    </w:rPr>
  </w:style>
  <w:style w:type="paragraph" w:customStyle="1" w:styleId="xl90">
    <w:name w:val="xl90"/>
    <w:basedOn w:val="Normal"/>
    <w:rsid w:val="00FC67B7"/>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91">
    <w:name w:val="xl91"/>
    <w:basedOn w:val="Normal"/>
    <w:rsid w:val="00FC67B7"/>
    <w:pPr>
      <w:spacing w:before="100" w:beforeAutospacing="1" w:after="100" w:afterAutospacing="1" w:line="240" w:lineRule="auto"/>
      <w:jc w:val="center"/>
    </w:pPr>
    <w:rPr>
      <w:rFonts w:ascii="Arial CYR" w:eastAsia="Times New Roman" w:hAnsi="Arial CYR" w:cs="Times New Roman"/>
      <w:sz w:val="16"/>
      <w:szCs w:val="16"/>
      <w:lang w:eastAsia="bg-BG"/>
    </w:rPr>
  </w:style>
  <w:style w:type="paragraph" w:customStyle="1" w:styleId="xl92">
    <w:name w:val="xl92"/>
    <w:basedOn w:val="Normal"/>
    <w:rsid w:val="00FC67B7"/>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93">
    <w:name w:val="xl93"/>
    <w:basedOn w:val="Normal"/>
    <w:rsid w:val="00FC67B7"/>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94">
    <w:name w:val="xl94"/>
    <w:basedOn w:val="Normal"/>
    <w:rsid w:val="00FC67B7"/>
    <w:pPr>
      <w:pBdr>
        <w:bottom w:val="single" w:sz="4" w:space="0" w:color="000000"/>
        <w:right w:val="single" w:sz="4" w:space="0" w:color="000000"/>
      </w:pBdr>
      <w:spacing w:before="100" w:beforeAutospacing="1" w:after="100" w:afterAutospacing="1" w:line="240" w:lineRule="auto"/>
      <w:jc w:val="left"/>
      <w:textAlignment w:val="center"/>
    </w:pPr>
    <w:rPr>
      <w:rFonts w:ascii="Arial" w:eastAsia="Times New Roman" w:hAnsi="Arial" w:cs="Arial"/>
      <w:sz w:val="16"/>
      <w:szCs w:val="16"/>
      <w:lang w:eastAsia="bg-BG"/>
    </w:rPr>
  </w:style>
  <w:style w:type="paragraph" w:customStyle="1" w:styleId="xl95">
    <w:name w:val="xl95"/>
    <w:basedOn w:val="Normal"/>
    <w:rsid w:val="00FC67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sz w:val="16"/>
      <w:szCs w:val="16"/>
      <w:lang w:eastAsia="bg-BG"/>
    </w:rPr>
  </w:style>
  <w:style w:type="paragraph" w:customStyle="1" w:styleId="xl96">
    <w:name w:val="xl96"/>
    <w:basedOn w:val="Normal"/>
    <w:rsid w:val="00FC67B7"/>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sz w:val="16"/>
      <w:szCs w:val="16"/>
      <w:lang w:eastAsia="bg-BG"/>
    </w:rPr>
  </w:style>
  <w:style w:type="paragraph" w:customStyle="1" w:styleId="xl97">
    <w:name w:val="xl97"/>
    <w:basedOn w:val="Normal"/>
    <w:rsid w:val="00FC67B7"/>
    <w:pPr>
      <w:pBdr>
        <w:bottom w:val="single" w:sz="4" w:space="0" w:color="000000"/>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98">
    <w:name w:val="xl98"/>
    <w:basedOn w:val="Normal"/>
    <w:rsid w:val="00FC67B7"/>
    <w:pPr>
      <w:spacing w:before="100" w:beforeAutospacing="1" w:after="100" w:afterAutospacing="1" w:line="240" w:lineRule="auto"/>
      <w:jc w:val="center"/>
      <w:textAlignment w:val="center"/>
    </w:pPr>
    <w:rPr>
      <w:rFonts w:ascii="Arial CYR" w:eastAsia="Times New Roman" w:hAnsi="Arial CYR" w:cs="Times New Roman"/>
      <w:sz w:val="16"/>
      <w:szCs w:val="16"/>
      <w:lang w:eastAsia="bg-BG"/>
    </w:rPr>
  </w:style>
  <w:style w:type="paragraph" w:customStyle="1" w:styleId="xl99">
    <w:name w:val="xl99"/>
    <w:basedOn w:val="Normal"/>
    <w:rsid w:val="00FC67B7"/>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sz w:val="16"/>
      <w:szCs w:val="16"/>
      <w:lang w:eastAsia="bg-BG"/>
    </w:rPr>
  </w:style>
  <w:style w:type="paragraph" w:customStyle="1" w:styleId="xl100">
    <w:name w:val="xl100"/>
    <w:basedOn w:val="Normal"/>
    <w:rsid w:val="00FC67B7"/>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sz w:val="16"/>
      <w:szCs w:val="16"/>
      <w:lang w:eastAsia="bg-BG"/>
    </w:rPr>
  </w:style>
  <w:style w:type="paragraph" w:customStyle="1" w:styleId="xl101">
    <w:name w:val="xl101"/>
    <w:basedOn w:val="Normal"/>
    <w:rsid w:val="00FC67B7"/>
    <w:pPr>
      <w:pBdr>
        <w:top w:val="single" w:sz="4" w:space="0" w:color="auto"/>
        <w:left w:val="single" w:sz="4" w:space="0" w:color="auto"/>
        <w:bottom w:val="single" w:sz="4" w:space="0" w:color="000000"/>
        <w:right w:val="single" w:sz="4" w:space="0" w:color="auto"/>
      </w:pBdr>
      <w:spacing w:before="100" w:beforeAutospacing="1" w:after="100" w:afterAutospacing="1" w:line="240" w:lineRule="auto"/>
      <w:jc w:val="left"/>
      <w:textAlignment w:val="center"/>
    </w:pPr>
    <w:rPr>
      <w:rFonts w:ascii="Arial" w:eastAsia="Times New Roman" w:hAnsi="Arial" w:cs="Arial"/>
      <w:sz w:val="16"/>
      <w:szCs w:val="16"/>
      <w:lang w:eastAsia="bg-BG"/>
    </w:rPr>
  </w:style>
  <w:style w:type="paragraph" w:customStyle="1" w:styleId="xl102">
    <w:name w:val="xl102"/>
    <w:basedOn w:val="Normal"/>
    <w:rsid w:val="00FC67B7"/>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left"/>
      <w:textAlignment w:val="center"/>
    </w:pPr>
    <w:rPr>
      <w:rFonts w:ascii="Arial" w:eastAsia="Times New Roman" w:hAnsi="Arial" w:cs="Arial"/>
      <w:sz w:val="16"/>
      <w:szCs w:val="16"/>
      <w:lang w:eastAsia="bg-BG"/>
    </w:rPr>
  </w:style>
  <w:style w:type="paragraph" w:customStyle="1" w:styleId="xl103">
    <w:name w:val="xl103"/>
    <w:basedOn w:val="Normal"/>
    <w:rsid w:val="00FC67B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16"/>
      <w:szCs w:val="16"/>
      <w:lang w:eastAsia="bg-BG"/>
    </w:rPr>
  </w:style>
  <w:style w:type="paragraph" w:customStyle="1" w:styleId="xl104">
    <w:name w:val="xl104"/>
    <w:basedOn w:val="Normal"/>
    <w:rsid w:val="00FC67B7"/>
    <w:pPr>
      <w:spacing w:before="100" w:beforeAutospacing="1" w:after="100" w:afterAutospacing="1" w:line="240" w:lineRule="auto"/>
      <w:jc w:val="center"/>
      <w:textAlignment w:val="center"/>
    </w:pPr>
    <w:rPr>
      <w:rFonts w:ascii="Arial CYR" w:eastAsia="Times New Roman" w:hAnsi="Arial CYR" w:cs="Times New Roman"/>
      <w:sz w:val="16"/>
      <w:szCs w:val="16"/>
      <w:lang w:eastAsia="bg-BG"/>
    </w:rPr>
  </w:style>
  <w:style w:type="paragraph" w:customStyle="1" w:styleId="xl105">
    <w:name w:val="xl105"/>
    <w:basedOn w:val="Normal"/>
    <w:rsid w:val="00FC67B7"/>
    <w:pPr>
      <w:spacing w:before="100" w:beforeAutospacing="1" w:after="100" w:afterAutospacing="1" w:line="240" w:lineRule="auto"/>
      <w:jc w:val="center"/>
      <w:textAlignment w:val="center"/>
    </w:pPr>
    <w:rPr>
      <w:rFonts w:ascii="Arial CYR" w:eastAsia="Times New Roman" w:hAnsi="Arial CYR" w:cs="Times New Roman"/>
      <w:sz w:val="16"/>
      <w:szCs w:val="16"/>
      <w:lang w:eastAsia="bg-BG"/>
    </w:rPr>
  </w:style>
  <w:style w:type="paragraph" w:customStyle="1" w:styleId="xl106">
    <w:name w:val="xl106"/>
    <w:basedOn w:val="Normal"/>
    <w:rsid w:val="00FC67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sz w:val="16"/>
      <w:szCs w:val="16"/>
      <w:lang w:eastAsia="bg-BG"/>
    </w:rPr>
  </w:style>
  <w:style w:type="paragraph" w:customStyle="1" w:styleId="xl107">
    <w:name w:val="xl107"/>
    <w:basedOn w:val="Normal"/>
    <w:rsid w:val="00FC67B7"/>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08">
    <w:name w:val="xl108"/>
    <w:basedOn w:val="Normal"/>
    <w:rsid w:val="00FC67B7"/>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09">
    <w:name w:val="xl109"/>
    <w:basedOn w:val="Normal"/>
    <w:rsid w:val="00FC67B7"/>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10">
    <w:name w:val="xl110"/>
    <w:basedOn w:val="Normal"/>
    <w:rsid w:val="00FC67B7"/>
    <w:pPr>
      <w:pBdr>
        <w:top w:val="single" w:sz="4" w:space="0" w:color="000000"/>
        <w:left w:val="single" w:sz="4" w:space="0" w:color="000000"/>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11">
    <w:name w:val="xl111"/>
    <w:basedOn w:val="Normal"/>
    <w:rsid w:val="00FC67B7"/>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w:eastAsia="Times New Roman" w:hAnsi="Arial" w:cs="Arial"/>
      <w:b/>
      <w:bCs/>
      <w:sz w:val="16"/>
      <w:szCs w:val="16"/>
      <w:lang w:eastAsia="bg-BG"/>
    </w:rPr>
  </w:style>
  <w:style w:type="paragraph" w:customStyle="1" w:styleId="xl112">
    <w:name w:val="xl112"/>
    <w:basedOn w:val="Normal"/>
    <w:rsid w:val="00FC67B7"/>
    <w:pPr>
      <w:pBdr>
        <w:top w:val="single" w:sz="4" w:space="0" w:color="000000"/>
        <w:bottom w:val="single" w:sz="4" w:space="0" w:color="000000"/>
      </w:pBdr>
      <w:spacing w:before="100" w:beforeAutospacing="1" w:after="100" w:afterAutospacing="1" w:line="240" w:lineRule="auto"/>
      <w:jc w:val="right"/>
      <w:textAlignment w:val="center"/>
    </w:pPr>
    <w:rPr>
      <w:rFonts w:ascii="Arial" w:eastAsia="Times New Roman" w:hAnsi="Arial" w:cs="Arial"/>
      <w:b/>
      <w:bCs/>
      <w:sz w:val="16"/>
      <w:szCs w:val="16"/>
      <w:lang w:eastAsia="bg-BG"/>
    </w:rPr>
  </w:style>
  <w:style w:type="paragraph" w:customStyle="1" w:styleId="xl113">
    <w:name w:val="xl113"/>
    <w:basedOn w:val="Normal"/>
    <w:rsid w:val="00FC67B7"/>
    <w:pPr>
      <w:pBdr>
        <w:bottom w:val="single" w:sz="4" w:space="0" w:color="000000"/>
      </w:pBdr>
      <w:spacing w:before="100" w:beforeAutospacing="1" w:after="100" w:afterAutospacing="1" w:line="240" w:lineRule="auto"/>
      <w:jc w:val="right"/>
      <w:textAlignment w:val="center"/>
    </w:pPr>
    <w:rPr>
      <w:rFonts w:ascii="Arial" w:eastAsia="Times New Roman" w:hAnsi="Arial" w:cs="Arial"/>
      <w:b/>
      <w:bCs/>
      <w:sz w:val="16"/>
      <w:szCs w:val="16"/>
      <w:lang w:eastAsia="bg-BG"/>
    </w:rPr>
  </w:style>
  <w:style w:type="paragraph" w:customStyle="1" w:styleId="xl114">
    <w:name w:val="xl114"/>
    <w:basedOn w:val="Normal"/>
    <w:rsid w:val="00FC67B7"/>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b/>
      <w:bCs/>
      <w:sz w:val="16"/>
      <w:szCs w:val="16"/>
      <w:lang w:eastAsia="bg-BG"/>
    </w:rPr>
  </w:style>
  <w:style w:type="paragraph" w:customStyle="1" w:styleId="xl115">
    <w:name w:val="xl115"/>
    <w:basedOn w:val="Normal"/>
    <w:rsid w:val="00FC67B7"/>
    <w:pPr>
      <w:pBdr>
        <w:top w:val="single" w:sz="4" w:space="0" w:color="auto"/>
        <w:left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bg-BG"/>
    </w:rPr>
  </w:style>
  <w:style w:type="paragraph" w:customStyle="1" w:styleId="xl116">
    <w:name w:val="xl116"/>
    <w:basedOn w:val="Normal"/>
    <w:rsid w:val="00FC67B7"/>
    <w:pPr>
      <w:pBdr>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bg-BG"/>
    </w:rPr>
  </w:style>
  <w:style w:type="paragraph" w:customStyle="1" w:styleId="xl117">
    <w:name w:val="xl117"/>
    <w:basedOn w:val="Normal"/>
    <w:rsid w:val="00FC67B7"/>
    <w:pPr>
      <w:pBdr>
        <w:top w:val="single" w:sz="4" w:space="0" w:color="000000"/>
        <w:left w:val="single" w:sz="4" w:space="0" w:color="auto"/>
        <w:bottom w:val="single" w:sz="4" w:space="0" w:color="000000"/>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bg-BG"/>
    </w:rPr>
  </w:style>
  <w:style w:type="paragraph" w:customStyle="1" w:styleId="xl118">
    <w:name w:val="xl118"/>
    <w:basedOn w:val="Normal"/>
    <w:rsid w:val="00FC67B7"/>
    <w:pPr>
      <w:pBdr>
        <w:top w:val="single" w:sz="4" w:space="0" w:color="000000"/>
        <w:bottom w:val="single" w:sz="4" w:space="0" w:color="000000"/>
        <w:right w:val="single" w:sz="4" w:space="0" w:color="000000"/>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bg-BG"/>
    </w:rPr>
  </w:style>
  <w:style w:type="paragraph" w:customStyle="1" w:styleId="xl119">
    <w:name w:val="xl119"/>
    <w:basedOn w:val="Normal"/>
    <w:rsid w:val="00FC67B7"/>
    <w:pPr>
      <w:pBdr>
        <w:left w:val="single" w:sz="4" w:space="0" w:color="000000"/>
        <w:bottom w:val="single" w:sz="4" w:space="0" w:color="000000"/>
        <w:right w:val="single" w:sz="4" w:space="0" w:color="000000"/>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bg-BG"/>
    </w:rPr>
  </w:style>
  <w:style w:type="paragraph" w:customStyle="1" w:styleId="xl120">
    <w:name w:val="xl120"/>
    <w:basedOn w:val="Normal"/>
    <w:rsid w:val="00FC67B7"/>
    <w:pPr>
      <w:pBdr>
        <w:top w:val="single" w:sz="4" w:space="0" w:color="000000"/>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bg-BG"/>
    </w:rPr>
  </w:style>
  <w:style w:type="paragraph" w:customStyle="1" w:styleId="xl121">
    <w:name w:val="xl121"/>
    <w:basedOn w:val="Normal"/>
    <w:rsid w:val="00FC67B7"/>
    <w:pP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bg-BG"/>
    </w:rPr>
  </w:style>
  <w:style w:type="paragraph" w:customStyle="1" w:styleId="xl73">
    <w:name w:val="xl73"/>
    <w:basedOn w:val="Normal"/>
    <w:rsid w:val="00FC67B7"/>
    <w:pPr>
      <w:spacing w:before="100" w:beforeAutospacing="1" w:after="100" w:afterAutospacing="1" w:line="240" w:lineRule="auto"/>
      <w:jc w:val="left"/>
      <w:textAlignment w:val="center"/>
    </w:pPr>
    <w:rPr>
      <w:rFonts w:ascii="Arial" w:eastAsia="Times New Roman" w:hAnsi="Arial" w:cs="Arial"/>
      <w:b/>
      <w:bCs/>
      <w:sz w:val="24"/>
      <w:szCs w:val="24"/>
      <w:lang w:eastAsia="bg-BG"/>
    </w:rPr>
  </w:style>
  <w:style w:type="numbering" w:customStyle="1" w:styleId="NoList2">
    <w:name w:val="No List2"/>
    <w:next w:val="NoList"/>
    <w:uiPriority w:val="99"/>
    <w:semiHidden/>
    <w:unhideWhenUsed/>
    <w:rsid w:val="00C123CA"/>
  </w:style>
  <w:style w:type="paragraph" w:styleId="NormalWeb">
    <w:name w:val="Normal (Web)"/>
    <w:basedOn w:val="Normal"/>
    <w:uiPriority w:val="99"/>
    <w:semiHidden/>
    <w:unhideWhenUsed/>
    <w:rsid w:val="00C723C1"/>
    <w:pPr>
      <w:spacing w:after="0" w:line="240" w:lineRule="auto"/>
      <w:ind w:firstLine="990"/>
    </w:pPr>
    <w:rPr>
      <w:rFonts w:ascii="Times New Roman" w:eastAsia="Times New Roman" w:hAnsi="Times New Roman" w:cs="Times New Roman"/>
      <w:color w:val="000000"/>
      <w:sz w:val="24"/>
      <w:szCs w:val="24"/>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570"/>
    <w:pPr>
      <w:spacing w:after="200" w:line="276" w:lineRule="auto"/>
      <w:jc w:val="both"/>
    </w:pPr>
    <w:rPr>
      <w:lang w:val="bg-BG"/>
    </w:rPr>
  </w:style>
  <w:style w:type="paragraph" w:styleId="Heading1">
    <w:name w:val="heading 1"/>
    <w:basedOn w:val="Normal"/>
    <w:next w:val="Normal"/>
    <w:link w:val="Heading1Char"/>
    <w:uiPriority w:val="9"/>
    <w:qFormat/>
    <w:rsid w:val="00881C52"/>
    <w:pPr>
      <w:keepNext/>
      <w:keepLines/>
      <w:spacing w:before="240" w:after="0"/>
      <w:outlineLvl w:val="0"/>
    </w:pPr>
    <w:rPr>
      <w:rFonts w:ascii="Times New Roman" w:eastAsiaTheme="majorEastAsia" w:hAnsi="Times New Roman"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81C52"/>
    <w:pPr>
      <w:keepNext/>
      <w:keepLines/>
      <w:spacing w:before="40" w:after="0"/>
      <w:outlineLvl w:val="1"/>
    </w:pPr>
    <w:rPr>
      <w:rFonts w:ascii="Times New Roman" w:eastAsiaTheme="majorEastAsia" w:hAnsi="Times New Roman" w:cstheme="majorBidi"/>
      <w:color w:val="2E74B5" w:themeColor="accent1" w:themeShade="BF"/>
      <w:sz w:val="28"/>
      <w:szCs w:val="26"/>
    </w:rPr>
  </w:style>
  <w:style w:type="paragraph" w:styleId="Heading3">
    <w:name w:val="heading 3"/>
    <w:next w:val="Normal"/>
    <w:link w:val="Heading3Char"/>
    <w:uiPriority w:val="9"/>
    <w:unhideWhenUsed/>
    <w:qFormat/>
    <w:rsid w:val="00BC6DE0"/>
    <w:pPr>
      <w:numPr>
        <w:numId w:val="11"/>
      </w:numPr>
      <w:outlineLvl w:val="2"/>
    </w:pPr>
    <w:rPr>
      <w:rFonts w:ascii="Times New Roman" w:hAnsi="Times New Roman" w:cs="Times New Roman"/>
      <w:color w:val="0070C0"/>
      <w:sz w:val="24"/>
      <w:szCs w:val="24"/>
      <w:lang w:val="bg-BG"/>
    </w:rPr>
  </w:style>
  <w:style w:type="paragraph" w:styleId="Heading4">
    <w:name w:val="heading 4"/>
    <w:next w:val="Normal"/>
    <w:link w:val="Heading4Char"/>
    <w:unhideWhenUsed/>
    <w:qFormat/>
    <w:rsid w:val="00D84459"/>
    <w:pPr>
      <w:keepNext/>
      <w:keepLines/>
      <w:spacing w:before="40" w:after="0"/>
      <w:outlineLvl w:val="3"/>
    </w:pPr>
    <w:rPr>
      <w:rFonts w:ascii="Times New Roman" w:eastAsiaTheme="majorEastAsia" w:hAnsi="Times New Roman" w:cstheme="majorBidi"/>
      <w:iCs/>
      <w:color w:val="2E74B5" w:themeColor="accent1" w:themeShade="BF"/>
      <w:sz w:val="24"/>
      <w:lang w:val="bg-BG"/>
    </w:rPr>
  </w:style>
  <w:style w:type="paragraph" w:styleId="Heading5">
    <w:name w:val="heading 5"/>
    <w:basedOn w:val="Normal"/>
    <w:next w:val="Normal"/>
    <w:link w:val="Heading5Char"/>
    <w:uiPriority w:val="9"/>
    <w:semiHidden/>
    <w:unhideWhenUsed/>
    <w:qFormat/>
    <w:rsid w:val="00F57C5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1C52"/>
    <w:rPr>
      <w:rFonts w:ascii="Times New Roman" w:eastAsiaTheme="majorEastAsia" w:hAnsi="Times New Roman" w:cstheme="majorBidi"/>
      <w:color w:val="2E74B5" w:themeColor="accent1" w:themeShade="BF"/>
      <w:sz w:val="32"/>
      <w:szCs w:val="32"/>
      <w:lang w:val="bg-BG"/>
    </w:rPr>
  </w:style>
  <w:style w:type="character" w:customStyle="1" w:styleId="Heading2Char">
    <w:name w:val="Heading 2 Char"/>
    <w:basedOn w:val="DefaultParagraphFont"/>
    <w:link w:val="Heading2"/>
    <w:uiPriority w:val="9"/>
    <w:rsid w:val="00881C52"/>
    <w:rPr>
      <w:rFonts w:ascii="Times New Roman" w:eastAsiaTheme="majorEastAsia" w:hAnsi="Times New Roman" w:cstheme="majorBidi"/>
      <w:color w:val="2E74B5" w:themeColor="accent1" w:themeShade="BF"/>
      <w:sz w:val="28"/>
      <w:szCs w:val="26"/>
      <w:lang w:val="bg-BG"/>
    </w:rPr>
  </w:style>
  <w:style w:type="character" w:customStyle="1" w:styleId="Heading3Char">
    <w:name w:val="Heading 3 Char"/>
    <w:basedOn w:val="DefaultParagraphFont"/>
    <w:link w:val="Heading3"/>
    <w:uiPriority w:val="9"/>
    <w:rsid w:val="00BC6DE0"/>
    <w:rPr>
      <w:rFonts w:ascii="Times New Roman" w:hAnsi="Times New Roman" w:cs="Times New Roman"/>
      <w:color w:val="0070C0"/>
      <w:sz w:val="24"/>
      <w:szCs w:val="24"/>
      <w:lang w:val="bg-BG"/>
    </w:rPr>
  </w:style>
  <w:style w:type="character" w:customStyle="1" w:styleId="Heading4Char">
    <w:name w:val="Heading 4 Char"/>
    <w:basedOn w:val="DefaultParagraphFont"/>
    <w:link w:val="Heading4"/>
    <w:uiPriority w:val="9"/>
    <w:rsid w:val="00D84459"/>
    <w:rPr>
      <w:rFonts w:ascii="Times New Roman" w:eastAsiaTheme="majorEastAsia" w:hAnsi="Times New Roman" w:cstheme="majorBidi"/>
      <w:iCs/>
      <w:color w:val="2E74B5" w:themeColor="accent1" w:themeShade="BF"/>
      <w:sz w:val="24"/>
      <w:lang w:val="bg-BG"/>
    </w:rPr>
  </w:style>
  <w:style w:type="paragraph" w:styleId="NoSpacing">
    <w:name w:val="No Spacing"/>
    <w:link w:val="NoSpacingChar"/>
    <w:uiPriority w:val="1"/>
    <w:qFormat/>
    <w:rsid w:val="00160856"/>
    <w:pPr>
      <w:spacing w:after="0" w:line="240" w:lineRule="auto"/>
    </w:pPr>
    <w:rPr>
      <w:rFonts w:eastAsiaTheme="minorEastAsia"/>
    </w:rPr>
  </w:style>
  <w:style w:type="character" w:customStyle="1" w:styleId="NoSpacingChar">
    <w:name w:val="No Spacing Char"/>
    <w:basedOn w:val="DefaultParagraphFont"/>
    <w:link w:val="NoSpacing"/>
    <w:uiPriority w:val="1"/>
    <w:rsid w:val="00160856"/>
    <w:rPr>
      <w:rFonts w:eastAsiaTheme="minorEastAsia"/>
    </w:rPr>
  </w:style>
  <w:style w:type="paragraph" w:styleId="Header">
    <w:name w:val="header"/>
    <w:basedOn w:val="Normal"/>
    <w:link w:val="HeaderChar"/>
    <w:uiPriority w:val="99"/>
    <w:unhideWhenUsed/>
    <w:rsid w:val="00160856"/>
    <w:pPr>
      <w:tabs>
        <w:tab w:val="center" w:pos="4703"/>
        <w:tab w:val="right" w:pos="9406"/>
      </w:tabs>
      <w:spacing w:after="0" w:line="240" w:lineRule="auto"/>
    </w:pPr>
  </w:style>
  <w:style w:type="character" w:customStyle="1" w:styleId="HeaderChar">
    <w:name w:val="Header Char"/>
    <w:basedOn w:val="DefaultParagraphFont"/>
    <w:link w:val="Header"/>
    <w:uiPriority w:val="99"/>
    <w:rsid w:val="00160856"/>
    <w:rPr>
      <w:lang w:val="bg-BG"/>
    </w:rPr>
  </w:style>
  <w:style w:type="paragraph" w:styleId="Footer">
    <w:name w:val="footer"/>
    <w:basedOn w:val="Normal"/>
    <w:link w:val="FooterChar"/>
    <w:uiPriority w:val="99"/>
    <w:unhideWhenUsed/>
    <w:rsid w:val="00160856"/>
    <w:pPr>
      <w:tabs>
        <w:tab w:val="center" w:pos="4703"/>
        <w:tab w:val="right" w:pos="9406"/>
      </w:tabs>
      <w:spacing w:after="0" w:line="240" w:lineRule="auto"/>
    </w:pPr>
  </w:style>
  <w:style w:type="character" w:customStyle="1" w:styleId="FooterChar">
    <w:name w:val="Footer Char"/>
    <w:basedOn w:val="DefaultParagraphFont"/>
    <w:link w:val="Footer"/>
    <w:uiPriority w:val="99"/>
    <w:rsid w:val="00160856"/>
    <w:rPr>
      <w:lang w:val="bg-BG"/>
    </w:rPr>
  </w:style>
  <w:style w:type="character" w:styleId="Hyperlink">
    <w:name w:val="Hyperlink"/>
    <w:basedOn w:val="DefaultParagraphFont"/>
    <w:uiPriority w:val="99"/>
    <w:unhideWhenUsed/>
    <w:rsid w:val="00160856"/>
    <w:rPr>
      <w:color w:val="0000FF"/>
      <w:u w:val="single"/>
    </w:rPr>
  </w:style>
  <w:style w:type="paragraph" w:styleId="ListParagraph">
    <w:name w:val="List Paragraph"/>
    <w:basedOn w:val="Normal"/>
    <w:link w:val="ListParagraphChar"/>
    <w:uiPriority w:val="34"/>
    <w:qFormat/>
    <w:rsid w:val="00757DAB"/>
    <w:pPr>
      <w:ind w:left="720"/>
      <w:contextualSpacing/>
    </w:pPr>
  </w:style>
  <w:style w:type="character" w:customStyle="1" w:styleId="ListParagraphChar">
    <w:name w:val="List Paragraph Char"/>
    <w:link w:val="ListParagraph"/>
    <w:uiPriority w:val="34"/>
    <w:locked/>
    <w:rsid w:val="00667699"/>
    <w:rPr>
      <w:lang w:val="bg-BG"/>
    </w:rPr>
  </w:style>
  <w:style w:type="character" w:styleId="CommentReference">
    <w:name w:val="annotation reference"/>
    <w:basedOn w:val="DefaultParagraphFont"/>
    <w:uiPriority w:val="99"/>
    <w:unhideWhenUsed/>
    <w:rsid w:val="00680EC9"/>
    <w:rPr>
      <w:sz w:val="16"/>
      <w:szCs w:val="16"/>
    </w:rPr>
  </w:style>
  <w:style w:type="paragraph" w:styleId="CommentText">
    <w:name w:val="annotation text"/>
    <w:basedOn w:val="Normal"/>
    <w:link w:val="CommentTextChar"/>
    <w:uiPriority w:val="99"/>
    <w:unhideWhenUsed/>
    <w:rsid w:val="00680EC9"/>
    <w:pPr>
      <w:spacing w:line="240" w:lineRule="auto"/>
    </w:pPr>
    <w:rPr>
      <w:sz w:val="20"/>
      <w:szCs w:val="20"/>
    </w:rPr>
  </w:style>
  <w:style w:type="character" w:customStyle="1" w:styleId="CommentTextChar">
    <w:name w:val="Comment Text Char"/>
    <w:basedOn w:val="DefaultParagraphFont"/>
    <w:link w:val="CommentText"/>
    <w:uiPriority w:val="99"/>
    <w:rsid w:val="00680EC9"/>
    <w:rPr>
      <w:sz w:val="20"/>
      <w:szCs w:val="20"/>
      <w:lang w:val="bg-BG"/>
    </w:rPr>
  </w:style>
  <w:style w:type="paragraph" w:styleId="CommentSubject">
    <w:name w:val="annotation subject"/>
    <w:basedOn w:val="CommentText"/>
    <w:next w:val="CommentText"/>
    <w:link w:val="CommentSubjectChar"/>
    <w:uiPriority w:val="99"/>
    <w:semiHidden/>
    <w:unhideWhenUsed/>
    <w:rsid w:val="00680EC9"/>
    <w:rPr>
      <w:b/>
      <w:bCs/>
    </w:rPr>
  </w:style>
  <w:style w:type="character" w:customStyle="1" w:styleId="CommentSubjectChar">
    <w:name w:val="Comment Subject Char"/>
    <w:basedOn w:val="CommentTextChar"/>
    <w:link w:val="CommentSubject"/>
    <w:uiPriority w:val="99"/>
    <w:semiHidden/>
    <w:rsid w:val="00680EC9"/>
    <w:rPr>
      <w:b/>
      <w:bCs/>
      <w:sz w:val="20"/>
      <w:szCs w:val="20"/>
      <w:lang w:val="bg-BG"/>
    </w:rPr>
  </w:style>
  <w:style w:type="paragraph" w:styleId="BalloonText">
    <w:name w:val="Balloon Text"/>
    <w:basedOn w:val="Normal"/>
    <w:link w:val="BalloonTextChar"/>
    <w:uiPriority w:val="99"/>
    <w:semiHidden/>
    <w:unhideWhenUsed/>
    <w:rsid w:val="00680E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EC9"/>
    <w:rPr>
      <w:rFonts w:ascii="Segoe UI" w:hAnsi="Segoe UI" w:cs="Segoe UI"/>
      <w:sz w:val="18"/>
      <w:szCs w:val="18"/>
      <w:lang w:val="bg-BG"/>
    </w:rPr>
  </w:style>
  <w:style w:type="table" w:styleId="TableGrid">
    <w:name w:val="Table Grid"/>
    <w:basedOn w:val="TableNormal"/>
    <w:uiPriority w:val="59"/>
    <w:rsid w:val="00BF1962"/>
    <w:pPr>
      <w:spacing w:after="0" w:line="240" w:lineRule="auto"/>
    </w:pPr>
    <w:rPr>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OVBody">
    <w:name w:val="GOV Body"/>
    <w:qFormat/>
    <w:rsid w:val="002D2D3E"/>
    <w:pPr>
      <w:spacing w:before="120" w:after="0" w:line="250" w:lineRule="auto"/>
      <w:jc w:val="both"/>
    </w:pPr>
    <w:rPr>
      <w:rFonts w:ascii="Calibri" w:eastAsia="Times New Roman" w:hAnsi="Calibri" w:cs="Times New Roman"/>
      <w:sz w:val="24"/>
      <w:szCs w:val="24"/>
      <w:lang w:val="bg-BG" w:eastAsia="bg-BG" w:bidi="bn-IN"/>
    </w:rPr>
  </w:style>
  <w:style w:type="character" w:styleId="PlaceholderText">
    <w:name w:val="Placeholder Text"/>
    <w:basedOn w:val="DefaultParagraphFont"/>
    <w:uiPriority w:val="99"/>
    <w:semiHidden/>
    <w:rsid w:val="00053447"/>
    <w:rPr>
      <w:color w:val="808080"/>
    </w:rPr>
  </w:style>
  <w:style w:type="paragraph" w:customStyle="1" w:styleId="GOVBullet1">
    <w:name w:val="GOV Bullet 1"/>
    <w:qFormat/>
    <w:rsid w:val="00CF33A2"/>
    <w:pPr>
      <w:numPr>
        <w:numId w:val="9"/>
      </w:numPr>
      <w:spacing w:before="120" w:after="0" w:line="240" w:lineRule="auto"/>
      <w:jc w:val="both"/>
    </w:pPr>
    <w:rPr>
      <w:rFonts w:ascii="Calibri" w:eastAsia="Times New Roman" w:hAnsi="Calibri" w:cs="Calibri"/>
      <w:sz w:val="24"/>
      <w:szCs w:val="24"/>
      <w:lang w:val="bg-BG" w:eastAsia="bg-BG"/>
    </w:rPr>
  </w:style>
  <w:style w:type="paragraph" w:customStyle="1" w:styleId="GOVBodyHeading">
    <w:name w:val="GOV Body Heading"/>
    <w:rsid w:val="00CF33A2"/>
    <w:pPr>
      <w:keepNext/>
      <w:spacing w:before="120" w:after="0" w:line="240" w:lineRule="auto"/>
      <w:jc w:val="both"/>
    </w:pPr>
    <w:rPr>
      <w:rFonts w:ascii="Calibri" w:eastAsia="Arial" w:hAnsi="Calibri" w:cs="Arial"/>
      <w:b/>
      <w:color w:val="000000"/>
      <w:sz w:val="24"/>
      <w:lang w:val="bg-BG"/>
    </w:rPr>
  </w:style>
  <w:style w:type="character" w:styleId="Strong">
    <w:name w:val="Strong"/>
    <w:uiPriority w:val="22"/>
    <w:qFormat/>
    <w:rsid w:val="00D478C6"/>
    <w:rPr>
      <w:b/>
      <w:bCs/>
    </w:rPr>
  </w:style>
  <w:style w:type="paragraph" w:customStyle="1" w:styleId="GOVBullet2">
    <w:name w:val="GOV Bullet 2"/>
    <w:qFormat/>
    <w:rsid w:val="00D478C6"/>
    <w:pPr>
      <w:numPr>
        <w:ilvl w:val="2"/>
        <w:numId w:val="10"/>
      </w:numPr>
      <w:tabs>
        <w:tab w:val="left" w:pos="1134"/>
      </w:tabs>
      <w:spacing w:before="60" w:after="0" w:line="240" w:lineRule="auto"/>
      <w:ind w:left="1135" w:hanging="284"/>
      <w:jc w:val="both"/>
    </w:pPr>
    <w:rPr>
      <w:sz w:val="24"/>
      <w:szCs w:val="24"/>
      <w:lang w:val="bg-BG"/>
    </w:rPr>
  </w:style>
  <w:style w:type="character" w:styleId="FollowedHyperlink">
    <w:name w:val="FollowedHyperlink"/>
    <w:basedOn w:val="DefaultParagraphFont"/>
    <w:uiPriority w:val="99"/>
    <w:semiHidden/>
    <w:unhideWhenUsed/>
    <w:rsid w:val="00771099"/>
    <w:rPr>
      <w:color w:val="954F72" w:themeColor="followedHyperlink"/>
      <w:u w:val="single"/>
    </w:rPr>
  </w:style>
  <w:style w:type="paragraph" w:styleId="TOC1">
    <w:name w:val="toc 1"/>
    <w:basedOn w:val="Normal"/>
    <w:next w:val="Normal"/>
    <w:autoRedefine/>
    <w:uiPriority w:val="39"/>
    <w:unhideWhenUsed/>
    <w:rsid w:val="00E03FF9"/>
    <w:pPr>
      <w:spacing w:after="100"/>
    </w:pPr>
  </w:style>
  <w:style w:type="paragraph" w:styleId="TOC2">
    <w:name w:val="toc 2"/>
    <w:basedOn w:val="Normal"/>
    <w:next w:val="Normal"/>
    <w:autoRedefine/>
    <w:uiPriority w:val="39"/>
    <w:unhideWhenUsed/>
    <w:rsid w:val="00AF4089"/>
    <w:pPr>
      <w:tabs>
        <w:tab w:val="left" w:pos="880"/>
        <w:tab w:val="right" w:leader="dot" w:pos="9394"/>
      </w:tabs>
      <w:spacing w:after="100"/>
      <w:ind w:left="220"/>
    </w:pPr>
  </w:style>
  <w:style w:type="paragraph" w:styleId="TOC3">
    <w:name w:val="toc 3"/>
    <w:basedOn w:val="Normal"/>
    <w:next w:val="Normal"/>
    <w:autoRedefine/>
    <w:uiPriority w:val="39"/>
    <w:unhideWhenUsed/>
    <w:rsid w:val="00E03FF9"/>
    <w:pPr>
      <w:spacing w:after="100"/>
      <w:ind w:left="440"/>
    </w:pPr>
  </w:style>
  <w:style w:type="table" w:customStyle="1" w:styleId="TableGrid0">
    <w:name w:val="TableGrid"/>
    <w:rsid w:val="00C551ED"/>
    <w:pPr>
      <w:spacing w:after="0" w:line="240" w:lineRule="auto"/>
    </w:pPr>
    <w:rPr>
      <w:rFonts w:eastAsiaTheme="minorEastAsia"/>
    </w:rPr>
    <w:tblPr>
      <w:tblCellMar>
        <w:top w:w="0" w:type="dxa"/>
        <w:left w:w="0" w:type="dxa"/>
        <w:bottom w:w="0" w:type="dxa"/>
        <w:right w:w="0" w:type="dxa"/>
      </w:tblCellMar>
    </w:tblPr>
  </w:style>
  <w:style w:type="paragraph" w:styleId="Revision">
    <w:name w:val="Revision"/>
    <w:hidden/>
    <w:uiPriority w:val="99"/>
    <w:semiHidden/>
    <w:rsid w:val="00244ABF"/>
    <w:pPr>
      <w:spacing w:after="0" w:line="240" w:lineRule="auto"/>
    </w:pPr>
    <w:rPr>
      <w:lang w:val="bg-BG"/>
    </w:rPr>
  </w:style>
  <w:style w:type="paragraph" w:customStyle="1" w:styleId="MoIBody">
    <w:name w:val="MoI Body"/>
    <w:rsid w:val="00347CB2"/>
    <w:pPr>
      <w:spacing w:before="120" w:after="0" w:line="252" w:lineRule="auto"/>
      <w:jc w:val="both"/>
    </w:pPr>
    <w:rPr>
      <w:rFonts w:ascii="Calibri" w:eastAsia="Arial" w:hAnsi="Calibri" w:cs="Arial"/>
      <w:color w:val="000000"/>
      <w:sz w:val="24"/>
      <w:lang w:val="bg-BG"/>
    </w:rPr>
  </w:style>
  <w:style w:type="paragraph" w:customStyle="1" w:styleId="MoIListNumber1">
    <w:name w:val="MoI List Number 1"/>
    <w:rsid w:val="00347CB2"/>
    <w:pPr>
      <w:numPr>
        <w:numId w:val="13"/>
      </w:numPr>
      <w:spacing w:before="60" w:after="0" w:line="252" w:lineRule="auto"/>
      <w:contextualSpacing/>
      <w:jc w:val="both"/>
    </w:pPr>
    <w:rPr>
      <w:rFonts w:ascii="Calibri" w:eastAsia="Arial" w:hAnsi="Calibri" w:cs="Arial"/>
      <w:color w:val="000000"/>
      <w:sz w:val="24"/>
      <w:lang w:val="bg-BG"/>
    </w:rPr>
  </w:style>
  <w:style w:type="paragraph" w:styleId="Caption">
    <w:name w:val="caption"/>
    <w:basedOn w:val="Normal"/>
    <w:next w:val="Normal"/>
    <w:uiPriority w:val="35"/>
    <w:unhideWhenUsed/>
    <w:qFormat/>
    <w:rsid w:val="00347CB2"/>
    <w:pPr>
      <w:spacing w:line="240" w:lineRule="auto"/>
    </w:pPr>
    <w:rPr>
      <w:rFonts w:ascii="Arial Narrow" w:hAnsi="Arial Narrow"/>
      <w:i/>
      <w:iCs/>
      <w:color w:val="44546A" w:themeColor="text2"/>
      <w:sz w:val="18"/>
      <w:szCs w:val="18"/>
    </w:rPr>
  </w:style>
  <w:style w:type="paragraph" w:customStyle="1" w:styleId="MoIBodyHeading">
    <w:name w:val="MoI Body Heading"/>
    <w:rsid w:val="00347CB2"/>
    <w:pPr>
      <w:keepNext/>
      <w:spacing w:before="120" w:after="0" w:line="240" w:lineRule="auto"/>
      <w:jc w:val="both"/>
    </w:pPr>
    <w:rPr>
      <w:rFonts w:ascii="Calibri" w:eastAsia="Arial" w:hAnsi="Calibri" w:cs="Arial"/>
      <w:b/>
      <w:color w:val="000000"/>
      <w:sz w:val="24"/>
      <w:lang w:val="bg-BG"/>
    </w:rPr>
  </w:style>
  <w:style w:type="table" w:customStyle="1" w:styleId="GridTable4-Accent11">
    <w:name w:val="Grid Table 4 - Accent 11"/>
    <w:basedOn w:val="TableNormal"/>
    <w:uiPriority w:val="49"/>
    <w:rsid w:val="00347CB2"/>
    <w:pPr>
      <w:spacing w:after="0" w:line="240" w:lineRule="auto"/>
    </w:pPr>
    <w:rPr>
      <w:lang w:val="bg-BG"/>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ndnoteText">
    <w:name w:val="endnote text"/>
    <w:basedOn w:val="Normal"/>
    <w:link w:val="EndnoteTextChar"/>
    <w:uiPriority w:val="99"/>
    <w:semiHidden/>
    <w:unhideWhenUsed/>
    <w:rsid w:val="00F16E0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16E07"/>
    <w:rPr>
      <w:sz w:val="20"/>
      <w:szCs w:val="20"/>
      <w:lang w:val="bg-BG"/>
    </w:rPr>
  </w:style>
  <w:style w:type="character" w:styleId="EndnoteReference">
    <w:name w:val="endnote reference"/>
    <w:basedOn w:val="DefaultParagraphFont"/>
    <w:uiPriority w:val="99"/>
    <w:semiHidden/>
    <w:unhideWhenUsed/>
    <w:rsid w:val="00F16E07"/>
    <w:rPr>
      <w:vertAlign w:val="superscript"/>
    </w:rPr>
  </w:style>
  <w:style w:type="paragraph" w:styleId="FootnoteText">
    <w:name w:val="footnote text"/>
    <w:basedOn w:val="Normal"/>
    <w:link w:val="FootnoteTextChar"/>
    <w:uiPriority w:val="99"/>
    <w:semiHidden/>
    <w:unhideWhenUsed/>
    <w:rsid w:val="00F16E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6E07"/>
    <w:rPr>
      <w:sz w:val="20"/>
      <w:szCs w:val="20"/>
      <w:lang w:val="bg-BG"/>
    </w:rPr>
  </w:style>
  <w:style w:type="character" w:styleId="FootnoteReference">
    <w:name w:val="footnote reference"/>
    <w:basedOn w:val="DefaultParagraphFont"/>
    <w:uiPriority w:val="99"/>
    <w:semiHidden/>
    <w:unhideWhenUsed/>
    <w:rsid w:val="00F16E07"/>
    <w:rPr>
      <w:vertAlign w:val="superscript"/>
    </w:rPr>
  </w:style>
  <w:style w:type="paragraph" w:styleId="TOC4">
    <w:name w:val="toc 4"/>
    <w:basedOn w:val="Normal"/>
    <w:next w:val="Normal"/>
    <w:autoRedefine/>
    <w:uiPriority w:val="39"/>
    <w:unhideWhenUsed/>
    <w:rsid w:val="00966C82"/>
    <w:pPr>
      <w:spacing w:after="100"/>
      <w:ind w:left="660"/>
      <w:jc w:val="left"/>
    </w:pPr>
    <w:rPr>
      <w:rFonts w:eastAsiaTheme="minorEastAsia"/>
      <w:lang w:eastAsia="bg-BG"/>
    </w:rPr>
  </w:style>
  <w:style w:type="paragraph" w:styleId="TOC5">
    <w:name w:val="toc 5"/>
    <w:basedOn w:val="Normal"/>
    <w:next w:val="Normal"/>
    <w:autoRedefine/>
    <w:uiPriority w:val="39"/>
    <w:unhideWhenUsed/>
    <w:rsid w:val="00966C82"/>
    <w:pPr>
      <w:spacing w:after="100"/>
      <w:ind w:left="880"/>
      <w:jc w:val="left"/>
    </w:pPr>
    <w:rPr>
      <w:rFonts w:eastAsiaTheme="minorEastAsia"/>
      <w:lang w:eastAsia="bg-BG"/>
    </w:rPr>
  </w:style>
  <w:style w:type="paragraph" w:styleId="TOC6">
    <w:name w:val="toc 6"/>
    <w:basedOn w:val="Normal"/>
    <w:next w:val="Normal"/>
    <w:autoRedefine/>
    <w:uiPriority w:val="39"/>
    <w:unhideWhenUsed/>
    <w:rsid w:val="00966C82"/>
    <w:pPr>
      <w:spacing w:after="100"/>
      <w:ind w:left="1100"/>
      <w:jc w:val="left"/>
    </w:pPr>
    <w:rPr>
      <w:rFonts w:eastAsiaTheme="minorEastAsia"/>
      <w:lang w:eastAsia="bg-BG"/>
    </w:rPr>
  </w:style>
  <w:style w:type="paragraph" w:styleId="TOC7">
    <w:name w:val="toc 7"/>
    <w:basedOn w:val="Normal"/>
    <w:next w:val="Normal"/>
    <w:autoRedefine/>
    <w:uiPriority w:val="39"/>
    <w:unhideWhenUsed/>
    <w:rsid w:val="00966C82"/>
    <w:pPr>
      <w:spacing w:after="100"/>
      <w:ind w:left="1320"/>
      <w:jc w:val="left"/>
    </w:pPr>
    <w:rPr>
      <w:rFonts w:eastAsiaTheme="minorEastAsia"/>
      <w:lang w:eastAsia="bg-BG"/>
    </w:rPr>
  </w:style>
  <w:style w:type="paragraph" w:styleId="TOC8">
    <w:name w:val="toc 8"/>
    <w:basedOn w:val="Normal"/>
    <w:next w:val="Normal"/>
    <w:autoRedefine/>
    <w:uiPriority w:val="39"/>
    <w:unhideWhenUsed/>
    <w:rsid w:val="00966C82"/>
    <w:pPr>
      <w:spacing w:after="100"/>
      <w:ind w:left="1540"/>
      <w:jc w:val="left"/>
    </w:pPr>
    <w:rPr>
      <w:rFonts w:eastAsiaTheme="minorEastAsia"/>
      <w:lang w:eastAsia="bg-BG"/>
    </w:rPr>
  </w:style>
  <w:style w:type="paragraph" w:styleId="TOC9">
    <w:name w:val="toc 9"/>
    <w:basedOn w:val="Normal"/>
    <w:next w:val="Normal"/>
    <w:autoRedefine/>
    <w:uiPriority w:val="39"/>
    <w:unhideWhenUsed/>
    <w:rsid w:val="00966C82"/>
    <w:pPr>
      <w:spacing w:after="100"/>
      <w:ind w:left="1760"/>
      <w:jc w:val="left"/>
    </w:pPr>
    <w:rPr>
      <w:rFonts w:eastAsiaTheme="minorEastAsia"/>
      <w:lang w:eastAsia="bg-BG"/>
    </w:rPr>
  </w:style>
  <w:style w:type="table" w:customStyle="1" w:styleId="GridTable4-Accent111">
    <w:name w:val="Grid Table 4 - Accent 111"/>
    <w:basedOn w:val="TableNormal"/>
    <w:uiPriority w:val="49"/>
    <w:rsid w:val="00553739"/>
    <w:pPr>
      <w:spacing w:after="0" w:line="240" w:lineRule="auto"/>
    </w:pPr>
    <w:rPr>
      <w:lang w:val="bg-BG"/>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5Char">
    <w:name w:val="Heading 5 Char"/>
    <w:basedOn w:val="DefaultParagraphFont"/>
    <w:link w:val="Heading5"/>
    <w:uiPriority w:val="9"/>
    <w:semiHidden/>
    <w:rsid w:val="00F57C5C"/>
    <w:rPr>
      <w:rFonts w:asciiTheme="majorHAnsi" w:eastAsiaTheme="majorEastAsia" w:hAnsiTheme="majorHAnsi" w:cstheme="majorBidi"/>
      <w:color w:val="2E74B5" w:themeColor="accent1" w:themeShade="BF"/>
      <w:lang w:val="bg-BG"/>
    </w:rPr>
  </w:style>
  <w:style w:type="numbering" w:customStyle="1" w:styleId="NoList1">
    <w:name w:val="No List1"/>
    <w:next w:val="NoList"/>
    <w:uiPriority w:val="99"/>
    <w:semiHidden/>
    <w:unhideWhenUsed/>
    <w:rsid w:val="00FC67B7"/>
  </w:style>
  <w:style w:type="paragraph" w:customStyle="1" w:styleId="msonormal0">
    <w:name w:val="msonormal"/>
    <w:basedOn w:val="Normal"/>
    <w:rsid w:val="00FC67B7"/>
    <w:pPr>
      <w:spacing w:before="100" w:beforeAutospacing="1" w:after="100" w:afterAutospacing="1" w:line="240" w:lineRule="auto"/>
      <w:jc w:val="left"/>
    </w:pPr>
    <w:rPr>
      <w:rFonts w:ascii="Times New Roman" w:eastAsia="Times New Roman" w:hAnsi="Times New Roman" w:cs="Times New Roman"/>
      <w:sz w:val="24"/>
      <w:szCs w:val="24"/>
      <w:lang w:eastAsia="bg-BG"/>
    </w:rPr>
  </w:style>
  <w:style w:type="paragraph" w:customStyle="1" w:styleId="xl74">
    <w:name w:val="xl74"/>
    <w:basedOn w:val="Normal"/>
    <w:rsid w:val="00FC67B7"/>
    <w:pPr>
      <w:spacing w:before="100" w:beforeAutospacing="1" w:after="100" w:afterAutospacing="1" w:line="240" w:lineRule="auto"/>
      <w:jc w:val="left"/>
      <w:textAlignment w:val="center"/>
    </w:pPr>
    <w:rPr>
      <w:rFonts w:ascii="Arial" w:eastAsia="Times New Roman" w:hAnsi="Arial" w:cs="Arial"/>
      <w:b/>
      <w:bCs/>
      <w:sz w:val="24"/>
      <w:szCs w:val="24"/>
      <w:lang w:eastAsia="bg-BG"/>
    </w:rPr>
  </w:style>
  <w:style w:type="paragraph" w:customStyle="1" w:styleId="xl75">
    <w:name w:val="xl75"/>
    <w:basedOn w:val="Normal"/>
    <w:rsid w:val="00FC67B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sz w:val="16"/>
      <w:szCs w:val="16"/>
      <w:lang w:eastAsia="bg-BG"/>
    </w:rPr>
  </w:style>
  <w:style w:type="paragraph" w:customStyle="1" w:styleId="xl76">
    <w:name w:val="xl76"/>
    <w:basedOn w:val="Normal"/>
    <w:rsid w:val="00FC67B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sz w:val="16"/>
      <w:szCs w:val="16"/>
      <w:lang w:eastAsia="bg-BG"/>
    </w:rPr>
  </w:style>
  <w:style w:type="paragraph" w:customStyle="1" w:styleId="xl77">
    <w:name w:val="xl77"/>
    <w:basedOn w:val="Normal"/>
    <w:rsid w:val="00FC67B7"/>
    <w:pPr>
      <w:spacing w:before="100" w:beforeAutospacing="1" w:after="100" w:afterAutospacing="1" w:line="240" w:lineRule="auto"/>
      <w:jc w:val="left"/>
    </w:pPr>
    <w:rPr>
      <w:rFonts w:ascii="Arial" w:eastAsia="Times New Roman" w:hAnsi="Arial" w:cs="Arial"/>
      <w:b/>
      <w:bCs/>
      <w:sz w:val="24"/>
      <w:szCs w:val="24"/>
      <w:lang w:eastAsia="bg-BG"/>
    </w:rPr>
  </w:style>
  <w:style w:type="paragraph" w:customStyle="1" w:styleId="xl78">
    <w:name w:val="xl78"/>
    <w:basedOn w:val="Normal"/>
    <w:rsid w:val="00FC67B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b/>
      <w:bCs/>
      <w:sz w:val="16"/>
      <w:szCs w:val="16"/>
      <w:lang w:eastAsia="bg-BG"/>
    </w:rPr>
  </w:style>
  <w:style w:type="paragraph" w:customStyle="1" w:styleId="xl79">
    <w:name w:val="xl79"/>
    <w:basedOn w:val="Normal"/>
    <w:rsid w:val="00FC67B7"/>
    <w:pPr>
      <w:pBdr>
        <w:left w:val="single" w:sz="4" w:space="0" w:color="auto"/>
      </w:pBdr>
      <w:spacing w:before="100" w:beforeAutospacing="1" w:after="100" w:afterAutospacing="1" w:line="240" w:lineRule="auto"/>
      <w:jc w:val="left"/>
      <w:textAlignment w:val="center"/>
    </w:pPr>
    <w:rPr>
      <w:rFonts w:ascii="Arial CYR" w:eastAsia="Times New Roman" w:hAnsi="Arial CYR" w:cs="Times New Roman"/>
      <w:b/>
      <w:bCs/>
      <w:color w:val="000000"/>
      <w:sz w:val="16"/>
      <w:szCs w:val="16"/>
      <w:lang w:eastAsia="bg-BG"/>
    </w:rPr>
  </w:style>
  <w:style w:type="paragraph" w:customStyle="1" w:styleId="xl80">
    <w:name w:val="xl80"/>
    <w:basedOn w:val="Normal"/>
    <w:rsid w:val="00FC67B7"/>
    <w:pPr>
      <w:pBdr>
        <w:left w:val="single" w:sz="4" w:space="0" w:color="000000"/>
        <w:bottom w:val="single" w:sz="4" w:space="0" w:color="000000"/>
        <w:right w:val="single" w:sz="4" w:space="0" w:color="000000"/>
      </w:pBdr>
      <w:shd w:val="clear" w:color="000000" w:fill="9BC2E6"/>
      <w:spacing w:before="100" w:beforeAutospacing="1" w:after="100" w:afterAutospacing="1" w:line="240" w:lineRule="auto"/>
      <w:jc w:val="left"/>
      <w:textAlignment w:val="center"/>
    </w:pPr>
    <w:rPr>
      <w:rFonts w:ascii="Times New Roman" w:eastAsia="Times New Roman" w:hAnsi="Times New Roman" w:cs="Times New Roman"/>
      <w:sz w:val="16"/>
      <w:szCs w:val="16"/>
      <w:lang w:eastAsia="bg-BG"/>
    </w:rPr>
  </w:style>
  <w:style w:type="paragraph" w:customStyle="1" w:styleId="xl81">
    <w:name w:val="xl81"/>
    <w:basedOn w:val="Normal"/>
    <w:rsid w:val="00FC67B7"/>
    <w:pPr>
      <w:pBdr>
        <w:top w:val="single" w:sz="4" w:space="0" w:color="000000"/>
        <w:left w:val="single" w:sz="4" w:space="0" w:color="000000"/>
        <w:right w:val="single" w:sz="4" w:space="0" w:color="000000"/>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bg-BG"/>
    </w:rPr>
  </w:style>
  <w:style w:type="paragraph" w:customStyle="1" w:styleId="xl82">
    <w:name w:val="xl82"/>
    <w:basedOn w:val="Normal"/>
    <w:rsid w:val="00FC67B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83">
    <w:name w:val="xl83"/>
    <w:basedOn w:val="Normal"/>
    <w:rsid w:val="00FC67B7"/>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84">
    <w:name w:val="xl84"/>
    <w:basedOn w:val="Normal"/>
    <w:rsid w:val="00FC67B7"/>
    <w:pP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85">
    <w:name w:val="xl85"/>
    <w:basedOn w:val="Normal"/>
    <w:rsid w:val="00FC67B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86">
    <w:name w:val="xl86"/>
    <w:basedOn w:val="Normal"/>
    <w:rsid w:val="00FC67B7"/>
    <w:pPr>
      <w:pBdr>
        <w:left w:val="single" w:sz="4" w:space="0" w:color="000000"/>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87">
    <w:name w:val="xl87"/>
    <w:basedOn w:val="Normal"/>
    <w:rsid w:val="00FC67B7"/>
    <w:pPr>
      <w:pBdr>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88">
    <w:name w:val="xl88"/>
    <w:basedOn w:val="Normal"/>
    <w:rsid w:val="00FC67B7"/>
    <w:pPr>
      <w:pBdr>
        <w:top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Arial" w:eastAsia="Times New Roman" w:hAnsi="Arial" w:cs="Arial"/>
      <w:sz w:val="16"/>
      <w:szCs w:val="16"/>
      <w:lang w:eastAsia="bg-BG"/>
    </w:rPr>
  </w:style>
  <w:style w:type="paragraph" w:customStyle="1" w:styleId="xl89">
    <w:name w:val="xl89"/>
    <w:basedOn w:val="Normal"/>
    <w:rsid w:val="00FC67B7"/>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s="Times New Roman"/>
      <w:b/>
      <w:bCs/>
      <w:color w:val="000000"/>
      <w:sz w:val="16"/>
      <w:szCs w:val="16"/>
      <w:lang w:eastAsia="bg-BG"/>
    </w:rPr>
  </w:style>
  <w:style w:type="paragraph" w:customStyle="1" w:styleId="xl90">
    <w:name w:val="xl90"/>
    <w:basedOn w:val="Normal"/>
    <w:rsid w:val="00FC67B7"/>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91">
    <w:name w:val="xl91"/>
    <w:basedOn w:val="Normal"/>
    <w:rsid w:val="00FC67B7"/>
    <w:pPr>
      <w:spacing w:before="100" w:beforeAutospacing="1" w:after="100" w:afterAutospacing="1" w:line="240" w:lineRule="auto"/>
      <w:jc w:val="center"/>
    </w:pPr>
    <w:rPr>
      <w:rFonts w:ascii="Arial CYR" w:eastAsia="Times New Roman" w:hAnsi="Arial CYR" w:cs="Times New Roman"/>
      <w:sz w:val="16"/>
      <w:szCs w:val="16"/>
      <w:lang w:eastAsia="bg-BG"/>
    </w:rPr>
  </w:style>
  <w:style w:type="paragraph" w:customStyle="1" w:styleId="xl92">
    <w:name w:val="xl92"/>
    <w:basedOn w:val="Normal"/>
    <w:rsid w:val="00FC67B7"/>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93">
    <w:name w:val="xl93"/>
    <w:basedOn w:val="Normal"/>
    <w:rsid w:val="00FC67B7"/>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94">
    <w:name w:val="xl94"/>
    <w:basedOn w:val="Normal"/>
    <w:rsid w:val="00FC67B7"/>
    <w:pPr>
      <w:pBdr>
        <w:bottom w:val="single" w:sz="4" w:space="0" w:color="000000"/>
        <w:right w:val="single" w:sz="4" w:space="0" w:color="000000"/>
      </w:pBdr>
      <w:spacing w:before="100" w:beforeAutospacing="1" w:after="100" w:afterAutospacing="1" w:line="240" w:lineRule="auto"/>
      <w:jc w:val="left"/>
      <w:textAlignment w:val="center"/>
    </w:pPr>
    <w:rPr>
      <w:rFonts w:ascii="Arial" w:eastAsia="Times New Roman" w:hAnsi="Arial" w:cs="Arial"/>
      <w:sz w:val="16"/>
      <w:szCs w:val="16"/>
      <w:lang w:eastAsia="bg-BG"/>
    </w:rPr>
  </w:style>
  <w:style w:type="paragraph" w:customStyle="1" w:styleId="xl95">
    <w:name w:val="xl95"/>
    <w:basedOn w:val="Normal"/>
    <w:rsid w:val="00FC67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sz w:val="16"/>
      <w:szCs w:val="16"/>
      <w:lang w:eastAsia="bg-BG"/>
    </w:rPr>
  </w:style>
  <w:style w:type="paragraph" w:customStyle="1" w:styleId="xl96">
    <w:name w:val="xl96"/>
    <w:basedOn w:val="Normal"/>
    <w:rsid w:val="00FC67B7"/>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sz w:val="16"/>
      <w:szCs w:val="16"/>
      <w:lang w:eastAsia="bg-BG"/>
    </w:rPr>
  </w:style>
  <w:style w:type="paragraph" w:customStyle="1" w:styleId="xl97">
    <w:name w:val="xl97"/>
    <w:basedOn w:val="Normal"/>
    <w:rsid w:val="00FC67B7"/>
    <w:pPr>
      <w:pBdr>
        <w:bottom w:val="single" w:sz="4" w:space="0" w:color="000000"/>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98">
    <w:name w:val="xl98"/>
    <w:basedOn w:val="Normal"/>
    <w:rsid w:val="00FC67B7"/>
    <w:pPr>
      <w:spacing w:before="100" w:beforeAutospacing="1" w:after="100" w:afterAutospacing="1" w:line="240" w:lineRule="auto"/>
      <w:jc w:val="center"/>
      <w:textAlignment w:val="center"/>
    </w:pPr>
    <w:rPr>
      <w:rFonts w:ascii="Arial CYR" w:eastAsia="Times New Roman" w:hAnsi="Arial CYR" w:cs="Times New Roman"/>
      <w:sz w:val="16"/>
      <w:szCs w:val="16"/>
      <w:lang w:eastAsia="bg-BG"/>
    </w:rPr>
  </w:style>
  <w:style w:type="paragraph" w:customStyle="1" w:styleId="xl99">
    <w:name w:val="xl99"/>
    <w:basedOn w:val="Normal"/>
    <w:rsid w:val="00FC67B7"/>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sz w:val="16"/>
      <w:szCs w:val="16"/>
      <w:lang w:eastAsia="bg-BG"/>
    </w:rPr>
  </w:style>
  <w:style w:type="paragraph" w:customStyle="1" w:styleId="xl100">
    <w:name w:val="xl100"/>
    <w:basedOn w:val="Normal"/>
    <w:rsid w:val="00FC67B7"/>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sz w:val="16"/>
      <w:szCs w:val="16"/>
      <w:lang w:eastAsia="bg-BG"/>
    </w:rPr>
  </w:style>
  <w:style w:type="paragraph" w:customStyle="1" w:styleId="xl101">
    <w:name w:val="xl101"/>
    <w:basedOn w:val="Normal"/>
    <w:rsid w:val="00FC67B7"/>
    <w:pPr>
      <w:pBdr>
        <w:top w:val="single" w:sz="4" w:space="0" w:color="auto"/>
        <w:left w:val="single" w:sz="4" w:space="0" w:color="auto"/>
        <w:bottom w:val="single" w:sz="4" w:space="0" w:color="000000"/>
        <w:right w:val="single" w:sz="4" w:space="0" w:color="auto"/>
      </w:pBdr>
      <w:spacing w:before="100" w:beforeAutospacing="1" w:after="100" w:afterAutospacing="1" w:line="240" w:lineRule="auto"/>
      <w:jc w:val="left"/>
      <w:textAlignment w:val="center"/>
    </w:pPr>
    <w:rPr>
      <w:rFonts w:ascii="Arial" w:eastAsia="Times New Roman" w:hAnsi="Arial" w:cs="Arial"/>
      <w:sz w:val="16"/>
      <w:szCs w:val="16"/>
      <w:lang w:eastAsia="bg-BG"/>
    </w:rPr>
  </w:style>
  <w:style w:type="paragraph" w:customStyle="1" w:styleId="xl102">
    <w:name w:val="xl102"/>
    <w:basedOn w:val="Normal"/>
    <w:rsid w:val="00FC67B7"/>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left"/>
      <w:textAlignment w:val="center"/>
    </w:pPr>
    <w:rPr>
      <w:rFonts w:ascii="Arial" w:eastAsia="Times New Roman" w:hAnsi="Arial" w:cs="Arial"/>
      <w:sz w:val="16"/>
      <w:szCs w:val="16"/>
      <w:lang w:eastAsia="bg-BG"/>
    </w:rPr>
  </w:style>
  <w:style w:type="paragraph" w:customStyle="1" w:styleId="xl103">
    <w:name w:val="xl103"/>
    <w:basedOn w:val="Normal"/>
    <w:rsid w:val="00FC67B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16"/>
      <w:szCs w:val="16"/>
      <w:lang w:eastAsia="bg-BG"/>
    </w:rPr>
  </w:style>
  <w:style w:type="paragraph" w:customStyle="1" w:styleId="xl104">
    <w:name w:val="xl104"/>
    <w:basedOn w:val="Normal"/>
    <w:rsid w:val="00FC67B7"/>
    <w:pPr>
      <w:spacing w:before="100" w:beforeAutospacing="1" w:after="100" w:afterAutospacing="1" w:line="240" w:lineRule="auto"/>
      <w:jc w:val="center"/>
      <w:textAlignment w:val="center"/>
    </w:pPr>
    <w:rPr>
      <w:rFonts w:ascii="Arial CYR" w:eastAsia="Times New Roman" w:hAnsi="Arial CYR" w:cs="Times New Roman"/>
      <w:sz w:val="16"/>
      <w:szCs w:val="16"/>
      <w:lang w:eastAsia="bg-BG"/>
    </w:rPr>
  </w:style>
  <w:style w:type="paragraph" w:customStyle="1" w:styleId="xl105">
    <w:name w:val="xl105"/>
    <w:basedOn w:val="Normal"/>
    <w:rsid w:val="00FC67B7"/>
    <w:pPr>
      <w:spacing w:before="100" w:beforeAutospacing="1" w:after="100" w:afterAutospacing="1" w:line="240" w:lineRule="auto"/>
      <w:jc w:val="center"/>
      <w:textAlignment w:val="center"/>
    </w:pPr>
    <w:rPr>
      <w:rFonts w:ascii="Arial CYR" w:eastAsia="Times New Roman" w:hAnsi="Arial CYR" w:cs="Times New Roman"/>
      <w:sz w:val="16"/>
      <w:szCs w:val="16"/>
      <w:lang w:eastAsia="bg-BG"/>
    </w:rPr>
  </w:style>
  <w:style w:type="paragraph" w:customStyle="1" w:styleId="xl106">
    <w:name w:val="xl106"/>
    <w:basedOn w:val="Normal"/>
    <w:rsid w:val="00FC67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sz w:val="16"/>
      <w:szCs w:val="16"/>
      <w:lang w:eastAsia="bg-BG"/>
    </w:rPr>
  </w:style>
  <w:style w:type="paragraph" w:customStyle="1" w:styleId="xl107">
    <w:name w:val="xl107"/>
    <w:basedOn w:val="Normal"/>
    <w:rsid w:val="00FC67B7"/>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08">
    <w:name w:val="xl108"/>
    <w:basedOn w:val="Normal"/>
    <w:rsid w:val="00FC67B7"/>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09">
    <w:name w:val="xl109"/>
    <w:basedOn w:val="Normal"/>
    <w:rsid w:val="00FC67B7"/>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10">
    <w:name w:val="xl110"/>
    <w:basedOn w:val="Normal"/>
    <w:rsid w:val="00FC67B7"/>
    <w:pPr>
      <w:pBdr>
        <w:top w:val="single" w:sz="4" w:space="0" w:color="000000"/>
        <w:left w:val="single" w:sz="4" w:space="0" w:color="000000"/>
      </w:pBdr>
      <w:spacing w:before="100" w:beforeAutospacing="1" w:after="100" w:afterAutospacing="1" w:line="240" w:lineRule="auto"/>
      <w:jc w:val="center"/>
      <w:textAlignment w:val="center"/>
    </w:pPr>
    <w:rPr>
      <w:rFonts w:ascii="Arial" w:eastAsia="Times New Roman" w:hAnsi="Arial" w:cs="Arial"/>
      <w:sz w:val="16"/>
      <w:szCs w:val="16"/>
      <w:lang w:eastAsia="bg-BG"/>
    </w:rPr>
  </w:style>
  <w:style w:type="paragraph" w:customStyle="1" w:styleId="xl111">
    <w:name w:val="xl111"/>
    <w:basedOn w:val="Normal"/>
    <w:rsid w:val="00FC67B7"/>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w:eastAsia="Times New Roman" w:hAnsi="Arial" w:cs="Arial"/>
      <w:b/>
      <w:bCs/>
      <w:sz w:val="16"/>
      <w:szCs w:val="16"/>
      <w:lang w:eastAsia="bg-BG"/>
    </w:rPr>
  </w:style>
  <w:style w:type="paragraph" w:customStyle="1" w:styleId="xl112">
    <w:name w:val="xl112"/>
    <w:basedOn w:val="Normal"/>
    <w:rsid w:val="00FC67B7"/>
    <w:pPr>
      <w:pBdr>
        <w:top w:val="single" w:sz="4" w:space="0" w:color="000000"/>
        <w:bottom w:val="single" w:sz="4" w:space="0" w:color="000000"/>
      </w:pBdr>
      <w:spacing w:before="100" w:beforeAutospacing="1" w:after="100" w:afterAutospacing="1" w:line="240" w:lineRule="auto"/>
      <w:jc w:val="right"/>
      <w:textAlignment w:val="center"/>
    </w:pPr>
    <w:rPr>
      <w:rFonts w:ascii="Arial" w:eastAsia="Times New Roman" w:hAnsi="Arial" w:cs="Arial"/>
      <w:b/>
      <w:bCs/>
      <w:sz w:val="16"/>
      <w:szCs w:val="16"/>
      <w:lang w:eastAsia="bg-BG"/>
    </w:rPr>
  </w:style>
  <w:style w:type="paragraph" w:customStyle="1" w:styleId="xl113">
    <w:name w:val="xl113"/>
    <w:basedOn w:val="Normal"/>
    <w:rsid w:val="00FC67B7"/>
    <w:pPr>
      <w:pBdr>
        <w:bottom w:val="single" w:sz="4" w:space="0" w:color="000000"/>
      </w:pBdr>
      <w:spacing w:before="100" w:beforeAutospacing="1" w:after="100" w:afterAutospacing="1" w:line="240" w:lineRule="auto"/>
      <w:jc w:val="right"/>
      <w:textAlignment w:val="center"/>
    </w:pPr>
    <w:rPr>
      <w:rFonts w:ascii="Arial" w:eastAsia="Times New Roman" w:hAnsi="Arial" w:cs="Arial"/>
      <w:b/>
      <w:bCs/>
      <w:sz w:val="16"/>
      <w:szCs w:val="16"/>
      <w:lang w:eastAsia="bg-BG"/>
    </w:rPr>
  </w:style>
  <w:style w:type="paragraph" w:customStyle="1" w:styleId="xl114">
    <w:name w:val="xl114"/>
    <w:basedOn w:val="Normal"/>
    <w:rsid w:val="00FC67B7"/>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w:eastAsia="Times New Roman" w:hAnsi="Arial" w:cs="Arial"/>
      <w:b/>
      <w:bCs/>
      <w:sz w:val="16"/>
      <w:szCs w:val="16"/>
      <w:lang w:eastAsia="bg-BG"/>
    </w:rPr>
  </w:style>
  <w:style w:type="paragraph" w:customStyle="1" w:styleId="xl115">
    <w:name w:val="xl115"/>
    <w:basedOn w:val="Normal"/>
    <w:rsid w:val="00FC67B7"/>
    <w:pPr>
      <w:pBdr>
        <w:top w:val="single" w:sz="4" w:space="0" w:color="auto"/>
        <w:left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bg-BG"/>
    </w:rPr>
  </w:style>
  <w:style w:type="paragraph" w:customStyle="1" w:styleId="xl116">
    <w:name w:val="xl116"/>
    <w:basedOn w:val="Normal"/>
    <w:rsid w:val="00FC67B7"/>
    <w:pPr>
      <w:pBdr>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bg-BG"/>
    </w:rPr>
  </w:style>
  <w:style w:type="paragraph" w:customStyle="1" w:styleId="xl117">
    <w:name w:val="xl117"/>
    <w:basedOn w:val="Normal"/>
    <w:rsid w:val="00FC67B7"/>
    <w:pPr>
      <w:pBdr>
        <w:top w:val="single" w:sz="4" w:space="0" w:color="000000"/>
        <w:left w:val="single" w:sz="4" w:space="0" w:color="auto"/>
        <w:bottom w:val="single" w:sz="4" w:space="0" w:color="000000"/>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bg-BG"/>
    </w:rPr>
  </w:style>
  <w:style w:type="paragraph" w:customStyle="1" w:styleId="xl118">
    <w:name w:val="xl118"/>
    <w:basedOn w:val="Normal"/>
    <w:rsid w:val="00FC67B7"/>
    <w:pPr>
      <w:pBdr>
        <w:top w:val="single" w:sz="4" w:space="0" w:color="000000"/>
        <w:bottom w:val="single" w:sz="4" w:space="0" w:color="000000"/>
        <w:right w:val="single" w:sz="4" w:space="0" w:color="000000"/>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bg-BG"/>
    </w:rPr>
  </w:style>
  <w:style w:type="paragraph" w:customStyle="1" w:styleId="xl119">
    <w:name w:val="xl119"/>
    <w:basedOn w:val="Normal"/>
    <w:rsid w:val="00FC67B7"/>
    <w:pPr>
      <w:pBdr>
        <w:left w:val="single" w:sz="4" w:space="0" w:color="000000"/>
        <w:bottom w:val="single" w:sz="4" w:space="0" w:color="000000"/>
        <w:right w:val="single" w:sz="4" w:space="0" w:color="000000"/>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bg-BG"/>
    </w:rPr>
  </w:style>
  <w:style w:type="paragraph" w:customStyle="1" w:styleId="xl120">
    <w:name w:val="xl120"/>
    <w:basedOn w:val="Normal"/>
    <w:rsid w:val="00FC67B7"/>
    <w:pPr>
      <w:pBdr>
        <w:top w:val="single" w:sz="4" w:space="0" w:color="000000"/>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bg-BG"/>
    </w:rPr>
  </w:style>
  <w:style w:type="paragraph" w:customStyle="1" w:styleId="xl121">
    <w:name w:val="xl121"/>
    <w:basedOn w:val="Normal"/>
    <w:rsid w:val="00FC67B7"/>
    <w:pP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bg-BG"/>
    </w:rPr>
  </w:style>
  <w:style w:type="paragraph" w:customStyle="1" w:styleId="xl73">
    <w:name w:val="xl73"/>
    <w:basedOn w:val="Normal"/>
    <w:rsid w:val="00FC67B7"/>
    <w:pPr>
      <w:spacing w:before="100" w:beforeAutospacing="1" w:after="100" w:afterAutospacing="1" w:line="240" w:lineRule="auto"/>
      <w:jc w:val="left"/>
      <w:textAlignment w:val="center"/>
    </w:pPr>
    <w:rPr>
      <w:rFonts w:ascii="Arial" w:eastAsia="Times New Roman" w:hAnsi="Arial" w:cs="Arial"/>
      <w:b/>
      <w:bCs/>
      <w:sz w:val="24"/>
      <w:szCs w:val="24"/>
      <w:lang w:eastAsia="bg-BG"/>
    </w:rPr>
  </w:style>
  <w:style w:type="numbering" w:customStyle="1" w:styleId="NoList2">
    <w:name w:val="No List2"/>
    <w:next w:val="NoList"/>
    <w:uiPriority w:val="99"/>
    <w:semiHidden/>
    <w:unhideWhenUsed/>
    <w:rsid w:val="00C123CA"/>
  </w:style>
  <w:style w:type="paragraph" w:styleId="NormalWeb">
    <w:name w:val="Normal (Web)"/>
    <w:basedOn w:val="Normal"/>
    <w:uiPriority w:val="99"/>
    <w:semiHidden/>
    <w:unhideWhenUsed/>
    <w:rsid w:val="00C723C1"/>
    <w:pPr>
      <w:spacing w:after="0" w:line="240" w:lineRule="auto"/>
      <w:ind w:firstLine="990"/>
    </w:pPr>
    <w:rPr>
      <w:rFonts w:ascii="Times New Roman" w:eastAsia="Times New Roman" w:hAnsi="Times New Roman" w:cs="Times New Roman"/>
      <w:color w:val="000000"/>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4978">
      <w:bodyDiv w:val="1"/>
      <w:marLeft w:val="0"/>
      <w:marRight w:val="0"/>
      <w:marTop w:val="0"/>
      <w:marBottom w:val="0"/>
      <w:divBdr>
        <w:top w:val="none" w:sz="0" w:space="0" w:color="auto"/>
        <w:left w:val="none" w:sz="0" w:space="0" w:color="auto"/>
        <w:bottom w:val="none" w:sz="0" w:space="0" w:color="auto"/>
        <w:right w:val="none" w:sz="0" w:space="0" w:color="auto"/>
      </w:divBdr>
      <w:divsChild>
        <w:div w:id="1041245433">
          <w:marLeft w:val="0"/>
          <w:marRight w:val="0"/>
          <w:marTop w:val="0"/>
          <w:marBottom w:val="0"/>
          <w:divBdr>
            <w:top w:val="none" w:sz="0" w:space="0" w:color="auto"/>
            <w:left w:val="none" w:sz="0" w:space="0" w:color="auto"/>
            <w:bottom w:val="none" w:sz="0" w:space="0" w:color="auto"/>
            <w:right w:val="none" w:sz="0" w:space="0" w:color="auto"/>
          </w:divBdr>
          <w:divsChild>
            <w:div w:id="1760323810">
              <w:marLeft w:val="0"/>
              <w:marRight w:val="0"/>
              <w:marTop w:val="0"/>
              <w:marBottom w:val="0"/>
              <w:divBdr>
                <w:top w:val="none" w:sz="0" w:space="0" w:color="auto"/>
                <w:left w:val="none" w:sz="0" w:space="0" w:color="auto"/>
                <w:bottom w:val="none" w:sz="0" w:space="0" w:color="auto"/>
                <w:right w:val="none" w:sz="0" w:space="0" w:color="auto"/>
              </w:divBdr>
              <w:divsChild>
                <w:div w:id="1906060544">
                  <w:marLeft w:val="0"/>
                  <w:marRight w:val="0"/>
                  <w:marTop w:val="0"/>
                  <w:marBottom w:val="0"/>
                  <w:divBdr>
                    <w:top w:val="none" w:sz="0" w:space="0" w:color="auto"/>
                    <w:left w:val="none" w:sz="0" w:space="0" w:color="auto"/>
                    <w:bottom w:val="none" w:sz="0" w:space="0" w:color="auto"/>
                    <w:right w:val="none" w:sz="0" w:space="0" w:color="auto"/>
                  </w:divBdr>
                  <w:divsChild>
                    <w:div w:id="1633244963">
                      <w:marLeft w:val="0"/>
                      <w:marRight w:val="0"/>
                      <w:marTop w:val="0"/>
                      <w:marBottom w:val="0"/>
                      <w:divBdr>
                        <w:top w:val="none" w:sz="0" w:space="0" w:color="auto"/>
                        <w:left w:val="none" w:sz="0" w:space="0" w:color="auto"/>
                        <w:bottom w:val="none" w:sz="0" w:space="0" w:color="auto"/>
                        <w:right w:val="none" w:sz="0" w:space="0" w:color="auto"/>
                      </w:divBdr>
                      <w:divsChild>
                        <w:div w:id="1295915122">
                          <w:marLeft w:val="-225"/>
                          <w:marRight w:val="-225"/>
                          <w:marTop w:val="0"/>
                          <w:marBottom w:val="0"/>
                          <w:divBdr>
                            <w:top w:val="none" w:sz="0" w:space="0" w:color="auto"/>
                            <w:left w:val="none" w:sz="0" w:space="0" w:color="auto"/>
                            <w:bottom w:val="none" w:sz="0" w:space="0" w:color="auto"/>
                            <w:right w:val="none" w:sz="0" w:space="0" w:color="auto"/>
                          </w:divBdr>
                          <w:divsChild>
                            <w:div w:id="1675062138">
                              <w:marLeft w:val="0"/>
                              <w:marRight w:val="0"/>
                              <w:marTop w:val="0"/>
                              <w:marBottom w:val="0"/>
                              <w:divBdr>
                                <w:top w:val="none" w:sz="0" w:space="0" w:color="auto"/>
                                <w:left w:val="none" w:sz="0" w:space="0" w:color="auto"/>
                                <w:bottom w:val="none" w:sz="0" w:space="0" w:color="auto"/>
                                <w:right w:val="none" w:sz="0" w:space="0" w:color="auto"/>
                              </w:divBdr>
                              <w:divsChild>
                                <w:div w:id="1591356019">
                                  <w:marLeft w:val="-225"/>
                                  <w:marRight w:val="-225"/>
                                  <w:marTop w:val="0"/>
                                  <w:marBottom w:val="0"/>
                                  <w:divBdr>
                                    <w:top w:val="none" w:sz="0" w:space="0" w:color="auto"/>
                                    <w:left w:val="none" w:sz="0" w:space="0" w:color="auto"/>
                                    <w:bottom w:val="none" w:sz="0" w:space="0" w:color="auto"/>
                                    <w:right w:val="none" w:sz="0" w:space="0" w:color="auto"/>
                                  </w:divBdr>
                                </w:div>
                                <w:div w:id="4476676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71243">
      <w:bodyDiv w:val="1"/>
      <w:marLeft w:val="0"/>
      <w:marRight w:val="0"/>
      <w:marTop w:val="0"/>
      <w:marBottom w:val="0"/>
      <w:divBdr>
        <w:top w:val="none" w:sz="0" w:space="0" w:color="auto"/>
        <w:left w:val="none" w:sz="0" w:space="0" w:color="auto"/>
        <w:bottom w:val="none" w:sz="0" w:space="0" w:color="auto"/>
        <w:right w:val="none" w:sz="0" w:space="0" w:color="auto"/>
      </w:divBdr>
      <w:divsChild>
        <w:div w:id="551041041">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331764719">
      <w:bodyDiv w:val="1"/>
      <w:marLeft w:val="0"/>
      <w:marRight w:val="0"/>
      <w:marTop w:val="0"/>
      <w:marBottom w:val="0"/>
      <w:divBdr>
        <w:top w:val="none" w:sz="0" w:space="0" w:color="auto"/>
        <w:left w:val="none" w:sz="0" w:space="0" w:color="auto"/>
        <w:bottom w:val="none" w:sz="0" w:space="0" w:color="auto"/>
        <w:right w:val="none" w:sz="0" w:space="0" w:color="auto"/>
      </w:divBdr>
      <w:divsChild>
        <w:div w:id="714280591">
          <w:marLeft w:val="0"/>
          <w:marRight w:val="0"/>
          <w:marTop w:val="0"/>
          <w:marBottom w:val="0"/>
          <w:divBdr>
            <w:top w:val="none" w:sz="0" w:space="0" w:color="auto"/>
            <w:left w:val="none" w:sz="0" w:space="0" w:color="auto"/>
            <w:bottom w:val="none" w:sz="0" w:space="0" w:color="auto"/>
            <w:right w:val="none" w:sz="0" w:space="0" w:color="auto"/>
          </w:divBdr>
          <w:divsChild>
            <w:div w:id="520242659">
              <w:marLeft w:val="0"/>
              <w:marRight w:val="0"/>
              <w:marTop w:val="0"/>
              <w:marBottom w:val="0"/>
              <w:divBdr>
                <w:top w:val="none" w:sz="0" w:space="0" w:color="auto"/>
                <w:left w:val="none" w:sz="0" w:space="0" w:color="auto"/>
                <w:bottom w:val="none" w:sz="0" w:space="0" w:color="auto"/>
                <w:right w:val="none" w:sz="0" w:space="0" w:color="auto"/>
              </w:divBdr>
              <w:divsChild>
                <w:div w:id="2097744884">
                  <w:marLeft w:val="0"/>
                  <w:marRight w:val="0"/>
                  <w:marTop w:val="0"/>
                  <w:marBottom w:val="0"/>
                  <w:divBdr>
                    <w:top w:val="none" w:sz="0" w:space="0" w:color="auto"/>
                    <w:left w:val="none" w:sz="0" w:space="0" w:color="auto"/>
                    <w:bottom w:val="none" w:sz="0" w:space="0" w:color="auto"/>
                    <w:right w:val="none" w:sz="0" w:space="0" w:color="auto"/>
                  </w:divBdr>
                  <w:divsChild>
                    <w:div w:id="749501438">
                      <w:marLeft w:val="0"/>
                      <w:marRight w:val="0"/>
                      <w:marTop w:val="0"/>
                      <w:marBottom w:val="0"/>
                      <w:divBdr>
                        <w:top w:val="none" w:sz="0" w:space="0" w:color="auto"/>
                        <w:left w:val="none" w:sz="0" w:space="0" w:color="auto"/>
                        <w:bottom w:val="none" w:sz="0" w:space="0" w:color="auto"/>
                        <w:right w:val="none" w:sz="0" w:space="0" w:color="auto"/>
                      </w:divBdr>
                      <w:divsChild>
                        <w:div w:id="142354946">
                          <w:marLeft w:val="-225"/>
                          <w:marRight w:val="-225"/>
                          <w:marTop w:val="0"/>
                          <w:marBottom w:val="0"/>
                          <w:divBdr>
                            <w:top w:val="none" w:sz="0" w:space="0" w:color="auto"/>
                            <w:left w:val="none" w:sz="0" w:space="0" w:color="auto"/>
                            <w:bottom w:val="none" w:sz="0" w:space="0" w:color="auto"/>
                            <w:right w:val="none" w:sz="0" w:space="0" w:color="auto"/>
                          </w:divBdr>
                          <w:divsChild>
                            <w:div w:id="766851870">
                              <w:marLeft w:val="0"/>
                              <w:marRight w:val="0"/>
                              <w:marTop w:val="0"/>
                              <w:marBottom w:val="0"/>
                              <w:divBdr>
                                <w:top w:val="none" w:sz="0" w:space="0" w:color="auto"/>
                                <w:left w:val="none" w:sz="0" w:space="0" w:color="auto"/>
                                <w:bottom w:val="none" w:sz="0" w:space="0" w:color="auto"/>
                                <w:right w:val="none" w:sz="0" w:space="0" w:color="auto"/>
                              </w:divBdr>
                              <w:divsChild>
                                <w:div w:id="1717197258">
                                  <w:marLeft w:val="-225"/>
                                  <w:marRight w:val="-225"/>
                                  <w:marTop w:val="0"/>
                                  <w:marBottom w:val="0"/>
                                  <w:divBdr>
                                    <w:top w:val="none" w:sz="0" w:space="0" w:color="auto"/>
                                    <w:left w:val="none" w:sz="0" w:space="0" w:color="auto"/>
                                    <w:bottom w:val="none" w:sz="0" w:space="0" w:color="auto"/>
                                    <w:right w:val="none" w:sz="0" w:space="0" w:color="auto"/>
                                  </w:divBdr>
                                  <w:divsChild>
                                    <w:div w:id="441150393">
                                      <w:marLeft w:val="0"/>
                                      <w:marRight w:val="0"/>
                                      <w:marTop w:val="0"/>
                                      <w:marBottom w:val="0"/>
                                      <w:divBdr>
                                        <w:top w:val="none" w:sz="0" w:space="0" w:color="auto"/>
                                        <w:left w:val="none" w:sz="0" w:space="0" w:color="auto"/>
                                        <w:bottom w:val="none" w:sz="0" w:space="0" w:color="auto"/>
                                        <w:right w:val="none" w:sz="0" w:space="0" w:color="auto"/>
                                      </w:divBdr>
                                    </w:div>
                                    <w:div w:id="974946138">
                                      <w:marLeft w:val="0"/>
                                      <w:marRight w:val="0"/>
                                      <w:marTop w:val="0"/>
                                      <w:marBottom w:val="0"/>
                                      <w:divBdr>
                                        <w:top w:val="none" w:sz="0" w:space="0" w:color="auto"/>
                                        <w:left w:val="none" w:sz="0" w:space="0" w:color="auto"/>
                                        <w:bottom w:val="none" w:sz="0" w:space="0" w:color="auto"/>
                                        <w:right w:val="none" w:sz="0" w:space="0" w:color="auto"/>
                                      </w:divBdr>
                                    </w:div>
                                    <w:div w:id="1482236353">
                                      <w:marLeft w:val="0"/>
                                      <w:marRight w:val="0"/>
                                      <w:marTop w:val="0"/>
                                      <w:marBottom w:val="0"/>
                                      <w:divBdr>
                                        <w:top w:val="none" w:sz="0" w:space="0" w:color="auto"/>
                                        <w:left w:val="none" w:sz="0" w:space="0" w:color="auto"/>
                                        <w:bottom w:val="none" w:sz="0" w:space="0" w:color="auto"/>
                                        <w:right w:val="none" w:sz="0" w:space="0" w:color="auto"/>
                                      </w:divBdr>
                                    </w:div>
                                    <w:div w:id="1966156646">
                                      <w:marLeft w:val="0"/>
                                      <w:marRight w:val="0"/>
                                      <w:marTop w:val="0"/>
                                      <w:marBottom w:val="0"/>
                                      <w:divBdr>
                                        <w:top w:val="none" w:sz="0" w:space="0" w:color="auto"/>
                                        <w:left w:val="none" w:sz="0" w:space="0" w:color="auto"/>
                                        <w:bottom w:val="none" w:sz="0" w:space="0" w:color="auto"/>
                                        <w:right w:val="none" w:sz="0" w:space="0" w:color="auto"/>
                                      </w:divBdr>
                                    </w:div>
                                    <w:div w:id="1864130036">
                                      <w:marLeft w:val="0"/>
                                      <w:marRight w:val="0"/>
                                      <w:marTop w:val="0"/>
                                      <w:marBottom w:val="0"/>
                                      <w:divBdr>
                                        <w:top w:val="none" w:sz="0" w:space="0" w:color="auto"/>
                                        <w:left w:val="none" w:sz="0" w:space="0" w:color="auto"/>
                                        <w:bottom w:val="none" w:sz="0" w:space="0" w:color="auto"/>
                                        <w:right w:val="none" w:sz="0" w:space="0" w:color="auto"/>
                                      </w:divBdr>
                                    </w:div>
                                    <w:div w:id="103428841">
                                      <w:marLeft w:val="0"/>
                                      <w:marRight w:val="0"/>
                                      <w:marTop w:val="0"/>
                                      <w:marBottom w:val="0"/>
                                      <w:divBdr>
                                        <w:top w:val="none" w:sz="0" w:space="0" w:color="auto"/>
                                        <w:left w:val="none" w:sz="0" w:space="0" w:color="auto"/>
                                        <w:bottom w:val="none" w:sz="0" w:space="0" w:color="auto"/>
                                        <w:right w:val="none" w:sz="0" w:space="0" w:color="auto"/>
                                      </w:divBdr>
                                    </w:div>
                                    <w:div w:id="709457211">
                                      <w:marLeft w:val="0"/>
                                      <w:marRight w:val="0"/>
                                      <w:marTop w:val="0"/>
                                      <w:marBottom w:val="0"/>
                                      <w:divBdr>
                                        <w:top w:val="none" w:sz="0" w:space="0" w:color="auto"/>
                                        <w:left w:val="none" w:sz="0" w:space="0" w:color="auto"/>
                                        <w:bottom w:val="none" w:sz="0" w:space="0" w:color="auto"/>
                                        <w:right w:val="none" w:sz="0" w:space="0" w:color="auto"/>
                                      </w:divBdr>
                                    </w:div>
                                    <w:div w:id="1990211798">
                                      <w:marLeft w:val="0"/>
                                      <w:marRight w:val="0"/>
                                      <w:marTop w:val="0"/>
                                      <w:marBottom w:val="0"/>
                                      <w:divBdr>
                                        <w:top w:val="none" w:sz="0" w:space="0" w:color="auto"/>
                                        <w:left w:val="none" w:sz="0" w:space="0" w:color="auto"/>
                                        <w:bottom w:val="none" w:sz="0" w:space="0" w:color="auto"/>
                                        <w:right w:val="none" w:sz="0" w:space="0" w:color="auto"/>
                                      </w:divBdr>
                                    </w:div>
                                    <w:div w:id="259873538">
                                      <w:marLeft w:val="0"/>
                                      <w:marRight w:val="0"/>
                                      <w:marTop w:val="0"/>
                                      <w:marBottom w:val="0"/>
                                      <w:divBdr>
                                        <w:top w:val="none" w:sz="0" w:space="0" w:color="auto"/>
                                        <w:left w:val="none" w:sz="0" w:space="0" w:color="auto"/>
                                        <w:bottom w:val="none" w:sz="0" w:space="0" w:color="auto"/>
                                        <w:right w:val="none" w:sz="0" w:space="0" w:color="auto"/>
                                      </w:divBdr>
                                    </w:div>
                                    <w:div w:id="230192249">
                                      <w:marLeft w:val="0"/>
                                      <w:marRight w:val="0"/>
                                      <w:marTop w:val="0"/>
                                      <w:marBottom w:val="0"/>
                                      <w:divBdr>
                                        <w:top w:val="none" w:sz="0" w:space="0" w:color="auto"/>
                                        <w:left w:val="none" w:sz="0" w:space="0" w:color="auto"/>
                                        <w:bottom w:val="none" w:sz="0" w:space="0" w:color="auto"/>
                                        <w:right w:val="none" w:sz="0" w:space="0" w:color="auto"/>
                                      </w:divBdr>
                                    </w:div>
                                    <w:div w:id="1939560807">
                                      <w:marLeft w:val="0"/>
                                      <w:marRight w:val="0"/>
                                      <w:marTop w:val="0"/>
                                      <w:marBottom w:val="0"/>
                                      <w:divBdr>
                                        <w:top w:val="none" w:sz="0" w:space="0" w:color="auto"/>
                                        <w:left w:val="none" w:sz="0" w:space="0" w:color="auto"/>
                                        <w:bottom w:val="none" w:sz="0" w:space="0" w:color="auto"/>
                                        <w:right w:val="none" w:sz="0" w:space="0" w:color="auto"/>
                                      </w:divBdr>
                                    </w:div>
                                    <w:div w:id="1539246285">
                                      <w:marLeft w:val="0"/>
                                      <w:marRight w:val="0"/>
                                      <w:marTop w:val="0"/>
                                      <w:marBottom w:val="0"/>
                                      <w:divBdr>
                                        <w:top w:val="none" w:sz="0" w:space="0" w:color="auto"/>
                                        <w:left w:val="none" w:sz="0" w:space="0" w:color="auto"/>
                                        <w:bottom w:val="none" w:sz="0" w:space="0" w:color="auto"/>
                                        <w:right w:val="none" w:sz="0" w:space="0" w:color="auto"/>
                                      </w:divBdr>
                                    </w:div>
                                    <w:div w:id="442385452">
                                      <w:marLeft w:val="0"/>
                                      <w:marRight w:val="0"/>
                                      <w:marTop w:val="0"/>
                                      <w:marBottom w:val="0"/>
                                      <w:divBdr>
                                        <w:top w:val="none" w:sz="0" w:space="0" w:color="auto"/>
                                        <w:left w:val="none" w:sz="0" w:space="0" w:color="auto"/>
                                        <w:bottom w:val="none" w:sz="0" w:space="0" w:color="auto"/>
                                        <w:right w:val="none" w:sz="0" w:space="0" w:color="auto"/>
                                      </w:divBdr>
                                    </w:div>
                                    <w:div w:id="1489010512">
                                      <w:marLeft w:val="0"/>
                                      <w:marRight w:val="0"/>
                                      <w:marTop w:val="0"/>
                                      <w:marBottom w:val="0"/>
                                      <w:divBdr>
                                        <w:top w:val="none" w:sz="0" w:space="0" w:color="auto"/>
                                        <w:left w:val="none" w:sz="0" w:space="0" w:color="auto"/>
                                        <w:bottom w:val="none" w:sz="0" w:space="0" w:color="auto"/>
                                        <w:right w:val="none" w:sz="0" w:space="0" w:color="auto"/>
                                      </w:divBdr>
                                    </w:div>
                                    <w:div w:id="1535536242">
                                      <w:marLeft w:val="0"/>
                                      <w:marRight w:val="0"/>
                                      <w:marTop w:val="0"/>
                                      <w:marBottom w:val="0"/>
                                      <w:divBdr>
                                        <w:top w:val="none" w:sz="0" w:space="0" w:color="auto"/>
                                        <w:left w:val="none" w:sz="0" w:space="0" w:color="auto"/>
                                        <w:bottom w:val="none" w:sz="0" w:space="0" w:color="auto"/>
                                        <w:right w:val="none" w:sz="0" w:space="0" w:color="auto"/>
                                      </w:divBdr>
                                    </w:div>
                                    <w:div w:id="137723772">
                                      <w:marLeft w:val="0"/>
                                      <w:marRight w:val="0"/>
                                      <w:marTop w:val="0"/>
                                      <w:marBottom w:val="0"/>
                                      <w:divBdr>
                                        <w:top w:val="none" w:sz="0" w:space="0" w:color="auto"/>
                                        <w:left w:val="none" w:sz="0" w:space="0" w:color="auto"/>
                                        <w:bottom w:val="none" w:sz="0" w:space="0" w:color="auto"/>
                                        <w:right w:val="none" w:sz="0" w:space="0" w:color="auto"/>
                                      </w:divBdr>
                                    </w:div>
                                    <w:div w:id="2015835961">
                                      <w:marLeft w:val="0"/>
                                      <w:marRight w:val="0"/>
                                      <w:marTop w:val="0"/>
                                      <w:marBottom w:val="0"/>
                                      <w:divBdr>
                                        <w:top w:val="none" w:sz="0" w:space="0" w:color="auto"/>
                                        <w:left w:val="none" w:sz="0" w:space="0" w:color="auto"/>
                                        <w:bottom w:val="none" w:sz="0" w:space="0" w:color="auto"/>
                                        <w:right w:val="none" w:sz="0" w:space="0" w:color="auto"/>
                                      </w:divBdr>
                                    </w:div>
                                    <w:div w:id="206648617">
                                      <w:marLeft w:val="0"/>
                                      <w:marRight w:val="0"/>
                                      <w:marTop w:val="0"/>
                                      <w:marBottom w:val="0"/>
                                      <w:divBdr>
                                        <w:top w:val="none" w:sz="0" w:space="0" w:color="auto"/>
                                        <w:left w:val="none" w:sz="0" w:space="0" w:color="auto"/>
                                        <w:bottom w:val="none" w:sz="0" w:space="0" w:color="auto"/>
                                        <w:right w:val="none" w:sz="0" w:space="0" w:color="auto"/>
                                      </w:divBdr>
                                    </w:div>
                                    <w:div w:id="1870995305">
                                      <w:marLeft w:val="0"/>
                                      <w:marRight w:val="0"/>
                                      <w:marTop w:val="0"/>
                                      <w:marBottom w:val="0"/>
                                      <w:divBdr>
                                        <w:top w:val="none" w:sz="0" w:space="0" w:color="auto"/>
                                        <w:left w:val="none" w:sz="0" w:space="0" w:color="auto"/>
                                        <w:bottom w:val="none" w:sz="0" w:space="0" w:color="auto"/>
                                        <w:right w:val="none" w:sz="0" w:space="0" w:color="auto"/>
                                      </w:divBdr>
                                    </w:div>
                                    <w:div w:id="86775625">
                                      <w:marLeft w:val="0"/>
                                      <w:marRight w:val="0"/>
                                      <w:marTop w:val="0"/>
                                      <w:marBottom w:val="0"/>
                                      <w:divBdr>
                                        <w:top w:val="none" w:sz="0" w:space="0" w:color="auto"/>
                                        <w:left w:val="none" w:sz="0" w:space="0" w:color="auto"/>
                                        <w:bottom w:val="none" w:sz="0" w:space="0" w:color="auto"/>
                                        <w:right w:val="none" w:sz="0" w:space="0" w:color="auto"/>
                                      </w:divBdr>
                                    </w:div>
                                    <w:div w:id="1634745866">
                                      <w:marLeft w:val="0"/>
                                      <w:marRight w:val="0"/>
                                      <w:marTop w:val="0"/>
                                      <w:marBottom w:val="0"/>
                                      <w:divBdr>
                                        <w:top w:val="none" w:sz="0" w:space="0" w:color="auto"/>
                                        <w:left w:val="none" w:sz="0" w:space="0" w:color="auto"/>
                                        <w:bottom w:val="none" w:sz="0" w:space="0" w:color="auto"/>
                                        <w:right w:val="none" w:sz="0" w:space="0" w:color="auto"/>
                                      </w:divBdr>
                                    </w:div>
                                    <w:div w:id="549918867">
                                      <w:marLeft w:val="0"/>
                                      <w:marRight w:val="0"/>
                                      <w:marTop w:val="0"/>
                                      <w:marBottom w:val="0"/>
                                      <w:divBdr>
                                        <w:top w:val="none" w:sz="0" w:space="0" w:color="auto"/>
                                        <w:left w:val="none" w:sz="0" w:space="0" w:color="auto"/>
                                        <w:bottom w:val="none" w:sz="0" w:space="0" w:color="auto"/>
                                        <w:right w:val="none" w:sz="0" w:space="0" w:color="auto"/>
                                      </w:divBdr>
                                    </w:div>
                                    <w:div w:id="1635716511">
                                      <w:marLeft w:val="0"/>
                                      <w:marRight w:val="0"/>
                                      <w:marTop w:val="0"/>
                                      <w:marBottom w:val="0"/>
                                      <w:divBdr>
                                        <w:top w:val="none" w:sz="0" w:space="0" w:color="auto"/>
                                        <w:left w:val="none" w:sz="0" w:space="0" w:color="auto"/>
                                        <w:bottom w:val="none" w:sz="0" w:space="0" w:color="auto"/>
                                        <w:right w:val="none" w:sz="0" w:space="0" w:color="auto"/>
                                      </w:divBdr>
                                    </w:div>
                                    <w:div w:id="570891345">
                                      <w:marLeft w:val="0"/>
                                      <w:marRight w:val="0"/>
                                      <w:marTop w:val="0"/>
                                      <w:marBottom w:val="0"/>
                                      <w:divBdr>
                                        <w:top w:val="none" w:sz="0" w:space="0" w:color="auto"/>
                                        <w:left w:val="none" w:sz="0" w:space="0" w:color="auto"/>
                                        <w:bottom w:val="none" w:sz="0" w:space="0" w:color="auto"/>
                                        <w:right w:val="none" w:sz="0" w:space="0" w:color="auto"/>
                                      </w:divBdr>
                                    </w:div>
                                    <w:div w:id="1535118694">
                                      <w:marLeft w:val="0"/>
                                      <w:marRight w:val="0"/>
                                      <w:marTop w:val="0"/>
                                      <w:marBottom w:val="0"/>
                                      <w:divBdr>
                                        <w:top w:val="none" w:sz="0" w:space="0" w:color="auto"/>
                                        <w:left w:val="none" w:sz="0" w:space="0" w:color="auto"/>
                                        <w:bottom w:val="none" w:sz="0" w:space="0" w:color="auto"/>
                                        <w:right w:val="none" w:sz="0" w:space="0" w:color="auto"/>
                                      </w:divBdr>
                                    </w:div>
                                    <w:div w:id="135151708">
                                      <w:marLeft w:val="0"/>
                                      <w:marRight w:val="0"/>
                                      <w:marTop w:val="0"/>
                                      <w:marBottom w:val="0"/>
                                      <w:divBdr>
                                        <w:top w:val="none" w:sz="0" w:space="0" w:color="auto"/>
                                        <w:left w:val="none" w:sz="0" w:space="0" w:color="auto"/>
                                        <w:bottom w:val="none" w:sz="0" w:space="0" w:color="auto"/>
                                        <w:right w:val="none" w:sz="0" w:space="0" w:color="auto"/>
                                      </w:divBdr>
                                    </w:div>
                                    <w:div w:id="529492698">
                                      <w:marLeft w:val="0"/>
                                      <w:marRight w:val="0"/>
                                      <w:marTop w:val="0"/>
                                      <w:marBottom w:val="0"/>
                                      <w:divBdr>
                                        <w:top w:val="none" w:sz="0" w:space="0" w:color="auto"/>
                                        <w:left w:val="none" w:sz="0" w:space="0" w:color="auto"/>
                                        <w:bottom w:val="none" w:sz="0" w:space="0" w:color="auto"/>
                                        <w:right w:val="none" w:sz="0" w:space="0" w:color="auto"/>
                                      </w:divBdr>
                                    </w:div>
                                    <w:div w:id="1690061946">
                                      <w:marLeft w:val="0"/>
                                      <w:marRight w:val="0"/>
                                      <w:marTop w:val="0"/>
                                      <w:marBottom w:val="0"/>
                                      <w:divBdr>
                                        <w:top w:val="none" w:sz="0" w:space="0" w:color="auto"/>
                                        <w:left w:val="none" w:sz="0" w:space="0" w:color="auto"/>
                                        <w:bottom w:val="none" w:sz="0" w:space="0" w:color="auto"/>
                                        <w:right w:val="none" w:sz="0" w:space="0" w:color="auto"/>
                                      </w:divBdr>
                                    </w:div>
                                    <w:div w:id="150365134">
                                      <w:marLeft w:val="0"/>
                                      <w:marRight w:val="0"/>
                                      <w:marTop w:val="0"/>
                                      <w:marBottom w:val="0"/>
                                      <w:divBdr>
                                        <w:top w:val="none" w:sz="0" w:space="0" w:color="auto"/>
                                        <w:left w:val="none" w:sz="0" w:space="0" w:color="auto"/>
                                        <w:bottom w:val="none" w:sz="0" w:space="0" w:color="auto"/>
                                        <w:right w:val="none" w:sz="0" w:space="0" w:color="auto"/>
                                      </w:divBdr>
                                    </w:div>
                                    <w:div w:id="79108496">
                                      <w:marLeft w:val="0"/>
                                      <w:marRight w:val="0"/>
                                      <w:marTop w:val="0"/>
                                      <w:marBottom w:val="0"/>
                                      <w:divBdr>
                                        <w:top w:val="none" w:sz="0" w:space="0" w:color="auto"/>
                                        <w:left w:val="none" w:sz="0" w:space="0" w:color="auto"/>
                                        <w:bottom w:val="none" w:sz="0" w:space="0" w:color="auto"/>
                                        <w:right w:val="none" w:sz="0" w:space="0" w:color="auto"/>
                                      </w:divBdr>
                                    </w:div>
                                    <w:div w:id="654336544">
                                      <w:marLeft w:val="0"/>
                                      <w:marRight w:val="0"/>
                                      <w:marTop w:val="0"/>
                                      <w:marBottom w:val="0"/>
                                      <w:divBdr>
                                        <w:top w:val="none" w:sz="0" w:space="0" w:color="auto"/>
                                        <w:left w:val="none" w:sz="0" w:space="0" w:color="auto"/>
                                        <w:bottom w:val="none" w:sz="0" w:space="0" w:color="auto"/>
                                        <w:right w:val="none" w:sz="0" w:space="0" w:color="auto"/>
                                      </w:divBdr>
                                    </w:div>
                                    <w:div w:id="353388280">
                                      <w:marLeft w:val="0"/>
                                      <w:marRight w:val="0"/>
                                      <w:marTop w:val="0"/>
                                      <w:marBottom w:val="0"/>
                                      <w:divBdr>
                                        <w:top w:val="none" w:sz="0" w:space="0" w:color="auto"/>
                                        <w:left w:val="none" w:sz="0" w:space="0" w:color="auto"/>
                                        <w:bottom w:val="none" w:sz="0" w:space="0" w:color="auto"/>
                                        <w:right w:val="none" w:sz="0" w:space="0" w:color="auto"/>
                                      </w:divBdr>
                                    </w:div>
                                    <w:div w:id="599917619">
                                      <w:marLeft w:val="0"/>
                                      <w:marRight w:val="0"/>
                                      <w:marTop w:val="0"/>
                                      <w:marBottom w:val="0"/>
                                      <w:divBdr>
                                        <w:top w:val="none" w:sz="0" w:space="0" w:color="auto"/>
                                        <w:left w:val="none" w:sz="0" w:space="0" w:color="auto"/>
                                        <w:bottom w:val="none" w:sz="0" w:space="0" w:color="auto"/>
                                        <w:right w:val="none" w:sz="0" w:space="0" w:color="auto"/>
                                      </w:divBdr>
                                    </w:div>
                                    <w:div w:id="388117921">
                                      <w:marLeft w:val="0"/>
                                      <w:marRight w:val="0"/>
                                      <w:marTop w:val="0"/>
                                      <w:marBottom w:val="0"/>
                                      <w:divBdr>
                                        <w:top w:val="none" w:sz="0" w:space="0" w:color="auto"/>
                                        <w:left w:val="none" w:sz="0" w:space="0" w:color="auto"/>
                                        <w:bottom w:val="none" w:sz="0" w:space="0" w:color="auto"/>
                                        <w:right w:val="none" w:sz="0" w:space="0" w:color="auto"/>
                                      </w:divBdr>
                                    </w:div>
                                    <w:div w:id="21898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573375">
      <w:bodyDiv w:val="1"/>
      <w:marLeft w:val="0"/>
      <w:marRight w:val="0"/>
      <w:marTop w:val="0"/>
      <w:marBottom w:val="0"/>
      <w:divBdr>
        <w:top w:val="none" w:sz="0" w:space="0" w:color="auto"/>
        <w:left w:val="none" w:sz="0" w:space="0" w:color="auto"/>
        <w:bottom w:val="none" w:sz="0" w:space="0" w:color="auto"/>
        <w:right w:val="none" w:sz="0" w:space="0" w:color="auto"/>
      </w:divBdr>
    </w:div>
    <w:div w:id="437600558">
      <w:bodyDiv w:val="1"/>
      <w:marLeft w:val="0"/>
      <w:marRight w:val="0"/>
      <w:marTop w:val="0"/>
      <w:marBottom w:val="0"/>
      <w:divBdr>
        <w:top w:val="none" w:sz="0" w:space="0" w:color="auto"/>
        <w:left w:val="none" w:sz="0" w:space="0" w:color="auto"/>
        <w:bottom w:val="none" w:sz="0" w:space="0" w:color="auto"/>
        <w:right w:val="none" w:sz="0" w:space="0" w:color="auto"/>
      </w:divBdr>
      <w:divsChild>
        <w:div w:id="605046149">
          <w:marLeft w:val="0"/>
          <w:marRight w:val="0"/>
          <w:marTop w:val="0"/>
          <w:marBottom w:val="0"/>
          <w:divBdr>
            <w:top w:val="none" w:sz="0" w:space="0" w:color="auto"/>
            <w:left w:val="none" w:sz="0" w:space="0" w:color="auto"/>
            <w:bottom w:val="none" w:sz="0" w:space="0" w:color="auto"/>
            <w:right w:val="none" w:sz="0" w:space="0" w:color="auto"/>
          </w:divBdr>
          <w:divsChild>
            <w:div w:id="1072659609">
              <w:marLeft w:val="0"/>
              <w:marRight w:val="0"/>
              <w:marTop w:val="0"/>
              <w:marBottom w:val="0"/>
              <w:divBdr>
                <w:top w:val="none" w:sz="0" w:space="0" w:color="auto"/>
                <w:left w:val="none" w:sz="0" w:space="0" w:color="auto"/>
                <w:bottom w:val="none" w:sz="0" w:space="0" w:color="auto"/>
                <w:right w:val="none" w:sz="0" w:space="0" w:color="auto"/>
              </w:divBdr>
              <w:divsChild>
                <w:div w:id="39861140">
                  <w:marLeft w:val="0"/>
                  <w:marRight w:val="0"/>
                  <w:marTop w:val="0"/>
                  <w:marBottom w:val="0"/>
                  <w:divBdr>
                    <w:top w:val="none" w:sz="0" w:space="0" w:color="auto"/>
                    <w:left w:val="none" w:sz="0" w:space="0" w:color="auto"/>
                    <w:bottom w:val="none" w:sz="0" w:space="0" w:color="auto"/>
                    <w:right w:val="none" w:sz="0" w:space="0" w:color="auto"/>
                  </w:divBdr>
                  <w:divsChild>
                    <w:div w:id="1706370844">
                      <w:marLeft w:val="0"/>
                      <w:marRight w:val="0"/>
                      <w:marTop w:val="0"/>
                      <w:marBottom w:val="0"/>
                      <w:divBdr>
                        <w:top w:val="none" w:sz="0" w:space="0" w:color="auto"/>
                        <w:left w:val="none" w:sz="0" w:space="0" w:color="auto"/>
                        <w:bottom w:val="none" w:sz="0" w:space="0" w:color="auto"/>
                        <w:right w:val="none" w:sz="0" w:space="0" w:color="auto"/>
                      </w:divBdr>
                      <w:divsChild>
                        <w:div w:id="1622111716">
                          <w:marLeft w:val="-225"/>
                          <w:marRight w:val="-225"/>
                          <w:marTop w:val="0"/>
                          <w:marBottom w:val="0"/>
                          <w:divBdr>
                            <w:top w:val="none" w:sz="0" w:space="0" w:color="auto"/>
                            <w:left w:val="none" w:sz="0" w:space="0" w:color="auto"/>
                            <w:bottom w:val="none" w:sz="0" w:space="0" w:color="auto"/>
                            <w:right w:val="none" w:sz="0" w:space="0" w:color="auto"/>
                          </w:divBdr>
                          <w:divsChild>
                            <w:div w:id="1126042681">
                              <w:marLeft w:val="0"/>
                              <w:marRight w:val="0"/>
                              <w:marTop w:val="0"/>
                              <w:marBottom w:val="0"/>
                              <w:divBdr>
                                <w:top w:val="none" w:sz="0" w:space="0" w:color="auto"/>
                                <w:left w:val="none" w:sz="0" w:space="0" w:color="auto"/>
                                <w:bottom w:val="none" w:sz="0" w:space="0" w:color="auto"/>
                                <w:right w:val="none" w:sz="0" w:space="0" w:color="auto"/>
                              </w:divBdr>
                              <w:divsChild>
                                <w:div w:id="681737066">
                                  <w:marLeft w:val="-225"/>
                                  <w:marRight w:val="-225"/>
                                  <w:marTop w:val="0"/>
                                  <w:marBottom w:val="0"/>
                                  <w:divBdr>
                                    <w:top w:val="none" w:sz="0" w:space="0" w:color="auto"/>
                                    <w:left w:val="none" w:sz="0" w:space="0" w:color="auto"/>
                                    <w:bottom w:val="none" w:sz="0" w:space="0" w:color="auto"/>
                                    <w:right w:val="none" w:sz="0" w:space="0" w:color="auto"/>
                                  </w:divBdr>
                                  <w:divsChild>
                                    <w:div w:id="84107881">
                                      <w:marLeft w:val="0"/>
                                      <w:marRight w:val="0"/>
                                      <w:marTop w:val="0"/>
                                      <w:marBottom w:val="0"/>
                                      <w:divBdr>
                                        <w:top w:val="none" w:sz="0" w:space="0" w:color="auto"/>
                                        <w:left w:val="none" w:sz="0" w:space="0" w:color="auto"/>
                                        <w:bottom w:val="none" w:sz="0" w:space="0" w:color="auto"/>
                                        <w:right w:val="none" w:sz="0" w:space="0" w:color="auto"/>
                                      </w:divBdr>
                                    </w:div>
                                    <w:div w:id="33432356">
                                      <w:marLeft w:val="0"/>
                                      <w:marRight w:val="0"/>
                                      <w:marTop w:val="0"/>
                                      <w:marBottom w:val="0"/>
                                      <w:divBdr>
                                        <w:top w:val="none" w:sz="0" w:space="0" w:color="auto"/>
                                        <w:left w:val="none" w:sz="0" w:space="0" w:color="auto"/>
                                        <w:bottom w:val="none" w:sz="0" w:space="0" w:color="auto"/>
                                        <w:right w:val="none" w:sz="0" w:space="0" w:color="auto"/>
                                      </w:divBdr>
                                    </w:div>
                                    <w:div w:id="764964464">
                                      <w:marLeft w:val="0"/>
                                      <w:marRight w:val="0"/>
                                      <w:marTop w:val="0"/>
                                      <w:marBottom w:val="0"/>
                                      <w:divBdr>
                                        <w:top w:val="none" w:sz="0" w:space="0" w:color="auto"/>
                                        <w:left w:val="none" w:sz="0" w:space="0" w:color="auto"/>
                                        <w:bottom w:val="none" w:sz="0" w:space="0" w:color="auto"/>
                                        <w:right w:val="none" w:sz="0" w:space="0" w:color="auto"/>
                                      </w:divBdr>
                                    </w:div>
                                    <w:div w:id="1782340455">
                                      <w:marLeft w:val="0"/>
                                      <w:marRight w:val="0"/>
                                      <w:marTop w:val="0"/>
                                      <w:marBottom w:val="0"/>
                                      <w:divBdr>
                                        <w:top w:val="none" w:sz="0" w:space="0" w:color="auto"/>
                                        <w:left w:val="none" w:sz="0" w:space="0" w:color="auto"/>
                                        <w:bottom w:val="none" w:sz="0" w:space="0" w:color="auto"/>
                                        <w:right w:val="none" w:sz="0" w:space="0" w:color="auto"/>
                                      </w:divBdr>
                                    </w:div>
                                    <w:div w:id="800850715">
                                      <w:marLeft w:val="0"/>
                                      <w:marRight w:val="0"/>
                                      <w:marTop w:val="0"/>
                                      <w:marBottom w:val="0"/>
                                      <w:divBdr>
                                        <w:top w:val="none" w:sz="0" w:space="0" w:color="auto"/>
                                        <w:left w:val="none" w:sz="0" w:space="0" w:color="auto"/>
                                        <w:bottom w:val="none" w:sz="0" w:space="0" w:color="auto"/>
                                        <w:right w:val="none" w:sz="0" w:space="0" w:color="auto"/>
                                      </w:divBdr>
                                    </w:div>
                                    <w:div w:id="703747618">
                                      <w:marLeft w:val="0"/>
                                      <w:marRight w:val="0"/>
                                      <w:marTop w:val="0"/>
                                      <w:marBottom w:val="0"/>
                                      <w:divBdr>
                                        <w:top w:val="none" w:sz="0" w:space="0" w:color="auto"/>
                                        <w:left w:val="none" w:sz="0" w:space="0" w:color="auto"/>
                                        <w:bottom w:val="none" w:sz="0" w:space="0" w:color="auto"/>
                                        <w:right w:val="none" w:sz="0" w:space="0" w:color="auto"/>
                                      </w:divBdr>
                                    </w:div>
                                    <w:div w:id="105513676">
                                      <w:marLeft w:val="0"/>
                                      <w:marRight w:val="0"/>
                                      <w:marTop w:val="0"/>
                                      <w:marBottom w:val="0"/>
                                      <w:divBdr>
                                        <w:top w:val="none" w:sz="0" w:space="0" w:color="auto"/>
                                        <w:left w:val="none" w:sz="0" w:space="0" w:color="auto"/>
                                        <w:bottom w:val="none" w:sz="0" w:space="0" w:color="auto"/>
                                        <w:right w:val="none" w:sz="0" w:space="0" w:color="auto"/>
                                      </w:divBdr>
                                    </w:div>
                                    <w:div w:id="52987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7015767">
      <w:bodyDiv w:val="1"/>
      <w:marLeft w:val="0"/>
      <w:marRight w:val="0"/>
      <w:marTop w:val="0"/>
      <w:marBottom w:val="0"/>
      <w:divBdr>
        <w:top w:val="none" w:sz="0" w:space="0" w:color="auto"/>
        <w:left w:val="none" w:sz="0" w:space="0" w:color="auto"/>
        <w:bottom w:val="none" w:sz="0" w:space="0" w:color="auto"/>
        <w:right w:val="none" w:sz="0" w:space="0" w:color="auto"/>
      </w:divBdr>
    </w:div>
    <w:div w:id="695009571">
      <w:bodyDiv w:val="1"/>
      <w:marLeft w:val="0"/>
      <w:marRight w:val="0"/>
      <w:marTop w:val="0"/>
      <w:marBottom w:val="0"/>
      <w:divBdr>
        <w:top w:val="none" w:sz="0" w:space="0" w:color="auto"/>
        <w:left w:val="none" w:sz="0" w:space="0" w:color="auto"/>
        <w:bottom w:val="none" w:sz="0" w:space="0" w:color="auto"/>
        <w:right w:val="none" w:sz="0" w:space="0" w:color="auto"/>
      </w:divBdr>
      <w:divsChild>
        <w:div w:id="756512400">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849416449">
      <w:bodyDiv w:val="1"/>
      <w:marLeft w:val="0"/>
      <w:marRight w:val="0"/>
      <w:marTop w:val="0"/>
      <w:marBottom w:val="0"/>
      <w:divBdr>
        <w:top w:val="none" w:sz="0" w:space="0" w:color="auto"/>
        <w:left w:val="none" w:sz="0" w:space="0" w:color="auto"/>
        <w:bottom w:val="none" w:sz="0" w:space="0" w:color="auto"/>
        <w:right w:val="none" w:sz="0" w:space="0" w:color="auto"/>
      </w:divBdr>
      <w:divsChild>
        <w:div w:id="896474282">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093361254">
      <w:bodyDiv w:val="1"/>
      <w:marLeft w:val="0"/>
      <w:marRight w:val="0"/>
      <w:marTop w:val="0"/>
      <w:marBottom w:val="0"/>
      <w:divBdr>
        <w:top w:val="none" w:sz="0" w:space="0" w:color="auto"/>
        <w:left w:val="none" w:sz="0" w:space="0" w:color="auto"/>
        <w:bottom w:val="none" w:sz="0" w:space="0" w:color="auto"/>
        <w:right w:val="none" w:sz="0" w:space="0" w:color="auto"/>
      </w:divBdr>
    </w:div>
    <w:div w:id="1576012327">
      <w:bodyDiv w:val="1"/>
      <w:marLeft w:val="0"/>
      <w:marRight w:val="0"/>
      <w:marTop w:val="0"/>
      <w:marBottom w:val="0"/>
      <w:divBdr>
        <w:top w:val="none" w:sz="0" w:space="0" w:color="auto"/>
        <w:left w:val="none" w:sz="0" w:space="0" w:color="auto"/>
        <w:bottom w:val="none" w:sz="0" w:space="0" w:color="auto"/>
        <w:right w:val="none" w:sz="0" w:space="0" w:color="auto"/>
      </w:divBdr>
      <w:divsChild>
        <w:div w:id="985551083">
          <w:marLeft w:val="0"/>
          <w:marRight w:val="0"/>
          <w:marTop w:val="0"/>
          <w:marBottom w:val="0"/>
          <w:divBdr>
            <w:top w:val="none" w:sz="0" w:space="0" w:color="auto"/>
            <w:left w:val="none" w:sz="0" w:space="0" w:color="auto"/>
            <w:bottom w:val="none" w:sz="0" w:space="0" w:color="auto"/>
            <w:right w:val="none" w:sz="0" w:space="0" w:color="auto"/>
          </w:divBdr>
          <w:divsChild>
            <w:div w:id="1769932615">
              <w:marLeft w:val="0"/>
              <w:marRight w:val="0"/>
              <w:marTop w:val="0"/>
              <w:marBottom w:val="0"/>
              <w:divBdr>
                <w:top w:val="none" w:sz="0" w:space="0" w:color="auto"/>
                <w:left w:val="none" w:sz="0" w:space="0" w:color="auto"/>
                <w:bottom w:val="none" w:sz="0" w:space="0" w:color="auto"/>
                <w:right w:val="none" w:sz="0" w:space="0" w:color="auto"/>
              </w:divBdr>
              <w:divsChild>
                <w:div w:id="187376912">
                  <w:marLeft w:val="0"/>
                  <w:marRight w:val="0"/>
                  <w:marTop w:val="0"/>
                  <w:marBottom w:val="0"/>
                  <w:divBdr>
                    <w:top w:val="none" w:sz="0" w:space="0" w:color="auto"/>
                    <w:left w:val="none" w:sz="0" w:space="0" w:color="auto"/>
                    <w:bottom w:val="none" w:sz="0" w:space="0" w:color="auto"/>
                    <w:right w:val="none" w:sz="0" w:space="0" w:color="auto"/>
                  </w:divBdr>
                  <w:divsChild>
                    <w:div w:id="516775576">
                      <w:marLeft w:val="0"/>
                      <w:marRight w:val="0"/>
                      <w:marTop w:val="0"/>
                      <w:marBottom w:val="0"/>
                      <w:divBdr>
                        <w:top w:val="none" w:sz="0" w:space="0" w:color="auto"/>
                        <w:left w:val="none" w:sz="0" w:space="0" w:color="auto"/>
                        <w:bottom w:val="none" w:sz="0" w:space="0" w:color="auto"/>
                        <w:right w:val="none" w:sz="0" w:space="0" w:color="auto"/>
                      </w:divBdr>
                      <w:divsChild>
                        <w:div w:id="685135625">
                          <w:marLeft w:val="-225"/>
                          <w:marRight w:val="-225"/>
                          <w:marTop w:val="0"/>
                          <w:marBottom w:val="0"/>
                          <w:divBdr>
                            <w:top w:val="none" w:sz="0" w:space="0" w:color="auto"/>
                            <w:left w:val="none" w:sz="0" w:space="0" w:color="auto"/>
                            <w:bottom w:val="none" w:sz="0" w:space="0" w:color="auto"/>
                            <w:right w:val="none" w:sz="0" w:space="0" w:color="auto"/>
                          </w:divBdr>
                          <w:divsChild>
                            <w:div w:id="684133598">
                              <w:marLeft w:val="0"/>
                              <w:marRight w:val="0"/>
                              <w:marTop w:val="0"/>
                              <w:marBottom w:val="0"/>
                              <w:divBdr>
                                <w:top w:val="none" w:sz="0" w:space="0" w:color="auto"/>
                                <w:left w:val="none" w:sz="0" w:space="0" w:color="auto"/>
                                <w:bottom w:val="none" w:sz="0" w:space="0" w:color="auto"/>
                                <w:right w:val="none" w:sz="0" w:space="0" w:color="auto"/>
                              </w:divBdr>
                              <w:divsChild>
                                <w:div w:id="550771955">
                                  <w:marLeft w:val="-225"/>
                                  <w:marRight w:val="-225"/>
                                  <w:marTop w:val="0"/>
                                  <w:marBottom w:val="0"/>
                                  <w:divBdr>
                                    <w:top w:val="none" w:sz="0" w:space="0" w:color="auto"/>
                                    <w:left w:val="none" w:sz="0" w:space="0" w:color="auto"/>
                                    <w:bottom w:val="none" w:sz="0" w:space="0" w:color="auto"/>
                                    <w:right w:val="none" w:sz="0" w:space="0" w:color="auto"/>
                                  </w:divBdr>
                                  <w:divsChild>
                                    <w:div w:id="1923904827">
                                      <w:marLeft w:val="0"/>
                                      <w:marRight w:val="0"/>
                                      <w:marTop w:val="0"/>
                                      <w:marBottom w:val="0"/>
                                      <w:divBdr>
                                        <w:top w:val="none" w:sz="0" w:space="0" w:color="auto"/>
                                        <w:left w:val="none" w:sz="0" w:space="0" w:color="auto"/>
                                        <w:bottom w:val="none" w:sz="0" w:space="0" w:color="auto"/>
                                        <w:right w:val="none" w:sz="0" w:space="0" w:color="auto"/>
                                      </w:divBdr>
                                    </w:div>
                                    <w:div w:id="2111776893">
                                      <w:marLeft w:val="0"/>
                                      <w:marRight w:val="0"/>
                                      <w:marTop w:val="0"/>
                                      <w:marBottom w:val="0"/>
                                      <w:divBdr>
                                        <w:top w:val="none" w:sz="0" w:space="0" w:color="auto"/>
                                        <w:left w:val="none" w:sz="0" w:space="0" w:color="auto"/>
                                        <w:bottom w:val="none" w:sz="0" w:space="0" w:color="auto"/>
                                        <w:right w:val="none" w:sz="0" w:space="0" w:color="auto"/>
                                      </w:divBdr>
                                    </w:div>
                                    <w:div w:id="1654218457">
                                      <w:marLeft w:val="0"/>
                                      <w:marRight w:val="0"/>
                                      <w:marTop w:val="0"/>
                                      <w:marBottom w:val="0"/>
                                      <w:divBdr>
                                        <w:top w:val="none" w:sz="0" w:space="0" w:color="auto"/>
                                        <w:left w:val="none" w:sz="0" w:space="0" w:color="auto"/>
                                        <w:bottom w:val="none" w:sz="0" w:space="0" w:color="auto"/>
                                        <w:right w:val="none" w:sz="0" w:space="0" w:color="auto"/>
                                      </w:divBdr>
                                    </w:div>
                                    <w:div w:id="1542210154">
                                      <w:marLeft w:val="0"/>
                                      <w:marRight w:val="0"/>
                                      <w:marTop w:val="0"/>
                                      <w:marBottom w:val="0"/>
                                      <w:divBdr>
                                        <w:top w:val="none" w:sz="0" w:space="0" w:color="auto"/>
                                        <w:left w:val="none" w:sz="0" w:space="0" w:color="auto"/>
                                        <w:bottom w:val="none" w:sz="0" w:space="0" w:color="auto"/>
                                        <w:right w:val="none" w:sz="0" w:space="0" w:color="auto"/>
                                      </w:divBdr>
                                    </w:div>
                                    <w:div w:id="2108427681">
                                      <w:marLeft w:val="0"/>
                                      <w:marRight w:val="0"/>
                                      <w:marTop w:val="0"/>
                                      <w:marBottom w:val="0"/>
                                      <w:divBdr>
                                        <w:top w:val="none" w:sz="0" w:space="0" w:color="auto"/>
                                        <w:left w:val="none" w:sz="0" w:space="0" w:color="auto"/>
                                        <w:bottom w:val="none" w:sz="0" w:space="0" w:color="auto"/>
                                        <w:right w:val="none" w:sz="0" w:space="0" w:color="auto"/>
                                      </w:divBdr>
                                    </w:div>
                                    <w:div w:id="1576477584">
                                      <w:marLeft w:val="0"/>
                                      <w:marRight w:val="0"/>
                                      <w:marTop w:val="0"/>
                                      <w:marBottom w:val="0"/>
                                      <w:divBdr>
                                        <w:top w:val="none" w:sz="0" w:space="0" w:color="auto"/>
                                        <w:left w:val="none" w:sz="0" w:space="0" w:color="auto"/>
                                        <w:bottom w:val="none" w:sz="0" w:space="0" w:color="auto"/>
                                        <w:right w:val="none" w:sz="0" w:space="0" w:color="auto"/>
                                      </w:divBdr>
                                    </w:div>
                                    <w:div w:id="1685280905">
                                      <w:marLeft w:val="0"/>
                                      <w:marRight w:val="0"/>
                                      <w:marTop w:val="0"/>
                                      <w:marBottom w:val="0"/>
                                      <w:divBdr>
                                        <w:top w:val="none" w:sz="0" w:space="0" w:color="auto"/>
                                        <w:left w:val="none" w:sz="0" w:space="0" w:color="auto"/>
                                        <w:bottom w:val="none" w:sz="0" w:space="0" w:color="auto"/>
                                        <w:right w:val="none" w:sz="0" w:space="0" w:color="auto"/>
                                      </w:divBdr>
                                    </w:div>
                                    <w:div w:id="19708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831014">
      <w:bodyDiv w:val="1"/>
      <w:marLeft w:val="0"/>
      <w:marRight w:val="0"/>
      <w:marTop w:val="0"/>
      <w:marBottom w:val="0"/>
      <w:divBdr>
        <w:top w:val="none" w:sz="0" w:space="0" w:color="auto"/>
        <w:left w:val="none" w:sz="0" w:space="0" w:color="auto"/>
        <w:bottom w:val="none" w:sz="0" w:space="0" w:color="auto"/>
        <w:right w:val="none" w:sz="0" w:space="0" w:color="auto"/>
      </w:divBdr>
    </w:div>
    <w:div w:id="2093623896">
      <w:bodyDiv w:val="1"/>
      <w:marLeft w:val="0"/>
      <w:marRight w:val="0"/>
      <w:marTop w:val="0"/>
      <w:marBottom w:val="0"/>
      <w:divBdr>
        <w:top w:val="none" w:sz="0" w:space="0" w:color="auto"/>
        <w:left w:val="none" w:sz="0" w:space="0" w:color="auto"/>
        <w:bottom w:val="none" w:sz="0" w:space="0" w:color="auto"/>
        <w:right w:val="none" w:sz="0" w:space="0" w:color="auto"/>
      </w:divBdr>
      <w:divsChild>
        <w:div w:id="1565603367">
          <w:marLeft w:val="0"/>
          <w:marRight w:val="0"/>
          <w:marTop w:val="0"/>
          <w:marBottom w:val="0"/>
          <w:divBdr>
            <w:top w:val="none" w:sz="0" w:space="0" w:color="auto"/>
            <w:left w:val="none" w:sz="0" w:space="0" w:color="auto"/>
            <w:bottom w:val="none" w:sz="0" w:space="0" w:color="auto"/>
            <w:right w:val="none" w:sz="0" w:space="0" w:color="auto"/>
          </w:divBdr>
          <w:divsChild>
            <w:div w:id="1458643609">
              <w:marLeft w:val="0"/>
              <w:marRight w:val="0"/>
              <w:marTop w:val="0"/>
              <w:marBottom w:val="0"/>
              <w:divBdr>
                <w:top w:val="none" w:sz="0" w:space="0" w:color="auto"/>
                <w:left w:val="none" w:sz="0" w:space="0" w:color="auto"/>
                <w:bottom w:val="none" w:sz="0" w:space="0" w:color="auto"/>
                <w:right w:val="none" w:sz="0" w:space="0" w:color="auto"/>
              </w:divBdr>
              <w:divsChild>
                <w:div w:id="420762202">
                  <w:marLeft w:val="0"/>
                  <w:marRight w:val="0"/>
                  <w:marTop w:val="0"/>
                  <w:marBottom w:val="0"/>
                  <w:divBdr>
                    <w:top w:val="none" w:sz="0" w:space="0" w:color="auto"/>
                    <w:left w:val="none" w:sz="0" w:space="0" w:color="auto"/>
                    <w:bottom w:val="none" w:sz="0" w:space="0" w:color="auto"/>
                    <w:right w:val="none" w:sz="0" w:space="0" w:color="auto"/>
                  </w:divBdr>
                  <w:divsChild>
                    <w:div w:id="425153292">
                      <w:marLeft w:val="0"/>
                      <w:marRight w:val="0"/>
                      <w:marTop w:val="0"/>
                      <w:marBottom w:val="0"/>
                      <w:divBdr>
                        <w:top w:val="none" w:sz="0" w:space="0" w:color="auto"/>
                        <w:left w:val="none" w:sz="0" w:space="0" w:color="auto"/>
                        <w:bottom w:val="none" w:sz="0" w:space="0" w:color="auto"/>
                        <w:right w:val="none" w:sz="0" w:space="0" w:color="auto"/>
                      </w:divBdr>
                      <w:divsChild>
                        <w:div w:id="1555971430">
                          <w:marLeft w:val="-225"/>
                          <w:marRight w:val="-225"/>
                          <w:marTop w:val="0"/>
                          <w:marBottom w:val="0"/>
                          <w:divBdr>
                            <w:top w:val="none" w:sz="0" w:space="0" w:color="auto"/>
                            <w:left w:val="none" w:sz="0" w:space="0" w:color="auto"/>
                            <w:bottom w:val="none" w:sz="0" w:space="0" w:color="auto"/>
                            <w:right w:val="none" w:sz="0" w:space="0" w:color="auto"/>
                          </w:divBdr>
                          <w:divsChild>
                            <w:div w:id="840707057">
                              <w:marLeft w:val="0"/>
                              <w:marRight w:val="0"/>
                              <w:marTop w:val="0"/>
                              <w:marBottom w:val="0"/>
                              <w:divBdr>
                                <w:top w:val="none" w:sz="0" w:space="0" w:color="auto"/>
                                <w:left w:val="none" w:sz="0" w:space="0" w:color="auto"/>
                                <w:bottom w:val="none" w:sz="0" w:space="0" w:color="auto"/>
                                <w:right w:val="none" w:sz="0" w:space="0" w:color="auto"/>
                              </w:divBdr>
                              <w:divsChild>
                                <w:div w:id="1071658249">
                                  <w:marLeft w:val="-225"/>
                                  <w:marRight w:val="-225"/>
                                  <w:marTop w:val="0"/>
                                  <w:marBottom w:val="0"/>
                                  <w:divBdr>
                                    <w:top w:val="none" w:sz="0" w:space="0" w:color="auto"/>
                                    <w:left w:val="none" w:sz="0" w:space="0" w:color="auto"/>
                                    <w:bottom w:val="none" w:sz="0" w:space="0" w:color="auto"/>
                                    <w:right w:val="none" w:sz="0" w:space="0" w:color="auto"/>
                                  </w:divBdr>
                                  <w:divsChild>
                                    <w:div w:id="2072802593">
                                      <w:marLeft w:val="0"/>
                                      <w:marRight w:val="0"/>
                                      <w:marTop w:val="0"/>
                                      <w:marBottom w:val="0"/>
                                      <w:divBdr>
                                        <w:top w:val="none" w:sz="0" w:space="0" w:color="auto"/>
                                        <w:left w:val="none" w:sz="0" w:space="0" w:color="auto"/>
                                        <w:bottom w:val="none" w:sz="0" w:space="0" w:color="auto"/>
                                        <w:right w:val="none" w:sz="0" w:space="0" w:color="auto"/>
                                      </w:divBdr>
                                    </w:div>
                                    <w:div w:id="755982302">
                                      <w:marLeft w:val="0"/>
                                      <w:marRight w:val="0"/>
                                      <w:marTop w:val="0"/>
                                      <w:marBottom w:val="0"/>
                                      <w:divBdr>
                                        <w:top w:val="none" w:sz="0" w:space="0" w:color="auto"/>
                                        <w:left w:val="none" w:sz="0" w:space="0" w:color="auto"/>
                                        <w:bottom w:val="none" w:sz="0" w:space="0" w:color="auto"/>
                                        <w:right w:val="none" w:sz="0" w:space="0" w:color="auto"/>
                                      </w:divBdr>
                                    </w:div>
                                    <w:div w:id="1648313292">
                                      <w:marLeft w:val="0"/>
                                      <w:marRight w:val="0"/>
                                      <w:marTop w:val="0"/>
                                      <w:marBottom w:val="0"/>
                                      <w:divBdr>
                                        <w:top w:val="none" w:sz="0" w:space="0" w:color="auto"/>
                                        <w:left w:val="none" w:sz="0" w:space="0" w:color="auto"/>
                                        <w:bottom w:val="none" w:sz="0" w:space="0" w:color="auto"/>
                                        <w:right w:val="none" w:sz="0" w:space="0" w:color="auto"/>
                                      </w:divBdr>
                                    </w:div>
                                    <w:div w:id="140541807">
                                      <w:marLeft w:val="0"/>
                                      <w:marRight w:val="0"/>
                                      <w:marTop w:val="0"/>
                                      <w:marBottom w:val="0"/>
                                      <w:divBdr>
                                        <w:top w:val="none" w:sz="0" w:space="0" w:color="auto"/>
                                        <w:left w:val="none" w:sz="0" w:space="0" w:color="auto"/>
                                        <w:bottom w:val="none" w:sz="0" w:space="0" w:color="auto"/>
                                        <w:right w:val="none" w:sz="0" w:space="0" w:color="auto"/>
                                      </w:divBdr>
                                    </w:div>
                                    <w:div w:id="1933007404">
                                      <w:marLeft w:val="0"/>
                                      <w:marRight w:val="0"/>
                                      <w:marTop w:val="0"/>
                                      <w:marBottom w:val="0"/>
                                      <w:divBdr>
                                        <w:top w:val="none" w:sz="0" w:space="0" w:color="auto"/>
                                        <w:left w:val="none" w:sz="0" w:space="0" w:color="auto"/>
                                        <w:bottom w:val="none" w:sz="0" w:space="0" w:color="auto"/>
                                        <w:right w:val="none" w:sz="0" w:space="0" w:color="auto"/>
                                      </w:divBdr>
                                    </w:div>
                                    <w:div w:id="2111511032">
                                      <w:marLeft w:val="0"/>
                                      <w:marRight w:val="0"/>
                                      <w:marTop w:val="0"/>
                                      <w:marBottom w:val="0"/>
                                      <w:divBdr>
                                        <w:top w:val="none" w:sz="0" w:space="0" w:color="auto"/>
                                        <w:left w:val="none" w:sz="0" w:space="0" w:color="auto"/>
                                        <w:bottom w:val="none" w:sz="0" w:space="0" w:color="auto"/>
                                        <w:right w:val="none" w:sz="0" w:space="0" w:color="auto"/>
                                      </w:divBdr>
                                    </w:div>
                                    <w:div w:id="1552889513">
                                      <w:marLeft w:val="0"/>
                                      <w:marRight w:val="0"/>
                                      <w:marTop w:val="0"/>
                                      <w:marBottom w:val="0"/>
                                      <w:divBdr>
                                        <w:top w:val="none" w:sz="0" w:space="0" w:color="auto"/>
                                        <w:left w:val="none" w:sz="0" w:space="0" w:color="auto"/>
                                        <w:bottom w:val="none" w:sz="0" w:space="0" w:color="auto"/>
                                        <w:right w:val="none" w:sz="0" w:space="0" w:color="auto"/>
                                      </w:divBdr>
                                    </w:div>
                                    <w:div w:id="16612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header" Target="header2.xml"/><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hyperlink" Target="http://www.minfin.bg/bg/819" TargetMode="External"/><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hyperlink" Target="http://ogp.me" TargetMode="External"/><Relationship Id="rId76" Type="http://schemas.openxmlformats.org/officeDocument/2006/relationships/hyperlink" Target="https://github.com/apiaryio/api-blueprint" TargetMode="External"/><Relationship Id="rId7" Type="http://schemas.openxmlformats.org/officeDocument/2006/relationships/webSettings" Target="webSettings.xml"/><Relationship Id="rId71" Type="http://schemas.openxmlformats.org/officeDocument/2006/relationships/hyperlink" Target="mailto:"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opensource.org/licenses" TargetMode="External"/><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6.png"/><Relationship Id="rId58" Type="http://schemas.openxmlformats.org/officeDocument/2006/relationships/image" Target="media/image41.emf"/><Relationship Id="rId66" Type="http://schemas.openxmlformats.org/officeDocument/2006/relationships/hyperlink" Target="http://www.w3schools.com/html/html5_semantic_elements.asp" TargetMode="External"/><Relationship Id="rId74" Type="http://schemas.openxmlformats.org/officeDocument/2006/relationships/hyperlink" Target="https://github.com/apiaryio/api-blueprint" TargetMode="External"/><Relationship Id="rId79"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44.jpeg"/><Relationship Id="rId10" Type="http://schemas.openxmlformats.org/officeDocument/2006/relationships/hyperlink" Target="http://opensource.org/licenses" TargetMode="External"/><Relationship Id="rId19" Type="http://schemas.openxmlformats.org/officeDocument/2006/relationships/image" Target="media/image8.emf"/><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hyperlink" Target="mailto:MF-Helpdesk@minfin.bg" TargetMode="Externa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hyperlink" Target="http://www.minfin.bg/bg/819" TargetMode="External"/><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emf"/><Relationship Id="rId56" Type="http://schemas.openxmlformats.org/officeDocument/2006/relationships/image" Target="media/image39.emf"/><Relationship Id="rId64" Type="http://schemas.openxmlformats.org/officeDocument/2006/relationships/image" Target="media/image47.png"/><Relationship Id="rId69" Type="http://schemas.openxmlformats.org/officeDocument/2006/relationships/hyperlink" Target="https://github.com/apiaryio/api-blueprint" TargetMode="External"/><Relationship Id="rId77" Type="http://schemas.openxmlformats.org/officeDocument/2006/relationships/hyperlink" Target="http://swagger.io" TargetMode="External"/><Relationship Id="rId8" Type="http://schemas.openxmlformats.org/officeDocument/2006/relationships/footnotes" Target="footnotes.xml"/><Relationship Id="rId51" Type="http://schemas.openxmlformats.org/officeDocument/2006/relationships/image" Target="media/image34.png"/><Relationship Id="rId72" Type="http://schemas.openxmlformats.org/officeDocument/2006/relationships/hyperlink" Target="mailto:MF-Helpdesk@minfin.bg" TargetMode="Externa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2.emf"/><Relationship Id="rId67" Type="http://schemas.openxmlformats.org/officeDocument/2006/relationships/hyperlink" Target="http://www.w3.org/TR/json-ld/" TargetMode="External"/><Relationship Id="rId20" Type="http://schemas.openxmlformats.org/officeDocument/2006/relationships/image" Target="media/image9.emf"/><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image" Target="media/image45.emf"/><Relationship Id="rId70" Type="http://schemas.openxmlformats.org/officeDocument/2006/relationships/hyperlink" Target="http://swagger.io" TargetMode="External"/><Relationship Id="rId75" Type="http://schemas.openxmlformats.org/officeDocument/2006/relationships/hyperlink" Target="http://swagger.io"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emf"/><Relationship Id="rId49" Type="http://schemas.openxmlformats.org/officeDocument/2006/relationships/hyperlink" Target="mailto:govdebt@minfin.bg" TargetMode="External"/><Relationship Id="rId57" Type="http://schemas.openxmlformats.org/officeDocument/2006/relationships/image" Target="media/image40.emf"/></Relationships>
</file>

<file path=word/_rels/footer1.xml.rels><?xml version="1.0" encoding="UTF-8" standalone="yes"?>
<Relationships xmlns="http://schemas.openxmlformats.org/package/2006/relationships"><Relationship Id="rId1" Type="http://schemas.openxmlformats.org/officeDocument/2006/relationships/hyperlink" Target="http://www.minfin.b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8BB709-4417-4CE0-9124-BD85BB5E2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19489</Words>
  <Characters>111093</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130322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2018-08-24T11:01:00Z</dcterms:created>
  <dcterms:modified xsi:type="dcterms:W3CDTF">2018-08-24T11:06:00Z</dcterms:modified>
</cp:coreProperties>
</file>