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707"/>
      </w:tblGrid>
      <w:tr w:rsidR="00160856" w:rsidRPr="00AF78DD" w14:paraId="0EEB643C" w14:textId="77777777" w:rsidTr="001129DB">
        <w:tc>
          <w:tcPr>
            <w:tcW w:w="7707" w:type="dxa"/>
            <w:tcMar>
              <w:top w:w="216" w:type="dxa"/>
              <w:left w:w="115" w:type="dxa"/>
              <w:bottom w:w="216" w:type="dxa"/>
              <w:right w:w="115" w:type="dxa"/>
            </w:tcMar>
          </w:tcPr>
          <w:p w14:paraId="2C8895E6" w14:textId="26FA7085" w:rsidR="00160856" w:rsidRPr="00AF78DD" w:rsidRDefault="00160856" w:rsidP="00324C4E">
            <w:pPr>
              <w:pStyle w:val="NoSpacing"/>
              <w:jc w:val="both"/>
              <w:rPr>
                <w:rFonts w:ascii="Times New Roman" w:hAnsi="Times New Roman" w:cs="Times New Roman"/>
                <w:color w:val="2E74B5" w:themeColor="accent1" w:themeShade="BF"/>
                <w:sz w:val="24"/>
              </w:rPr>
            </w:pPr>
            <w:r w:rsidRPr="00AF78DD">
              <w:rPr>
                <w:rFonts w:ascii="Times New Roman" w:hAnsi="Times New Roman" w:cs="Times New Roman"/>
                <w:color w:val="2E74B5" w:themeColor="accent1" w:themeShade="BF"/>
                <w:sz w:val="24"/>
                <w:szCs w:val="24"/>
              </w:rPr>
              <w:t>[</w:t>
            </w:r>
            <w:r w:rsidR="00FE66DE" w:rsidRPr="00AF78DD">
              <w:rPr>
                <w:rFonts w:ascii="Times New Roman" w:hAnsi="Times New Roman" w:cs="Times New Roman"/>
                <w:i/>
                <w:color w:val="2E74B5" w:themeColor="accent1" w:themeShade="BF"/>
                <w:sz w:val="24"/>
                <w:szCs w:val="24"/>
                <w:lang w:val="bg-BG"/>
              </w:rPr>
              <w:t xml:space="preserve"> Министерството на регионалното развитие и благоустройството</w:t>
            </w:r>
            <w:r w:rsidR="00FE66DE" w:rsidRPr="00AF78DD" w:rsidDel="00FE66DE">
              <w:rPr>
                <w:rFonts w:ascii="Times New Roman" w:hAnsi="Times New Roman" w:cs="Times New Roman"/>
                <w:i/>
                <w:color w:val="2E74B5" w:themeColor="accent1" w:themeShade="BF"/>
                <w:sz w:val="24"/>
                <w:szCs w:val="24"/>
                <w:lang w:val="bg-BG"/>
              </w:rPr>
              <w:t xml:space="preserve"> </w:t>
            </w:r>
            <w:r w:rsidRPr="00AF78DD">
              <w:rPr>
                <w:rFonts w:ascii="Times New Roman" w:hAnsi="Times New Roman" w:cs="Times New Roman"/>
                <w:color w:val="2E74B5" w:themeColor="accent1" w:themeShade="BF"/>
                <w:sz w:val="24"/>
                <w:szCs w:val="24"/>
              </w:rPr>
              <w:t>]</w:t>
            </w:r>
          </w:p>
        </w:tc>
      </w:tr>
      <w:tr w:rsidR="00160856" w:rsidRPr="00AF78DD" w14:paraId="4884C1D7" w14:textId="77777777" w:rsidTr="001129DB">
        <w:tc>
          <w:tcPr>
            <w:tcW w:w="7707" w:type="dxa"/>
          </w:tcPr>
          <w:p w14:paraId="777116CE" w14:textId="755F95F1" w:rsidR="00160856" w:rsidRPr="00AF78DD" w:rsidRDefault="00160856" w:rsidP="00712ECD">
            <w:pPr>
              <w:pStyle w:val="NoSpacing"/>
              <w:spacing w:line="216" w:lineRule="auto"/>
              <w:jc w:val="both"/>
              <w:rPr>
                <w:rFonts w:ascii="Times New Roman" w:eastAsiaTheme="majorEastAsia" w:hAnsi="Times New Roman" w:cs="Times New Roman"/>
                <w:color w:val="5B9BD5" w:themeColor="accent1"/>
                <w:sz w:val="56"/>
                <w:szCs w:val="56"/>
                <w:lang w:val="bg-BG"/>
              </w:rPr>
            </w:pPr>
            <w:r w:rsidRPr="00AF78DD">
              <w:rPr>
                <w:rFonts w:ascii="Times New Roman" w:eastAsiaTheme="majorEastAsia" w:hAnsi="Times New Roman" w:cs="Times New Roman"/>
                <w:color w:val="5B9BD5" w:themeColor="accent1"/>
                <w:sz w:val="56"/>
                <w:szCs w:val="56"/>
                <w:lang w:val="bg-BG"/>
              </w:rPr>
              <w:t>ТЕХНИЧЕСК</w:t>
            </w:r>
            <w:r w:rsidR="00712ECD" w:rsidRPr="00AF78DD">
              <w:rPr>
                <w:rFonts w:ascii="Times New Roman" w:eastAsiaTheme="majorEastAsia" w:hAnsi="Times New Roman" w:cs="Times New Roman"/>
                <w:color w:val="5B9BD5" w:themeColor="accent1"/>
                <w:sz w:val="56"/>
                <w:szCs w:val="56"/>
                <w:lang w:val="bg-BG"/>
              </w:rPr>
              <w:t>А СПЕЦИФИКАЦИЯ</w:t>
            </w:r>
          </w:p>
        </w:tc>
      </w:tr>
      <w:tr w:rsidR="00160856" w:rsidRPr="00AF78DD" w14:paraId="1BF4556B" w14:textId="77777777" w:rsidTr="001129DB">
        <w:tc>
          <w:tcPr>
            <w:tcW w:w="7707" w:type="dxa"/>
            <w:tcMar>
              <w:top w:w="216" w:type="dxa"/>
              <w:left w:w="115" w:type="dxa"/>
              <w:bottom w:w="216" w:type="dxa"/>
              <w:right w:w="115" w:type="dxa"/>
            </w:tcMar>
          </w:tcPr>
          <w:p w14:paraId="280D2940" w14:textId="77777777" w:rsidR="00160856" w:rsidRPr="00AF78DD" w:rsidRDefault="00160856" w:rsidP="00324C4E">
            <w:pPr>
              <w:pStyle w:val="NoSpacing"/>
              <w:jc w:val="both"/>
              <w:rPr>
                <w:rFonts w:ascii="Times New Roman" w:hAnsi="Times New Roman" w:cs="Times New Roman"/>
                <w:color w:val="2E74B5" w:themeColor="accent1" w:themeShade="BF"/>
                <w:sz w:val="24"/>
              </w:rPr>
            </w:pPr>
            <w:r w:rsidRPr="00AF78DD">
              <w:rPr>
                <w:rFonts w:ascii="Times New Roman" w:hAnsi="Times New Roman" w:cs="Times New Roman"/>
                <w:color w:val="2E74B5" w:themeColor="accent1" w:themeShade="BF"/>
                <w:sz w:val="24"/>
                <w:szCs w:val="24"/>
                <w:lang w:val="bg-BG"/>
              </w:rPr>
              <w:t>за</w:t>
            </w:r>
          </w:p>
        </w:tc>
      </w:tr>
      <w:tr w:rsidR="00160856" w:rsidRPr="00AF78DD" w14:paraId="54C8971A" w14:textId="77777777" w:rsidTr="001129DB">
        <w:tc>
          <w:tcPr>
            <w:tcW w:w="7707" w:type="dxa"/>
            <w:tcMar>
              <w:top w:w="216" w:type="dxa"/>
              <w:left w:w="115" w:type="dxa"/>
              <w:bottom w:w="216" w:type="dxa"/>
              <w:right w:w="115" w:type="dxa"/>
            </w:tcMar>
          </w:tcPr>
          <w:p w14:paraId="077DA332" w14:textId="77777777" w:rsidR="00FE66DE" w:rsidRPr="00AF78DD" w:rsidRDefault="00FE66DE" w:rsidP="00324C4E">
            <w:pPr>
              <w:pStyle w:val="NoSpacing"/>
              <w:spacing w:before="120"/>
              <w:jc w:val="both"/>
              <w:rPr>
                <w:rFonts w:ascii="Times New Roman" w:eastAsiaTheme="majorEastAsia" w:hAnsi="Times New Roman" w:cs="Times New Roman"/>
                <w:i/>
                <w:color w:val="5B9BD5" w:themeColor="accent1"/>
                <w:sz w:val="24"/>
                <w:szCs w:val="24"/>
                <w:u w:val="single"/>
              </w:rPr>
            </w:pPr>
            <w:r w:rsidRPr="00AF78DD">
              <w:rPr>
                <w:rFonts w:ascii="Times New Roman" w:eastAsiaTheme="majorEastAsia" w:hAnsi="Times New Roman" w:cs="Times New Roman"/>
                <w:i/>
                <w:color w:val="5B9BD5" w:themeColor="accent1"/>
                <w:sz w:val="24"/>
                <w:szCs w:val="24"/>
                <w:u w:val="single"/>
                <w:lang w:val="bg-BG"/>
              </w:rPr>
              <w:t xml:space="preserve">Обособена позиция № </w:t>
            </w:r>
            <w:r w:rsidR="00AD5A62" w:rsidRPr="00AF78DD">
              <w:rPr>
                <w:rFonts w:ascii="Times New Roman" w:eastAsiaTheme="majorEastAsia" w:hAnsi="Times New Roman" w:cs="Times New Roman"/>
                <w:i/>
                <w:color w:val="5B9BD5" w:themeColor="accent1"/>
                <w:sz w:val="24"/>
                <w:szCs w:val="24"/>
                <w:u w:val="single"/>
              </w:rPr>
              <w:t>1</w:t>
            </w:r>
          </w:p>
          <w:p w14:paraId="79EA66EA" w14:textId="77777777" w:rsidR="00FE66DE" w:rsidRPr="00AF78DD" w:rsidRDefault="00FE66DE" w:rsidP="00324C4E">
            <w:pPr>
              <w:pStyle w:val="NoSpacing"/>
              <w:jc w:val="both"/>
              <w:rPr>
                <w:rFonts w:ascii="Times New Roman" w:eastAsiaTheme="majorEastAsia" w:hAnsi="Times New Roman" w:cs="Times New Roman"/>
                <w:i/>
                <w:color w:val="5B9BD5" w:themeColor="accent1"/>
                <w:sz w:val="24"/>
                <w:szCs w:val="24"/>
                <w:lang w:val="bg-BG"/>
              </w:rPr>
            </w:pPr>
            <w:r w:rsidRPr="00AF78DD">
              <w:rPr>
                <w:rFonts w:ascii="Times New Roman" w:eastAsiaTheme="majorEastAsia" w:hAnsi="Times New Roman" w:cs="Times New Roman"/>
                <w:i/>
                <w:color w:val="5B9BD5" w:themeColor="accent1"/>
                <w:sz w:val="24"/>
                <w:szCs w:val="24"/>
                <w:lang w:val="bg-BG"/>
              </w:rPr>
              <w:t xml:space="preserve">Проектиране, разработване и внедряване на </w:t>
            </w:r>
            <w:r w:rsidR="00AD5A62" w:rsidRPr="00AF78DD">
              <w:rPr>
                <w:rFonts w:ascii="Times New Roman" w:eastAsiaTheme="majorEastAsia" w:hAnsi="Times New Roman" w:cs="Times New Roman"/>
                <w:i/>
                <w:color w:val="5B9BD5" w:themeColor="accent1"/>
                <w:sz w:val="24"/>
                <w:szCs w:val="24"/>
                <w:lang w:val="bg-BG"/>
              </w:rPr>
              <w:t xml:space="preserve"> Единна информационна система за ВиК услугите и регистър на ВиК операторите и асоциациите по ВиК</w:t>
            </w:r>
          </w:p>
          <w:p w14:paraId="307B103A" w14:textId="77777777" w:rsidR="00FE66DE" w:rsidRPr="00AF78DD" w:rsidRDefault="00FE66DE" w:rsidP="00324C4E">
            <w:pPr>
              <w:pStyle w:val="NoSpacing"/>
              <w:spacing w:before="240" w:after="240"/>
              <w:jc w:val="both"/>
              <w:rPr>
                <w:rFonts w:ascii="Times New Roman" w:eastAsia="Times New Roman" w:hAnsi="Times New Roman" w:cs="Times New Roman"/>
                <w:b/>
                <w:color w:val="333333"/>
                <w:sz w:val="24"/>
                <w:szCs w:val="24"/>
                <w:lang w:val="bg-BG" w:eastAsia="bg-BG"/>
              </w:rPr>
            </w:pPr>
            <w:r w:rsidRPr="00AF78DD">
              <w:rPr>
                <w:rFonts w:ascii="Times New Roman" w:hAnsi="Times New Roman" w:cs="Times New Roman"/>
                <w:color w:val="2E74B5" w:themeColor="accent1" w:themeShade="BF"/>
                <w:sz w:val="24"/>
                <w:szCs w:val="24"/>
                <w:lang w:val="bg-BG"/>
              </w:rPr>
              <w:t>от</w:t>
            </w:r>
          </w:p>
          <w:p w14:paraId="7C2A463A" w14:textId="51216E1E" w:rsidR="00FE66DE" w:rsidRPr="00AF78DD" w:rsidRDefault="00FE66DE" w:rsidP="00324C4E">
            <w:pPr>
              <w:pStyle w:val="NoSpacing"/>
              <w:jc w:val="both"/>
              <w:rPr>
                <w:rFonts w:ascii="Times New Roman" w:eastAsiaTheme="majorEastAsia" w:hAnsi="Times New Roman" w:cs="Times New Roman"/>
                <w:i/>
                <w:color w:val="5B9BD5" w:themeColor="accent1"/>
                <w:sz w:val="24"/>
                <w:szCs w:val="24"/>
                <w:lang w:val="bg-BG"/>
              </w:rPr>
            </w:pPr>
            <w:r w:rsidRPr="00AF78DD">
              <w:rPr>
                <w:rFonts w:ascii="Times New Roman" w:eastAsiaTheme="majorEastAsia" w:hAnsi="Times New Roman" w:cs="Times New Roman"/>
                <w:i/>
                <w:color w:val="5B9BD5" w:themeColor="accent1"/>
                <w:sz w:val="24"/>
                <w:szCs w:val="24"/>
                <w:lang w:val="bg-BG"/>
              </w:rPr>
              <w:t xml:space="preserve">Поръчка: Създаване на Единна информационна система за ВиК услугите и регистър на ВиК операторите и асоциациите по ВиК и Информационна система на водностопанските системи и съоръжения, </w:t>
            </w:r>
            <w:r w:rsidR="000C0C29" w:rsidRPr="00AF78DD">
              <w:rPr>
                <w:rFonts w:ascii="Times New Roman" w:eastAsiaTheme="majorEastAsia" w:hAnsi="Times New Roman" w:cs="Times New Roman"/>
                <w:i/>
                <w:color w:val="5B9BD5" w:themeColor="accent1"/>
                <w:sz w:val="24"/>
                <w:szCs w:val="24"/>
                <w:lang w:val="bg-BG"/>
              </w:rPr>
              <w:t>в три</w:t>
            </w:r>
            <w:r w:rsidRPr="00AF78DD">
              <w:rPr>
                <w:rFonts w:ascii="Times New Roman" w:eastAsiaTheme="majorEastAsia" w:hAnsi="Times New Roman" w:cs="Times New Roman"/>
                <w:i/>
                <w:color w:val="5B9BD5" w:themeColor="accent1"/>
                <w:sz w:val="24"/>
                <w:szCs w:val="24"/>
                <w:lang w:val="bg-BG"/>
              </w:rPr>
              <w:t xml:space="preserve"> обособени позиции:</w:t>
            </w:r>
          </w:p>
          <w:p w14:paraId="7CD51202" w14:textId="77777777" w:rsidR="00FE66DE" w:rsidRPr="00AF78DD" w:rsidRDefault="00FE66DE" w:rsidP="00324C4E">
            <w:pPr>
              <w:pStyle w:val="NoSpacing"/>
              <w:spacing w:before="120"/>
              <w:jc w:val="both"/>
              <w:rPr>
                <w:rFonts w:ascii="Times New Roman" w:eastAsiaTheme="majorEastAsia" w:hAnsi="Times New Roman" w:cs="Times New Roman"/>
                <w:i/>
                <w:color w:val="5B9BD5" w:themeColor="accent1"/>
                <w:sz w:val="24"/>
                <w:szCs w:val="24"/>
                <w:u w:val="single"/>
                <w:lang w:val="bg-BG"/>
              </w:rPr>
            </w:pPr>
            <w:r w:rsidRPr="00AF78DD">
              <w:rPr>
                <w:rFonts w:ascii="Times New Roman" w:eastAsiaTheme="majorEastAsia" w:hAnsi="Times New Roman" w:cs="Times New Roman"/>
                <w:i/>
                <w:color w:val="5B9BD5" w:themeColor="accent1"/>
                <w:sz w:val="24"/>
                <w:szCs w:val="24"/>
                <w:u w:val="single"/>
                <w:lang w:val="bg-BG"/>
              </w:rPr>
              <w:t>Обособена позиция № 1</w:t>
            </w:r>
          </w:p>
          <w:p w14:paraId="1520C925" w14:textId="77777777" w:rsidR="00FE66DE" w:rsidRPr="00AF78DD" w:rsidRDefault="00FE66DE" w:rsidP="00324C4E">
            <w:pPr>
              <w:pStyle w:val="NoSpacing"/>
              <w:jc w:val="both"/>
              <w:rPr>
                <w:rFonts w:ascii="Times New Roman" w:eastAsiaTheme="majorEastAsia" w:hAnsi="Times New Roman" w:cs="Times New Roman"/>
                <w:i/>
                <w:color w:val="5B9BD5" w:themeColor="accent1"/>
                <w:sz w:val="24"/>
                <w:szCs w:val="24"/>
                <w:lang w:val="bg-BG"/>
              </w:rPr>
            </w:pPr>
            <w:r w:rsidRPr="00AF78DD">
              <w:rPr>
                <w:rFonts w:ascii="Times New Roman" w:eastAsiaTheme="majorEastAsia" w:hAnsi="Times New Roman" w:cs="Times New Roman"/>
                <w:i/>
                <w:color w:val="5B9BD5" w:themeColor="accent1"/>
                <w:sz w:val="24"/>
                <w:szCs w:val="24"/>
                <w:lang w:val="bg-BG"/>
              </w:rPr>
              <w:t>Проектиране, разработване и внедряване на Единна информационна система за ВиК услугите и регистър на ВиК операторите и асоциациите по ВиК</w:t>
            </w:r>
          </w:p>
          <w:p w14:paraId="25D15201" w14:textId="77777777" w:rsidR="00FE66DE" w:rsidRPr="00AF78DD" w:rsidRDefault="00FE66DE" w:rsidP="00324C4E">
            <w:pPr>
              <w:pStyle w:val="NoSpacing"/>
              <w:spacing w:before="120"/>
              <w:jc w:val="both"/>
              <w:rPr>
                <w:rFonts w:ascii="Times New Roman" w:eastAsiaTheme="majorEastAsia" w:hAnsi="Times New Roman" w:cs="Times New Roman"/>
                <w:i/>
                <w:color w:val="5B9BD5" w:themeColor="accent1"/>
                <w:sz w:val="24"/>
                <w:szCs w:val="24"/>
                <w:u w:val="single"/>
                <w:lang w:val="bg-BG"/>
              </w:rPr>
            </w:pPr>
            <w:r w:rsidRPr="00AF78DD">
              <w:rPr>
                <w:rFonts w:ascii="Times New Roman" w:eastAsiaTheme="majorEastAsia" w:hAnsi="Times New Roman" w:cs="Times New Roman"/>
                <w:i/>
                <w:color w:val="5B9BD5" w:themeColor="accent1"/>
                <w:sz w:val="24"/>
                <w:szCs w:val="24"/>
                <w:u w:val="single"/>
                <w:lang w:val="bg-BG"/>
              </w:rPr>
              <w:t>Обособена позиция № 2</w:t>
            </w:r>
          </w:p>
          <w:p w14:paraId="6A43C7BA" w14:textId="77777777" w:rsidR="00FE66DE" w:rsidRPr="00AF78DD" w:rsidRDefault="00FE66DE" w:rsidP="00324C4E">
            <w:pPr>
              <w:pStyle w:val="NoSpacing"/>
              <w:jc w:val="both"/>
              <w:rPr>
                <w:rFonts w:ascii="Times New Roman" w:eastAsiaTheme="majorEastAsia" w:hAnsi="Times New Roman" w:cs="Times New Roman"/>
                <w:i/>
                <w:color w:val="5B9BD5" w:themeColor="accent1"/>
                <w:sz w:val="24"/>
                <w:szCs w:val="24"/>
                <w:lang w:val="bg-BG"/>
              </w:rPr>
            </w:pPr>
            <w:r w:rsidRPr="00AF78DD">
              <w:rPr>
                <w:rFonts w:ascii="Times New Roman" w:eastAsiaTheme="majorEastAsia" w:hAnsi="Times New Roman" w:cs="Times New Roman"/>
                <w:i/>
                <w:color w:val="5B9BD5" w:themeColor="accent1"/>
                <w:sz w:val="24"/>
                <w:szCs w:val="24"/>
                <w:lang w:val="bg-BG"/>
              </w:rPr>
              <w:t>Проектиране, разработване и внедряване на Информационна система за водностопанските системи и съоръжения</w:t>
            </w:r>
          </w:p>
          <w:p w14:paraId="0DCB8C0D" w14:textId="3BB12AF9" w:rsidR="00160856" w:rsidRPr="00AF78DD" w:rsidRDefault="00160856" w:rsidP="001129DB">
            <w:pPr>
              <w:spacing w:after="0" w:line="240" w:lineRule="auto"/>
              <w:ind w:firstLine="0"/>
              <w:rPr>
                <w:rFonts w:cs="Times New Roman"/>
                <w:color w:val="2E74B5" w:themeColor="accent1" w:themeShade="BF"/>
                <w:sz w:val="56"/>
                <w:szCs w:val="56"/>
              </w:rPr>
            </w:pPr>
          </w:p>
        </w:tc>
      </w:tr>
    </w:tbl>
    <w:tbl>
      <w:tblPr>
        <w:tblpPr w:leftFromText="187" w:rightFromText="187" w:vertAnchor="page" w:horzAnchor="margin" w:tblpXSpec="center" w:tblpY="13915"/>
        <w:tblW w:w="3857" w:type="pct"/>
        <w:tblLook w:val="04A0" w:firstRow="1" w:lastRow="0" w:firstColumn="1" w:lastColumn="0" w:noHBand="0" w:noVBand="1"/>
      </w:tblPr>
      <w:tblGrid>
        <w:gridCol w:w="7432"/>
      </w:tblGrid>
      <w:tr w:rsidR="00160856" w:rsidRPr="00AF78DD" w14:paraId="6593D748" w14:textId="77777777" w:rsidTr="001129DB">
        <w:tc>
          <w:tcPr>
            <w:tcW w:w="7432" w:type="dxa"/>
            <w:tcMar>
              <w:top w:w="216" w:type="dxa"/>
              <w:left w:w="115" w:type="dxa"/>
              <w:bottom w:w="216" w:type="dxa"/>
              <w:right w:w="115" w:type="dxa"/>
            </w:tcMar>
          </w:tcPr>
          <w:p w14:paraId="2E59AC1E" w14:textId="11A1D20B" w:rsidR="00160856" w:rsidRPr="00AF78DD" w:rsidRDefault="00160856" w:rsidP="001129DB">
            <w:pPr>
              <w:pStyle w:val="NoSpacing"/>
              <w:jc w:val="both"/>
              <w:rPr>
                <w:rFonts w:ascii="Times New Roman" w:hAnsi="Times New Roman" w:cs="Times New Roman"/>
                <w:color w:val="000000"/>
                <w:sz w:val="40"/>
                <w:szCs w:val="40"/>
                <w:shd w:val="clear" w:color="auto" w:fill="E7EEEE"/>
              </w:rPr>
            </w:pPr>
            <w:r w:rsidRPr="00AF78DD">
              <w:rPr>
                <w:rFonts w:ascii="Times New Roman" w:hAnsi="Times New Roman" w:cs="Times New Roman"/>
                <w:color w:val="5B9BD5" w:themeColor="accent1"/>
                <w:sz w:val="40"/>
                <w:szCs w:val="40"/>
                <w:lang w:val="bg-BG"/>
              </w:rPr>
              <w:t>СОФИЯ,</w:t>
            </w:r>
            <w:r w:rsidR="00053447" w:rsidRPr="00AF78DD">
              <w:rPr>
                <w:rFonts w:ascii="Times New Roman" w:hAnsi="Times New Roman" w:cs="Times New Roman"/>
                <w:color w:val="5B9BD5" w:themeColor="accent1"/>
                <w:sz w:val="40"/>
                <w:szCs w:val="40"/>
                <w:lang w:val="bg-BG"/>
              </w:rPr>
              <w:t xml:space="preserve"> </w:t>
            </w:r>
            <w:r w:rsidR="00CE5E4D" w:rsidRPr="00AF78DD">
              <w:rPr>
                <w:rFonts w:ascii="Times New Roman" w:hAnsi="Times New Roman" w:cs="Times New Roman"/>
                <w:color w:val="5B9BD5" w:themeColor="accent1"/>
                <w:sz w:val="40"/>
                <w:szCs w:val="40"/>
                <w:lang w:val="bg-BG"/>
              </w:rPr>
              <w:fldChar w:fldCharType="begin"/>
            </w:r>
            <w:r w:rsidR="00CE5E4D" w:rsidRPr="00AF78DD">
              <w:rPr>
                <w:rFonts w:ascii="Times New Roman" w:hAnsi="Times New Roman" w:cs="Times New Roman"/>
                <w:color w:val="5B9BD5" w:themeColor="accent1"/>
                <w:sz w:val="40"/>
                <w:szCs w:val="40"/>
                <w:lang w:val="bg-BG"/>
              </w:rPr>
              <w:instrText xml:space="preserve"> DATE \@ "yyyy" </w:instrText>
            </w:r>
            <w:r w:rsidR="00CE5E4D" w:rsidRPr="00AF78DD">
              <w:rPr>
                <w:rFonts w:ascii="Times New Roman" w:hAnsi="Times New Roman" w:cs="Times New Roman"/>
                <w:color w:val="5B9BD5" w:themeColor="accent1"/>
                <w:sz w:val="40"/>
                <w:szCs w:val="40"/>
                <w:lang w:val="bg-BG"/>
              </w:rPr>
              <w:fldChar w:fldCharType="separate"/>
            </w:r>
            <w:r w:rsidR="00033B28">
              <w:rPr>
                <w:rFonts w:ascii="Times New Roman" w:hAnsi="Times New Roman" w:cs="Times New Roman"/>
                <w:noProof/>
                <w:color w:val="5B9BD5" w:themeColor="accent1"/>
                <w:sz w:val="40"/>
                <w:szCs w:val="40"/>
                <w:lang w:val="bg-BG"/>
              </w:rPr>
              <w:t>2017</w:t>
            </w:r>
            <w:r w:rsidR="00CE5E4D" w:rsidRPr="00AF78DD">
              <w:rPr>
                <w:rFonts w:ascii="Times New Roman" w:hAnsi="Times New Roman" w:cs="Times New Roman"/>
                <w:color w:val="5B9BD5" w:themeColor="accent1"/>
                <w:sz w:val="40"/>
                <w:szCs w:val="40"/>
                <w:lang w:val="bg-BG"/>
              </w:rPr>
              <w:fldChar w:fldCharType="end"/>
            </w:r>
            <w:r w:rsidR="00053447" w:rsidRPr="00AF78DD">
              <w:rPr>
                <w:rFonts w:ascii="Times New Roman" w:hAnsi="Times New Roman" w:cs="Times New Roman"/>
                <w:color w:val="5B9BD5" w:themeColor="accent1"/>
                <w:sz w:val="40"/>
                <w:szCs w:val="40"/>
                <w:lang w:val="bg-BG"/>
              </w:rPr>
              <w:t xml:space="preserve"> </w:t>
            </w:r>
            <w:r w:rsidR="00053447" w:rsidRPr="00AF78DD">
              <w:rPr>
                <w:rFonts w:ascii="Times New Roman" w:hAnsi="Times New Roman" w:cs="Times New Roman"/>
                <w:color w:val="5B9BD5" w:themeColor="accent1"/>
                <w:sz w:val="40"/>
                <w:szCs w:val="40"/>
                <w:lang w:val="bg-BG"/>
              </w:rPr>
              <w:fldChar w:fldCharType="begin"/>
            </w:r>
            <w:r w:rsidR="00053447" w:rsidRPr="00AF78DD">
              <w:rPr>
                <w:rFonts w:ascii="Times New Roman" w:hAnsi="Times New Roman" w:cs="Times New Roman"/>
                <w:color w:val="5B9BD5" w:themeColor="accent1"/>
                <w:sz w:val="40"/>
                <w:szCs w:val="40"/>
                <w:lang w:val="bg-BG"/>
              </w:rPr>
              <w:instrText xml:space="preserve"> {DATE \@ YYYY} \@ YYYY} </w:instrText>
            </w:r>
            <w:r w:rsidR="00053447" w:rsidRPr="00AF78DD">
              <w:rPr>
                <w:rFonts w:ascii="Times New Roman" w:hAnsi="Times New Roman" w:cs="Times New Roman"/>
                <w:color w:val="5B9BD5" w:themeColor="accent1"/>
                <w:sz w:val="40"/>
                <w:szCs w:val="40"/>
                <w:lang w:val="bg-BG"/>
              </w:rPr>
              <w:fldChar w:fldCharType="end"/>
            </w:r>
          </w:p>
          <w:p w14:paraId="412CD569" w14:textId="77777777" w:rsidR="00160856" w:rsidRPr="00AF78DD" w:rsidRDefault="00160856" w:rsidP="001129DB">
            <w:pPr>
              <w:pStyle w:val="NoSpacing"/>
              <w:jc w:val="both"/>
              <w:rPr>
                <w:rFonts w:ascii="Times New Roman" w:hAnsi="Times New Roman" w:cs="Times New Roman"/>
                <w:color w:val="5B9BD5" w:themeColor="accent1"/>
                <w:sz w:val="28"/>
                <w:szCs w:val="28"/>
              </w:rPr>
            </w:pPr>
          </w:p>
          <w:p w14:paraId="7004072A" w14:textId="77777777" w:rsidR="00160856" w:rsidRPr="00AF78DD" w:rsidRDefault="00160856" w:rsidP="001129DB">
            <w:pPr>
              <w:pStyle w:val="NoSpacing"/>
              <w:jc w:val="both"/>
              <w:rPr>
                <w:rFonts w:ascii="Times New Roman" w:hAnsi="Times New Roman" w:cs="Times New Roman"/>
                <w:color w:val="5B9BD5" w:themeColor="accent1"/>
              </w:rPr>
            </w:pPr>
          </w:p>
        </w:tc>
      </w:tr>
    </w:tbl>
    <w:p w14:paraId="7F38E8BC" w14:textId="77777777" w:rsidR="00D66B45" w:rsidRPr="00AF78DD" w:rsidRDefault="00D66B45" w:rsidP="00E8524C">
      <w:pPr>
        <w:pStyle w:val="TOC3"/>
        <w:tabs>
          <w:tab w:val="left" w:pos="1320"/>
          <w:tab w:val="right" w:leader="dot" w:pos="9394"/>
        </w:tabs>
        <w:ind w:left="0" w:firstLine="0"/>
        <w:rPr>
          <w:rFonts w:cs="Times New Roman"/>
        </w:rPr>
      </w:pPr>
      <w:r w:rsidRPr="00AF78DD">
        <w:rPr>
          <w:rFonts w:cs="Times New Roman"/>
        </w:rPr>
        <w:br w:type="page"/>
      </w:r>
    </w:p>
    <w:bookmarkStart w:id="0" w:name="_Toc462917882" w:displacedByCustomXml="next"/>
    <w:sdt>
      <w:sdtPr>
        <w:rPr>
          <w:rFonts w:ascii="Times New Roman" w:eastAsiaTheme="minorHAnsi" w:hAnsi="Times New Roman" w:cs="Times New Roman"/>
          <w:b w:val="0"/>
          <w:bCs w:val="0"/>
          <w:color w:val="auto"/>
          <w:sz w:val="24"/>
          <w:szCs w:val="22"/>
          <w:lang w:val="bg-BG" w:eastAsia="en-US"/>
        </w:rPr>
        <w:id w:val="-1142806101"/>
        <w:docPartObj>
          <w:docPartGallery w:val="Table of Contents"/>
          <w:docPartUnique/>
        </w:docPartObj>
      </w:sdtPr>
      <w:sdtEndPr>
        <w:rPr>
          <w:noProof/>
        </w:rPr>
      </w:sdtEndPr>
      <w:sdtContent>
        <w:p w14:paraId="45456284" w14:textId="77777777" w:rsidR="00EB57F5" w:rsidRPr="00AF78DD" w:rsidRDefault="00EB57F5" w:rsidP="00F27B68">
          <w:pPr>
            <w:pStyle w:val="TOCHeading"/>
            <w:rPr>
              <w:rFonts w:ascii="Times New Roman" w:hAnsi="Times New Roman" w:cs="Times New Roman"/>
            </w:rPr>
          </w:pPr>
          <w:r w:rsidRPr="00AF78DD">
            <w:rPr>
              <w:rFonts w:ascii="Times New Roman" w:hAnsi="Times New Roman" w:cs="Times New Roman"/>
            </w:rPr>
            <w:t>Contents</w:t>
          </w:r>
        </w:p>
        <w:p w14:paraId="55FC5C61" w14:textId="77777777" w:rsidR="00033B28" w:rsidRDefault="00EB57F5">
          <w:pPr>
            <w:pStyle w:val="TOC1"/>
            <w:tabs>
              <w:tab w:val="left" w:pos="1100"/>
            </w:tabs>
            <w:rPr>
              <w:rFonts w:asciiTheme="minorHAnsi" w:eastAsiaTheme="minorEastAsia" w:hAnsiTheme="minorHAnsi"/>
              <w:noProof/>
              <w:sz w:val="22"/>
              <w:lang w:eastAsia="bg-BG"/>
            </w:rPr>
          </w:pPr>
          <w:r w:rsidRPr="00AF78DD">
            <w:rPr>
              <w:rFonts w:cs="Times New Roman"/>
            </w:rPr>
            <w:fldChar w:fldCharType="begin"/>
          </w:r>
          <w:r w:rsidRPr="00AF78DD">
            <w:rPr>
              <w:rFonts w:cs="Times New Roman"/>
            </w:rPr>
            <w:instrText xml:space="preserve"> TOC \o "1-5" \h \z \u </w:instrText>
          </w:r>
          <w:r w:rsidRPr="00AF78DD">
            <w:rPr>
              <w:rFonts w:cs="Times New Roman"/>
            </w:rPr>
            <w:fldChar w:fldCharType="separate"/>
          </w:r>
          <w:hyperlink w:anchor="_Toc494457387" w:history="1">
            <w:r w:rsidR="00033B28" w:rsidRPr="00DE0CBF">
              <w:rPr>
                <w:rStyle w:val="Hyperlink"/>
                <w:noProof/>
              </w:rPr>
              <w:t>1</w:t>
            </w:r>
            <w:r w:rsidR="00033B28">
              <w:rPr>
                <w:rFonts w:asciiTheme="minorHAnsi" w:eastAsiaTheme="minorEastAsia" w:hAnsiTheme="minorHAnsi"/>
                <w:noProof/>
                <w:sz w:val="22"/>
                <w:lang w:eastAsia="bg-BG"/>
              </w:rPr>
              <w:tab/>
            </w:r>
            <w:r w:rsidR="00033B28" w:rsidRPr="00DE0CBF">
              <w:rPr>
                <w:rStyle w:val="Hyperlink"/>
                <w:noProof/>
              </w:rPr>
              <w:t>РЕЧНИК НА ТЕРМИНИ, ДЕФИНИЦИИ И СЪКРАЩЕНИЯ</w:t>
            </w:r>
            <w:r w:rsidR="00033B28">
              <w:rPr>
                <w:noProof/>
                <w:webHidden/>
              </w:rPr>
              <w:tab/>
            </w:r>
            <w:r w:rsidR="00033B28">
              <w:rPr>
                <w:noProof/>
                <w:webHidden/>
              </w:rPr>
              <w:fldChar w:fldCharType="begin"/>
            </w:r>
            <w:r w:rsidR="00033B28">
              <w:rPr>
                <w:noProof/>
                <w:webHidden/>
              </w:rPr>
              <w:instrText xml:space="preserve"> PAGEREF _Toc494457387 \h </w:instrText>
            </w:r>
            <w:r w:rsidR="00033B28">
              <w:rPr>
                <w:noProof/>
                <w:webHidden/>
              </w:rPr>
            </w:r>
            <w:r w:rsidR="00033B28">
              <w:rPr>
                <w:noProof/>
                <w:webHidden/>
              </w:rPr>
              <w:fldChar w:fldCharType="separate"/>
            </w:r>
            <w:r w:rsidR="00033B28">
              <w:rPr>
                <w:noProof/>
                <w:webHidden/>
              </w:rPr>
              <w:t>7</w:t>
            </w:r>
            <w:r w:rsidR="00033B28">
              <w:rPr>
                <w:noProof/>
                <w:webHidden/>
              </w:rPr>
              <w:fldChar w:fldCharType="end"/>
            </w:r>
          </w:hyperlink>
        </w:p>
        <w:p w14:paraId="4D70D00D" w14:textId="77777777" w:rsidR="00033B28" w:rsidRDefault="00033B28">
          <w:pPr>
            <w:pStyle w:val="TOC2"/>
            <w:tabs>
              <w:tab w:val="left" w:pos="1320"/>
            </w:tabs>
            <w:rPr>
              <w:rFonts w:asciiTheme="minorHAnsi" w:eastAsiaTheme="minorEastAsia" w:hAnsiTheme="minorHAnsi"/>
              <w:noProof/>
              <w:sz w:val="22"/>
              <w:lang w:eastAsia="bg-BG"/>
            </w:rPr>
          </w:pPr>
          <w:hyperlink w:anchor="_Toc494457388" w:history="1">
            <w:r w:rsidRPr="00DE0CBF">
              <w:rPr>
                <w:rStyle w:val="Hyperlink"/>
                <w:rFonts w:cs="Times New Roman"/>
                <w:noProof/>
                <w:lang w:val="en-US"/>
              </w:rPr>
              <w:t>1.1</w:t>
            </w:r>
            <w:r>
              <w:rPr>
                <w:rFonts w:asciiTheme="minorHAnsi" w:eastAsiaTheme="minorEastAsia" w:hAnsiTheme="minorHAnsi"/>
                <w:noProof/>
                <w:sz w:val="22"/>
                <w:lang w:eastAsia="bg-BG"/>
              </w:rPr>
              <w:tab/>
            </w:r>
            <w:r w:rsidRPr="00DE0CBF">
              <w:rPr>
                <w:rStyle w:val="Hyperlink"/>
                <w:rFonts w:cs="Times New Roman"/>
                <w:noProof/>
              </w:rPr>
              <w:t>Използвани акроними</w:t>
            </w:r>
            <w:r>
              <w:rPr>
                <w:noProof/>
                <w:webHidden/>
              </w:rPr>
              <w:tab/>
            </w:r>
            <w:r>
              <w:rPr>
                <w:noProof/>
                <w:webHidden/>
              </w:rPr>
              <w:fldChar w:fldCharType="begin"/>
            </w:r>
            <w:r>
              <w:rPr>
                <w:noProof/>
                <w:webHidden/>
              </w:rPr>
              <w:instrText xml:space="preserve"> PAGEREF _Toc494457388 \h </w:instrText>
            </w:r>
            <w:r>
              <w:rPr>
                <w:noProof/>
                <w:webHidden/>
              </w:rPr>
            </w:r>
            <w:r>
              <w:rPr>
                <w:noProof/>
                <w:webHidden/>
              </w:rPr>
              <w:fldChar w:fldCharType="separate"/>
            </w:r>
            <w:r>
              <w:rPr>
                <w:noProof/>
                <w:webHidden/>
              </w:rPr>
              <w:t>7</w:t>
            </w:r>
            <w:r>
              <w:rPr>
                <w:noProof/>
                <w:webHidden/>
              </w:rPr>
              <w:fldChar w:fldCharType="end"/>
            </w:r>
          </w:hyperlink>
        </w:p>
        <w:p w14:paraId="7BEA6241" w14:textId="77777777" w:rsidR="00033B28" w:rsidRDefault="00033B28">
          <w:pPr>
            <w:pStyle w:val="TOC2"/>
            <w:tabs>
              <w:tab w:val="left" w:pos="1320"/>
            </w:tabs>
            <w:rPr>
              <w:rFonts w:asciiTheme="minorHAnsi" w:eastAsiaTheme="minorEastAsia" w:hAnsiTheme="minorHAnsi"/>
              <w:noProof/>
              <w:sz w:val="22"/>
              <w:lang w:eastAsia="bg-BG"/>
            </w:rPr>
          </w:pPr>
          <w:hyperlink w:anchor="_Toc494457389" w:history="1">
            <w:r w:rsidRPr="00DE0CBF">
              <w:rPr>
                <w:rStyle w:val="Hyperlink"/>
                <w:rFonts w:cs="Times New Roman"/>
                <w:noProof/>
              </w:rPr>
              <w:t>1.2</w:t>
            </w:r>
            <w:r>
              <w:rPr>
                <w:rFonts w:asciiTheme="minorHAnsi" w:eastAsiaTheme="minorEastAsia" w:hAnsiTheme="minorHAnsi"/>
                <w:noProof/>
                <w:sz w:val="22"/>
                <w:lang w:eastAsia="bg-BG"/>
              </w:rPr>
              <w:tab/>
            </w:r>
            <w:r w:rsidRPr="00DE0CBF">
              <w:rPr>
                <w:rStyle w:val="Hyperlink"/>
                <w:rFonts w:cs="Times New Roman"/>
                <w:noProof/>
              </w:rPr>
              <w:t>Технологични дефиниции</w:t>
            </w:r>
            <w:r>
              <w:rPr>
                <w:noProof/>
                <w:webHidden/>
              </w:rPr>
              <w:tab/>
            </w:r>
            <w:r>
              <w:rPr>
                <w:noProof/>
                <w:webHidden/>
              </w:rPr>
              <w:fldChar w:fldCharType="begin"/>
            </w:r>
            <w:r>
              <w:rPr>
                <w:noProof/>
                <w:webHidden/>
              </w:rPr>
              <w:instrText xml:space="preserve"> PAGEREF _Toc494457389 \h </w:instrText>
            </w:r>
            <w:r>
              <w:rPr>
                <w:noProof/>
                <w:webHidden/>
              </w:rPr>
            </w:r>
            <w:r>
              <w:rPr>
                <w:noProof/>
                <w:webHidden/>
              </w:rPr>
              <w:fldChar w:fldCharType="separate"/>
            </w:r>
            <w:r>
              <w:rPr>
                <w:noProof/>
                <w:webHidden/>
              </w:rPr>
              <w:t>7</w:t>
            </w:r>
            <w:r>
              <w:rPr>
                <w:noProof/>
                <w:webHidden/>
              </w:rPr>
              <w:fldChar w:fldCharType="end"/>
            </w:r>
          </w:hyperlink>
        </w:p>
        <w:p w14:paraId="69C84827" w14:textId="77777777" w:rsidR="00033B28" w:rsidRDefault="00033B28">
          <w:pPr>
            <w:pStyle w:val="TOC2"/>
            <w:tabs>
              <w:tab w:val="left" w:pos="1320"/>
            </w:tabs>
            <w:rPr>
              <w:rFonts w:asciiTheme="minorHAnsi" w:eastAsiaTheme="minorEastAsia" w:hAnsiTheme="minorHAnsi"/>
              <w:noProof/>
              <w:sz w:val="22"/>
              <w:lang w:eastAsia="bg-BG"/>
            </w:rPr>
          </w:pPr>
          <w:hyperlink w:anchor="_Toc494457390" w:history="1">
            <w:r w:rsidRPr="00DE0CBF">
              <w:rPr>
                <w:rStyle w:val="Hyperlink"/>
                <w:rFonts w:cs="Times New Roman"/>
                <w:noProof/>
              </w:rPr>
              <w:t>1.3</w:t>
            </w:r>
            <w:r>
              <w:rPr>
                <w:rFonts w:asciiTheme="minorHAnsi" w:eastAsiaTheme="minorEastAsia" w:hAnsiTheme="minorHAnsi"/>
                <w:noProof/>
                <w:sz w:val="22"/>
                <w:lang w:eastAsia="bg-BG"/>
              </w:rPr>
              <w:tab/>
            </w:r>
            <w:r w:rsidRPr="00DE0CBF">
              <w:rPr>
                <w:rStyle w:val="Hyperlink"/>
                <w:rFonts w:cs="Times New Roman"/>
                <w:noProof/>
              </w:rPr>
              <w:t>Дефиниции за нива на електронизация на услугите</w:t>
            </w:r>
            <w:r>
              <w:rPr>
                <w:noProof/>
                <w:webHidden/>
              </w:rPr>
              <w:tab/>
            </w:r>
            <w:r>
              <w:rPr>
                <w:noProof/>
                <w:webHidden/>
              </w:rPr>
              <w:fldChar w:fldCharType="begin"/>
            </w:r>
            <w:r>
              <w:rPr>
                <w:noProof/>
                <w:webHidden/>
              </w:rPr>
              <w:instrText xml:space="preserve"> PAGEREF _Toc494457390 \h </w:instrText>
            </w:r>
            <w:r>
              <w:rPr>
                <w:noProof/>
                <w:webHidden/>
              </w:rPr>
            </w:r>
            <w:r>
              <w:rPr>
                <w:noProof/>
                <w:webHidden/>
              </w:rPr>
              <w:fldChar w:fldCharType="separate"/>
            </w:r>
            <w:r>
              <w:rPr>
                <w:noProof/>
                <w:webHidden/>
              </w:rPr>
              <w:t>9</w:t>
            </w:r>
            <w:r>
              <w:rPr>
                <w:noProof/>
                <w:webHidden/>
              </w:rPr>
              <w:fldChar w:fldCharType="end"/>
            </w:r>
          </w:hyperlink>
        </w:p>
        <w:p w14:paraId="4384F9C7" w14:textId="77777777" w:rsidR="00033B28" w:rsidRDefault="00033B28">
          <w:pPr>
            <w:pStyle w:val="TOC1"/>
            <w:tabs>
              <w:tab w:val="left" w:pos="1100"/>
            </w:tabs>
            <w:rPr>
              <w:rFonts w:asciiTheme="minorHAnsi" w:eastAsiaTheme="minorEastAsia" w:hAnsiTheme="minorHAnsi"/>
              <w:noProof/>
              <w:sz w:val="22"/>
              <w:lang w:eastAsia="bg-BG"/>
            </w:rPr>
          </w:pPr>
          <w:hyperlink w:anchor="_Toc494457391" w:history="1">
            <w:r w:rsidRPr="00DE0CBF">
              <w:rPr>
                <w:rStyle w:val="Hyperlink"/>
                <w:noProof/>
              </w:rPr>
              <w:t>2</w:t>
            </w:r>
            <w:r>
              <w:rPr>
                <w:rFonts w:asciiTheme="minorHAnsi" w:eastAsiaTheme="minorEastAsia" w:hAnsiTheme="minorHAnsi"/>
                <w:noProof/>
                <w:sz w:val="22"/>
                <w:lang w:eastAsia="bg-BG"/>
              </w:rPr>
              <w:tab/>
            </w:r>
            <w:r w:rsidRPr="00DE0CBF">
              <w:rPr>
                <w:rStyle w:val="Hyperlink"/>
                <w:noProof/>
              </w:rPr>
              <w:t>ВЪВЕДЕНИЕ</w:t>
            </w:r>
            <w:r>
              <w:rPr>
                <w:noProof/>
                <w:webHidden/>
              </w:rPr>
              <w:tab/>
            </w:r>
            <w:r>
              <w:rPr>
                <w:noProof/>
                <w:webHidden/>
              </w:rPr>
              <w:fldChar w:fldCharType="begin"/>
            </w:r>
            <w:r>
              <w:rPr>
                <w:noProof/>
                <w:webHidden/>
              </w:rPr>
              <w:instrText xml:space="preserve"> PAGEREF _Toc494457391 \h </w:instrText>
            </w:r>
            <w:r>
              <w:rPr>
                <w:noProof/>
                <w:webHidden/>
              </w:rPr>
            </w:r>
            <w:r>
              <w:rPr>
                <w:noProof/>
                <w:webHidden/>
              </w:rPr>
              <w:fldChar w:fldCharType="separate"/>
            </w:r>
            <w:r>
              <w:rPr>
                <w:noProof/>
                <w:webHidden/>
              </w:rPr>
              <w:t>11</w:t>
            </w:r>
            <w:r>
              <w:rPr>
                <w:noProof/>
                <w:webHidden/>
              </w:rPr>
              <w:fldChar w:fldCharType="end"/>
            </w:r>
          </w:hyperlink>
        </w:p>
        <w:p w14:paraId="5F6F1990" w14:textId="77777777" w:rsidR="00033B28" w:rsidRDefault="00033B28">
          <w:pPr>
            <w:pStyle w:val="TOC2"/>
            <w:tabs>
              <w:tab w:val="left" w:pos="1540"/>
            </w:tabs>
            <w:rPr>
              <w:rFonts w:asciiTheme="minorHAnsi" w:eastAsiaTheme="minorEastAsia" w:hAnsiTheme="minorHAnsi"/>
              <w:noProof/>
              <w:sz w:val="22"/>
              <w:lang w:eastAsia="bg-BG"/>
            </w:rPr>
          </w:pPr>
          <w:hyperlink w:anchor="_Toc494457392" w:history="1">
            <w:r w:rsidRPr="00DE0CBF">
              <w:rPr>
                <w:rStyle w:val="Hyperlink"/>
                <w:rFonts w:cs="Times New Roman"/>
                <w:noProof/>
              </w:rPr>
              <w:t>2.1.</w:t>
            </w:r>
            <w:r>
              <w:rPr>
                <w:rFonts w:asciiTheme="minorHAnsi" w:eastAsiaTheme="minorEastAsia" w:hAnsiTheme="minorHAnsi"/>
                <w:noProof/>
                <w:sz w:val="22"/>
                <w:lang w:eastAsia="bg-BG"/>
              </w:rPr>
              <w:tab/>
            </w:r>
            <w:r w:rsidRPr="00DE0CBF">
              <w:rPr>
                <w:rStyle w:val="Hyperlink"/>
                <w:rFonts w:cs="Times New Roman"/>
                <w:noProof/>
              </w:rPr>
              <w:t>Цел на документа</w:t>
            </w:r>
            <w:r>
              <w:rPr>
                <w:noProof/>
                <w:webHidden/>
              </w:rPr>
              <w:tab/>
            </w:r>
            <w:r>
              <w:rPr>
                <w:noProof/>
                <w:webHidden/>
              </w:rPr>
              <w:fldChar w:fldCharType="begin"/>
            </w:r>
            <w:r>
              <w:rPr>
                <w:noProof/>
                <w:webHidden/>
              </w:rPr>
              <w:instrText xml:space="preserve"> PAGEREF _Toc494457392 \h </w:instrText>
            </w:r>
            <w:r>
              <w:rPr>
                <w:noProof/>
                <w:webHidden/>
              </w:rPr>
            </w:r>
            <w:r>
              <w:rPr>
                <w:noProof/>
                <w:webHidden/>
              </w:rPr>
              <w:fldChar w:fldCharType="separate"/>
            </w:r>
            <w:r>
              <w:rPr>
                <w:noProof/>
                <w:webHidden/>
              </w:rPr>
              <w:t>11</w:t>
            </w:r>
            <w:r>
              <w:rPr>
                <w:noProof/>
                <w:webHidden/>
              </w:rPr>
              <w:fldChar w:fldCharType="end"/>
            </w:r>
          </w:hyperlink>
        </w:p>
        <w:p w14:paraId="44349416" w14:textId="77777777" w:rsidR="00033B28" w:rsidRDefault="00033B28">
          <w:pPr>
            <w:pStyle w:val="TOC2"/>
            <w:tabs>
              <w:tab w:val="left" w:pos="1540"/>
            </w:tabs>
            <w:rPr>
              <w:rFonts w:asciiTheme="minorHAnsi" w:eastAsiaTheme="minorEastAsia" w:hAnsiTheme="minorHAnsi"/>
              <w:noProof/>
              <w:sz w:val="22"/>
              <w:lang w:eastAsia="bg-BG"/>
            </w:rPr>
          </w:pPr>
          <w:hyperlink w:anchor="_Toc494457393" w:history="1">
            <w:r w:rsidRPr="00DE0CBF">
              <w:rPr>
                <w:rStyle w:val="Hyperlink"/>
                <w:rFonts w:cs="Times New Roman"/>
                <w:noProof/>
                <w:lang w:val="en-US"/>
              </w:rPr>
              <w:t>2.2.</w:t>
            </w:r>
            <w:r>
              <w:rPr>
                <w:rFonts w:asciiTheme="minorHAnsi" w:eastAsiaTheme="minorEastAsia" w:hAnsiTheme="minorHAnsi"/>
                <w:noProof/>
                <w:sz w:val="22"/>
                <w:lang w:eastAsia="bg-BG"/>
              </w:rPr>
              <w:tab/>
            </w:r>
            <w:r w:rsidRPr="00DE0CBF">
              <w:rPr>
                <w:rStyle w:val="Hyperlink"/>
                <w:rFonts w:cs="Times New Roman"/>
                <w:noProof/>
              </w:rPr>
              <w:t>За възложителя – функции и структура</w:t>
            </w:r>
            <w:r>
              <w:rPr>
                <w:noProof/>
                <w:webHidden/>
              </w:rPr>
              <w:tab/>
            </w:r>
            <w:r>
              <w:rPr>
                <w:noProof/>
                <w:webHidden/>
              </w:rPr>
              <w:fldChar w:fldCharType="begin"/>
            </w:r>
            <w:r>
              <w:rPr>
                <w:noProof/>
                <w:webHidden/>
              </w:rPr>
              <w:instrText xml:space="preserve"> PAGEREF _Toc494457393 \h </w:instrText>
            </w:r>
            <w:r>
              <w:rPr>
                <w:noProof/>
                <w:webHidden/>
              </w:rPr>
            </w:r>
            <w:r>
              <w:rPr>
                <w:noProof/>
                <w:webHidden/>
              </w:rPr>
              <w:fldChar w:fldCharType="separate"/>
            </w:r>
            <w:r>
              <w:rPr>
                <w:noProof/>
                <w:webHidden/>
              </w:rPr>
              <w:t>11</w:t>
            </w:r>
            <w:r>
              <w:rPr>
                <w:noProof/>
                <w:webHidden/>
              </w:rPr>
              <w:fldChar w:fldCharType="end"/>
            </w:r>
          </w:hyperlink>
        </w:p>
        <w:p w14:paraId="3021E39D" w14:textId="77777777" w:rsidR="00033B28" w:rsidRDefault="00033B28">
          <w:pPr>
            <w:pStyle w:val="TOC2"/>
            <w:tabs>
              <w:tab w:val="left" w:pos="1540"/>
            </w:tabs>
            <w:rPr>
              <w:rFonts w:asciiTheme="minorHAnsi" w:eastAsiaTheme="minorEastAsia" w:hAnsiTheme="minorHAnsi"/>
              <w:noProof/>
              <w:sz w:val="22"/>
              <w:lang w:eastAsia="bg-BG"/>
            </w:rPr>
          </w:pPr>
          <w:hyperlink w:anchor="_Toc494457394" w:history="1">
            <w:r w:rsidRPr="00DE0CBF">
              <w:rPr>
                <w:rStyle w:val="Hyperlink"/>
                <w:rFonts w:cs="Times New Roman"/>
                <w:noProof/>
              </w:rPr>
              <w:t>2.3.</w:t>
            </w:r>
            <w:r>
              <w:rPr>
                <w:rFonts w:asciiTheme="minorHAnsi" w:eastAsiaTheme="minorEastAsia" w:hAnsiTheme="minorHAnsi"/>
                <w:noProof/>
                <w:sz w:val="22"/>
                <w:lang w:eastAsia="bg-BG"/>
              </w:rPr>
              <w:tab/>
            </w:r>
            <w:r w:rsidRPr="00DE0CBF">
              <w:rPr>
                <w:rStyle w:val="Hyperlink"/>
                <w:rFonts w:cs="Times New Roman"/>
                <w:noProof/>
              </w:rPr>
              <w:t>За проекта</w:t>
            </w:r>
            <w:r>
              <w:rPr>
                <w:noProof/>
                <w:webHidden/>
              </w:rPr>
              <w:tab/>
            </w:r>
            <w:r>
              <w:rPr>
                <w:noProof/>
                <w:webHidden/>
              </w:rPr>
              <w:fldChar w:fldCharType="begin"/>
            </w:r>
            <w:r>
              <w:rPr>
                <w:noProof/>
                <w:webHidden/>
              </w:rPr>
              <w:instrText xml:space="preserve"> PAGEREF _Toc494457394 \h </w:instrText>
            </w:r>
            <w:r>
              <w:rPr>
                <w:noProof/>
                <w:webHidden/>
              </w:rPr>
            </w:r>
            <w:r>
              <w:rPr>
                <w:noProof/>
                <w:webHidden/>
              </w:rPr>
              <w:fldChar w:fldCharType="separate"/>
            </w:r>
            <w:r>
              <w:rPr>
                <w:noProof/>
                <w:webHidden/>
              </w:rPr>
              <w:t>14</w:t>
            </w:r>
            <w:r>
              <w:rPr>
                <w:noProof/>
                <w:webHidden/>
              </w:rPr>
              <w:fldChar w:fldCharType="end"/>
            </w:r>
          </w:hyperlink>
        </w:p>
        <w:p w14:paraId="1F25CCCA" w14:textId="77777777" w:rsidR="00033B28" w:rsidRDefault="00033B28">
          <w:pPr>
            <w:pStyle w:val="TOC2"/>
            <w:tabs>
              <w:tab w:val="left" w:pos="1540"/>
            </w:tabs>
            <w:rPr>
              <w:rFonts w:asciiTheme="minorHAnsi" w:eastAsiaTheme="minorEastAsia" w:hAnsiTheme="minorHAnsi"/>
              <w:noProof/>
              <w:sz w:val="22"/>
              <w:lang w:eastAsia="bg-BG"/>
            </w:rPr>
          </w:pPr>
          <w:hyperlink w:anchor="_Toc494457395" w:history="1">
            <w:r w:rsidRPr="00DE0CBF">
              <w:rPr>
                <w:rStyle w:val="Hyperlink"/>
                <w:rFonts w:cs="Times New Roman"/>
                <w:noProof/>
              </w:rPr>
              <w:t>2.4.</w:t>
            </w:r>
            <w:r>
              <w:rPr>
                <w:rFonts w:asciiTheme="minorHAnsi" w:eastAsiaTheme="minorEastAsia" w:hAnsiTheme="minorHAnsi"/>
                <w:noProof/>
                <w:sz w:val="22"/>
                <w:lang w:eastAsia="bg-BG"/>
              </w:rPr>
              <w:tab/>
            </w:r>
            <w:r w:rsidRPr="00DE0CBF">
              <w:rPr>
                <w:rStyle w:val="Hyperlink"/>
                <w:rFonts w:cs="Times New Roman"/>
                <w:noProof/>
              </w:rPr>
              <w:t>Нормативна рамка</w:t>
            </w:r>
            <w:r>
              <w:rPr>
                <w:noProof/>
                <w:webHidden/>
              </w:rPr>
              <w:tab/>
            </w:r>
            <w:r>
              <w:rPr>
                <w:noProof/>
                <w:webHidden/>
              </w:rPr>
              <w:fldChar w:fldCharType="begin"/>
            </w:r>
            <w:r>
              <w:rPr>
                <w:noProof/>
                <w:webHidden/>
              </w:rPr>
              <w:instrText xml:space="preserve"> PAGEREF _Toc494457395 \h </w:instrText>
            </w:r>
            <w:r>
              <w:rPr>
                <w:noProof/>
                <w:webHidden/>
              </w:rPr>
            </w:r>
            <w:r>
              <w:rPr>
                <w:noProof/>
                <w:webHidden/>
              </w:rPr>
              <w:fldChar w:fldCharType="separate"/>
            </w:r>
            <w:r>
              <w:rPr>
                <w:noProof/>
                <w:webHidden/>
              </w:rPr>
              <w:t>14</w:t>
            </w:r>
            <w:r>
              <w:rPr>
                <w:noProof/>
                <w:webHidden/>
              </w:rPr>
              <w:fldChar w:fldCharType="end"/>
            </w:r>
          </w:hyperlink>
        </w:p>
        <w:p w14:paraId="082E1131" w14:textId="77777777" w:rsidR="00033B28" w:rsidRDefault="00033B28">
          <w:pPr>
            <w:pStyle w:val="TOC1"/>
            <w:tabs>
              <w:tab w:val="left" w:pos="1100"/>
            </w:tabs>
            <w:rPr>
              <w:rFonts w:asciiTheme="minorHAnsi" w:eastAsiaTheme="minorEastAsia" w:hAnsiTheme="minorHAnsi"/>
              <w:noProof/>
              <w:sz w:val="22"/>
              <w:lang w:eastAsia="bg-BG"/>
            </w:rPr>
          </w:pPr>
          <w:hyperlink w:anchor="_Toc494457396" w:history="1">
            <w:r w:rsidRPr="00DE0CBF">
              <w:rPr>
                <w:rStyle w:val="Hyperlink"/>
                <w:noProof/>
              </w:rPr>
              <w:t>3</w:t>
            </w:r>
            <w:r>
              <w:rPr>
                <w:rFonts w:asciiTheme="minorHAnsi" w:eastAsiaTheme="minorEastAsia" w:hAnsiTheme="minorHAnsi"/>
                <w:noProof/>
                <w:sz w:val="22"/>
                <w:lang w:eastAsia="bg-BG"/>
              </w:rPr>
              <w:tab/>
            </w:r>
            <w:r w:rsidRPr="00DE0CBF">
              <w:rPr>
                <w:rStyle w:val="Hyperlink"/>
                <w:noProof/>
              </w:rPr>
              <w:t>Цели, обхват и очаквани резултати от изпълнение на проекта</w:t>
            </w:r>
            <w:r>
              <w:rPr>
                <w:noProof/>
                <w:webHidden/>
              </w:rPr>
              <w:tab/>
            </w:r>
            <w:r>
              <w:rPr>
                <w:noProof/>
                <w:webHidden/>
              </w:rPr>
              <w:fldChar w:fldCharType="begin"/>
            </w:r>
            <w:r>
              <w:rPr>
                <w:noProof/>
                <w:webHidden/>
              </w:rPr>
              <w:instrText xml:space="preserve"> PAGEREF _Toc494457396 \h </w:instrText>
            </w:r>
            <w:r>
              <w:rPr>
                <w:noProof/>
                <w:webHidden/>
              </w:rPr>
            </w:r>
            <w:r>
              <w:rPr>
                <w:noProof/>
                <w:webHidden/>
              </w:rPr>
              <w:fldChar w:fldCharType="separate"/>
            </w:r>
            <w:r>
              <w:rPr>
                <w:noProof/>
                <w:webHidden/>
              </w:rPr>
              <w:t>16</w:t>
            </w:r>
            <w:r>
              <w:rPr>
                <w:noProof/>
                <w:webHidden/>
              </w:rPr>
              <w:fldChar w:fldCharType="end"/>
            </w:r>
          </w:hyperlink>
        </w:p>
        <w:p w14:paraId="6A5633EE" w14:textId="77777777" w:rsidR="00033B28" w:rsidRDefault="00033B28">
          <w:pPr>
            <w:pStyle w:val="TOC2"/>
            <w:tabs>
              <w:tab w:val="left" w:pos="1540"/>
            </w:tabs>
            <w:rPr>
              <w:rFonts w:asciiTheme="minorHAnsi" w:eastAsiaTheme="minorEastAsia" w:hAnsiTheme="minorHAnsi"/>
              <w:noProof/>
              <w:sz w:val="22"/>
              <w:lang w:eastAsia="bg-BG"/>
            </w:rPr>
          </w:pPr>
          <w:hyperlink w:anchor="_Toc494457397" w:history="1">
            <w:r w:rsidRPr="00DE0CBF">
              <w:rPr>
                <w:rStyle w:val="Hyperlink"/>
                <w:rFonts w:cs="Times New Roman"/>
                <w:noProof/>
              </w:rPr>
              <w:t>3.1.</w:t>
            </w:r>
            <w:r>
              <w:rPr>
                <w:rFonts w:asciiTheme="minorHAnsi" w:eastAsiaTheme="minorEastAsia" w:hAnsiTheme="minorHAnsi"/>
                <w:noProof/>
                <w:sz w:val="22"/>
                <w:lang w:eastAsia="bg-BG"/>
              </w:rPr>
              <w:tab/>
            </w:r>
            <w:r w:rsidRPr="00DE0CBF">
              <w:rPr>
                <w:rStyle w:val="Hyperlink"/>
                <w:rFonts w:cs="Times New Roman"/>
                <w:noProof/>
              </w:rPr>
              <w:t>Общи и специфични цели на проекта</w:t>
            </w:r>
            <w:r>
              <w:rPr>
                <w:noProof/>
                <w:webHidden/>
              </w:rPr>
              <w:tab/>
            </w:r>
            <w:r>
              <w:rPr>
                <w:noProof/>
                <w:webHidden/>
              </w:rPr>
              <w:fldChar w:fldCharType="begin"/>
            </w:r>
            <w:r>
              <w:rPr>
                <w:noProof/>
                <w:webHidden/>
              </w:rPr>
              <w:instrText xml:space="preserve"> PAGEREF _Toc494457397 \h </w:instrText>
            </w:r>
            <w:r>
              <w:rPr>
                <w:noProof/>
                <w:webHidden/>
              </w:rPr>
            </w:r>
            <w:r>
              <w:rPr>
                <w:noProof/>
                <w:webHidden/>
              </w:rPr>
              <w:fldChar w:fldCharType="separate"/>
            </w:r>
            <w:r>
              <w:rPr>
                <w:noProof/>
                <w:webHidden/>
              </w:rPr>
              <w:t>16</w:t>
            </w:r>
            <w:r>
              <w:rPr>
                <w:noProof/>
                <w:webHidden/>
              </w:rPr>
              <w:fldChar w:fldCharType="end"/>
            </w:r>
          </w:hyperlink>
        </w:p>
        <w:p w14:paraId="081314F8" w14:textId="77777777" w:rsidR="00033B28" w:rsidRDefault="00033B28">
          <w:pPr>
            <w:pStyle w:val="TOC2"/>
            <w:tabs>
              <w:tab w:val="left" w:pos="1540"/>
            </w:tabs>
            <w:rPr>
              <w:rFonts w:asciiTheme="minorHAnsi" w:eastAsiaTheme="minorEastAsia" w:hAnsiTheme="minorHAnsi"/>
              <w:noProof/>
              <w:sz w:val="22"/>
              <w:lang w:eastAsia="bg-BG"/>
            </w:rPr>
          </w:pPr>
          <w:hyperlink w:anchor="_Toc494457398" w:history="1">
            <w:r w:rsidRPr="00DE0CBF">
              <w:rPr>
                <w:rStyle w:val="Hyperlink"/>
                <w:rFonts w:cs="Times New Roman"/>
                <w:noProof/>
              </w:rPr>
              <w:t>3.2.</w:t>
            </w:r>
            <w:r>
              <w:rPr>
                <w:rFonts w:asciiTheme="minorHAnsi" w:eastAsiaTheme="minorEastAsia" w:hAnsiTheme="minorHAnsi"/>
                <w:noProof/>
                <w:sz w:val="22"/>
                <w:lang w:eastAsia="bg-BG"/>
              </w:rPr>
              <w:tab/>
            </w:r>
            <w:r w:rsidRPr="00DE0CBF">
              <w:rPr>
                <w:rStyle w:val="Hyperlink"/>
                <w:rFonts w:cs="Times New Roman"/>
                <w:noProof/>
              </w:rPr>
              <w:t>Обхват на проекта</w:t>
            </w:r>
            <w:r>
              <w:rPr>
                <w:noProof/>
                <w:webHidden/>
              </w:rPr>
              <w:tab/>
            </w:r>
            <w:r>
              <w:rPr>
                <w:noProof/>
                <w:webHidden/>
              </w:rPr>
              <w:fldChar w:fldCharType="begin"/>
            </w:r>
            <w:r>
              <w:rPr>
                <w:noProof/>
                <w:webHidden/>
              </w:rPr>
              <w:instrText xml:space="preserve"> PAGEREF _Toc494457398 \h </w:instrText>
            </w:r>
            <w:r>
              <w:rPr>
                <w:noProof/>
                <w:webHidden/>
              </w:rPr>
            </w:r>
            <w:r>
              <w:rPr>
                <w:noProof/>
                <w:webHidden/>
              </w:rPr>
              <w:fldChar w:fldCharType="separate"/>
            </w:r>
            <w:r>
              <w:rPr>
                <w:noProof/>
                <w:webHidden/>
              </w:rPr>
              <w:t>16</w:t>
            </w:r>
            <w:r>
              <w:rPr>
                <w:noProof/>
                <w:webHidden/>
              </w:rPr>
              <w:fldChar w:fldCharType="end"/>
            </w:r>
          </w:hyperlink>
        </w:p>
        <w:p w14:paraId="5F1829F6" w14:textId="77777777" w:rsidR="00033B28" w:rsidRDefault="00033B28">
          <w:pPr>
            <w:pStyle w:val="TOC2"/>
            <w:tabs>
              <w:tab w:val="left" w:pos="1540"/>
            </w:tabs>
            <w:rPr>
              <w:rFonts w:asciiTheme="minorHAnsi" w:eastAsiaTheme="minorEastAsia" w:hAnsiTheme="minorHAnsi"/>
              <w:noProof/>
              <w:sz w:val="22"/>
              <w:lang w:eastAsia="bg-BG"/>
            </w:rPr>
          </w:pPr>
          <w:hyperlink w:anchor="_Toc494457399" w:history="1">
            <w:r w:rsidRPr="00DE0CBF">
              <w:rPr>
                <w:rStyle w:val="Hyperlink"/>
                <w:rFonts w:cs="Times New Roman"/>
                <w:noProof/>
              </w:rPr>
              <w:t>3.3.</w:t>
            </w:r>
            <w:r>
              <w:rPr>
                <w:rFonts w:asciiTheme="minorHAnsi" w:eastAsiaTheme="minorEastAsia" w:hAnsiTheme="minorHAnsi"/>
                <w:noProof/>
                <w:sz w:val="22"/>
                <w:lang w:eastAsia="bg-BG"/>
              </w:rPr>
              <w:tab/>
            </w:r>
            <w:r w:rsidRPr="00DE0CBF">
              <w:rPr>
                <w:rStyle w:val="Hyperlink"/>
                <w:rFonts w:cs="Times New Roman"/>
                <w:noProof/>
              </w:rPr>
              <w:t>Целеви групи</w:t>
            </w:r>
            <w:r>
              <w:rPr>
                <w:noProof/>
                <w:webHidden/>
              </w:rPr>
              <w:tab/>
            </w:r>
            <w:r>
              <w:rPr>
                <w:noProof/>
                <w:webHidden/>
              </w:rPr>
              <w:fldChar w:fldCharType="begin"/>
            </w:r>
            <w:r>
              <w:rPr>
                <w:noProof/>
                <w:webHidden/>
              </w:rPr>
              <w:instrText xml:space="preserve"> PAGEREF _Toc494457399 \h </w:instrText>
            </w:r>
            <w:r>
              <w:rPr>
                <w:noProof/>
                <w:webHidden/>
              </w:rPr>
            </w:r>
            <w:r>
              <w:rPr>
                <w:noProof/>
                <w:webHidden/>
              </w:rPr>
              <w:fldChar w:fldCharType="separate"/>
            </w:r>
            <w:r>
              <w:rPr>
                <w:noProof/>
                <w:webHidden/>
              </w:rPr>
              <w:t>17</w:t>
            </w:r>
            <w:r>
              <w:rPr>
                <w:noProof/>
                <w:webHidden/>
              </w:rPr>
              <w:fldChar w:fldCharType="end"/>
            </w:r>
          </w:hyperlink>
        </w:p>
        <w:p w14:paraId="3D0EA13A" w14:textId="77777777" w:rsidR="00033B28" w:rsidRDefault="00033B28">
          <w:pPr>
            <w:pStyle w:val="TOC2"/>
            <w:tabs>
              <w:tab w:val="left" w:pos="1540"/>
            </w:tabs>
            <w:rPr>
              <w:rFonts w:asciiTheme="minorHAnsi" w:eastAsiaTheme="minorEastAsia" w:hAnsiTheme="minorHAnsi"/>
              <w:noProof/>
              <w:sz w:val="22"/>
              <w:lang w:eastAsia="bg-BG"/>
            </w:rPr>
          </w:pPr>
          <w:hyperlink w:anchor="_Toc494457400" w:history="1">
            <w:r w:rsidRPr="00DE0CBF">
              <w:rPr>
                <w:rStyle w:val="Hyperlink"/>
                <w:rFonts w:cs="Times New Roman"/>
                <w:noProof/>
              </w:rPr>
              <w:t>3.4.</w:t>
            </w:r>
            <w:r>
              <w:rPr>
                <w:rFonts w:asciiTheme="minorHAnsi" w:eastAsiaTheme="minorEastAsia" w:hAnsiTheme="minorHAnsi"/>
                <w:noProof/>
                <w:sz w:val="22"/>
                <w:lang w:eastAsia="bg-BG"/>
              </w:rPr>
              <w:tab/>
            </w:r>
            <w:r w:rsidRPr="00DE0CBF">
              <w:rPr>
                <w:rStyle w:val="Hyperlink"/>
                <w:rFonts w:cs="Times New Roman"/>
                <w:noProof/>
              </w:rPr>
              <w:t>Очаквани резултати</w:t>
            </w:r>
            <w:r>
              <w:rPr>
                <w:noProof/>
                <w:webHidden/>
              </w:rPr>
              <w:tab/>
            </w:r>
            <w:r>
              <w:rPr>
                <w:noProof/>
                <w:webHidden/>
              </w:rPr>
              <w:fldChar w:fldCharType="begin"/>
            </w:r>
            <w:r>
              <w:rPr>
                <w:noProof/>
                <w:webHidden/>
              </w:rPr>
              <w:instrText xml:space="preserve"> PAGEREF _Toc494457400 \h </w:instrText>
            </w:r>
            <w:r>
              <w:rPr>
                <w:noProof/>
                <w:webHidden/>
              </w:rPr>
            </w:r>
            <w:r>
              <w:rPr>
                <w:noProof/>
                <w:webHidden/>
              </w:rPr>
              <w:fldChar w:fldCharType="separate"/>
            </w:r>
            <w:r>
              <w:rPr>
                <w:noProof/>
                <w:webHidden/>
              </w:rPr>
              <w:t>18</w:t>
            </w:r>
            <w:r>
              <w:rPr>
                <w:noProof/>
                <w:webHidden/>
              </w:rPr>
              <w:fldChar w:fldCharType="end"/>
            </w:r>
          </w:hyperlink>
        </w:p>
        <w:p w14:paraId="754C0642" w14:textId="77777777" w:rsidR="00033B28" w:rsidRDefault="00033B28">
          <w:pPr>
            <w:pStyle w:val="TOC2"/>
            <w:tabs>
              <w:tab w:val="left" w:pos="1540"/>
            </w:tabs>
            <w:rPr>
              <w:rFonts w:asciiTheme="minorHAnsi" w:eastAsiaTheme="minorEastAsia" w:hAnsiTheme="minorHAnsi"/>
              <w:noProof/>
              <w:sz w:val="22"/>
              <w:lang w:eastAsia="bg-BG"/>
            </w:rPr>
          </w:pPr>
          <w:hyperlink w:anchor="_Toc494457401" w:history="1">
            <w:r w:rsidRPr="00DE0CBF">
              <w:rPr>
                <w:rStyle w:val="Hyperlink"/>
                <w:rFonts w:cs="Times New Roman"/>
                <w:noProof/>
              </w:rPr>
              <w:t>3.5.</w:t>
            </w:r>
            <w:r>
              <w:rPr>
                <w:rFonts w:asciiTheme="minorHAnsi" w:eastAsiaTheme="minorEastAsia" w:hAnsiTheme="minorHAnsi"/>
                <w:noProof/>
                <w:sz w:val="22"/>
                <w:lang w:eastAsia="bg-BG"/>
              </w:rPr>
              <w:tab/>
            </w:r>
            <w:r w:rsidRPr="00DE0CBF">
              <w:rPr>
                <w:rStyle w:val="Hyperlink"/>
                <w:rFonts w:cs="Times New Roman"/>
                <w:noProof/>
              </w:rPr>
              <w:t>Период на изпълнение</w:t>
            </w:r>
            <w:r>
              <w:rPr>
                <w:noProof/>
                <w:webHidden/>
              </w:rPr>
              <w:tab/>
            </w:r>
            <w:r>
              <w:rPr>
                <w:noProof/>
                <w:webHidden/>
              </w:rPr>
              <w:fldChar w:fldCharType="begin"/>
            </w:r>
            <w:r>
              <w:rPr>
                <w:noProof/>
                <w:webHidden/>
              </w:rPr>
              <w:instrText xml:space="preserve"> PAGEREF _Toc494457401 \h </w:instrText>
            </w:r>
            <w:r>
              <w:rPr>
                <w:noProof/>
                <w:webHidden/>
              </w:rPr>
            </w:r>
            <w:r>
              <w:rPr>
                <w:noProof/>
                <w:webHidden/>
              </w:rPr>
              <w:fldChar w:fldCharType="separate"/>
            </w:r>
            <w:r>
              <w:rPr>
                <w:noProof/>
                <w:webHidden/>
              </w:rPr>
              <w:t>20</w:t>
            </w:r>
            <w:r>
              <w:rPr>
                <w:noProof/>
                <w:webHidden/>
              </w:rPr>
              <w:fldChar w:fldCharType="end"/>
            </w:r>
          </w:hyperlink>
        </w:p>
        <w:p w14:paraId="00990A2A" w14:textId="77777777" w:rsidR="00033B28" w:rsidRDefault="00033B28">
          <w:pPr>
            <w:pStyle w:val="TOC1"/>
            <w:tabs>
              <w:tab w:val="left" w:pos="1100"/>
            </w:tabs>
            <w:rPr>
              <w:rFonts w:asciiTheme="minorHAnsi" w:eastAsiaTheme="minorEastAsia" w:hAnsiTheme="minorHAnsi"/>
              <w:noProof/>
              <w:sz w:val="22"/>
              <w:lang w:eastAsia="bg-BG"/>
            </w:rPr>
          </w:pPr>
          <w:hyperlink w:anchor="_Toc494457402" w:history="1">
            <w:r w:rsidRPr="00DE0CBF">
              <w:rPr>
                <w:rStyle w:val="Hyperlink"/>
                <w:noProof/>
              </w:rPr>
              <w:t>4</w:t>
            </w:r>
            <w:r>
              <w:rPr>
                <w:rFonts w:asciiTheme="minorHAnsi" w:eastAsiaTheme="minorEastAsia" w:hAnsiTheme="minorHAnsi"/>
                <w:noProof/>
                <w:sz w:val="22"/>
                <w:lang w:eastAsia="bg-BG"/>
              </w:rPr>
              <w:tab/>
            </w:r>
            <w:r w:rsidRPr="00DE0CBF">
              <w:rPr>
                <w:rStyle w:val="Hyperlink"/>
                <w:noProof/>
              </w:rPr>
              <w:t>ТЕКУЩО СЪСТОЯНИЕ</w:t>
            </w:r>
            <w:r>
              <w:rPr>
                <w:noProof/>
                <w:webHidden/>
              </w:rPr>
              <w:tab/>
            </w:r>
            <w:r>
              <w:rPr>
                <w:noProof/>
                <w:webHidden/>
              </w:rPr>
              <w:fldChar w:fldCharType="begin"/>
            </w:r>
            <w:r>
              <w:rPr>
                <w:noProof/>
                <w:webHidden/>
              </w:rPr>
              <w:instrText xml:space="preserve"> PAGEREF _Toc494457402 \h </w:instrText>
            </w:r>
            <w:r>
              <w:rPr>
                <w:noProof/>
                <w:webHidden/>
              </w:rPr>
            </w:r>
            <w:r>
              <w:rPr>
                <w:noProof/>
                <w:webHidden/>
              </w:rPr>
              <w:fldChar w:fldCharType="separate"/>
            </w:r>
            <w:r>
              <w:rPr>
                <w:noProof/>
                <w:webHidden/>
              </w:rPr>
              <w:t>21</w:t>
            </w:r>
            <w:r>
              <w:rPr>
                <w:noProof/>
                <w:webHidden/>
              </w:rPr>
              <w:fldChar w:fldCharType="end"/>
            </w:r>
          </w:hyperlink>
        </w:p>
        <w:p w14:paraId="0A27AE39" w14:textId="77777777" w:rsidR="00033B28" w:rsidRDefault="00033B28">
          <w:pPr>
            <w:pStyle w:val="TOC1"/>
            <w:tabs>
              <w:tab w:val="left" w:pos="1100"/>
            </w:tabs>
            <w:rPr>
              <w:rFonts w:asciiTheme="minorHAnsi" w:eastAsiaTheme="minorEastAsia" w:hAnsiTheme="minorHAnsi"/>
              <w:noProof/>
              <w:sz w:val="22"/>
              <w:lang w:eastAsia="bg-BG"/>
            </w:rPr>
          </w:pPr>
          <w:hyperlink w:anchor="_Toc494457403" w:history="1">
            <w:r w:rsidRPr="00DE0CBF">
              <w:rPr>
                <w:rStyle w:val="Hyperlink"/>
                <w:noProof/>
              </w:rPr>
              <w:t>5</w:t>
            </w:r>
            <w:r>
              <w:rPr>
                <w:rFonts w:asciiTheme="minorHAnsi" w:eastAsiaTheme="minorEastAsia" w:hAnsiTheme="minorHAnsi"/>
                <w:noProof/>
                <w:sz w:val="22"/>
                <w:lang w:eastAsia="bg-BG"/>
              </w:rPr>
              <w:tab/>
            </w:r>
            <w:r w:rsidRPr="00DE0CBF">
              <w:rPr>
                <w:rStyle w:val="Hyperlink"/>
                <w:noProof/>
              </w:rPr>
              <w:t>ИЗИСКВАНИЯ КЪМ ИЗПЪЛНЕНИЕ НА ПОРЪЧКАТА</w:t>
            </w:r>
            <w:r>
              <w:rPr>
                <w:noProof/>
                <w:webHidden/>
              </w:rPr>
              <w:tab/>
            </w:r>
            <w:r>
              <w:rPr>
                <w:noProof/>
                <w:webHidden/>
              </w:rPr>
              <w:fldChar w:fldCharType="begin"/>
            </w:r>
            <w:r>
              <w:rPr>
                <w:noProof/>
                <w:webHidden/>
              </w:rPr>
              <w:instrText xml:space="preserve"> PAGEREF _Toc494457403 \h </w:instrText>
            </w:r>
            <w:r>
              <w:rPr>
                <w:noProof/>
                <w:webHidden/>
              </w:rPr>
            </w:r>
            <w:r>
              <w:rPr>
                <w:noProof/>
                <w:webHidden/>
              </w:rPr>
              <w:fldChar w:fldCharType="separate"/>
            </w:r>
            <w:r>
              <w:rPr>
                <w:noProof/>
                <w:webHidden/>
              </w:rPr>
              <w:t>22</w:t>
            </w:r>
            <w:r>
              <w:rPr>
                <w:noProof/>
                <w:webHidden/>
              </w:rPr>
              <w:fldChar w:fldCharType="end"/>
            </w:r>
          </w:hyperlink>
        </w:p>
        <w:p w14:paraId="2F5386B1" w14:textId="77777777" w:rsidR="00033B28" w:rsidRDefault="00033B28">
          <w:pPr>
            <w:pStyle w:val="TOC2"/>
            <w:tabs>
              <w:tab w:val="left" w:pos="1540"/>
            </w:tabs>
            <w:rPr>
              <w:rFonts w:asciiTheme="minorHAnsi" w:eastAsiaTheme="minorEastAsia" w:hAnsiTheme="minorHAnsi"/>
              <w:noProof/>
              <w:sz w:val="22"/>
              <w:lang w:eastAsia="bg-BG"/>
            </w:rPr>
          </w:pPr>
          <w:hyperlink w:anchor="_Toc494457404" w:history="1">
            <w:r w:rsidRPr="00DE0CBF">
              <w:rPr>
                <w:rStyle w:val="Hyperlink"/>
                <w:rFonts w:cs="Times New Roman"/>
                <w:noProof/>
              </w:rPr>
              <w:t>5.1.</w:t>
            </w:r>
            <w:r>
              <w:rPr>
                <w:rFonts w:asciiTheme="minorHAnsi" w:eastAsiaTheme="minorEastAsia" w:hAnsiTheme="minorHAnsi"/>
                <w:noProof/>
                <w:sz w:val="22"/>
                <w:lang w:eastAsia="bg-BG"/>
              </w:rPr>
              <w:tab/>
            </w:r>
            <w:r w:rsidRPr="00DE0CBF">
              <w:rPr>
                <w:rStyle w:val="Hyperlink"/>
                <w:rFonts w:cs="Times New Roman"/>
                <w:noProof/>
              </w:rPr>
              <w:t>Общи изисквания към изпълнението на обществената поръчка</w:t>
            </w:r>
            <w:r>
              <w:rPr>
                <w:noProof/>
                <w:webHidden/>
              </w:rPr>
              <w:tab/>
            </w:r>
            <w:r>
              <w:rPr>
                <w:noProof/>
                <w:webHidden/>
              </w:rPr>
              <w:fldChar w:fldCharType="begin"/>
            </w:r>
            <w:r>
              <w:rPr>
                <w:noProof/>
                <w:webHidden/>
              </w:rPr>
              <w:instrText xml:space="preserve"> PAGEREF _Toc494457404 \h </w:instrText>
            </w:r>
            <w:r>
              <w:rPr>
                <w:noProof/>
                <w:webHidden/>
              </w:rPr>
            </w:r>
            <w:r>
              <w:rPr>
                <w:noProof/>
                <w:webHidden/>
              </w:rPr>
              <w:fldChar w:fldCharType="separate"/>
            </w:r>
            <w:r>
              <w:rPr>
                <w:noProof/>
                <w:webHidden/>
              </w:rPr>
              <w:t>22</w:t>
            </w:r>
            <w:r>
              <w:rPr>
                <w:noProof/>
                <w:webHidden/>
              </w:rPr>
              <w:fldChar w:fldCharType="end"/>
            </w:r>
          </w:hyperlink>
        </w:p>
        <w:p w14:paraId="32630C4E" w14:textId="77777777" w:rsidR="00033B28" w:rsidRDefault="00033B28">
          <w:pPr>
            <w:pStyle w:val="TOC2"/>
            <w:tabs>
              <w:tab w:val="left" w:pos="1540"/>
            </w:tabs>
            <w:rPr>
              <w:rFonts w:asciiTheme="minorHAnsi" w:eastAsiaTheme="minorEastAsia" w:hAnsiTheme="minorHAnsi"/>
              <w:noProof/>
              <w:sz w:val="22"/>
              <w:lang w:eastAsia="bg-BG"/>
            </w:rPr>
          </w:pPr>
          <w:hyperlink w:anchor="_Toc494457405" w:history="1">
            <w:r w:rsidRPr="00DE0CBF">
              <w:rPr>
                <w:rStyle w:val="Hyperlink"/>
                <w:rFonts w:cs="Times New Roman"/>
                <w:noProof/>
              </w:rPr>
              <w:t>5.2.</w:t>
            </w:r>
            <w:r>
              <w:rPr>
                <w:rFonts w:asciiTheme="minorHAnsi" w:eastAsiaTheme="minorEastAsia" w:hAnsiTheme="minorHAnsi"/>
                <w:noProof/>
                <w:sz w:val="22"/>
                <w:lang w:eastAsia="bg-BG"/>
              </w:rPr>
              <w:tab/>
            </w:r>
            <w:r w:rsidRPr="00DE0CBF">
              <w:rPr>
                <w:rStyle w:val="Hyperlink"/>
                <w:rFonts w:cs="Times New Roman"/>
                <w:noProof/>
              </w:rPr>
              <w:t>Общи организационни принципи</w:t>
            </w:r>
            <w:r>
              <w:rPr>
                <w:noProof/>
                <w:webHidden/>
              </w:rPr>
              <w:tab/>
            </w:r>
            <w:r>
              <w:rPr>
                <w:noProof/>
                <w:webHidden/>
              </w:rPr>
              <w:fldChar w:fldCharType="begin"/>
            </w:r>
            <w:r>
              <w:rPr>
                <w:noProof/>
                <w:webHidden/>
              </w:rPr>
              <w:instrText xml:space="preserve"> PAGEREF _Toc494457405 \h </w:instrText>
            </w:r>
            <w:r>
              <w:rPr>
                <w:noProof/>
                <w:webHidden/>
              </w:rPr>
            </w:r>
            <w:r>
              <w:rPr>
                <w:noProof/>
                <w:webHidden/>
              </w:rPr>
              <w:fldChar w:fldCharType="separate"/>
            </w:r>
            <w:r>
              <w:rPr>
                <w:noProof/>
                <w:webHidden/>
              </w:rPr>
              <w:t>22</w:t>
            </w:r>
            <w:r>
              <w:rPr>
                <w:noProof/>
                <w:webHidden/>
              </w:rPr>
              <w:fldChar w:fldCharType="end"/>
            </w:r>
          </w:hyperlink>
        </w:p>
        <w:p w14:paraId="1CDBDFEC" w14:textId="77777777" w:rsidR="00033B28" w:rsidRDefault="00033B28">
          <w:pPr>
            <w:pStyle w:val="TOC2"/>
            <w:tabs>
              <w:tab w:val="left" w:pos="1540"/>
            </w:tabs>
            <w:rPr>
              <w:rFonts w:asciiTheme="minorHAnsi" w:eastAsiaTheme="minorEastAsia" w:hAnsiTheme="minorHAnsi"/>
              <w:noProof/>
              <w:sz w:val="22"/>
              <w:lang w:eastAsia="bg-BG"/>
            </w:rPr>
          </w:pPr>
          <w:hyperlink w:anchor="_Toc494457406" w:history="1">
            <w:r w:rsidRPr="00DE0CBF">
              <w:rPr>
                <w:rStyle w:val="Hyperlink"/>
                <w:rFonts w:cs="Times New Roman"/>
                <w:noProof/>
              </w:rPr>
              <w:t>5.3.</w:t>
            </w:r>
            <w:r>
              <w:rPr>
                <w:rFonts w:asciiTheme="minorHAnsi" w:eastAsiaTheme="minorEastAsia" w:hAnsiTheme="minorHAnsi"/>
                <w:noProof/>
                <w:sz w:val="22"/>
                <w:lang w:eastAsia="bg-BG"/>
              </w:rPr>
              <w:tab/>
            </w:r>
            <w:r w:rsidRPr="00DE0CBF">
              <w:rPr>
                <w:rStyle w:val="Hyperlink"/>
                <w:rFonts w:cs="Times New Roman"/>
                <w:noProof/>
              </w:rPr>
              <w:t>Управление на проекта</w:t>
            </w:r>
            <w:r>
              <w:rPr>
                <w:noProof/>
                <w:webHidden/>
              </w:rPr>
              <w:tab/>
            </w:r>
            <w:r>
              <w:rPr>
                <w:noProof/>
                <w:webHidden/>
              </w:rPr>
              <w:fldChar w:fldCharType="begin"/>
            </w:r>
            <w:r>
              <w:rPr>
                <w:noProof/>
                <w:webHidden/>
              </w:rPr>
              <w:instrText xml:space="preserve"> PAGEREF _Toc494457406 \h </w:instrText>
            </w:r>
            <w:r>
              <w:rPr>
                <w:noProof/>
                <w:webHidden/>
              </w:rPr>
            </w:r>
            <w:r>
              <w:rPr>
                <w:noProof/>
                <w:webHidden/>
              </w:rPr>
              <w:fldChar w:fldCharType="separate"/>
            </w:r>
            <w:r>
              <w:rPr>
                <w:noProof/>
                <w:webHidden/>
              </w:rPr>
              <w:t>23</w:t>
            </w:r>
            <w:r>
              <w:rPr>
                <w:noProof/>
                <w:webHidden/>
              </w:rPr>
              <w:fldChar w:fldCharType="end"/>
            </w:r>
          </w:hyperlink>
        </w:p>
        <w:p w14:paraId="3A2A18D2" w14:textId="77777777" w:rsidR="00033B28" w:rsidRDefault="00033B28">
          <w:pPr>
            <w:pStyle w:val="TOC2"/>
            <w:tabs>
              <w:tab w:val="left" w:pos="1540"/>
            </w:tabs>
            <w:rPr>
              <w:rFonts w:asciiTheme="minorHAnsi" w:eastAsiaTheme="minorEastAsia" w:hAnsiTheme="minorHAnsi"/>
              <w:noProof/>
              <w:sz w:val="22"/>
              <w:lang w:eastAsia="bg-BG"/>
            </w:rPr>
          </w:pPr>
          <w:hyperlink w:anchor="_Toc494457407" w:history="1">
            <w:r w:rsidRPr="00DE0CBF">
              <w:rPr>
                <w:rStyle w:val="Hyperlink"/>
                <w:rFonts w:cs="Times New Roman"/>
                <w:noProof/>
              </w:rPr>
              <w:t>5.4.</w:t>
            </w:r>
            <w:r>
              <w:rPr>
                <w:rFonts w:asciiTheme="minorHAnsi" w:eastAsiaTheme="minorEastAsia" w:hAnsiTheme="minorHAnsi"/>
                <w:noProof/>
                <w:sz w:val="22"/>
                <w:lang w:eastAsia="bg-BG"/>
              </w:rPr>
              <w:tab/>
            </w:r>
            <w:r w:rsidRPr="00DE0CBF">
              <w:rPr>
                <w:rStyle w:val="Hyperlink"/>
                <w:rFonts w:cs="Times New Roman"/>
                <w:noProof/>
              </w:rPr>
              <w:t>Управление на риска</w:t>
            </w:r>
            <w:r>
              <w:rPr>
                <w:noProof/>
                <w:webHidden/>
              </w:rPr>
              <w:tab/>
            </w:r>
            <w:r>
              <w:rPr>
                <w:noProof/>
                <w:webHidden/>
              </w:rPr>
              <w:fldChar w:fldCharType="begin"/>
            </w:r>
            <w:r>
              <w:rPr>
                <w:noProof/>
                <w:webHidden/>
              </w:rPr>
              <w:instrText xml:space="preserve"> PAGEREF _Toc494457407 \h </w:instrText>
            </w:r>
            <w:r>
              <w:rPr>
                <w:noProof/>
                <w:webHidden/>
              </w:rPr>
            </w:r>
            <w:r>
              <w:rPr>
                <w:noProof/>
                <w:webHidden/>
              </w:rPr>
              <w:fldChar w:fldCharType="separate"/>
            </w:r>
            <w:r>
              <w:rPr>
                <w:noProof/>
                <w:webHidden/>
              </w:rPr>
              <w:t>24</w:t>
            </w:r>
            <w:r>
              <w:rPr>
                <w:noProof/>
                <w:webHidden/>
              </w:rPr>
              <w:fldChar w:fldCharType="end"/>
            </w:r>
          </w:hyperlink>
        </w:p>
        <w:p w14:paraId="7C06F555" w14:textId="77777777" w:rsidR="00033B28" w:rsidRDefault="00033B28">
          <w:pPr>
            <w:pStyle w:val="TOC1"/>
            <w:tabs>
              <w:tab w:val="left" w:pos="1100"/>
            </w:tabs>
            <w:rPr>
              <w:rFonts w:asciiTheme="minorHAnsi" w:eastAsiaTheme="minorEastAsia" w:hAnsiTheme="minorHAnsi"/>
              <w:noProof/>
              <w:sz w:val="22"/>
              <w:lang w:eastAsia="bg-BG"/>
            </w:rPr>
          </w:pPr>
          <w:hyperlink w:anchor="_Toc494457408" w:history="1">
            <w:r w:rsidRPr="00DE0CBF">
              <w:rPr>
                <w:rStyle w:val="Hyperlink"/>
                <w:noProof/>
              </w:rPr>
              <w:t>6</w:t>
            </w:r>
            <w:r>
              <w:rPr>
                <w:rFonts w:asciiTheme="minorHAnsi" w:eastAsiaTheme="minorEastAsia" w:hAnsiTheme="minorHAnsi"/>
                <w:noProof/>
                <w:sz w:val="22"/>
                <w:lang w:eastAsia="bg-BG"/>
              </w:rPr>
              <w:tab/>
            </w:r>
            <w:r w:rsidRPr="00DE0CBF">
              <w:rPr>
                <w:rStyle w:val="Hyperlink"/>
                <w:noProof/>
              </w:rPr>
              <w:t>ЕТАПИ НА ИЗПЪЛНЕНИЕ НА ПРОЕКТА</w:t>
            </w:r>
            <w:r>
              <w:rPr>
                <w:noProof/>
                <w:webHidden/>
              </w:rPr>
              <w:tab/>
            </w:r>
            <w:r>
              <w:rPr>
                <w:noProof/>
                <w:webHidden/>
              </w:rPr>
              <w:fldChar w:fldCharType="begin"/>
            </w:r>
            <w:r>
              <w:rPr>
                <w:noProof/>
                <w:webHidden/>
              </w:rPr>
              <w:instrText xml:space="preserve"> PAGEREF _Toc494457408 \h </w:instrText>
            </w:r>
            <w:r>
              <w:rPr>
                <w:noProof/>
                <w:webHidden/>
              </w:rPr>
            </w:r>
            <w:r>
              <w:rPr>
                <w:noProof/>
                <w:webHidden/>
              </w:rPr>
              <w:fldChar w:fldCharType="separate"/>
            </w:r>
            <w:r>
              <w:rPr>
                <w:noProof/>
                <w:webHidden/>
              </w:rPr>
              <w:t>26</w:t>
            </w:r>
            <w:r>
              <w:rPr>
                <w:noProof/>
                <w:webHidden/>
              </w:rPr>
              <w:fldChar w:fldCharType="end"/>
            </w:r>
          </w:hyperlink>
        </w:p>
        <w:p w14:paraId="31FEB983" w14:textId="77777777" w:rsidR="00033B28" w:rsidRDefault="00033B28">
          <w:pPr>
            <w:pStyle w:val="TOC2"/>
            <w:tabs>
              <w:tab w:val="left" w:pos="1320"/>
            </w:tabs>
            <w:rPr>
              <w:rFonts w:asciiTheme="minorHAnsi" w:eastAsiaTheme="minorEastAsia" w:hAnsiTheme="minorHAnsi"/>
              <w:noProof/>
              <w:sz w:val="22"/>
              <w:lang w:eastAsia="bg-BG"/>
            </w:rPr>
          </w:pPr>
          <w:hyperlink w:anchor="_Toc494457409" w:history="1">
            <w:r w:rsidRPr="00DE0CBF">
              <w:rPr>
                <w:rStyle w:val="Hyperlink"/>
                <w:rFonts w:cs="Times New Roman"/>
                <w:noProof/>
              </w:rPr>
              <w:t>6.1</w:t>
            </w:r>
            <w:r>
              <w:rPr>
                <w:rFonts w:asciiTheme="minorHAnsi" w:eastAsiaTheme="minorEastAsia" w:hAnsiTheme="minorHAnsi"/>
                <w:noProof/>
                <w:sz w:val="22"/>
                <w:lang w:eastAsia="bg-BG"/>
              </w:rPr>
              <w:tab/>
            </w:r>
            <w:r w:rsidRPr="00DE0CBF">
              <w:rPr>
                <w:rStyle w:val="Hyperlink"/>
                <w:rFonts w:cs="Times New Roman"/>
                <w:noProof/>
              </w:rPr>
              <w:t>Анализ на данните и изискванията</w:t>
            </w:r>
            <w:r>
              <w:rPr>
                <w:noProof/>
                <w:webHidden/>
              </w:rPr>
              <w:tab/>
            </w:r>
            <w:r>
              <w:rPr>
                <w:noProof/>
                <w:webHidden/>
              </w:rPr>
              <w:fldChar w:fldCharType="begin"/>
            </w:r>
            <w:r>
              <w:rPr>
                <w:noProof/>
                <w:webHidden/>
              </w:rPr>
              <w:instrText xml:space="preserve"> PAGEREF _Toc494457409 \h </w:instrText>
            </w:r>
            <w:r>
              <w:rPr>
                <w:noProof/>
                <w:webHidden/>
              </w:rPr>
            </w:r>
            <w:r>
              <w:rPr>
                <w:noProof/>
                <w:webHidden/>
              </w:rPr>
              <w:fldChar w:fldCharType="separate"/>
            </w:r>
            <w:r>
              <w:rPr>
                <w:noProof/>
                <w:webHidden/>
              </w:rPr>
              <w:t>26</w:t>
            </w:r>
            <w:r>
              <w:rPr>
                <w:noProof/>
                <w:webHidden/>
              </w:rPr>
              <w:fldChar w:fldCharType="end"/>
            </w:r>
          </w:hyperlink>
        </w:p>
        <w:p w14:paraId="141FA558"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0" w:history="1">
            <w:r w:rsidRPr="00DE0CBF">
              <w:rPr>
                <w:rStyle w:val="Hyperlink"/>
                <w:noProof/>
              </w:rPr>
              <w:t>6.1.1</w:t>
            </w:r>
            <w:r>
              <w:rPr>
                <w:rFonts w:asciiTheme="minorHAnsi" w:eastAsiaTheme="minorEastAsia" w:hAnsiTheme="minorHAnsi"/>
                <w:noProof/>
                <w:sz w:val="22"/>
                <w:lang w:eastAsia="bg-BG"/>
              </w:rPr>
              <w:tab/>
            </w:r>
            <w:r w:rsidRPr="00DE0CBF">
              <w:rPr>
                <w:rStyle w:val="Hyperlink"/>
                <w:noProof/>
              </w:rPr>
              <w:t>Специфични изисквания към етапите на бизнес</w:t>
            </w:r>
            <w:r w:rsidRPr="00DE0CBF">
              <w:rPr>
                <w:rStyle w:val="Hyperlink"/>
                <w:noProof/>
                <w:lang w:val="en-US"/>
              </w:rPr>
              <w:t xml:space="preserve"> </w:t>
            </w:r>
            <w:r w:rsidRPr="00DE0CBF">
              <w:rPr>
                <w:rStyle w:val="Hyperlink"/>
                <w:noProof/>
              </w:rPr>
              <w:t>анализа и разработка</w:t>
            </w:r>
            <w:r>
              <w:rPr>
                <w:noProof/>
                <w:webHidden/>
              </w:rPr>
              <w:tab/>
            </w:r>
            <w:r>
              <w:rPr>
                <w:noProof/>
                <w:webHidden/>
              </w:rPr>
              <w:fldChar w:fldCharType="begin"/>
            </w:r>
            <w:r>
              <w:rPr>
                <w:noProof/>
                <w:webHidden/>
              </w:rPr>
              <w:instrText xml:space="preserve"> PAGEREF _Toc494457410 \h </w:instrText>
            </w:r>
            <w:r>
              <w:rPr>
                <w:noProof/>
                <w:webHidden/>
              </w:rPr>
            </w:r>
            <w:r>
              <w:rPr>
                <w:noProof/>
                <w:webHidden/>
              </w:rPr>
              <w:fldChar w:fldCharType="separate"/>
            </w:r>
            <w:r>
              <w:rPr>
                <w:noProof/>
                <w:webHidden/>
              </w:rPr>
              <w:t>27</w:t>
            </w:r>
            <w:r>
              <w:rPr>
                <w:noProof/>
                <w:webHidden/>
              </w:rPr>
              <w:fldChar w:fldCharType="end"/>
            </w:r>
          </w:hyperlink>
        </w:p>
        <w:p w14:paraId="1D16D0C7"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1" w:history="1">
            <w:r w:rsidRPr="00DE0CBF">
              <w:rPr>
                <w:rStyle w:val="Hyperlink"/>
                <w:noProof/>
              </w:rPr>
              <w:t>6.1.2</w:t>
            </w:r>
            <w:r>
              <w:rPr>
                <w:rFonts w:asciiTheme="minorHAnsi" w:eastAsiaTheme="minorEastAsia" w:hAnsiTheme="minorHAnsi"/>
                <w:noProof/>
                <w:sz w:val="22"/>
                <w:lang w:eastAsia="bg-BG"/>
              </w:rPr>
              <w:tab/>
            </w:r>
            <w:r w:rsidRPr="00DE0CBF">
              <w:rPr>
                <w:rStyle w:val="Hyperlink"/>
                <w:noProof/>
              </w:rPr>
              <w:t>Специфични изисквания при оптимизиране на процесите по заявяване на електронни административни услуги, в зависимост от заявителя</w:t>
            </w:r>
            <w:r>
              <w:rPr>
                <w:noProof/>
                <w:webHidden/>
              </w:rPr>
              <w:tab/>
            </w:r>
            <w:r>
              <w:rPr>
                <w:noProof/>
                <w:webHidden/>
              </w:rPr>
              <w:fldChar w:fldCharType="begin"/>
            </w:r>
            <w:r>
              <w:rPr>
                <w:noProof/>
                <w:webHidden/>
              </w:rPr>
              <w:instrText xml:space="preserve"> PAGEREF _Toc494457411 \h </w:instrText>
            </w:r>
            <w:r>
              <w:rPr>
                <w:noProof/>
                <w:webHidden/>
              </w:rPr>
            </w:r>
            <w:r>
              <w:rPr>
                <w:noProof/>
                <w:webHidden/>
              </w:rPr>
              <w:fldChar w:fldCharType="separate"/>
            </w:r>
            <w:r>
              <w:rPr>
                <w:noProof/>
                <w:webHidden/>
              </w:rPr>
              <w:t>28</w:t>
            </w:r>
            <w:r>
              <w:rPr>
                <w:noProof/>
                <w:webHidden/>
              </w:rPr>
              <w:fldChar w:fldCharType="end"/>
            </w:r>
          </w:hyperlink>
        </w:p>
        <w:p w14:paraId="0F54116D"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2" w:history="1">
            <w:r w:rsidRPr="00DE0CBF">
              <w:rPr>
                <w:rStyle w:val="Hyperlink"/>
                <w:noProof/>
              </w:rPr>
              <w:t>6.1.3</w:t>
            </w:r>
            <w:r>
              <w:rPr>
                <w:rFonts w:asciiTheme="minorHAnsi" w:eastAsiaTheme="minorEastAsia" w:hAnsiTheme="minorHAnsi"/>
                <w:noProof/>
                <w:sz w:val="22"/>
                <w:lang w:eastAsia="bg-BG"/>
              </w:rPr>
              <w:tab/>
            </w:r>
            <w:r w:rsidRPr="00DE0CBF">
              <w:rPr>
                <w:rStyle w:val="Hyperlink"/>
                <w:noProof/>
              </w:rPr>
              <w:t>Изисквания за оптимизиране на процесите по подаване на декларации, изискуеми в съответствие с нормативната уредба и вътрешните правила</w:t>
            </w:r>
            <w:r>
              <w:rPr>
                <w:noProof/>
                <w:webHidden/>
              </w:rPr>
              <w:tab/>
            </w:r>
            <w:r>
              <w:rPr>
                <w:noProof/>
                <w:webHidden/>
              </w:rPr>
              <w:fldChar w:fldCharType="begin"/>
            </w:r>
            <w:r>
              <w:rPr>
                <w:noProof/>
                <w:webHidden/>
              </w:rPr>
              <w:instrText xml:space="preserve"> PAGEREF _Toc494457412 \h </w:instrText>
            </w:r>
            <w:r>
              <w:rPr>
                <w:noProof/>
                <w:webHidden/>
              </w:rPr>
            </w:r>
            <w:r>
              <w:rPr>
                <w:noProof/>
                <w:webHidden/>
              </w:rPr>
              <w:fldChar w:fldCharType="separate"/>
            </w:r>
            <w:r>
              <w:rPr>
                <w:noProof/>
                <w:webHidden/>
              </w:rPr>
              <w:t>30</w:t>
            </w:r>
            <w:r>
              <w:rPr>
                <w:noProof/>
                <w:webHidden/>
              </w:rPr>
              <w:fldChar w:fldCharType="end"/>
            </w:r>
          </w:hyperlink>
        </w:p>
        <w:p w14:paraId="272D3FBE"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3" w:history="1">
            <w:r w:rsidRPr="00DE0CBF">
              <w:rPr>
                <w:rStyle w:val="Hyperlink"/>
                <w:noProof/>
              </w:rPr>
              <w:t>6.1.4</w:t>
            </w:r>
            <w:r>
              <w:rPr>
                <w:rFonts w:asciiTheme="minorHAnsi" w:eastAsiaTheme="minorEastAsia" w:hAnsiTheme="minorHAnsi"/>
                <w:noProof/>
                <w:sz w:val="22"/>
                <w:lang w:eastAsia="bg-BG"/>
              </w:rPr>
              <w:tab/>
            </w:r>
            <w:r w:rsidRPr="00DE0CBF">
              <w:rPr>
                <w:rStyle w:val="Hyperlink"/>
                <w:noProof/>
              </w:rPr>
              <w:t>Изисквания към регистрите и предоставянето на административните услуги</w:t>
            </w:r>
            <w:r>
              <w:rPr>
                <w:noProof/>
                <w:webHidden/>
              </w:rPr>
              <w:tab/>
            </w:r>
            <w:r>
              <w:rPr>
                <w:noProof/>
                <w:webHidden/>
              </w:rPr>
              <w:fldChar w:fldCharType="begin"/>
            </w:r>
            <w:r>
              <w:rPr>
                <w:noProof/>
                <w:webHidden/>
              </w:rPr>
              <w:instrText xml:space="preserve"> PAGEREF _Toc494457413 \h </w:instrText>
            </w:r>
            <w:r>
              <w:rPr>
                <w:noProof/>
                <w:webHidden/>
              </w:rPr>
            </w:r>
            <w:r>
              <w:rPr>
                <w:noProof/>
                <w:webHidden/>
              </w:rPr>
              <w:fldChar w:fldCharType="separate"/>
            </w:r>
            <w:r>
              <w:rPr>
                <w:noProof/>
                <w:webHidden/>
              </w:rPr>
              <w:t>31</w:t>
            </w:r>
            <w:r>
              <w:rPr>
                <w:noProof/>
                <w:webHidden/>
              </w:rPr>
              <w:fldChar w:fldCharType="end"/>
            </w:r>
          </w:hyperlink>
        </w:p>
        <w:p w14:paraId="0DF317E5"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4" w:history="1">
            <w:r w:rsidRPr="00DE0CBF">
              <w:rPr>
                <w:rStyle w:val="Hyperlink"/>
                <w:noProof/>
              </w:rPr>
              <w:t>6.1.5</w:t>
            </w:r>
            <w:r>
              <w:rPr>
                <w:rFonts w:asciiTheme="minorHAnsi" w:eastAsiaTheme="minorEastAsia" w:hAnsiTheme="minorHAnsi"/>
                <w:noProof/>
                <w:sz w:val="22"/>
                <w:lang w:eastAsia="bg-BG"/>
              </w:rPr>
              <w:tab/>
            </w:r>
            <w:r w:rsidRPr="00DE0CBF">
              <w:rPr>
                <w:rStyle w:val="Hyperlink"/>
                <w:noProof/>
              </w:rPr>
              <w:t>Изготвяне на системен проект</w:t>
            </w:r>
            <w:r>
              <w:rPr>
                <w:noProof/>
                <w:webHidden/>
              </w:rPr>
              <w:tab/>
            </w:r>
            <w:r>
              <w:rPr>
                <w:noProof/>
                <w:webHidden/>
              </w:rPr>
              <w:fldChar w:fldCharType="begin"/>
            </w:r>
            <w:r>
              <w:rPr>
                <w:noProof/>
                <w:webHidden/>
              </w:rPr>
              <w:instrText xml:space="preserve"> PAGEREF _Toc494457414 \h </w:instrText>
            </w:r>
            <w:r>
              <w:rPr>
                <w:noProof/>
                <w:webHidden/>
              </w:rPr>
            </w:r>
            <w:r>
              <w:rPr>
                <w:noProof/>
                <w:webHidden/>
              </w:rPr>
              <w:fldChar w:fldCharType="separate"/>
            </w:r>
            <w:r>
              <w:rPr>
                <w:noProof/>
                <w:webHidden/>
              </w:rPr>
              <w:t>31</w:t>
            </w:r>
            <w:r>
              <w:rPr>
                <w:noProof/>
                <w:webHidden/>
              </w:rPr>
              <w:fldChar w:fldCharType="end"/>
            </w:r>
          </w:hyperlink>
        </w:p>
        <w:p w14:paraId="41E864B0"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5" w:history="1">
            <w:r w:rsidRPr="00DE0CBF">
              <w:rPr>
                <w:rStyle w:val="Hyperlink"/>
                <w:noProof/>
              </w:rPr>
              <w:t>6.1.6</w:t>
            </w:r>
            <w:r>
              <w:rPr>
                <w:rFonts w:asciiTheme="minorHAnsi" w:eastAsiaTheme="minorEastAsia" w:hAnsiTheme="minorHAnsi"/>
                <w:noProof/>
                <w:sz w:val="22"/>
                <w:lang w:eastAsia="bg-BG"/>
              </w:rPr>
              <w:tab/>
            </w:r>
            <w:r w:rsidRPr="00DE0CBF">
              <w:rPr>
                <w:rStyle w:val="Hyperlink"/>
                <w:noProof/>
              </w:rPr>
              <w:t>Разработване на софтуерното решение</w:t>
            </w:r>
            <w:r>
              <w:rPr>
                <w:noProof/>
                <w:webHidden/>
              </w:rPr>
              <w:tab/>
            </w:r>
            <w:r>
              <w:rPr>
                <w:noProof/>
                <w:webHidden/>
              </w:rPr>
              <w:fldChar w:fldCharType="begin"/>
            </w:r>
            <w:r>
              <w:rPr>
                <w:noProof/>
                <w:webHidden/>
              </w:rPr>
              <w:instrText xml:space="preserve"> PAGEREF _Toc494457415 \h </w:instrText>
            </w:r>
            <w:r>
              <w:rPr>
                <w:noProof/>
                <w:webHidden/>
              </w:rPr>
            </w:r>
            <w:r>
              <w:rPr>
                <w:noProof/>
                <w:webHidden/>
              </w:rPr>
              <w:fldChar w:fldCharType="separate"/>
            </w:r>
            <w:r>
              <w:rPr>
                <w:noProof/>
                <w:webHidden/>
              </w:rPr>
              <w:t>32</w:t>
            </w:r>
            <w:r>
              <w:rPr>
                <w:noProof/>
                <w:webHidden/>
              </w:rPr>
              <w:fldChar w:fldCharType="end"/>
            </w:r>
          </w:hyperlink>
        </w:p>
        <w:p w14:paraId="0B6B8C22"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6" w:history="1">
            <w:r w:rsidRPr="00DE0CBF">
              <w:rPr>
                <w:rStyle w:val="Hyperlink"/>
                <w:noProof/>
              </w:rPr>
              <w:t>6.1.7</w:t>
            </w:r>
            <w:r>
              <w:rPr>
                <w:rFonts w:asciiTheme="minorHAnsi" w:eastAsiaTheme="minorEastAsia" w:hAnsiTheme="minorHAnsi"/>
                <w:noProof/>
                <w:sz w:val="22"/>
                <w:lang w:eastAsia="bg-BG"/>
              </w:rPr>
              <w:tab/>
            </w:r>
            <w:r w:rsidRPr="00DE0CBF">
              <w:rPr>
                <w:rStyle w:val="Hyperlink"/>
                <w:noProof/>
              </w:rPr>
              <w:t>Тестване</w:t>
            </w:r>
            <w:r>
              <w:rPr>
                <w:noProof/>
                <w:webHidden/>
              </w:rPr>
              <w:tab/>
            </w:r>
            <w:r>
              <w:rPr>
                <w:noProof/>
                <w:webHidden/>
              </w:rPr>
              <w:fldChar w:fldCharType="begin"/>
            </w:r>
            <w:r>
              <w:rPr>
                <w:noProof/>
                <w:webHidden/>
              </w:rPr>
              <w:instrText xml:space="preserve"> PAGEREF _Toc494457416 \h </w:instrText>
            </w:r>
            <w:r>
              <w:rPr>
                <w:noProof/>
                <w:webHidden/>
              </w:rPr>
            </w:r>
            <w:r>
              <w:rPr>
                <w:noProof/>
                <w:webHidden/>
              </w:rPr>
              <w:fldChar w:fldCharType="separate"/>
            </w:r>
            <w:r>
              <w:rPr>
                <w:noProof/>
                <w:webHidden/>
              </w:rPr>
              <w:t>32</w:t>
            </w:r>
            <w:r>
              <w:rPr>
                <w:noProof/>
                <w:webHidden/>
              </w:rPr>
              <w:fldChar w:fldCharType="end"/>
            </w:r>
          </w:hyperlink>
        </w:p>
        <w:p w14:paraId="37EB9FD0"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7" w:history="1">
            <w:r w:rsidRPr="00DE0CBF">
              <w:rPr>
                <w:rStyle w:val="Hyperlink"/>
                <w:noProof/>
              </w:rPr>
              <w:t>6.1.8</w:t>
            </w:r>
            <w:r>
              <w:rPr>
                <w:rFonts w:asciiTheme="minorHAnsi" w:eastAsiaTheme="minorEastAsia" w:hAnsiTheme="minorHAnsi"/>
                <w:noProof/>
                <w:sz w:val="22"/>
                <w:lang w:eastAsia="bg-BG"/>
              </w:rPr>
              <w:tab/>
            </w:r>
            <w:r w:rsidRPr="00DE0CBF">
              <w:rPr>
                <w:rStyle w:val="Hyperlink"/>
                <w:noProof/>
              </w:rPr>
              <w:t>Внедряване</w:t>
            </w:r>
            <w:r>
              <w:rPr>
                <w:noProof/>
                <w:webHidden/>
              </w:rPr>
              <w:tab/>
            </w:r>
            <w:r>
              <w:rPr>
                <w:noProof/>
                <w:webHidden/>
              </w:rPr>
              <w:fldChar w:fldCharType="begin"/>
            </w:r>
            <w:r>
              <w:rPr>
                <w:noProof/>
                <w:webHidden/>
              </w:rPr>
              <w:instrText xml:space="preserve"> PAGEREF _Toc494457417 \h </w:instrText>
            </w:r>
            <w:r>
              <w:rPr>
                <w:noProof/>
                <w:webHidden/>
              </w:rPr>
            </w:r>
            <w:r>
              <w:rPr>
                <w:noProof/>
                <w:webHidden/>
              </w:rPr>
              <w:fldChar w:fldCharType="separate"/>
            </w:r>
            <w:r>
              <w:rPr>
                <w:noProof/>
                <w:webHidden/>
              </w:rPr>
              <w:t>33</w:t>
            </w:r>
            <w:r>
              <w:rPr>
                <w:noProof/>
                <w:webHidden/>
              </w:rPr>
              <w:fldChar w:fldCharType="end"/>
            </w:r>
          </w:hyperlink>
        </w:p>
        <w:p w14:paraId="655EAF86"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18" w:history="1">
            <w:r w:rsidRPr="00DE0CBF">
              <w:rPr>
                <w:rStyle w:val="Hyperlink"/>
                <w:noProof/>
              </w:rPr>
              <w:t>6.1.9</w:t>
            </w:r>
            <w:r>
              <w:rPr>
                <w:rFonts w:asciiTheme="minorHAnsi" w:eastAsiaTheme="minorEastAsia" w:hAnsiTheme="minorHAnsi"/>
                <w:noProof/>
                <w:sz w:val="22"/>
                <w:lang w:eastAsia="bg-BG"/>
              </w:rPr>
              <w:tab/>
            </w:r>
            <w:r w:rsidRPr="00DE0CBF">
              <w:rPr>
                <w:rStyle w:val="Hyperlink"/>
                <w:noProof/>
              </w:rPr>
              <w:t>Обучение</w:t>
            </w:r>
            <w:r>
              <w:rPr>
                <w:noProof/>
                <w:webHidden/>
              </w:rPr>
              <w:tab/>
            </w:r>
            <w:r>
              <w:rPr>
                <w:noProof/>
                <w:webHidden/>
              </w:rPr>
              <w:fldChar w:fldCharType="begin"/>
            </w:r>
            <w:r>
              <w:rPr>
                <w:noProof/>
                <w:webHidden/>
              </w:rPr>
              <w:instrText xml:space="preserve"> PAGEREF _Toc494457418 \h </w:instrText>
            </w:r>
            <w:r>
              <w:rPr>
                <w:noProof/>
                <w:webHidden/>
              </w:rPr>
            </w:r>
            <w:r>
              <w:rPr>
                <w:noProof/>
                <w:webHidden/>
              </w:rPr>
              <w:fldChar w:fldCharType="separate"/>
            </w:r>
            <w:r>
              <w:rPr>
                <w:noProof/>
                <w:webHidden/>
              </w:rPr>
              <w:t>33</w:t>
            </w:r>
            <w:r>
              <w:rPr>
                <w:noProof/>
                <w:webHidden/>
              </w:rPr>
              <w:fldChar w:fldCharType="end"/>
            </w:r>
          </w:hyperlink>
        </w:p>
        <w:p w14:paraId="7C809406" w14:textId="77777777" w:rsidR="00033B28" w:rsidRDefault="00033B28">
          <w:pPr>
            <w:pStyle w:val="TOC3"/>
            <w:tabs>
              <w:tab w:val="left" w:pos="1827"/>
              <w:tab w:val="right" w:leader="dot" w:pos="9394"/>
            </w:tabs>
            <w:rPr>
              <w:rFonts w:asciiTheme="minorHAnsi" w:eastAsiaTheme="minorEastAsia" w:hAnsiTheme="minorHAnsi"/>
              <w:noProof/>
              <w:sz w:val="22"/>
              <w:lang w:eastAsia="bg-BG"/>
            </w:rPr>
          </w:pPr>
          <w:hyperlink w:anchor="_Toc494457419" w:history="1">
            <w:r w:rsidRPr="00DE0CBF">
              <w:rPr>
                <w:rStyle w:val="Hyperlink"/>
                <w:noProof/>
              </w:rPr>
              <w:t>6.1.10</w:t>
            </w:r>
            <w:r>
              <w:rPr>
                <w:rFonts w:asciiTheme="minorHAnsi" w:eastAsiaTheme="minorEastAsia" w:hAnsiTheme="minorHAnsi"/>
                <w:noProof/>
                <w:sz w:val="22"/>
                <w:lang w:eastAsia="bg-BG"/>
              </w:rPr>
              <w:tab/>
            </w:r>
            <w:r w:rsidRPr="00DE0CBF">
              <w:rPr>
                <w:rStyle w:val="Hyperlink"/>
                <w:noProof/>
              </w:rPr>
              <w:t>Гаранционна поддръжка</w:t>
            </w:r>
            <w:r>
              <w:rPr>
                <w:noProof/>
                <w:webHidden/>
              </w:rPr>
              <w:tab/>
            </w:r>
            <w:r>
              <w:rPr>
                <w:noProof/>
                <w:webHidden/>
              </w:rPr>
              <w:fldChar w:fldCharType="begin"/>
            </w:r>
            <w:r>
              <w:rPr>
                <w:noProof/>
                <w:webHidden/>
              </w:rPr>
              <w:instrText xml:space="preserve"> PAGEREF _Toc494457419 \h </w:instrText>
            </w:r>
            <w:r>
              <w:rPr>
                <w:noProof/>
                <w:webHidden/>
              </w:rPr>
            </w:r>
            <w:r>
              <w:rPr>
                <w:noProof/>
                <w:webHidden/>
              </w:rPr>
              <w:fldChar w:fldCharType="separate"/>
            </w:r>
            <w:r>
              <w:rPr>
                <w:noProof/>
                <w:webHidden/>
              </w:rPr>
              <w:t>35</w:t>
            </w:r>
            <w:r>
              <w:rPr>
                <w:noProof/>
                <w:webHidden/>
              </w:rPr>
              <w:fldChar w:fldCharType="end"/>
            </w:r>
          </w:hyperlink>
        </w:p>
        <w:p w14:paraId="6BBB9D0B" w14:textId="77777777" w:rsidR="00033B28" w:rsidRDefault="00033B28">
          <w:pPr>
            <w:pStyle w:val="TOC1"/>
            <w:tabs>
              <w:tab w:val="left" w:pos="1100"/>
            </w:tabs>
            <w:rPr>
              <w:rFonts w:asciiTheme="minorHAnsi" w:eastAsiaTheme="minorEastAsia" w:hAnsiTheme="minorHAnsi"/>
              <w:noProof/>
              <w:sz w:val="22"/>
              <w:lang w:eastAsia="bg-BG"/>
            </w:rPr>
          </w:pPr>
          <w:hyperlink w:anchor="_Toc494457420" w:history="1">
            <w:r w:rsidRPr="00DE0CBF">
              <w:rPr>
                <w:rStyle w:val="Hyperlink"/>
                <w:noProof/>
              </w:rPr>
              <w:t>7</w:t>
            </w:r>
            <w:r>
              <w:rPr>
                <w:rFonts w:asciiTheme="minorHAnsi" w:eastAsiaTheme="minorEastAsia" w:hAnsiTheme="minorHAnsi"/>
                <w:noProof/>
                <w:sz w:val="22"/>
                <w:lang w:eastAsia="bg-BG"/>
              </w:rPr>
              <w:tab/>
            </w:r>
            <w:r w:rsidRPr="00DE0CBF">
              <w:rPr>
                <w:rStyle w:val="Hyperlink"/>
                <w:noProof/>
              </w:rPr>
              <w:t>ОБЩИ ИЗИСКВАНИЯ ЗА ИНФОРМАЦИОННИ СИСТЕМИ В ДЪРЖАВНАТА АДМИНИСТРАЦИЯ</w:t>
            </w:r>
            <w:r>
              <w:rPr>
                <w:noProof/>
                <w:webHidden/>
              </w:rPr>
              <w:tab/>
            </w:r>
            <w:r>
              <w:rPr>
                <w:noProof/>
                <w:webHidden/>
              </w:rPr>
              <w:fldChar w:fldCharType="begin"/>
            </w:r>
            <w:r>
              <w:rPr>
                <w:noProof/>
                <w:webHidden/>
              </w:rPr>
              <w:instrText xml:space="preserve"> PAGEREF _Toc494457420 \h </w:instrText>
            </w:r>
            <w:r>
              <w:rPr>
                <w:noProof/>
                <w:webHidden/>
              </w:rPr>
            </w:r>
            <w:r>
              <w:rPr>
                <w:noProof/>
                <w:webHidden/>
              </w:rPr>
              <w:fldChar w:fldCharType="separate"/>
            </w:r>
            <w:r>
              <w:rPr>
                <w:noProof/>
                <w:webHidden/>
              </w:rPr>
              <w:t>37</w:t>
            </w:r>
            <w:r>
              <w:rPr>
                <w:noProof/>
                <w:webHidden/>
              </w:rPr>
              <w:fldChar w:fldCharType="end"/>
            </w:r>
          </w:hyperlink>
        </w:p>
        <w:p w14:paraId="17849A5F" w14:textId="77777777" w:rsidR="00033B28" w:rsidRDefault="00033B28">
          <w:pPr>
            <w:pStyle w:val="TOC2"/>
            <w:tabs>
              <w:tab w:val="left" w:pos="1320"/>
            </w:tabs>
            <w:rPr>
              <w:rFonts w:asciiTheme="minorHAnsi" w:eastAsiaTheme="minorEastAsia" w:hAnsiTheme="minorHAnsi"/>
              <w:noProof/>
              <w:sz w:val="22"/>
              <w:lang w:eastAsia="bg-BG"/>
            </w:rPr>
          </w:pPr>
          <w:hyperlink w:anchor="_Toc494457421" w:history="1">
            <w:r w:rsidRPr="00DE0CBF">
              <w:rPr>
                <w:rStyle w:val="Hyperlink"/>
                <w:rFonts w:cs="Times New Roman"/>
                <w:noProof/>
              </w:rPr>
              <w:t>7.1</w:t>
            </w:r>
            <w:r>
              <w:rPr>
                <w:rFonts w:asciiTheme="minorHAnsi" w:eastAsiaTheme="minorEastAsia" w:hAnsiTheme="minorHAnsi"/>
                <w:noProof/>
                <w:sz w:val="22"/>
                <w:lang w:eastAsia="bg-BG"/>
              </w:rPr>
              <w:tab/>
            </w:r>
            <w:r w:rsidRPr="00DE0CBF">
              <w:rPr>
                <w:rStyle w:val="Hyperlink"/>
                <w:rFonts w:cs="Times New Roman"/>
                <w:noProof/>
              </w:rPr>
              <w:t>Функционални изисквания към информационната система</w:t>
            </w:r>
            <w:r>
              <w:rPr>
                <w:noProof/>
                <w:webHidden/>
              </w:rPr>
              <w:tab/>
            </w:r>
            <w:r>
              <w:rPr>
                <w:noProof/>
                <w:webHidden/>
              </w:rPr>
              <w:fldChar w:fldCharType="begin"/>
            </w:r>
            <w:r>
              <w:rPr>
                <w:noProof/>
                <w:webHidden/>
              </w:rPr>
              <w:instrText xml:space="preserve"> PAGEREF _Toc494457421 \h </w:instrText>
            </w:r>
            <w:r>
              <w:rPr>
                <w:noProof/>
                <w:webHidden/>
              </w:rPr>
            </w:r>
            <w:r>
              <w:rPr>
                <w:noProof/>
                <w:webHidden/>
              </w:rPr>
              <w:fldChar w:fldCharType="separate"/>
            </w:r>
            <w:r>
              <w:rPr>
                <w:noProof/>
                <w:webHidden/>
              </w:rPr>
              <w:t>37</w:t>
            </w:r>
            <w:r>
              <w:rPr>
                <w:noProof/>
                <w:webHidden/>
              </w:rPr>
              <w:fldChar w:fldCharType="end"/>
            </w:r>
          </w:hyperlink>
        </w:p>
        <w:p w14:paraId="5522ED3A"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22" w:history="1">
            <w:r w:rsidRPr="00DE0CBF">
              <w:rPr>
                <w:rStyle w:val="Hyperlink"/>
                <w:noProof/>
              </w:rPr>
              <w:t>7.1.1</w:t>
            </w:r>
            <w:r>
              <w:rPr>
                <w:rFonts w:asciiTheme="minorHAnsi" w:eastAsiaTheme="minorEastAsia" w:hAnsiTheme="minorHAnsi"/>
                <w:noProof/>
                <w:sz w:val="22"/>
                <w:lang w:eastAsia="bg-BG"/>
              </w:rPr>
              <w:tab/>
            </w:r>
            <w:r w:rsidRPr="00DE0CBF">
              <w:rPr>
                <w:rStyle w:val="Hyperlink"/>
                <w:noProof/>
              </w:rPr>
              <w:t>Интеграция с външни информационни системи</w:t>
            </w:r>
            <w:r>
              <w:rPr>
                <w:noProof/>
                <w:webHidden/>
              </w:rPr>
              <w:tab/>
            </w:r>
            <w:r>
              <w:rPr>
                <w:noProof/>
                <w:webHidden/>
              </w:rPr>
              <w:fldChar w:fldCharType="begin"/>
            </w:r>
            <w:r>
              <w:rPr>
                <w:noProof/>
                <w:webHidden/>
              </w:rPr>
              <w:instrText xml:space="preserve"> PAGEREF _Toc494457422 \h </w:instrText>
            </w:r>
            <w:r>
              <w:rPr>
                <w:noProof/>
                <w:webHidden/>
              </w:rPr>
            </w:r>
            <w:r>
              <w:rPr>
                <w:noProof/>
                <w:webHidden/>
              </w:rPr>
              <w:fldChar w:fldCharType="separate"/>
            </w:r>
            <w:r>
              <w:rPr>
                <w:noProof/>
                <w:webHidden/>
              </w:rPr>
              <w:t>37</w:t>
            </w:r>
            <w:r>
              <w:rPr>
                <w:noProof/>
                <w:webHidden/>
              </w:rPr>
              <w:fldChar w:fldCharType="end"/>
            </w:r>
          </w:hyperlink>
        </w:p>
        <w:p w14:paraId="37F3A52F"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23" w:history="1">
            <w:r w:rsidRPr="00DE0CBF">
              <w:rPr>
                <w:rStyle w:val="Hyperlink"/>
                <w:noProof/>
              </w:rPr>
              <w:t>7.1.2</w:t>
            </w:r>
            <w:r>
              <w:rPr>
                <w:rFonts w:asciiTheme="minorHAnsi" w:eastAsiaTheme="minorEastAsia" w:hAnsiTheme="minorHAnsi"/>
                <w:noProof/>
                <w:sz w:val="22"/>
                <w:lang w:eastAsia="bg-BG"/>
              </w:rPr>
              <w:tab/>
            </w:r>
            <w:r w:rsidRPr="00DE0CBF">
              <w:rPr>
                <w:rStyle w:val="Hyperlink"/>
                <w:noProof/>
              </w:rPr>
              <w:t>Интеграционен слой</w:t>
            </w:r>
            <w:r>
              <w:rPr>
                <w:noProof/>
                <w:webHidden/>
              </w:rPr>
              <w:tab/>
            </w:r>
            <w:r>
              <w:rPr>
                <w:noProof/>
                <w:webHidden/>
              </w:rPr>
              <w:fldChar w:fldCharType="begin"/>
            </w:r>
            <w:r>
              <w:rPr>
                <w:noProof/>
                <w:webHidden/>
              </w:rPr>
              <w:instrText xml:space="preserve"> PAGEREF _Toc494457423 \h </w:instrText>
            </w:r>
            <w:r>
              <w:rPr>
                <w:noProof/>
                <w:webHidden/>
              </w:rPr>
            </w:r>
            <w:r>
              <w:rPr>
                <w:noProof/>
                <w:webHidden/>
              </w:rPr>
              <w:fldChar w:fldCharType="separate"/>
            </w:r>
            <w:r>
              <w:rPr>
                <w:noProof/>
                <w:webHidden/>
              </w:rPr>
              <w:t>39</w:t>
            </w:r>
            <w:r>
              <w:rPr>
                <w:noProof/>
                <w:webHidden/>
              </w:rPr>
              <w:fldChar w:fldCharType="end"/>
            </w:r>
          </w:hyperlink>
        </w:p>
        <w:p w14:paraId="1914D11F"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24" w:history="1">
            <w:r w:rsidRPr="00DE0CBF">
              <w:rPr>
                <w:rStyle w:val="Hyperlink"/>
                <w:noProof/>
              </w:rPr>
              <w:t>7.1.3</w:t>
            </w:r>
            <w:r>
              <w:rPr>
                <w:rFonts w:asciiTheme="minorHAnsi" w:eastAsiaTheme="minorEastAsia" w:hAnsiTheme="minorHAnsi"/>
                <w:noProof/>
                <w:sz w:val="22"/>
                <w:lang w:eastAsia="bg-BG"/>
              </w:rPr>
              <w:tab/>
            </w:r>
            <w:r w:rsidRPr="00DE0CBF">
              <w:rPr>
                <w:rStyle w:val="Hyperlink"/>
                <w:noProof/>
              </w:rPr>
              <w:t>Технически изисквания към интерфейсите</w:t>
            </w:r>
            <w:r>
              <w:rPr>
                <w:noProof/>
                <w:webHidden/>
              </w:rPr>
              <w:tab/>
            </w:r>
            <w:r>
              <w:rPr>
                <w:noProof/>
                <w:webHidden/>
              </w:rPr>
              <w:fldChar w:fldCharType="begin"/>
            </w:r>
            <w:r>
              <w:rPr>
                <w:noProof/>
                <w:webHidden/>
              </w:rPr>
              <w:instrText xml:space="preserve"> PAGEREF _Toc494457424 \h </w:instrText>
            </w:r>
            <w:r>
              <w:rPr>
                <w:noProof/>
                <w:webHidden/>
              </w:rPr>
            </w:r>
            <w:r>
              <w:rPr>
                <w:noProof/>
                <w:webHidden/>
              </w:rPr>
              <w:fldChar w:fldCharType="separate"/>
            </w:r>
            <w:r>
              <w:rPr>
                <w:noProof/>
                <w:webHidden/>
              </w:rPr>
              <w:t>39</w:t>
            </w:r>
            <w:r>
              <w:rPr>
                <w:noProof/>
                <w:webHidden/>
              </w:rPr>
              <w:fldChar w:fldCharType="end"/>
            </w:r>
          </w:hyperlink>
        </w:p>
        <w:p w14:paraId="4EA74BF5"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25" w:history="1">
            <w:r w:rsidRPr="00DE0CBF">
              <w:rPr>
                <w:rStyle w:val="Hyperlink"/>
                <w:noProof/>
              </w:rPr>
              <w:t>7.1.4</w:t>
            </w:r>
            <w:r>
              <w:rPr>
                <w:rFonts w:asciiTheme="minorHAnsi" w:eastAsiaTheme="minorEastAsia" w:hAnsiTheme="minorHAnsi"/>
                <w:noProof/>
                <w:sz w:val="22"/>
                <w:lang w:eastAsia="bg-BG"/>
              </w:rPr>
              <w:tab/>
            </w:r>
            <w:r w:rsidRPr="00DE0CBF">
              <w:rPr>
                <w:rStyle w:val="Hyperlink"/>
                <w:noProof/>
              </w:rPr>
              <w:t>Електронна идентификация на потребителите</w:t>
            </w:r>
            <w:r>
              <w:rPr>
                <w:noProof/>
                <w:webHidden/>
              </w:rPr>
              <w:tab/>
            </w:r>
            <w:r>
              <w:rPr>
                <w:noProof/>
                <w:webHidden/>
              </w:rPr>
              <w:fldChar w:fldCharType="begin"/>
            </w:r>
            <w:r>
              <w:rPr>
                <w:noProof/>
                <w:webHidden/>
              </w:rPr>
              <w:instrText xml:space="preserve"> PAGEREF _Toc494457425 \h </w:instrText>
            </w:r>
            <w:r>
              <w:rPr>
                <w:noProof/>
                <w:webHidden/>
              </w:rPr>
            </w:r>
            <w:r>
              <w:rPr>
                <w:noProof/>
                <w:webHidden/>
              </w:rPr>
              <w:fldChar w:fldCharType="separate"/>
            </w:r>
            <w:r>
              <w:rPr>
                <w:noProof/>
                <w:webHidden/>
              </w:rPr>
              <w:t>40</w:t>
            </w:r>
            <w:r>
              <w:rPr>
                <w:noProof/>
                <w:webHidden/>
              </w:rPr>
              <w:fldChar w:fldCharType="end"/>
            </w:r>
          </w:hyperlink>
        </w:p>
        <w:p w14:paraId="0319CA9A"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26" w:history="1">
            <w:r w:rsidRPr="00DE0CBF">
              <w:rPr>
                <w:rStyle w:val="Hyperlink"/>
                <w:noProof/>
              </w:rPr>
              <w:t>7.1.5</w:t>
            </w:r>
            <w:r>
              <w:rPr>
                <w:rFonts w:asciiTheme="minorHAnsi" w:eastAsiaTheme="minorEastAsia" w:hAnsiTheme="minorHAnsi"/>
                <w:noProof/>
                <w:sz w:val="22"/>
                <w:lang w:eastAsia="bg-BG"/>
              </w:rPr>
              <w:tab/>
            </w:r>
            <w:r w:rsidRPr="00DE0CBF">
              <w:rPr>
                <w:rStyle w:val="Hyperlink"/>
                <w:noProof/>
              </w:rPr>
              <w:t>Отворени данни</w:t>
            </w:r>
            <w:r>
              <w:rPr>
                <w:noProof/>
                <w:webHidden/>
              </w:rPr>
              <w:tab/>
            </w:r>
            <w:r>
              <w:rPr>
                <w:noProof/>
                <w:webHidden/>
              </w:rPr>
              <w:fldChar w:fldCharType="begin"/>
            </w:r>
            <w:r>
              <w:rPr>
                <w:noProof/>
                <w:webHidden/>
              </w:rPr>
              <w:instrText xml:space="preserve"> PAGEREF _Toc494457426 \h </w:instrText>
            </w:r>
            <w:r>
              <w:rPr>
                <w:noProof/>
                <w:webHidden/>
              </w:rPr>
            </w:r>
            <w:r>
              <w:rPr>
                <w:noProof/>
                <w:webHidden/>
              </w:rPr>
              <w:fldChar w:fldCharType="separate"/>
            </w:r>
            <w:r>
              <w:rPr>
                <w:noProof/>
                <w:webHidden/>
              </w:rPr>
              <w:t>42</w:t>
            </w:r>
            <w:r>
              <w:rPr>
                <w:noProof/>
                <w:webHidden/>
              </w:rPr>
              <w:fldChar w:fldCharType="end"/>
            </w:r>
          </w:hyperlink>
        </w:p>
        <w:p w14:paraId="0F7E2C32"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27" w:history="1">
            <w:r w:rsidRPr="00DE0CBF">
              <w:rPr>
                <w:rStyle w:val="Hyperlink"/>
                <w:noProof/>
              </w:rPr>
              <w:t>7.1.6</w:t>
            </w:r>
            <w:r>
              <w:rPr>
                <w:rFonts w:asciiTheme="minorHAnsi" w:eastAsiaTheme="minorEastAsia" w:hAnsiTheme="minorHAnsi"/>
                <w:noProof/>
                <w:sz w:val="22"/>
                <w:lang w:eastAsia="bg-BG"/>
              </w:rPr>
              <w:tab/>
            </w:r>
            <w:r w:rsidRPr="00DE0CBF">
              <w:rPr>
                <w:rStyle w:val="Hyperlink"/>
                <w:noProof/>
              </w:rPr>
              <w:t>Формиране на изгледи</w:t>
            </w:r>
            <w:r>
              <w:rPr>
                <w:noProof/>
                <w:webHidden/>
              </w:rPr>
              <w:tab/>
            </w:r>
            <w:r>
              <w:rPr>
                <w:noProof/>
                <w:webHidden/>
              </w:rPr>
              <w:fldChar w:fldCharType="begin"/>
            </w:r>
            <w:r>
              <w:rPr>
                <w:noProof/>
                <w:webHidden/>
              </w:rPr>
              <w:instrText xml:space="preserve"> PAGEREF _Toc494457427 \h </w:instrText>
            </w:r>
            <w:r>
              <w:rPr>
                <w:noProof/>
                <w:webHidden/>
              </w:rPr>
            </w:r>
            <w:r>
              <w:rPr>
                <w:noProof/>
                <w:webHidden/>
              </w:rPr>
              <w:fldChar w:fldCharType="separate"/>
            </w:r>
            <w:r>
              <w:rPr>
                <w:noProof/>
                <w:webHidden/>
              </w:rPr>
              <w:t>42</w:t>
            </w:r>
            <w:r>
              <w:rPr>
                <w:noProof/>
                <w:webHidden/>
              </w:rPr>
              <w:fldChar w:fldCharType="end"/>
            </w:r>
          </w:hyperlink>
        </w:p>
        <w:p w14:paraId="7672411F"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28" w:history="1">
            <w:r w:rsidRPr="00DE0CBF">
              <w:rPr>
                <w:rStyle w:val="Hyperlink"/>
                <w:noProof/>
              </w:rPr>
              <w:t>7.1.7</w:t>
            </w:r>
            <w:r>
              <w:rPr>
                <w:rFonts w:asciiTheme="minorHAnsi" w:eastAsiaTheme="minorEastAsia" w:hAnsiTheme="minorHAnsi"/>
                <w:noProof/>
                <w:sz w:val="22"/>
                <w:lang w:eastAsia="bg-BG"/>
              </w:rPr>
              <w:tab/>
            </w:r>
            <w:r w:rsidRPr="00DE0CBF">
              <w:rPr>
                <w:rStyle w:val="Hyperlink"/>
                <w:noProof/>
              </w:rPr>
              <w:t>Администриране на системата</w:t>
            </w:r>
            <w:r>
              <w:rPr>
                <w:noProof/>
                <w:webHidden/>
              </w:rPr>
              <w:tab/>
            </w:r>
            <w:r>
              <w:rPr>
                <w:noProof/>
                <w:webHidden/>
              </w:rPr>
              <w:fldChar w:fldCharType="begin"/>
            </w:r>
            <w:r>
              <w:rPr>
                <w:noProof/>
                <w:webHidden/>
              </w:rPr>
              <w:instrText xml:space="preserve"> PAGEREF _Toc494457428 \h </w:instrText>
            </w:r>
            <w:r>
              <w:rPr>
                <w:noProof/>
                <w:webHidden/>
              </w:rPr>
            </w:r>
            <w:r>
              <w:rPr>
                <w:noProof/>
                <w:webHidden/>
              </w:rPr>
              <w:fldChar w:fldCharType="separate"/>
            </w:r>
            <w:r>
              <w:rPr>
                <w:noProof/>
                <w:webHidden/>
              </w:rPr>
              <w:t>42</w:t>
            </w:r>
            <w:r>
              <w:rPr>
                <w:noProof/>
                <w:webHidden/>
              </w:rPr>
              <w:fldChar w:fldCharType="end"/>
            </w:r>
          </w:hyperlink>
        </w:p>
        <w:p w14:paraId="183933A2" w14:textId="77777777" w:rsidR="00033B28" w:rsidRDefault="00033B28">
          <w:pPr>
            <w:pStyle w:val="TOC2"/>
            <w:tabs>
              <w:tab w:val="left" w:pos="1320"/>
            </w:tabs>
            <w:rPr>
              <w:rFonts w:asciiTheme="minorHAnsi" w:eastAsiaTheme="minorEastAsia" w:hAnsiTheme="minorHAnsi"/>
              <w:noProof/>
              <w:sz w:val="22"/>
              <w:lang w:eastAsia="bg-BG"/>
            </w:rPr>
          </w:pPr>
          <w:hyperlink w:anchor="_Toc494457429" w:history="1">
            <w:r w:rsidRPr="00DE0CBF">
              <w:rPr>
                <w:rStyle w:val="Hyperlink"/>
                <w:rFonts w:cs="Times New Roman"/>
                <w:noProof/>
              </w:rPr>
              <w:t>7.2</w:t>
            </w:r>
            <w:r>
              <w:rPr>
                <w:rFonts w:asciiTheme="minorHAnsi" w:eastAsiaTheme="minorEastAsia" w:hAnsiTheme="minorHAnsi"/>
                <w:noProof/>
                <w:sz w:val="22"/>
                <w:lang w:eastAsia="bg-BG"/>
              </w:rPr>
              <w:tab/>
            </w:r>
            <w:r w:rsidRPr="00DE0CBF">
              <w:rPr>
                <w:rStyle w:val="Hyperlink"/>
                <w:rFonts w:cs="Times New Roman"/>
                <w:noProof/>
              </w:rPr>
              <w:t>Нефункционални изисквания към информационната система</w:t>
            </w:r>
            <w:r>
              <w:rPr>
                <w:noProof/>
                <w:webHidden/>
              </w:rPr>
              <w:tab/>
            </w:r>
            <w:r>
              <w:rPr>
                <w:noProof/>
                <w:webHidden/>
              </w:rPr>
              <w:fldChar w:fldCharType="begin"/>
            </w:r>
            <w:r>
              <w:rPr>
                <w:noProof/>
                <w:webHidden/>
              </w:rPr>
              <w:instrText xml:space="preserve"> PAGEREF _Toc494457429 \h </w:instrText>
            </w:r>
            <w:r>
              <w:rPr>
                <w:noProof/>
                <w:webHidden/>
              </w:rPr>
            </w:r>
            <w:r>
              <w:rPr>
                <w:noProof/>
                <w:webHidden/>
              </w:rPr>
              <w:fldChar w:fldCharType="separate"/>
            </w:r>
            <w:r>
              <w:rPr>
                <w:noProof/>
                <w:webHidden/>
              </w:rPr>
              <w:t>43</w:t>
            </w:r>
            <w:r>
              <w:rPr>
                <w:noProof/>
                <w:webHidden/>
              </w:rPr>
              <w:fldChar w:fldCharType="end"/>
            </w:r>
          </w:hyperlink>
        </w:p>
        <w:p w14:paraId="657E7A95"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30" w:history="1">
            <w:r w:rsidRPr="00DE0CBF">
              <w:rPr>
                <w:rStyle w:val="Hyperlink"/>
                <w:noProof/>
              </w:rPr>
              <w:t>7.2.1</w:t>
            </w:r>
            <w:r>
              <w:rPr>
                <w:rFonts w:asciiTheme="minorHAnsi" w:eastAsiaTheme="minorEastAsia" w:hAnsiTheme="minorHAnsi"/>
                <w:noProof/>
                <w:sz w:val="22"/>
                <w:lang w:eastAsia="bg-BG"/>
              </w:rPr>
              <w:tab/>
            </w:r>
            <w:r w:rsidRPr="00DE0CBF">
              <w:rPr>
                <w:rStyle w:val="Hyperlink"/>
                <w:noProof/>
              </w:rPr>
              <w:t>Авторски права и изходен код</w:t>
            </w:r>
            <w:r>
              <w:rPr>
                <w:noProof/>
                <w:webHidden/>
              </w:rPr>
              <w:tab/>
            </w:r>
            <w:r>
              <w:rPr>
                <w:noProof/>
                <w:webHidden/>
              </w:rPr>
              <w:fldChar w:fldCharType="begin"/>
            </w:r>
            <w:r>
              <w:rPr>
                <w:noProof/>
                <w:webHidden/>
              </w:rPr>
              <w:instrText xml:space="preserve"> PAGEREF _Toc494457430 \h </w:instrText>
            </w:r>
            <w:r>
              <w:rPr>
                <w:noProof/>
                <w:webHidden/>
              </w:rPr>
            </w:r>
            <w:r>
              <w:rPr>
                <w:noProof/>
                <w:webHidden/>
              </w:rPr>
              <w:fldChar w:fldCharType="separate"/>
            </w:r>
            <w:r>
              <w:rPr>
                <w:noProof/>
                <w:webHidden/>
              </w:rPr>
              <w:t>43</w:t>
            </w:r>
            <w:r>
              <w:rPr>
                <w:noProof/>
                <w:webHidden/>
              </w:rPr>
              <w:fldChar w:fldCharType="end"/>
            </w:r>
          </w:hyperlink>
        </w:p>
        <w:p w14:paraId="403190D4"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31" w:history="1">
            <w:r w:rsidRPr="00DE0CBF">
              <w:rPr>
                <w:rStyle w:val="Hyperlink"/>
                <w:noProof/>
              </w:rPr>
              <w:t>7.2.2</w:t>
            </w:r>
            <w:r>
              <w:rPr>
                <w:rFonts w:asciiTheme="minorHAnsi" w:eastAsiaTheme="minorEastAsia" w:hAnsiTheme="minorHAnsi"/>
                <w:noProof/>
                <w:sz w:val="22"/>
                <w:lang w:eastAsia="bg-BG"/>
              </w:rPr>
              <w:tab/>
            </w:r>
            <w:r w:rsidRPr="00DE0CBF">
              <w:rPr>
                <w:rStyle w:val="Hyperlink"/>
                <w:noProof/>
              </w:rPr>
              <w:t>Системна и приложна архитектура</w:t>
            </w:r>
            <w:r>
              <w:rPr>
                <w:noProof/>
                <w:webHidden/>
              </w:rPr>
              <w:tab/>
            </w:r>
            <w:r>
              <w:rPr>
                <w:noProof/>
                <w:webHidden/>
              </w:rPr>
              <w:fldChar w:fldCharType="begin"/>
            </w:r>
            <w:r>
              <w:rPr>
                <w:noProof/>
                <w:webHidden/>
              </w:rPr>
              <w:instrText xml:space="preserve"> PAGEREF _Toc494457431 \h </w:instrText>
            </w:r>
            <w:r>
              <w:rPr>
                <w:noProof/>
                <w:webHidden/>
              </w:rPr>
            </w:r>
            <w:r>
              <w:rPr>
                <w:noProof/>
                <w:webHidden/>
              </w:rPr>
              <w:fldChar w:fldCharType="separate"/>
            </w:r>
            <w:r>
              <w:rPr>
                <w:noProof/>
                <w:webHidden/>
              </w:rPr>
              <w:t>43</w:t>
            </w:r>
            <w:r>
              <w:rPr>
                <w:noProof/>
                <w:webHidden/>
              </w:rPr>
              <w:fldChar w:fldCharType="end"/>
            </w:r>
          </w:hyperlink>
        </w:p>
        <w:p w14:paraId="488DE1AB"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32" w:history="1">
            <w:r w:rsidRPr="00DE0CBF">
              <w:rPr>
                <w:rStyle w:val="Hyperlink"/>
                <w:noProof/>
              </w:rPr>
              <w:t>7.2.3</w:t>
            </w:r>
            <w:r>
              <w:rPr>
                <w:rFonts w:asciiTheme="minorHAnsi" w:eastAsiaTheme="minorEastAsia" w:hAnsiTheme="minorHAnsi"/>
                <w:noProof/>
                <w:sz w:val="22"/>
                <w:lang w:eastAsia="bg-BG"/>
              </w:rPr>
              <w:tab/>
            </w:r>
            <w:r w:rsidRPr="00DE0CBF">
              <w:rPr>
                <w:rStyle w:val="Hyperlink"/>
                <w:noProof/>
              </w:rPr>
              <w:t>Повторно използване (преизползване) на ресурси и готови разработки</w:t>
            </w:r>
            <w:r>
              <w:rPr>
                <w:noProof/>
                <w:webHidden/>
              </w:rPr>
              <w:tab/>
            </w:r>
            <w:r>
              <w:rPr>
                <w:noProof/>
                <w:webHidden/>
              </w:rPr>
              <w:fldChar w:fldCharType="begin"/>
            </w:r>
            <w:r>
              <w:rPr>
                <w:noProof/>
                <w:webHidden/>
              </w:rPr>
              <w:instrText xml:space="preserve"> PAGEREF _Toc494457432 \h </w:instrText>
            </w:r>
            <w:r>
              <w:rPr>
                <w:noProof/>
                <w:webHidden/>
              </w:rPr>
            </w:r>
            <w:r>
              <w:rPr>
                <w:noProof/>
                <w:webHidden/>
              </w:rPr>
              <w:fldChar w:fldCharType="separate"/>
            </w:r>
            <w:r>
              <w:rPr>
                <w:noProof/>
                <w:webHidden/>
              </w:rPr>
              <w:t>46</w:t>
            </w:r>
            <w:r>
              <w:rPr>
                <w:noProof/>
                <w:webHidden/>
              </w:rPr>
              <w:fldChar w:fldCharType="end"/>
            </w:r>
          </w:hyperlink>
        </w:p>
        <w:p w14:paraId="06172FFF" w14:textId="77777777" w:rsidR="00033B28" w:rsidRDefault="00033B28">
          <w:pPr>
            <w:pStyle w:val="TOC4"/>
            <w:tabs>
              <w:tab w:val="left" w:pos="2107"/>
              <w:tab w:val="right" w:leader="dot" w:pos="9394"/>
            </w:tabs>
            <w:rPr>
              <w:rFonts w:asciiTheme="minorHAnsi" w:hAnsiTheme="minorHAnsi"/>
              <w:noProof/>
              <w:sz w:val="22"/>
            </w:rPr>
          </w:pPr>
          <w:hyperlink w:anchor="_Toc494457433" w:history="1">
            <w:r w:rsidRPr="00DE0CBF">
              <w:rPr>
                <w:rStyle w:val="Hyperlink"/>
                <w:rFonts w:cs="Times New Roman"/>
                <w:noProof/>
              </w:rPr>
              <w:t>7.2.3.1</w:t>
            </w:r>
            <w:r>
              <w:rPr>
                <w:rFonts w:asciiTheme="minorHAnsi" w:hAnsiTheme="minorHAnsi"/>
                <w:noProof/>
                <w:sz w:val="22"/>
              </w:rPr>
              <w:tab/>
            </w:r>
            <w:r w:rsidRPr="00DE0CBF">
              <w:rPr>
                <w:rStyle w:val="Hyperlink"/>
                <w:rFonts w:cs="Times New Roman"/>
                <w:noProof/>
              </w:rPr>
              <w:t>Подход за избор на отворени имплементации и продукти</w:t>
            </w:r>
            <w:r>
              <w:rPr>
                <w:noProof/>
                <w:webHidden/>
              </w:rPr>
              <w:tab/>
            </w:r>
            <w:r>
              <w:rPr>
                <w:noProof/>
                <w:webHidden/>
              </w:rPr>
              <w:fldChar w:fldCharType="begin"/>
            </w:r>
            <w:r>
              <w:rPr>
                <w:noProof/>
                <w:webHidden/>
              </w:rPr>
              <w:instrText xml:space="preserve"> PAGEREF _Toc494457433 \h </w:instrText>
            </w:r>
            <w:r>
              <w:rPr>
                <w:noProof/>
                <w:webHidden/>
              </w:rPr>
            </w:r>
            <w:r>
              <w:rPr>
                <w:noProof/>
                <w:webHidden/>
              </w:rPr>
              <w:fldChar w:fldCharType="separate"/>
            </w:r>
            <w:r>
              <w:rPr>
                <w:noProof/>
                <w:webHidden/>
              </w:rPr>
              <w:t>46</w:t>
            </w:r>
            <w:r>
              <w:rPr>
                <w:noProof/>
                <w:webHidden/>
              </w:rPr>
              <w:fldChar w:fldCharType="end"/>
            </w:r>
          </w:hyperlink>
        </w:p>
        <w:p w14:paraId="4298F911" w14:textId="77777777" w:rsidR="00033B28" w:rsidRDefault="00033B28">
          <w:pPr>
            <w:pStyle w:val="TOC4"/>
            <w:tabs>
              <w:tab w:val="left" w:pos="2107"/>
              <w:tab w:val="right" w:leader="dot" w:pos="9394"/>
            </w:tabs>
            <w:rPr>
              <w:rFonts w:asciiTheme="minorHAnsi" w:hAnsiTheme="minorHAnsi"/>
              <w:noProof/>
              <w:sz w:val="22"/>
            </w:rPr>
          </w:pPr>
          <w:hyperlink w:anchor="_Toc494457434" w:history="1">
            <w:r w:rsidRPr="00DE0CBF">
              <w:rPr>
                <w:rStyle w:val="Hyperlink"/>
                <w:rFonts w:cs="Times New Roman"/>
                <w:noProof/>
              </w:rPr>
              <w:t>7.2.3.2</w:t>
            </w:r>
            <w:r>
              <w:rPr>
                <w:rFonts w:asciiTheme="minorHAnsi" w:hAnsiTheme="minorHAnsi"/>
                <w:noProof/>
                <w:sz w:val="22"/>
              </w:rPr>
              <w:tab/>
            </w:r>
            <w:r w:rsidRPr="00DE0CBF">
              <w:rPr>
                <w:rStyle w:val="Hyperlink"/>
                <w:rFonts w:cs="Times New Roman"/>
                <w:noProof/>
              </w:rPr>
              <w:t>Подход за работа с външните софтуерни ресурси</w:t>
            </w:r>
            <w:r>
              <w:rPr>
                <w:noProof/>
                <w:webHidden/>
              </w:rPr>
              <w:tab/>
            </w:r>
            <w:r>
              <w:rPr>
                <w:noProof/>
                <w:webHidden/>
              </w:rPr>
              <w:fldChar w:fldCharType="begin"/>
            </w:r>
            <w:r>
              <w:rPr>
                <w:noProof/>
                <w:webHidden/>
              </w:rPr>
              <w:instrText xml:space="preserve"> PAGEREF _Toc494457434 \h </w:instrText>
            </w:r>
            <w:r>
              <w:rPr>
                <w:noProof/>
                <w:webHidden/>
              </w:rPr>
            </w:r>
            <w:r>
              <w:rPr>
                <w:noProof/>
                <w:webHidden/>
              </w:rPr>
              <w:fldChar w:fldCharType="separate"/>
            </w:r>
            <w:r>
              <w:rPr>
                <w:noProof/>
                <w:webHidden/>
              </w:rPr>
              <w:t>47</w:t>
            </w:r>
            <w:r>
              <w:rPr>
                <w:noProof/>
                <w:webHidden/>
              </w:rPr>
              <w:fldChar w:fldCharType="end"/>
            </w:r>
          </w:hyperlink>
        </w:p>
        <w:p w14:paraId="0197DA32"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35" w:history="1">
            <w:r w:rsidRPr="00DE0CBF">
              <w:rPr>
                <w:rStyle w:val="Hyperlink"/>
                <w:noProof/>
              </w:rPr>
              <w:t>7.2.4</w:t>
            </w:r>
            <w:r>
              <w:rPr>
                <w:rFonts w:asciiTheme="minorHAnsi" w:eastAsiaTheme="minorEastAsia" w:hAnsiTheme="minorHAnsi"/>
                <w:noProof/>
                <w:sz w:val="22"/>
                <w:lang w:eastAsia="bg-BG"/>
              </w:rPr>
              <w:tab/>
            </w:r>
            <w:r w:rsidRPr="00DE0CBF">
              <w:rPr>
                <w:rStyle w:val="Hyperlink"/>
                <w:noProof/>
              </w:rPr>
              <w:t>Изграждане и поддръжка на множество среди</w:t>
            </w:r>
            <w:r>
              <w:rPr>
                <w:noProof/>
                <w:webHidden/>
              </w:rPr>
              <w:tab/>
            </w:r>
            <w:r>
              <w:rPr>
                <w:noProof/>
                <w:webHidden/>
              </w:rPr>
              <w:fldChar w:fldCharType="begin"/>
            </w:r>
            <w:r>
              <w:rPr>
                <w:noProof/>
                <w:webHidden/>
              </w:rPr>
              <w:instrText xml:space="preserve"> PAGEREF _Toc494457435 \h </w:instrText>
            </w:r>
            <w:r>
              <w:rPr>
                <w:noProof/>
                <w:webHidden/>
              </w:rPr>
            </w:r>
            <w:r>
              <w:rPr>
                <w:noProof/>
                <w:webHidden/>
              </w:rPr>
              <w:fldChar w:fldCharType="separate"/>
            </w:r>
            <w:r>
              <w:rPr>
                <w:noProof/>
                <w:webHidden/>
              </w:rPr>
              <w:t>48</w:t>
            </w:r>
            <w:r>
              <w:rPr>
                <w:noProof/>
                <w:webHidden/>
              </w:rPr>
              <w:fldChar w:fldCharType="end"/>
            </w:r>
          </w:hyperlink>
        </w:p>
        <w:p w14:paraId="399A5B8C"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36" w:history="1">
            <w:r w:rsidRPr="00DE0CBF">
              <w:rPr>
                <w:rStyle w:val="Hyperlink"/>
                <w:noProof/>
              </w:rPr>
              <w:t>7.2.5</w:t>
            </w:r>
            <w:r>
              <w:rPr>
                <w:rFonts w:asciiTheme="minorHAnsi" w:eastAsiaTheme="minorEastAsia" w:hAnsiTheme="minorHAnsi"/>
                <w:noProof/>
                <w:sz w:val="22"/>
                <w:lang w:eastAsia="bg-BG"/>
              </w:rPr>
              <w:tab/>
            </w:r>
            <w:r w:rsidRPr="00DE0CBF">
              <w:rPr>
                <w:rStyle w:val="Hyperlink"/>
                <w:noProof/>
              </w:rPr>
              <w:t>Процес на разработка, тестване и разгръщане</w:t>
            </w:r>
            <w:r>
              <w:rPr>
                <w:noProof/>
                <w:webHidden/>
              </w:rPr>
              <w:tab/>
            </w:r>
            <w:r>
              <w:rPr>
                <w:noProof/>
                <w:webHidden/>
              </w:rPr>
              <w:fldChar w:fldCharType="begin"/>
            </w:r>
            <w:r>
              <w:rPr>
                <w:noProof/>
                <w:webHidden/>
              </w:rPr>
              <w:instrText xml:space="preserve"> PAGEREF _Toc494457436 \h </w:instrText>
            </w:r>
            <w:r>
              <w:rPr>
                <w:noProof/>
                <w:webHidden/>
              </w:rPr>
            </w:r>
            <w:r>
              <w:rPr>
                <w:noProof/>
                <w:webHidden/>
              </w:rPr>
              <w:fldChar w:fldCharType="separate"/>
            </w:r>
            <w:r>
              <w:rPr>
                <w:noProof/>
                <w:webHidden/>
              </w:rPr>
              <w:t>48</w:t>
            </w:r>
            <w:r>
              <w:rPr>
                <w:noProof/>
                <w:webHidden/>
              </w:rPr>
              <w:fldChar w:fldCharType="end"/>
            </w:r>
          </w:hyperlink>
        </w:p>
        <w:p w14:paraId="71B6EA37"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37" w:history="1">
            <w:r w:rsidRPr="00DE0CBF">
              <w:rPr>
                <w:rStyle w:val="Hyperlink"/>
                <w:noProof/>
              </w:rPr>
              <w:t>7.2.6</w:t>
            </w:r>
            <w:r>
              <w:rPr>
                <w:rFonts w:asciiTheme="minorHAnsi" w:eastAsiaTheme="minorEastAsia" w:hAnsiTheme="minorHAnsi"/>
                <w:noProof/>
                <w:sz w:val="22"/>
                <w:lang w:eastAsia="bg-BG"/>
              </w:rPr>
              <w:tab/>
            </w:r>
            <w:r w:rsidRPr="00DE0CBF">
              <w:rPr>
                <w:rStyle w:val="Hyperlink"/>
                <w:noProof/>
              </w:rPr>
              <w:t>Бързодействие и мащабируемост</w:t>
            </w:r>
            <w:r>
              <w:rPr>
                <w:noProof/>
                <w:webHidden/>
              </w:rPr>
              <w:tab/>
            </w:r>
            <w:r>
              <w:rPr>
                <w:noProof/>
                <w:webHidden/>
              </w:rPr>
              <w:fldChar w:fldCharType="begin"/>
            </w:r>
            <w:r>
              <w:rPr>
                <w:noProof/>
                <w:webHidden/>
              </w:rPr>
              <w:instrText xml:space="preserve"> PAGEREF _Toc494457437 \h </w:instrText>
            </w:r>
            <w:r>
              <w:rPr>
                <w:noProof/>
                <w:webHidden/>
              </w:rPr>
            </w:r>
            <w:r>
              <w:rPr>
                <w:noProof/>
                <w:webHidden/>
              </w:rPr>
              <w:fldChar w:fldCharType="separate"/>
            </w:r>
            <w:r>
              <w:rPr>
                <w:noProof/>
                <w:webHidden/>
              </w:rPr>
              <w:t>49</w:t>
            </w:r>
            <w:r>
              <w:rPr>
                <w:noProof/>
                <w:webHidden/>
              </w:rPr>
              <w:fldChar w:fldCharType="end"/>
            </w:r>
          </w:hyperlink>
        </w:p>
        <w:p w14:paraId="11443BEA" w14:textId="77777777" w:rsidR="00033B28" w:rsidRDefault="00033B28">
          <w:pPr>
            <w:pStyle w:val="TOC4"/>
            <w:tabs>
              <w:tab w:val="left" w:pos="2107"/>
              <w:tab w:val="right" w:leader="dot" w:pos="9394"/>
            </w:tabs>
            <w:rPr>
              <w:rFonts w:asciiTheme="minorHAnsi" w:hAnsiTheme="minorHAnsi"/>
              <w:noProof/>
              <w:sz w:val="22"/>
            </w:rPr>
          </w:pPr>
          <w:hyperlink w:anchor="_Toc494457438" w:history="1">
            <w:r w:rsidRPr="00DE0CBF">
              <w:rPr>
                <w:rStyle w:val="Hyperlink"/>
                <w:rFonts w:cs="Times New Roman"/>
                <w:noProof/>
              </w:rPr>
              <w:t>7.2.6.1</w:t>
            </w:r>
            <w:r>
              <w:rPr>
                <w:rFonts w:asciiTheme="minorHAnsi" w:hAnsiTheme="minorHAnsi"/>
                <w:noProof/>
                <w:sz w:val="22"/>
              </w:rPr>
              <w:tab/>
            </w:r>
            <w:r w:rsidRPr="00DE0CBF">
              <w:rPr>
                <w:rStyle w:val="Hyperlink"/>
                <w:rFonts w:cs="Times New Roman"/>
                <w:noProof/>
              </w:rPr>
              <w:t>Контрол на натоварването и защита от DoS / DDoS атаки</w:t>
            </w:r>
            <w:r>
              <w:rPr>
                <w:noProof/>
                <w:webHidden/>
              </w:rPr>
              <w:tab/>
            </w:r>
            <w:r>
              <w:rPr>
                <w:noProof/>
                <w:webHidden/>
              </w:rPr>
              <w:fldChar w:fldCharType="begin"/>
            </w:r>
            <w:r>
              <w:rPr>
                <w:noProof/>
                <w:webHidden/>
              </w:rPr>
              <w:instrText xml:space="preserve"> PAGEREF _Toc494457438 \h </w:instrText>
            </w:r>
            <w:r>
              <w:rPr>
                <w:noProof/>
                <w:webHidden/>
              </w:rPr>
            </w:r>
            <w:r>
              <w:rPr>
                <w:noProof/>
                <w:webHidden/>
              </w:rPr>
              <w:fldChar w:fldCharType="separate"/>
            </w:r>
            <w:r>
              <w:rPr>
                <w:noProof/>
                <w:webHidden/>
              </w:rPr>
              <w:t>49</w:t>
            </w:r>
            <w:r>
              <w:rPr>
                <w:noProof/>
                <w:webHidden/>
              </w:rPr>
              <w:fldChar w:fldCharType="end"/>
            </w:r>
          </w:hyperlink>
        </w:p>
        <w:p w14:paraId="01BB4446" w14:textId="77777777" w:rsidR="00033B28" w:rsidRDefault="00033B28">
          <w:pPr>
            <w:pStyle w:val="TOC4"/>
            <w:tabs>
              <w:tab w:val="left" w:pos="2107"/>
              <w:tab w:val="right" w:leader="dot" w:pos="9394"/>
            </w:tabs>
            <w:rPr>
              <w:rFonts w:asciiTheme="minorHAnsi" w:hAnsiTheme="minorHAnsi"/>
              <w:noProof/>
              <w:sz w:val="22"/>
            </w:rPr>
          </w:pPr>
          <w:hyperlink w:anchor="_Toc494457439" w:history="1">
            <w:r w:rsidRPr="00DE0CBF">
              <w:rPr>
                <w:rStyle w:val="Hyperlink"/>
                <w:rFonts w:cs="Times New Roman"/>
                <w:noProof/>
              </w:rPr>
              <w:t>7.2.6.2</w:t>
            </w:r>
            <w:r>
              <w:rPr>
                <w:rFonts w:asciiTheme="minorHAnsi" w:hAnsiTheme="minorHAnsi"/>
                <w:noProof/>
                <w:sz w:val="22"/>
              </w:rPr>
              <w:tab/>
            </w:r>
            <w:r w:rsidRPr="00DE0CBF">
              <w:rPr>
                <w:rStyle w:val="Hyperlink"/>
                <w:rFonts w:cs="Times New Roman"/>
                <w:noProof/>
              </w:rPr>
              <w:t>Кохерентно кеширане на данни и заявки</w:t>
            </w:r>
            <w:r>
              <w:rPr>
                <w:noProof/>
                <w:webHidden/>
              </w:rPr>
              <w:tab/>
            </w:r>
            <w:r>
              <w:rPr>
                <w:noProof/>
                <w:webHidden/>
              </w:rPr>
              <w:fldChar w:fldCharType="begin"/>
            </w:r>
            <w:r>
              <w:rPr>
                <w:noProof/>
                <w:webHidden/>
              </w:rPr>
              <w:instrText xml:space="preserve"> PAGEREF _Toc494457439 \h </w:instrText>
            </w:r>
            <w:r>
              <w:rPr>
                <w:noProof/>
                <w:webHidden/>
              </w:rPr>
            </w:r>
            <w:r>
              <w:rPr>
                <w:noProof/>
                <w:webHidden/>
              </w:rPr>
              <w:fldChar w:fldCharType="separate"/>
            </w:r>
            <w:r>
              <w:rPr>
                <w:noProof/>
                <w:webHidden/>
              </w:rPr>
              <w:t>50</w:t>
            </w:r>
            <w:r>
              <w:rPr>
                <w:noProof/>
                <w:webHidden/>
              </w:rPr>
              <w:fldChar w:fldCharType="end"/>
            </w:r>
          </w:hyperlink>
        </w:p>
        <w:p w14:paraId="0836D0C1" w14:textId="77777777" w:rsidR="00033B28" w:rsidRDefault="00033B28">
          <w:pPr>
            <w:pStyle w:val="TOC4"/>
            <w:tabs>
              <w:tab w:val="left" w:pos="2107"/>
              <w:tab w:val="right" w:leader="dot" w:pos="9394"/>
            </w:tabs>
            <w:rPr>
              <w:rFonts w:asciiTheme="minorHAnsi" w:hAnsiTheme="minorHAnsi"/>
              <w:noProof/>
              <w:sz w:val="22"/>
            </w:rPr>
          </w:pPr>
          <w:hyperlink w:anchor="_Toc494457440" w:history="1">
            <w:r w:rsidRPr="00DE0CBF">
              <w:rPr>
                <w:rStyle w:val="Hyperlink"/>
                <w:rFonts w:cs="Times New Roman"/>
                <w:noProof/>
              </w:rPr>
              <w:t>7.2.6.3</w:t>
            </w:r>
            <w:r>
              <w:rPr>
                <w:rFonts w:asciiTheme="minorHAnsi" w:hAnsiTheme="minorHAnsi"/>
                <w:noProof/>
                <w:sz w:val="22"/>
              </w:rPr>
              <w:tab/>
            </w:r>
            <w:r w:rsidRPr="00DE0CBF">
              <w:rPr>
                <w:rStyle w:val="Hyperlink"/>
                <w:rFonts w:cs="Times New Roman"/>
                <w:noProof/>
              </w:rPr>
              <w:t>Бързодействие</w:t>
            </w:r>
            <w:r>
              <w:rPr>
                <w:noProof/>
                <w:webHidden/>
              </w:rPr>
              <w:tab/>
            </w:r>
            <w:r>
              <w:rPr>
                <w:noProof/>
                <w:webHidden/>
              </w:rPr>
              <w:fldChar w:fldCharType="begin"/>
            </w:r>
            <w:r>
              <w:rPr>
                <w:noProof/>
                <w:webHidden/>
              </w:rPr>
              <w:instrText xml:space="preserve"> PAGEREF _Toc494457440 \h </w:instrText>
            </w:r>
            <w:r>
              <w:rPr>
                <w:noProof/>
                <w:webHidden/>
              </w:rPr>
            </w:r>
            <w:r>
              <w:rPr>
                <w:noProof/>
                <w:webHidden/>
              </w:rPr>
              <w:fldChar w:fldCharType="separate"/>
            </w:r>
            <w:r>
              <w:rPr>
                <w:noProof/>
                <w:webHidden/>
              </w:rPr>
              <w:t>51</w:t>
            </w:r>
            <w:r>
              <w:rPr>
                <w:noProof/>
                <w:webHidden/>
              </w:rPr>
              <w:fldChar w:fldCharType="end"/>
            </w:r>
          </w:hyperlink>
        </w:p>
        <w:p w14:paraId="39F32CBF" w14:textId="77777777" w:rsidR="00033B28" w:rsidRDefault="00033B28">
          <w:pPr>
            <w:pStyle w:val="TOC4"/>
            <w:tabs>
              <w:tab w:val="left" w:pos="2107"/>
              <w:tab w:val="right" w:leader="dot" w:pos="9394"/>
            </w:tabs>
            <w:rPr>
              <w:rFonts w:asciiTheme="minorHAnsi" w:hAnsiTheme="minorHAnsi"/>
              <w:noProof/>
              <w:sz w:val="22"/>
            </w:rPr>
          </w:pPr>
          <w:hyperlink w:anchor="_Toc494457441" w:history="1">
            <w:r w:rsidRPr="00DE0CBF">
              <w:rPr>
                <w:rStyle w:val="Hyperlink"/>
                <w:rFonts w:cs="Times New Roman"/>
                <w:noProof/>
              </w:rPr>
              <w:t>7.2.6.4</w:t>
            </w:r>
            <w:r>
              <w:rPr>
                <w:rFonts w:asciiTheme="minorHAnsi" w:hAnsiTheme="minorHAnsi"/>
                <w:noProof/>
                <w:sz w:val="22"/>
              </w:rPr>
              <w:tab/>
            </w:r>
            <w:r w:rsidRPr="00DE0CBF">
              <w:rPr>
                <w:rStyle w:val="Hyperlink"/>
                <w:rFonts w:cs="Times New Roman"/>
                <w:noProof/>
              </w:rPr>
              <w:t>Използване на HTTP/2</w:t>
            </w:r>
            <w:r>
              <w:rPr>
                <w:noProof/>
                <w:webHidden/>
              </w:rPr>
              <w:tab/>
            </w:r>
            <w:r>
              <w:rPr>
                <w:noProof/>
                <w:webHidden/>
              </w:rPr>
              <w:fldChar w:fldCharType="begin"/>
            </w:r>
            <w:r>
              <w:rPr>
                <w:noProof/>
                <w:webHidden/>
              </w:rPr>
              <w:instrText xml:space="preserve"> PAGEREF _Toc494457441 \h </w:instrText>
            </w:r>
            <w:r>
              <w:rPr>
                <w:noProof/>
                <w:webHidden/>
              </w:rPr>
            </w:r>
            <w:r>
              <w:rPr>
                <w:noProof/>
                <w:webHidden/>
              </w:rPr>
              <w:fldChar w:fldCharType="separate"/>
            </w:r>
            <w:r>
              <w:rPr>
                <w:noProof/>
                <w:webHidden/>
              </w:rPr>
              <w:t>51</w:t>
            </w:r>
            <w:r>
              <w:rPr>
                <w:noProof/>
                <w:webHidden/>
              </w:rPr>
              <w:fldChar w:fldCharType="end"/>
            </w:r>
          </w:hyperlink>
        </w:p>
        <w:p w14:paraId="41086170" w14:textId="77777777" w:rsidR="00033B28" w:rsidRDefault="00033B28">
          <w:pPr>
            <w:pStyle w:val="TOC4"/>
            <w:tabs>
              <w:tab w:val="left" w:pos="2107"/>
              <w:tab w:val="right" w:leader="dot" w:pos="9394"/>
            </w:tabs>
            <w:rPr>
              <w:rFonts w:asciiTheme="minorHAnsi" w:hAnsiTheme="minorHAnsi"/>
              <w:noProof/>
              <w:sz w:val="22"/>
            </w:rPr>
          </w:pPr>
          <w:hyperlink w:anchor="_Toc494457442" w:history="1">
            <w:r w:rsidRPr="00DE0CBF">
              <w:rPr>
                <w:rStyle w:val="Hyperlink"/>
                <w:rFonts w:cs="Times New Roman"/>
                <w:noProof/>
              </w:rPr>
              <w:t>7.2.6.5</w:t>
            </w:r>
            <w:r>
              <w:rPr>
                <w:rFonts w:asciiTheme="minorHAnsi" w:hAnsiTheme="minorHAnsi"/>
                <w:noProof/>
                <w:sz w:val="22"/>
              </w:rPr>
              <w:tab/>
            </w:r>
            <w:r w:rsidRPr="00DE0CBF">
              <w:rPr>
                <w:rStyle w:val="Hyperlink"/>
                <w:rFonts w:cs="Times New Roman"/>
                <w:noProof/>
              </w:rPr>
              <w:t>Подписване на документи</w:t>
            </w:r>
            <w:r>
              <w:rPr>
                <w:noProof/>
                <w:webHidden/>
              </w:rPr>
              <w:tab/>
            </w:r>
            <w:r>
              <w:rPr>
                <w:noProof/>
                <w:webHidden/>
              </w:rPr>
              <w:fldChar w:fldCharType="begin"/>
            </w:r>
            <w:r>
              <w:rPr>
                <w:noProof/>
                <w:webHidden/>
              </w:rPr>
              <w:instrText xml:space="preserve"> PAGEREF _Toc494457442 \h </w:instrText>
            </w:r>
            <w:r>
              <w:rPr>
                <w:noProof/>
                <w:webHidden/>
              </w:rPr>
            </w:r>
            <w:r>
              <w:rPr>
                <w:noProof/>
                <w:webHidden/>
              </w:rPr>
              <w:fldChar w:fldCharType="separate"/>
            </w:r>
            <w:r>
              <w:rPr>
                <w:noProof/>
                <w:webHidden/>
              </w:rPr>
              <w:t>51</w:t>
            </w:r>
            <w:r>
              <w:rPr>
                <w:noProof/>
                <w:webHidden/>
              </w:rPr>
              <w:fldChar w:fldCharType="end"/>
            </w:r>
          </w:hyperlink>
        </w:p>
        <w:p w14:paraId="798EC9DE" w14:textId="77777777" w:rsidR="00033B28" w:rsidRDefault="00033B28">
          <w:pPr>
            <w:pStyle w:val="TOC4"/>
            <w:tabs>
              <w:tab w:val="left" w:pos="2107"/>
              <w:tab w:val="right" w:leader="dot" w:pos="9394"/>
            </w:tabs>
            <w:rPr>
              <w:rFonts w:asciiTheme="minorHAnsi" w:hAnsiTheme="minorHAnsi"/>
              <w:noProof/>
              <w:sz w:val="22"/>
            </w:rPr>
          </w:pPr>
          <w:hyperlink w:anchor="_Toc494457443" w:history="1">
            <w:r w:rsidRPr="00DE0CBF">
              <w:rPr>
                <w:rStyle w:val="Hyperlink"/>
                <w:rFonts w:cs="Times New Roman"/>
                <w:noProof/>
              </w:rPr>
              <w:t>7.2.6.6</w:t>
            </w:r>
            <w:r>
              <w:rPr>
                <w:rFonts w:asciiTheme="minorHAnsi" w:hAnsiTheme="minorHAnsi"/>
                <w:noProof/>
                <w:sz w:val="22"/>
              </w:rPr>
              <w:tab/>
            </w:r>
            <w:r w:rsidRPr="00DE0CBF">
              <w:rPr>
                <w:rStyle w:val="Hyperlink"/>
                <w:rFonts w:cs="Times New Roman"/>
                <w:noProof/>
              </w:rPr>
              <w:t>Качество и сигурност на програмните продукти и приложенията</w:t>
            </w:r>
            <w:r>
              <w:rPr>
                <w:noProof/>
                <w:webHidden/>
              </w:rPr>
              <w:tab/>
            </w:r>
            <w:r>
              <w:rPr>
                <w:noProof/>
                <w:webHidden/>
              </w:rPr>
              <w:fldChar w:fldCharType="begin"/>
            </w:r>
            <w:r>
              <w:rPr>
                <w:noProof/>
                <w:webHidden/>
              </w:rPr>
              <w:instrText xml:space="preserve"> PAGEREF _Toc494457443 \h </w:instrText>
            </w:r>
            <w:r>
              <w:rPr>
                <w:noProof/>
                <w:webHidden/>
              </w:rPr>
            </w:r>
            <w:r>
              <w:rPr>
                <w:noProof/>
                <w:webHidden/>
              </w:rPr>
              <w:fldChar w:fldCharType="separate"/>
            </w:r>
            <w:r>
              <w:rPr>
                <w:noProof/>
                <w:webHidden/>
              </w:rPr>
              <w:t>52</w:t>
            </w:r>
            <w:r>
              <w:rPr>
                <w:noProof/>
                <w:webHidden/>
              </w:rPr>
              <w:fldChar w:fldCharType="end"/>
            </w:r>
          </w:hyperlink>
        </w:p>
        <w:p w14:paraId="75E35516"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44" w:history="1">
            <w:r w:rsidRPr="00DE0CBF">
              <w:rPr>
                <w:rStyle w:val="Hyperlink"/>
                <w:noProof/>
              </w:rPr>
              <w:t>7.2.7</w:t>
            </w:r>
            <w:r>
              <w:rPr>
                <w:rFonts w:asciiTheme="minorHAnsi" w:eastAsiaTheme="minorEastAsia" w:hAnsiTheme="minorHAnsi"/>
                <w:noProof/>
                <w:sz w:val="22"/>
                <w:lang w:eastAsia="bg-BG"/>
              </w:rPr>
              <w:tab/>
            </w:r>
            <w:r w:rsidRPr="00DE0CBF">
              <w:rPr>
                <w:rStyle w:val="Hyperlink"/>
                <w:noProof/>
              </w:rPr>
              <w:t>Информационна сигурност и интегритет на данните</w:t>
            </w:r>
            <w:r>
              <w:rPr>
                <w:noProof/>
                <w:webHidden/>
              </w:rPr>
              <w:tab/>
            </w:r>
            <w:r>
              <w:rPr>
                <w:noProof/>
                <w:webHidden/>
              </w:rPr>
              <w:fldChar w:fldCharType="begin"/>
            </w:r>
            <w:r>
              <w:rPr>
                <w:noProof/>
                <w:webHidden/>
              </w:rPr>
              <w:instrText xml:space="preserve"> PAGEREF _Toc494457444 \h </w:instrText>
            </w:r>
            <w:r>
              <w:rPr>
                <w:noProof/>
                <w:webHidden/>
              </w:rPr>
            </w:r>
            <w:r>
              <w:rPr>
                <w:noProof/>
                <w:webHidden/>
              </w:rPr>
              <w:fldChar w:fldCharType="separate"/>
            </w:r>
            <w:r>
              <w:rPr>
                <w:noProof/>
                <w:webHidden/>
              </w:rPr>
              <w:t>52</w:t>
            </w:r>
            <w:r>
              <w:rPr>
                <w:noProof/>
                <w:webHidden/>
              </w:rPr>
              <w:fldChar w:fldCharType="end"/>
            </w:r>
          </w:hyperlink>
        </w:p>
        <w:p w14:paraId="2D442E8B"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45" w:history="1">
            <w:r w:rsidRPr="00DE0CBF">
              <w:rPr>
                <w:rStyle w:val="Hyperlink"/>
                <w:noProof/>
              </w:rPr>
              <w:t>7.2.8</w:t>
            </w:r>
            <w:r>
              <w:rPr>
                <w:rFonts w:asciiTheme="minorHAnsi" w:eastAsiaTheme="minorEastAsia" w:hAnsiTheme="minorHAnsi"/>
                <w:noProof/>
                <w:sz w:val="22"/>
                <w:lang w:eastAsia="bg-BG"/>
              </w:rPr>
              <w:tab/>
            </w:r>
            <w:r w:rsidRPr="00DE0CBF">
              <w:rPr>
                <w:rStyle w:val="Hyperlink"/>
                <w:noProof/>
              </w:rPr>
              <w:t>Използваемост</w:t>
            </w:r>
            <w:r>
              <w:rPr>
                <w:noProof/>
                <w:webHidden/>
              </w:rPr>
              <w:tab/>
            </w:r>
            <w:r>
              <w:rPr>
                <w:noProof/>
                <w:webHidden/>
              </w:rPr>
              <w:fldChar w:fldCharType="begin"/>
            </w:r>
            <w:r>
              <w:rPr>
                <w:noProof/>
                <w:webHidden/>
              </w:rPr>
              <w:instrText xml:space="preserve"> PAGEREF _Toc494457445 \h </w:instrText>
            </w:r>
            <w:r>
              <w:rPr>
                <w:noProof/>
                <w:webHidden/>
              </w:rPr>
            </w:r>
            <w:r>
              <w:rPr>
                <w:noProof/>
                <w:webHidden/>
              </w:rPr>
              <w:fldChar w:fldCharType="separate"/>
            </w:r>
            <w:r>
              <w:rPr>
                <w:noProof/>
                <w:webHidden/>
              </w:rPr>
              <w:t>54</w:t>
            </w:r>
            <w:r>
              <w:rPr>
                <w:noProof/>
                <w:webHidden/>
              </w:rPr>
              <w:fldChar w:fldCharType="end"/>
            </w:r>
          </w:hyperlink>
        </w:p>
        <w:p w14:paraId="2BBA6696" w14:textId="77777777" w:rsidR="00033B28" w:rsidRDefault="00033B28">
          <w:pPr>
            <w:pStyle w:val="TOC4"/>
            <w:tabs>
              <w:tab w:val="left" w:pos="2107"/>
              <w:tab w:val="right" w:leader="dot" w:pos="9394"/>
            </w:tabs>
            <w:rPr>
              <w:rFonts w:asciiTheme="minorHAnsi" w:hAnsiTheme="minorHAnsi"/>
              <w:noProof/>
              <w:sz w:val="22"/>
            </w:rPr>
          </w:pPr>
          <w:hyperlink w:anchor="_Toc494457446" w:history="1">
            <w:r w:rsidRPr="00DE0CBF">
              <w:rPr>
                <w:rStyle w:val="Hyperlink"/>
                <w:rFonts w:cs="Times New Roman"/>
                <w:noProof/>
              </w:rPr>
              <w:t>7.2.8.1</w:t>
            </w:r>
            <w:r>
              <w:rPr>
                <w:rFonts w:asciiTheme="minorHAnsi" w:hAnsiTheme="minorHAnsi"/>
                <w:noProof/>
                <w:sz w:val="22"/>
              </w:rPr>
              <w:tab/>
            </w:r>
            <w:r w:rsidRPr="00DE0CBF">
              <w:rPr>
                <w:rStyle w:val="Hyperlink"/>
                <w:rFonts w:cs="Times New Roman"/>
                <w:noProof/>
              </w:rPr>
              <w:t>Общи изисквания за използваемост и достъпност</w:t>
            </w:r>
            <w:r>
              <w:rPr>
                <w:noProof/>
                <w:webHidden/>
              </w:rPr>
              <w:tab/>
            </w:r>
            <w:r>
              <w:rPr>
                <w:noProof/>
                <w:webHidden/>
              </w:rPr>
              <w:fldChar w:fldCharType="begin"/>
            </w:r>
            <w:r>
              <w:rPr>
                <w:noProof/>
                <w:webHidden/>
              </w:rPr>
              <w:instrText xml:space="preserve"> PAGEREF _Toc494457446 \h </w:instrText>
            </w:r>
            <w:r>
              <w:rPr>
                <w:noProof/>
                <w:webHidden/>
              </w:rPr>
            </w:r>
            <w:r>
              <w:rPr>
                <w:noProof/>
                <w:webHidden/>
              </w:rPr>
              <w:fldChar w:fldCharType="separate"/>
            </w:r>
            <w:r>
              <w:rPr>
                <w:noProof/>
                <w:webHidden/>
              </w:rPr>
              <w:t>54</w:t>
            </w:r>
            <w:r>
              <w:rPr>
                <w:noProof/>
                <w:webHidden/>
              </w:rPr>
              <w:fldChar w:fldCharType="end"/>
            </w:r>
          </w:hyperlink>
        </w:p>
        <w:p w14:paraId="28FE4509" w14:textId="77777777" w:rsidR="00033B28" w:rsidRDefault="00033B28">
          <w:pPr>
            <w:pStyle w:val="TOC4"/>
            <w:tabs>
              <w:tab w:val="left" w:pos="2107"/>
              <w:tab w:val="right" w:leader="dot" w:pos="9394"/>
            </w:tabs>
            <w:rPr>
              <w:rFonts w:asciiTheme="minorHAnsi" w:hAnsiTheme="minorHAnsi"/>
              <w:noProof/>
              <w:sz w:val="22"/>
            </w:rPr>
          </w:pPr>
          <w:hyperlink w:anchor="_Toc494457447" w:history="1">
            <w:r w:rsidRPr="00DE0CBF">
              <w:rPr>
                <w:rStyle w:val="Hyperlink"/>
                <w:rFonts w:cs="Times New Roman"/>
                <w:noProof/>
              </w:rPr>
              <w:t>7.2.8.2</w:t>
            </w:r>
            <w:r>
              <w:rPr>
                <w:rFonts w:asciiTheme="minorHAnsi" w:hAnsiTheme="minorHAnsi"/>
                <w:noProof/>
                <w:sz w:val="22"/>
              </w:rPr>
              <w:tab/>
            </w:r>
            <w:r w:rsidRPr="00DE0CBF">
              <w:rPr>
                <w:rStyle w:val="Hyperlink"/>
                <w:rFonts w:cs="Times New Roman"/>
                <w:noProof/>
              </w:rPr>
              <w:t>Интернационализация</w:t>
            </w:r>
            <w:r>
              <w:rPr>
                <w:noProof/>
                <w:webHidden/>
              </w:rPr>
              <w:tab/>
            </w:r>
            <w:r>
              <w:rPr>
                <w:noProof/>
                <w:webHidden/>
              </w:rPr>
              <w:fldChar w:fldCharType="begin"/>
            </w:r>
            <w:r>
              <w:rPr>
                <w:noProof/>
                <w:webHidden/>
              </w:rPr>
              <w:instrText xml:space="preserve"> PAGEREF _Toc494457447 \h </w:instrText>
            </w:r>
            <w:r>
              <w:rPr>
                <w:noProof/>
                <w:webHidden/>
              </w:rPr>
            </w:r>
            <w:r>
              <w:rPr>
                <w:noProof/>
                <w:webHidden/>
              </w:rPr>
              <w:fldChar w:fldCharType="separate"/>
            </w:r>
            <w:r>
              <w:rPr>
                <w:noProof/>
                <w:webHidden/>
              </w:rPr>
              <w:t>56</w:t>
            </w:r>
            <w:r>
              <w:rPr>
                <w:noProof/>
                <w:webHidden/>
              </w:rPr>
              <w:fldChar w:fldCharType="end"/>
            </w:r>
          </w:hyperlink>
        </w:p>
        <w:p w14:paraId="3DAB3B1E" w14:textId="77777777" w:rsidR="00033B28" w:rsidRDefault="00033B28">
          <w:pPr>
            <w:pStyle w:val="TOC4"/>
            <w:tabs>
              <w:tab w:val="left" w:pos="2107"/>
              <w:tab w:val="right" w:leader="dot" w:pos="9394"/>
            </w:tabs>
            <w:rPr>
              <w:rFonts w:asciiTheme="minorHAnsi" w:hAnsiTheme="minorHAnsi"/>
              <w:noProof/>
              <w:sz w:val="22"/>
            </w:rPr>
          </w:pPr>
          <w:hyperlink w:anchor="_Toc494457448" w:history="1">
            <w:r w:rsidRPr="00DE0CBF">
              <w:rPr>
                <w:rStyle w:val="Hyperlink"/>
                <w:rFonts w:cs="Times New Roman"/>
                <w:noProof/>
              </w:rPr>
              <w:t>7.2.8.3</w:t>
            </w:r>
            <w:r>
              <w:rPr>
                <w:rFonts w:asciiTheme="minorHAnsi" w:hAnsiTheme="minorHAnsi"/>
                <w:noProof/>
                <w:sz w:val="22"/>
              </w:rPr>
              <w:tab/>
            </w:r>
            <w:r w:rsidRPr="00DE0CBF">
              <w:rPr>
                <w:rStyle w:val="Hyperlink"/>
                <w:rFonts w:cs="Times New Roman"/>
                <w:noProof/>
              </w:rPr>
              <w:t>Изисквания за използваемост на потребителския интерфейс</w:t>
            </w:r>
            <w:r>
              <w:rPr>
                <w:noProof/>
                <w:webHidden/>
              </w:rPr>
              <w:tab/>
            </w:r>
            <w:r>
              <w:rPr>
                <w:noProof/>
                <w:webHidden/>
              </w:rPr>
              <w:fldChar w:fldCharType="begin"/>
            </w:r>
            <w:r>
              <w:rPr>
                <w:noProof/>
                <w:webHidden/>
              </w:rPr>
              <w:instrText xml:space="preserve"> PAGEREF _Toc494457448 \h </w:instrText>
            </w:r>
            <w:r>
              <w:rPr>
                <w:noProof/>
                <w:webHidden/>
              </w:rPr>
            </w:r>
            <w:r>
              <w:rPr>
                <w:noProof/>
                <w:webHidden/>
              </w:rPr>
              <w:fldChar w:fldCharType="separate"/>
            </w:r>
            <w:r>
              <w:rPr>
                <w:noProof/>
                <w:webHidden/>
              </w:rPr>
              <w:t>57</w:t>
            </w:r>
            <w:r>
              <w:rPr>
                <w:noProof/>
                <w:webHidden/>
              </w:rPr>
              <w:fldChar w:fldCharType="end"/>
            </w:r>
          </w:hyperlink>
        </w:p>
        <w:p w14:paraId="6D07C75C" w14:textId="77777777" w:rsidR="00033B28" w:rsidRDefault="00033B28">
          <w:pPr>
            <w:pStyle w:val="TOC4"/>
            <w:tabs>
              <w:tab w:val="left" w:pos="2107"/>
              <w:tab w:val="right" w:leader="dot" w:pos="9394"/>
            </w:tabs>
            <w:rPr>
              <w:rFonts w:asciiTheme="minorHAnsi" w:hAnsiTheme="minorHAnsi"/>
              <w:noProof/>
              <w:sz w:val="22"/>
            </w:rPr>
          </w:pPr>
          <w:hyperlink w:anchor="_Toc494457449" w:history="1">
            <w:r w:rsidRPr="00DE0CBF">
              <w:rPr>
                <w:rStyle w:val="Hyperlink"/>
                <w:rFonts w:cs="Times New Roman"/>
                <w:noProof/>
              </w:rPr>
              <w:t>7.2.8.4</w:t>
            </w:r>
            <w:r>
              <w:rPr>
                <w:rFonts w:asciiTheme="minorHAnsi" w:hAnsiTheme="minorHAnsi"/>
                <w:noProof/>
                <w:sz w:val="22"/>
              </w:rPr>
              <w:tab/>
            </w:r>
            <w:r w:rsidRPr="00DE0CBF">
              <w:rPr>
                <w:rStyle w:val="Hyperlink"/>
                <w:rFonts w:cs="Times New Roman"/>
                <w:noProof/>
              </w:rPr>
              <w:t>Изисквания за използваемост в случаи на прекъснати бизнес процеси</w:t>
            </w:r>
            <w:r>
              <w:rPr>
                <w:noProof/>
                <w:webHidden/>
              </w:rPr>
              <w:tab/>
            </w:r>
            <w:r>
              <w:rPr>
                <w:noProof/>
                <w:webHidden/>
              </w:rPr>
              <w:fldChar w:fldCharType="begin"/>
            </w:r>
            <w:r>
              <w:rPr>
                <w:noProof/>
                <w:webHidden/>
              </w:rPr>
              <w:instrText xml:space="preserve"> PAGEREF _Toc494457449 \h </w:instrText>
            </w:r>
            <w:r>
              <w:rPr>
                <w:noProof/>
                <w:webHidden/>
              </w:rPr>
            </w:r>
            <w:r>
              <w:rPr>
                <w:noProof/>
                <w:webHidden/>
              </w:rPr>
              <w:fldChar w:fldCharType="separate"/>
            </w:r>
            <w:r>
              <w:rPr>
                <w:noProof/>
                <w:webHidden/>
              </w:rPr>
              <w:t>59</w:t>
            </w:r>
            <w:r>
              <w:rPr>
                <w:noProof/>
                <w:webHidden/>
              </w:rPr>
              <w:fldChar w:fldCharType="end"/>
            </w:r>
          </w:hyperlink>
        </w:p>
        <w:p w14:paraId="5E780FFA" w14:textId="77777777" w:rsidR="00033B28" w:rsidRDefault="00033B28">
          <w:pPr>
            <w:pStyle w:val="TOC4"/>
            <w:tabs>
              <w:tab w:val="left" w:pos="2107"/>
              <w:tab w:val="right" w:leader="dot" w:pos="9394"/>
            </w:tabs>
            <w:rPr>
              <w:rFonts w:asciiTheme="minorHAnsi" w:hAnsiTheme="minorHAnsi"/>
              <w:noProof/>
              <w:sz w:val="22"/>
            </w:rPr>
          </w:pPr>
          <w:hyperlink w:anchor="_Toc494457450" w:history="1">
            <w:r w:rsidRPr="00DE0CBF">
              <w:rPr>
                <w:rStyle w:val="Hyperlink"/>
                <w:rFonts w:cs="Times New Roman"/>
                <w:noProof/>
              </w:rPr>
              <w:t>7.2.8.5</w:t>
            </w:r>
            <w:r>
              <w:rPr>
                <w:rFonts w:asciiTheme="minorHAnsi" w:hAnsiTheme="minorHAnsi"/>
                <w:noProof/>
                <w:sz w:val="22"/>
              </w:rPr>
              <w:tab/>
            </w:r>
            <w:r w:rsidRPr="00DE0CBF">
              <w:rPr>
                <w:rStyle w:val="Hyperlink"/>
                <w:rFonts w:cs="Times New Roman"/>
                <w:noProof/>
              </w:rPr>
              <w:t>Изисквания за проактивно информиране на потребителите</w:t>
            </w:r>
            <w:r>
              <w:rPr>
                <w:noProof/>
                <w:webHidden/>
              </w:rPr>
              <w:tab/>
            </w:r>
            <w:r>
              <w:rPr>
                <w:noProof/>
                <w:webHidden/>
              </w:rPr>
              <w:fldChar w:fldCharType="begin"/>
            </w:r>
            <w:r>
              <w:rPr>
                <w:noProof/>
                <w:webHidden/>
              </w:rPr>
              <w:instrText xml:space="preserve"> PAGEREF _Toc494457450 \h </w:instrText>
            </w:r>
            <w:r>
              <w:rPr>
                <w:noProof/>
                <w:webHidden/>
              </w:rPr>
            </w:r>
            <w:r>
              <w:rPr>
                <w:noProof/>
                <w:webHidden/>
              </w:rPr>
              <w:fldChar w:fldCharType="separate"/>
            </w:r>
            <w:r>
              <w:rPr>
                <w:noProof/>
                <w:webHidden/>
              </w:rPr>
              <w:t>59</w:t>
            </w:r>
            <w:r>
              <w:rPr>
                <w:noProof/>
                <w:webHidden/>
              </w:rPr>
              <w:fldChar w:fldCharType="end"/>
            </w:r>
          </w:hyperlink>
        </w:p>
        <w:p w14:paraId="3F09D7E4"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51" w:history="1">
            <w:r w:rsidRPr="00DE0CBF">
              <w:rPr>
                <w:rStyle w:val="Hyperlink"/>
                <w:noProof/>
              </w:rPr>
              <w:t>7.2.9</w:t>
            </w:r>
            <w:r>
              <w:rPr>
                <w:rFonts w:asciiTheme="minorHAnsi" w:eastAsiaTheme="minorEastAsia" w:hAnsiTheme="minorHAnsi"/>
                <w:noProof/>
                <w:sz w:val="22"/>
                <w:lang w:eastAsia="bg-BG"/>
              </w:rPr>
              <w:tab/>
            </w:r>
            <w:r w:rsidRPr="00DE0CBF">
              <w:rPr>
                <w:rStyle w:val="Hyperlink"/>
                <w:noProof/>
              </w:rPr>
              <w:t>Системен журнал</w:t>
            </w:r>
            <w:r>
              <w:rPr>
                <w:noProof/>
                <w:webHidden/>
              </w:rPr>
              <w:tab/>
            </w:r>
            <w:r>
              <w:rPr>
                <w:noProof/>
                <w:webHidden/>
              </w:rPr>
              <w:fldChar w:fldCharType="begin"/>
            </w:r>
            <w:r>
              <w:rPr>
                <w:noProof/>
                <w:webHidden/>
              </w:rPr>
              <w:instrText xml:space="preserve"> PAGEREF _Toc494457451 \h </w:instrText>
            </w:r>
            <w:r>
              <w:rPr>
                <w:noProof/>
                <w:webHidden/>
              </w:rPr>
            </w:r>
            <w:r>
              <w:rPr>
                <w:noProof/>
                <w:webHidden/>
              </w:rPr>
              <w:fldChar w:fldCharType="separate"/>
            </w:r>
            <w:r>
              <w:rPr>
                <w:noProof/>
                <w:webHidden/>
              </w:rPr>
              <w:t>60</w:t>
            </w:r>
            <w:r>
              <w:rPr>
                <w:noProof/>
                <w:webHidden/>
              </w:rPr>
              <w:fldChar w:fldCharType="end"/>
            </w:r>
          </w:hyperlink>
        </w:p>
        <w:p w14:paraId="77AC1925" w14:textId="77777777" w:rsidR="00033B28" w:rsidRDefault="00033B28">
          <w:pPr>
            <w:pStyle w:val="TOC3"/>
            <w:tabs>
              <w:tab w:val="left" w:pos="1827"/>
              <w:tab w:val="right" w:leader="dot" w:pos="9394"/>
            </w:tabs>
            <w:rPr>
              <w:rFonts w:asciiTheme="minorHAnsi" w:eastAsiaTheme="minorEastAsia" w:hAnsiTheme="minorHAnsi"/>
              <w:noProof/>
              <w:sz w:val="22"/>
              <w:lang w:eastAsia="bg-BG"/>
            </w:rPr>
          </w:pPr>
          <w:hyperlink w:anchor="_Toc494457452" w:history="1">
            <w:r w:rsidRPr="00DE0CBF">
              <w:rPr>
                <w:rStyle w:val="Hyperlink"/>
                <w:noProof/>
              </w:rPr>
              <w:t>7.2.10</w:t>
            </w:r>
            <w:r>
              <w:rPr>
                <w:rFonts w:asciiTheme="minorHAnsi" w:eastAsiaTheme="minorEastAsia" w:hAnsiTheme="minorHAnsi"/>
                <w:noProof/>
                <w:sz w:val="22"/>
                <w:lang w:eastAsia="bg-BG"/>
              </w:rPr>
              <w:tab/>
            </w:r>
            <w:r w:rsidRPr="00DE0CBF">
              <w:rPr>
                <w:rStyle w:val="Hyperlink"/>
                <w:noProof/>
              </w:rPr>
              <w:t>Дизайн на бази данни и взаимодействие с тях</w:t>
            </w:r>
            <w:r>
              <w:rPr>
                <w:noProof/>
                <w:webHidden/>
              </w:rPr>
              <w:tab/>
            </w:r>
            <w:r>
              <w:rPr>
                <w:noProof/>
                <w:webHidden/>
              </w:rPr>
              <w:fldChar w:fldCharType="begin"/>
            </w:r>
            <w:r>
              <w:rPr>
                <w:noProof/>
                <w:webHidden/>
              </w:rPr>
              <w:instrText xml:space="preserve"> PAGEREF _Toc494457452 \h </w:instrText>
            </w:r>
            <w:r>
              <w:rPr>
                <w:noProof/>
                <w:webHidden/>
              </w:rPr>
            </w:r>
            <w:r>
              <w:rPr>
                <w:noProof/>
                <w:webHidden/>
              </w:rPr>
              <w:fldChar w:fldCharType="separate"/>
            </w:r>
            <w:r>
              <w:rPr>
                <w:noProof/>
                <w:webHidden/>
              </w:rPr>
              <w:t>60</w:t>
            </w:r>
            <w:r>
              <w:rPr>
                <w:noProof/>
                <w:webHidden/>
              </w:rPr>
              <w:fldChar w:fldCharType="end"/>
            </w:r>
          </w:hyperlink>
        </w:p>
        <w:p w14:paraId="204DA00C" w14:textId="77777777" w:rsidR="00033B28" w:rsidRDefault="00033B28">
          <w:pPr>
            <w:pStyle w:val="TOC2"/>
            <w:tabs>
              <w:tab w:val="left" w:pos="1320"/>
            </w:tabs>
            <w:rPr>
              <w:rFonts w:asciiTheme="minorHAnsi" w:eastAsiaTheme="minorEastAsia" w:hAnsiTheme="minorHAnsi"/>
              <w:noProof/>
              <w:sz w:val="22"/>
              <w:lang w:eastAsia="bg-BG"/>
            </w:rPr>
          </w:pPr>
          <w:hyperlink w:anchor="_Toc494457453" w:history="1">
            <w:r w:rsidRPr="00DE0CBF">
              <w:rPr>
                <w:rStyle w:val="Hyperlink"/>
                <w:rFonts w:cs="Times New Roman"/>
                <w:noProof/>
              </w:rPr>
              <w:t>7.3</w:t>
            </w:r>
            <w:r>
              <w:rPr>
                <w:rFonts w:asciiTheme="minorHAnsi" w:eastAsiaTheme="minorEastAsia" w:hAnsiTheme="minorHAnsi"/>
                <w:noProof/>
                <w:sz w:val="22"/>
                <w:lang w:eastAsia="bg-BG"/>
              </w:rPr>
              <w:tab/>
            </w:r>
            <w:r w:rsidRPr="00DE0CBF">
              <w:rPr>
                <w:rStyle w:val="Hyperlink"/>
                <w:rFonts w:cs="Times New Roman"/>
                <w:noProof/>
              </w:rPr>
              <w:t>Специфични изисквания</w:t>
            </w:r>
            <w:r>
              <w:rPr>
                <w:noProof/>
                <w:webHidden/>
              </w:rPr>
              <w:tab/>
            </w:r>
            <w:r>
              <w:rPr>
                <w:noProof/>
                <w:webHidden/>
              </w:rPr>
              <w:fldChar w:fldCharType="begin"/>
            </w:r>
            <w:r>
              <w:rPr>
                <w:noProof/>
                <w:webHidden/>
              </w:rPr>
              <w:instrText xml:space="preserve"> PAGEREF _Toc494457453 \h </w:instrText>
            </w:r>
            <w:r>
              <w:rPr>
                <w:noProof/>
                <w:webHidden/>
              </w:rPr>
            </w:r>
            <w:r>
              <w:rPr>
                <w:noProof/>
                <w:webHidden/>
              </w:rPr>
              <w:fldChar w:fldCharType="separate"/>
            </w:r>
            <w:r>
              <w:rPr>
                <w:noProof/>
                <w:webHidden/>
              </w:rPr>
              <w:t>61</w:t>
            </w:r>
            <w:r>
              <w:rPr>
                <w:noProof/>
                <w:webHidden/>
              </w:rPr>
              <w:fldChar w:fldCharType="end"/>
            </w:r>
          </w:hyperlink>
        </w:p>
        <w:p w14:paraId="5D01ACB9"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54" w:history="1">
            <w:r w:rsidRPr="00DE0CBF">
              <w:rPr>
                <w:rStyle w:val="Hyperlink"/>
                <w:noProof/>
              </w:rPr>
              <w:t>7.3.1</w:t>
            </w:r>
            <w:r>
              <w:rPr>
                <w:rFonts w:asciiTheme="minorHAnsi" w:eastAsiaTheme="minorEastAsia" w:hAnsiTheme="minorHAnsi"/>
                <w:noProof/>
                <w:sz w:val="22"/>
                <w:lang w:eastAsia="bg-BG"/>
              </w:rPr>
              <w:tab/>
            </w:r>
            <w:r w:rsidRPr="00DE0CBF">
              <w:rPr>
                <w:rStyle w:val="Hyperlink"/>
                <w:noProof/>
              </w:rPr>
              <w:t>Идентификация на регистрите и базите данни</w:t>
            </w:r>
            <w:r>
              <w:rPr>
                <w:noProof/>
                <w:webHidden/>
              </w:rPr>
              <w:tab/>
            </w:r>
            <w:r>
              <w:rPr>
                <w:noProof/>
                <w:webHidden/>
              </w:rPr>
              <w:fldChar w:fldCharType="begin"/>
            </w:r>
            <w:r>
              <w:rPr>
                <w:noProof/>
                <w:webHidden/>
              </w:rPr>
              <w:instrText xml:space="preserve"> PAGEREF _Toc494457454 \h </w:instrText>
            </w:r>
            <w:r>
              <w:rPr>
                <w:noProof/>
                <w:webHidden/>
              </w:rPr>
            </w:r>
            <w:r>
              <w:rPr>
                <w:noProof/>
                <w:webHidden/>
              </w:rPr>
              <w:fldChar w:fldCharType="separate"/>
            </w:r>
            <w:r>
              <w:rPr>
                <w:noProof/>
                <w:webHidden/>
              </w:rPr>
              <w:t>61</w:t>
            </w:r>
            <w:r>
              <w:rPr>
                <w:noProof/>
                <w:webHidden/>
              </w:rPr>
              <w:fldChar w:fldCharType="end"/>
            </w:r>
          </w:hyperlink>
        </w:p>
        <w:p w14:paraId="244C102C"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55" w:history="1">
            <w:r w:rsidRPr="00DE0CBF">
              <w:rPr>
                <w:rStyle w:val="Hyperlink"/>
                <w:noProof/>
              </w:rPr>
              <w:t>7.3.2</w:t>
            </w:r>
            <w:r>
              <w:rPr>
                <w:rFonts w:asciiTheme="minorHAnsi" w:eastAsiaTheme="minorEastAsia" w:hAnsiTheme="minorHAnsi"/>
                <w:noProof/>
                <w:sz w:val="22"/>
                <w:lang w:eastAsia="bg-BG"/>
              </w:rPr>
              <w:tab/>
            </w:r>
            <w:r w:rsidRPr="00DE0CBF">
              <w:rPr>
                <w:rStyle w:val="Hyperlink"/>
                <w:noProof/>
              </w:rPr>
              <w:t>Идентификация пред регистър или база данни</w:t>
            </w:r>
            <w:r>
              <w:rPr>
                <w:noProof/>
                <w:webHidden/>
              </w:rPr>
              <w:tab/>
            </w:r>
            <w:r>
              <w:rPr>
                <w:noProof/>
                <w:webHidden/>
              </w:rPr>
              <w:fldChar w:fldCharType="begin"/>
            </w:r>
            <w:r>
              <w:rPr>
                <w:noProof/>
                <w:webHidden/>
              </w:rPr>
              <w:instrText xml:space="preserve"> PAGEREF _Toc494457455 \h </w:instrText>
            </w:r>
            <w:r>
              <w:rPr>
                <w:noProof/>
                <w:webHidden/>
              </w:rPr>
            </w:r>
            <w:r>
              <w:rPr>
                <w:noProof/>
                <w:webHidden/>
              </w:rPr>
              <w:fldChar w:fldCharType="separate"/>
            </w:r>
            <w:r>
              <w:rPr>
                <w:noProof/>
                <w:webHidden/>
              </w:rPr>
              <w:t>61</w:t>
            </w:r>
            <w:r>
              <w:rPr>
                <w:noProof/>
                <w:webHidden/>
              </w:rPr>
              <w:fldChar w:fldCharType="end"/>
            </w:r>
          </w:hyperlink>
        </w:p>
        <w:p w14:paraId="15152F18"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56" w:history="1">
            <w:r w:rsidRPr="00DE0CBF">
              <w:rPr>
                <w:rStyle w:val="Hyperlink"/>
                <w:noProof/>
              </w:rPr>
              <w:t>7.3.3</w:t>
            </w:r>
            <w:r>
              <w:rPr>
                <w:rFonts w:asciiTheme="minorHAnsi" w:eastAsiaTheme="minorEastAsia" w:hAnsiTheme="minorHAnsi"/>
                <w:noProof/>
                <w:sz w:val="22"/>
                <w:lang w:eastAsia="bg-BG"/>
              </w:rPr>
              <w:tab/>
            </w:r>
            <w:r w:rsidRPr="00DE0CBF">
              <w:rPr>
                <w:rStyle w:val="Hyperlink"/>
                <w:noProof/>
              </w:rPr>
              <w:t>Оперативна съвместимост при обмен на документи</w:t>
            </w:r>
            <w:r>
              <w:rPr>
                <w:noProof/>
                <w:webHidden/>
              </w:rPr>
              <w:tab/>
            </w:r>
            <w:r>
              <w:rPr>
                <w:noProof/>
                <w:webHidden/>
              </w:rPr>
              <w:fldChar w:fldCharType="begin"/>
            </w:r>
            <w:r>
              <w:rPr>
                <w:noProof/>
                <w:webHidden/>
              </w:rPr>
              <w:instrText xml:space="preserve"> PAGEREF _Toc494457456 \h </w:instrText>
            </w:r>
            <w:r>
              <w:rPr>
                <w:noProof/>
                <w:webHidden/>
              </w:rPr>
            </w:r>
            <w:r>
              <w:rPr>
                <w:noProof/>
                <w:webHidden/>
              </w:rPr>
              <w:fldChar w:fldCharType="separate"/>
            </w:r>
            <w:r>
              <w:rPr>
                <w:noProof/>
                <w:webHidden/>
              </w:rPr>
              <w:t>62</w:t>
            </w:r>
            <w:r>
              <w:rPr>
                <w:noProof/>
                <w:webHidden/>
              </w:rPr>
              <w:fldChar w:fldCharType="end"/>
            </w:r>
          </w:hyperlink>
        </w:p>
        <w:p w14:paraId="68BC6DA7"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57" w:history="1">
            <w:r w:rsidRPr="00DE0CBF">
              <w:rPr>
                <w:rStyle w:val="Hyperlink"/>
                <w:noProof/>
              </w:rPr>
              <w:t>7.3.4</w:t>
            </w:r>
            <w:r>
              <w:rPr>
                <w:rFonts w:asciiTheme="minorHAnsi" w:eastAsiaTheme="minorEastAsia" w:hAnsiTheme="minorHAnsi"/>
                <w:noProof/>
                <w:sz w:val="22"/>
                <w:lang w:eastAsia="bg-BG"/>
              </w:rPr>
              <w:tab/>
            </w:r>
            <w:r w:rsidRPr="00DE0CBF">
              <w:rPr>
                <w:rStyle w:val="Hyperlink"/>
                <w:noProof/>
              </w:rPr>
              <w:t>Установяване на интегритет и авторство</w:t>
            </w:r>
            <w:r>
              <w:rPr>
                <w:noProof/>
                <w:webHidden/>
              </w:rPr>
              <w:tab/>
            </w:r>
            <w:r>
              <w:rPr>
                <w:noProof/>
                <w:webHidden/>
              </w:rPr>
              <w:fldChar w:fldCharType="begin"/>
            </w:r>
            <w:r>
              <w:rPr>
                <w:noProof/>
                <w:webHidden/>
              </w:rPr>
              <w:instrText xml:space="preserve"> PAGEREF _Toc494457457 \h </w:instrText>
            </w:r>
            <w:r>
              <w:rPr>
                <w:noProof/>
                <w:webHidden/>
              </w:rPr>
            </w:r>
            <w:r>
              <w:rPr>
                <w:noProof/>
                <w:webHidden/>
              </w:rPr>
              <w:fldChar w:fldCharType="separate"/>
            </w:r>
            <w:r>
              <w:rPr>
                <w:noProof/>
                <w:webHidden/>
              </w:rPr>
              <w:t>62</w:t>
            </w:r>
            <w:r>
              <w:rPr>
                <w:noProof/>
                <w:webHidden/>
              </w:rPr>
              <w:fldChar w:fldCharType="end"/>
            </w:r>
          </w:hyperlink>
        </w:p>
        <w:p w14:paraId="1FC799E1"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58" w:history="1">
            <w:r w:rsidRPr="00DE0CBF">
              <w:rPr>
                <w:rStyle w:val="Hyperlink"/>
                <w:noProof/>
              </w:rPr>
              <w:t>7.3.5</w:t>
            </w:r>
            <w:r>
              <w:rPr>
                <w:rFonts w:asciiTheme="minorHAnsi" w:eastAsiaTheme="minorEastAsia" w:hAnsiTheme="minorHAnsi"/>
                <w:noProof/>
                <w:sz w:val="22"/>
                <w:lang w:eastAsia="bg-BG"/>
              </w:rPr>
              <w:tab/>
            </w:r>
            <w:r w:rsidRPr="00DE0CBF">
              <w:rPr>
                <w:rStyle w:val="Hyperlink"/>
                <w:noProof/>
              </w:rPr>
              <w:t>Електронен адрес за връчване</w:t>
            </w:r>
            <w:r>
              <w:rPr>
                <w:noProof/>
                <w:webHidden/>
              </w:rPr>
              <w:tab/>
            </w:r>
            <w:r>
              <w:rPr>
                <w:noProof/>
                <w:webHidden/>
              </w:rPr>
              <w:fldChar w:fldCharType="begin"/>
            </w:r>
            <w:r>
              <w:rPr>
                <w:noProof/>
                <w:webHidden/>
              </w:rPr>
              <w:instrText xml:space="preserve"> PAGEREF _Toc494457458 \h </w:instrText>
            </w:r>
            <w:r>
              <w:rPr>
                <w:noProof/>
                <w:webHidden/>
              </w:rPr>
            </w:r>
            <w:r>
              <w:rPr>
                <w:noProof/>
                <w:webHidden/>
              </w:rPr>
              <w:fldChar w:fldCharType="separate"/>
            </w:r>
            <w:r>
              <w:rPr>
                <w:noProof/>
                <w:webHidden/>
              </w:rPr>
              <w:t>62</w:t>
            </w:r>
            <w:r>
              <w:rPr>
                <w:noProof/>
                <w:webHidden/>
              </w:rPr>
              <w:fldChar w:fldCharType="end"/>
            </w:r>
          </w:hyperlink>
        </w:p>
        <w:p w14:paraId="47670A08"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59" w:history="1">
            <w:r w:rsidRPr="00DE0CBF">
              <w:rPr>
                <w:rStyle w:val="Hyperlink"/>
                <w:noProof/>
              </w:rPr>
              <w:t>7.3.6</w:t>
            </w:r>
            <w:r>
              <w:rPr>
                <w:rFonts w:asciiTheme="minorHAnsi" w:eastAsiaTheme="minorEastAsia" w:hAnsiTheme="minorHAnsi"/>
                <w:noProof/>
                <w:sz w:val="22"/>
                <w:lang w:eastAsia="bg-BG"/>
              </w:rPr>
              <w:tab/>
            </w:r>
            <w:r w:rsidRPr="00DE0CBF">
              <w:rPr>
                <w:rStyle w:val="Hyperlink"/>
                <w:noProof/>
              </w:rPr>
              <w:t>Изисквания към обмена на електронни документи</w:t>
            </w:r>
            <w:r>
              <w:rPr>
                <w:noProof/>
                <w:webHidden/>
              </w:rPr>
              <w:tab/>
            </w:r>
            <w:r>
              <w:rPr>
                <w:noProof/>
                <w:webHidden/>
              </w:rPr>
              <w:fldChar w:fldCharType="begin"/>
            </w:r>
            <w:r>
              <w:rPr>
                <w:noProof/>
                <w:webHidden/>
              </w:rPr>
              <w:instrText xml:space="preserve"> PAGEREF _Toc494457459 \h </w:instrText>
            </w:r>
            <w:r>
              <w:rPr>
                <w:noProof/>
                <w:webHidden/>
              </w:rPr>
            </w:r>
            <w:r>
              <w:rPr>
                <w:noProof/>
                <w:webHidden/>
              </w:rPr>
              <w:fldChar w:fldCharType="separate"/>
            </w:r>
            <w:r>
              <w:rPr>
                <w:noProof/>
                <w:webHidden/>
              </w:rPr>
              <w:t>62</w:t>
            </w:r>
            <w:r>
              <w:rPr>
                <w:noProof/>
                <w:webHidden/>
              </w:rPr>
              <w:fldChar w:fldCharType="end"/>
            </w:r>
          </w:hyperlink>
        </w:p>
        <w:p w14:paraId="56F89EB6"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60" w:history="1">
            <w:r w:rsidRPr="00DE0CBF">
              <w:rPr>
                <w:rStyle w:val="Hyperlink"/>
                <w:noProof/>
              </w:rPr>
              <w:t>7.3.7</w:t>
            </w:r>
            <w:r>
              <w:rPr>
                <w:rFonts w:asciiTheme="minorHAnsi" w:eastAsiaTheme="minorEastAsia" w:hAnsiTheme="minorHAnsi"/>
                <w:noProof/>
                <w:sz w:val="22"/>
                <w:lang w:eastAsia="bg-BG"/>
              </w:rPr>
              <w:tab/>
            </w:r>
            <w:r w:rsidRPr="00DE0CBF">
              <w:rPr>
                <w:rStyle w:val="Hyperlink"/>
                <w:noProof/>
              </w:rPr>
              <w:t>Изисквания към системите за електронен документооборот</w:t>
            </w:r>
            <w:r>
              <w:rPr>
                <w:noProof/>
                <w:webHidden/>
              </w:rPr>
              <w:tab/>
            </w:r>
            <w:r>
              <w:rPr>
                <w:noProof/>
                <w:webHidden/>
              </w:rPr>
              <w:fldChar w:fldCharType="begin"/>
            </w:r>
            <w:r>
              <w:rPr>
                <w:noProof/>
                <w:webHidden/>
              </w:rPr>
              <w:instrText xml:space="preserve"> PAGEREF _Toc494457460 \h </w:instrText>
            </w:r>
            <w:r>
              <w:rPr>
                <w:noProof/>
                <w:webHidden/>
              </w:rPr>
            </w:r>
            <w:r>
              <w:rPr>
                <w:noProof/>
                <w:webHidden/>
              </w:rPr>
              <w:fldChar w:fldCharType="separate"/>
            </w:r>
            <w:r>
              <w:rPr>
                <w:noProof/>
                <w:webHidden/>
              </w:rPr>
              <w:t>63</w:t>
            </w:r>
            <w:r>
              <w:rPr>
                <w:noProof/>
                <w:webHidden/>
              </w:rPr>
              <w:fldChar w:fldCharType="end"/>
            </w:r>
          </w:hyperlink>
        </w:p>
        <w:p w14:paraId="1AED82BD" w14:textId="77777777" w:rsidR="00033B28" w:rsidRDefault="00033B28">
          <w:pPr>
            <w:pStyle w:val="TOC1"/>
            <w:tabs>
              <w:tab w:val="left" w:pos="1100"/>
            </w:tabs>
            <w:rPr>
              <w:rFonts w:asciiTheme="minorHAnsi" w:eastAsiaTheme="minorEastAsia" w:hAnsiTheme="minorHAnsi"/>
              <w:noProof/>
              <w:sz w:val="22"/>
              <w:lang w:eastAsia="bg-BG"/>
            </w:rPr>
          </w:pPr>
          <w:hyperlink w:anchor="_Toc494457461" w:history="1">
            <w:r w:rsidRPr="00DE0CBF">
              <w:rPr>
                <w:rStyle w:val="Hyperlink"/>
                <w:noProof/>
              </w:rPr>
              <w:t>8</w:t>
            </w:r>
            <w:r>
              <w:rPr>
                <w:rFonts w:asciiTheme="minorHAnsi" w:eastAsiaTheme="minorEastAsia" w:hAnsiTheme="minorHAnsi"/>
                <w:noProof/>
                <w:sz w:val="22"/>
                <w:lang w:eastAsia="bg-BG"/>
              </w:rPr>
              <w:tab/>
            </w:r>
            <w:r w:rsidRPr="00DE0CBF">
              <w:rPr>
                <w:rStyle w:val="Hyperlink"/>
                <w:noProof/>
              </w:rPr>
              <w:t>ИЗИСКВАНИЯ КЪМ ИЗПЪЛНЕНИЕТО НА ДЕЙНОСТИТЕ ПО ПРОЕКТА</w:t>
            </w:r>
            <w:r>
              <w:rPr>
                <w:noProof/>
                <w:webHidden/>
              </w:rPr>
              <w:tab/>
            </w:r>
            <w:r>
              <w:rPr>
                <w:noProof/>
                <w:webHidden/>
              </w:rPr>
              <w:fldChar w:fldCharType="begin"/>
            </w:r>
            <w:r>
              <w:rPr>
                <w:noProof/>
                <w:webHidden/>
              </w:rPr>
              <w:instrText xml:space="preserve"> PAGEREF _Toc494457461 \h </w:instrText>
            </w:r>
            <w:r>
              <w:rPr>
                <w:noProof/>
                <w:webHidden/>
              </w:rPr>
            </w:r>
            <w:r>
              <w:rPr>
                <w:noProof/>
                <w:webHidden/>
              </w:rPr>
              <w:fldChar w:fldCharType="separate"/>
            </w:r>
            <w:r>
              <w:rPr>
                <w:noProof/>
                <w:webHidden/>
              </w:rPr>
              <w:t>64</w:t>
            </w:r>
            <w:r>
              <w:rPr>
                <w:noProof/>
                <w:webHidden/>
              </w:rPr>
              <w:fldChar w:fldCharType="end"/>
            </w:r>
          </w:hyperlink>
        </w:p>
        <w:p w14:paraId="24BD3F3D" w14:textId="77777777" w:rsidR="00033B28" w:rsidRDefault="00033B28">
          <w:pPr>
            <w:pStyle w:val="TOC2"/>
            <w:tabs>
              <w:tab w:val="left" w:pos="1540"/>
            </w:tabs>
            <w:rPr>
              <w:rFonts w:asciiTheme="minorHAnsi" w:eastAsiaTheme="minorEastAsia" w:hAnsiTheme="minorHAnsi"/>
              <w:noProof/>
              <w:sz w:val="22"/>
              <w:lang w:eastAsia="bg-BG"/>
            </w:rPr>
          </w:pPr>
          <w:hyperlink w:anchor="_Toc494457462" w:history="1">
            <w:r w:rsidRPr="00DE0CBF">
              <w:rPr>
                <w:rStyle w:val="Hyperlink"/>
                <w:rFonts w:cs="Times New Roman"/>
                <w:noProof/>
                <w:lang w:val="en-US"/>
              </w:rPr>
              <w:t>8.1.</w:t>
            </w:r>
            <w:r>
              <w:rPr>
                <w:rFonts w:asciiTheme="minorHAnsi" w:eastAsiaTheme="minorEastAsia" w:hAnsiTheme="minorHAnsi"/>
                <w:noProof/>
                <w:sz w:val="22"/>
                <w:lang w:eastAsia="bg-BG"/>
              </w:rPr>
              <w:tab/>
            </w:r>
            <w:r w:rsidRPr="00DE0CBF">
              <w:rPr>
                <w:rStyle w:val="Hyperlink"/>
                <w:rFonts w:cs="Times New Roman"/>
                <w:noProof/>
              </w:rPr>
              <w:t>Дейност 1 Анализ и специфициране на изискванията</w:t>
            </w:r>
            <w:r>
              <w:rPr>
                <w:noProof/>
                <w:webHidden/>
              </w:rPr>
              <w:tab/>
            </w:r>
            <w:r>
              <w:rPr>
                <w:noProof/>
                <w:webHidden/>
              </w:rPr>
              <w:fldChar w:fldCharType="begin"/>
            </w:r>
            <w:r>
              <w:rPr>
                <w:noProof/>
                <w:webHidden/>
              </w:rPr>
              <w:instrText xml:space="preserve"> PAGEREF _Toc494457462 \h </w:instrText>
            </w:r>
            <w:r>
              <w:rPr>
                <w:noProof/>
                <w:webHidden/>
              </w:rPr>
            </w:r>
            <w:r>
              <w:rPr>
                <w:noProof/>
                <w:webHidden/>
              </w:rPr>
              <w:fldChar w:fldCharType="separate"/>
            </w:r>
            <w:r>
              <w:rPr>
                <w:noProof/>
                <w:webHidden/>
              </w:rPr>
              <w:t>64</w:t>
            </w:r>
            <w:r>
              <w:rPr>
                <w:noProof/>
                <w:webHidden/>
              </w:rPr>
              <w:fldChar w:fldCharType="end"/>
            </w:r>
          </w:hyperlink>
        </w:p>
        <w:p w14:paraId="0B2FD1F1"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63" w:history="1">
            <w:r w:rsidRPr="00DE0CBF">
              <w:rPr>
                <w:rStyle w:val="Hyperlink"/>
                <w:noProof/>
              </w:rPr>
              <w:t>8.1.1</w:t>
            </w:r>
            <w:r>
              <w:rPr>
                <w:rFonts w:asciiTheme="minorHAnsi" w:eastAsiaTheme="minorEastAsia" w:hAnsiTheme="minorHAnsi"/>
                <w:noProof/>
                <w:sz w:val="22"/>
                <w:lang w:eastAsia="bg-BG"/>
              </w:rPr>
              <w:tab/>
            </w:r>
            <w:r w:rsidRPr="00DE0CBF">
              <w:rPr>
                <w:rStyle w:val="Hyperlink"/>
                <w:noProof/>
              </w:rPr>
              <w:t>Описание на дейността</w:t>
            </w:r>
            <w:r>
              <w:rPr>
                <w:noProof/>
                <w:webHidden/>
              </w:rPr>
              <w:tab/>
            </w:r>
            <w:r>
              <w:rPr>
                <w:noProof/>
                <w:webHidden/>
              </w:rPr>
              <w:fldChar w:fldCharType="begin"/>
            </w:r>
            <w:r>
              <w:rPr>
                <w:noProof/>
                <w:webHidden/>
              </w:rPr>
              <w:instrText xml:space="preserve"> PAGEREF _Toc494457463 \h </w:instrText>
            </w:r>
            <w:r>
              <w:rPr>
                <w:noProof/>
                <w:webHidden/>
              </w:rPr>
            </w:r>
            <w:r>
              <w:rPr>
                <w:noProof/>
                <w:webHidden/>
              </w:rPr>
              <w:fldChar w:fldCharType="separate"/>
            </w:r>
            <w:r>
              <w:rPr>
                <w:noProof/>
                <w:webHidden/>
              </w:rPr>
              <w:t>64</w:t>
            </w:r>
            <w:r>
              <w:rPr>
                <w:noProof/>
                <w:webHidden/>
              </w:rPr>
              <w:fldChar w:fldCharType="end"/>
            </w:r>
          </w:hyperlink>
        </w:p>
        <w:p w14:paraId="4495C8AB"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64" w:history="1">
            <w:r w:rsidRPr="00DE0CBF">
              <w:rPr>
                <w:rStyle w:val="Hyperlink"/>
                <w:noProof/>
              </w:rPr>
              <w:t>8.1.2</w:t>
            </w:r>
            <w:r>
              <w:rPr>
                <w:rFonts w:asciiTheme="minorHAnsi" w:eastAsiaTheme="minorEastAsia" w:hAnsiTheme="minorHAnsi"/>
                <w:noProof/>
                <w:sz w:val="22"/>
                <w:lang w:eastAsia="bg-BG"/>
              </w:rPr>
              <w:tab/>
            </w:r>
            <w:r w:rsidRPr="00DE0CBF">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_Toc494457464 \h </w:instrText>
            </w:r>
            <w:r>
              <w:rPr>
                <w:noProof/>
                <w:webHidden/>
              </w:rPr>
            </w:r>
            <w:r>
              <w:rPr>
                <w:noProof/>
                <w:webHidden/>
              </w:rPr>
              <w:fldChar w:fldCharType="separate"/>
            </w:r>
            <w:r>
              <w:rPr>
                <w:noProof/>
                <w:webHidden/>
              </w:rPr>
              <w:t>64</w:t>
            </w:r>
            <w:r>
              <w:rPr>
                <w:noProof/>
                <w:webHidden/>
              </w:rPr>
              <w:fldChar w:fldCharType="end"/>
            </w:r>
          </w:hyperlink>
        </w:p>
        <w:p w14:paraId="414011DA" w14:textId="77777777" w:rsidR="00033B28" w:rsidRDefault="00033B28">
          <w:pPr>
            <w:pStyle w:val="TOC4"/>
            <w:tabs>
              <w:tab w:val="left" w:pos="2107"/>
              <w:tab w:val="right" w:leader="dot" w:pos="9394"/>
            </w:tabs>
            <w:rPr>
              <w:rFonts w:asciiTheme="minorHAnsi" w:hAnsiTheme="minorHAnsi"/>
              <w:noProof/>
              <w:sz w:val="22"/>
            </w:rPr>
          </w:pPr>
          <w:hyperlink w:anchor="_Toc494457465" w:history="1">
            <w:r w:rsidRPr="00DE0CBF">
              <w:rPr>
                <w:rStyle w:val="Hyperlink"/>
                <w:rFonts w:cs="Times New Roman"/>
                <w:noProof/>
              </w:rPr>
              <w:t>8.1.2.1</w:t>
            </w:r>
            <w:r>
              <w:rPr>
                <w:rFonts w:asciiTheme="minorHAnsi" w:hAnsiTheme="minorHAnsi"/>
                <w:noProof/>
                <w:sz w:val="22"/>
              </w:rPr>
              <w:tab/>
            </w:r>
            <w:r w:rsidRPr="00DE0CBF">
              <w:rPr>
                <w:rStyle w:val="Hyperlink"/>
                <w:rFonts w:cs="Times New Roman"/>
                <w:noProof/>
              </w:rPr>
              <w:t>Данни</w:t>
            </w:r>
            <w:r>
              <w:rPr>
                <w:noProof/>
                <w:webHidden/>
              </w:rPr>
              <w:tab/>
            </w:r>
            <w:r>
              <w:rPr>
                <w:noProof/>
                <w:webHidden/>
              </w:rPr>
              <w:fldChar w:fldCharType="begin"/>
            </w:r>
            <w:r>
              <w:rPr>
                <w:noProof/>
                <w:webHidden/>
              </w:rPr>
              <w:instrText xml:space="preserve"> PAGEREF _Toc494457465 \h </w:instrText>
            </w:r>
            <w:r>
              <w:rPr>
                <w:noProof/>
                <w:webHidden/>
              </w:rPr>
            </w:r>
            <w:r>
              <w:rPr>
                <w:noProof/>
                <w:webHidden/>
              </w:rPr>
              <w:fldChar w:fldCharType="separate"/>
            </w:r>
            <w:r>
              <w:rPr>
                <w:noProof/>
                <w:webHidden/>
              </w:rPr>
              <w:t>65</w:t>
            </w:r>
            <w:r>
              <w:rPr>
                <w:noProof/>
                <w:webHidden/>
              </w:rPr>
              <w:fldChar w:fldCharType="end"/>
            </w:r>
          </w:hyperlink>
        </w:p>
        <w:p w14:paraId="51F9A7D8" w14:textId="77777777" w:rsidR="00033B28" w:rsidRDefault="00033B28">
          <w:pPr>
            <w:pStyle w:val="TOC4"/>
            <w:tabs>
              <w:tab w:val="left" w:pos="2107"/>
              <w:tab w:val="right" w:leader="dot" w:pos="9394"/>
            </w:tabs>
            <w:rPr>
              <w:rFonts w:asciiTheme="minorHAnsi" w:hAnsiTheme="minorHAnsi"/>
              <w:noProof/>
              <w:sz w:val="22"/>
            </w:rPr>
          </w:pPr>
          <w:hyperlink w:anchor="_Toc494457466" w:history="1">
            <w:r w:rsidRPr="00DE0CBF">
              <w:rPr>
                <w:rStyle w:val="Hyperlink"/>
                <w:rFonts w:cs="Times New Roman"/>
                <w:noProof/>
              </w:rPr>
              <w:t>8.1.2.2</w:t>
            </w:r>
            <w:r>
              <w:rPr>
                <w:rFonts w:asciiTheme="minorHAnsi" w:hAnsiTheme="minorHAnsi"/>
                <w:noProof/>
                <w:sz w:val="22"/>
              </w:rPr>
              <w:tab/>
            </w:r>
            <w:r w:rsidRPr="00DE0CBF">
              <w:rPr>
                <w:rStyle w:val="Hyperlink"/>
                <w:rFonts w:cs="Times New Roman"/>
                <w:noProof/>
              </w:rPr>
              <w:t>Основните бизнес процеси:</w:t>
            </w:r>
            <w:r>
              <w:rPr>
                <w:noProof/>
                <w:webHidden/>
              </w:rPr>
              <w:tab/>
            </w:r>
            <w:r>
              <w:rPr>
                <w:noProof/>
                <w:webHidden/>
              </w:rPr>
              <w:fldChar w:fldCharType="begin"/>
            </w:r>
            <w:r>
              <w:rPr>
                <w:noProof/>
                <w:webHidden/>
              </w:rPr>
              <w:instrText xml:space="preserve"> PAGEREF _Toc494457466 \h </w:instrText>
            </w:r>
            <w:r>
              <w:rPr>
                <w:noProof/>
                <w:webHidden/>
              </w:rPr>
            </w:r>
            <w:r>
              <w:rPr>
                <w:noProof/>
                <w:webHidden/>
              </w:rPr>
              <w:fldChar w:fldCharType="separate"/>
            </w:r>
            <w:r>
              <w:rPr>
                <w:noProof/>
                <w:webHidden/>
              </w:rPr>
              <w:t>69</w:t>
            </w:r>
            <w:r>
              <w:rPr>
                <w:noProof/>
                <w:webHidden/>
              </w:rPr>
              <w:fldChar w:fldCharType="end"/>
            </w:r>
          </w:hyperlink>
        </w:p>
        <w:p w14:paraId="71A8E687" w14:textId="77777777" w:rsidR="00033B28" w:rsidRDefault="00033B28">
          <w:pPr>
            <w:pStyle w:val="TOC5"/>
            <w:tabs>
              <w:tab w:val="left" w:pos="2507"/>
              <w:tab w:val="right" w:leader="dot" w:pos="9394"/>
            </w:tabs>
            <w:rPr>
              <w:rFonts w:asciiTheme="minorHAnsi" w:hAnsiTheme="minorHAnsi"/>
              <w:noProof/>
              <w:sz w:val="22"/>
            </w:rPr>
          </w:pPr>
          <w:hyperlink w:anchor="_Toc494457467" w:history="1">
            <w:r w:rsidRPr="00DE0CBF">
              <w:rPr>
                <w:rStyle w:val="Hyperlink"/>
                <w:rFonts w:cs="Times New Roman"/>
                <w:noProof/>
              </w:rPr>
              <w:t>8.1.2.2.1</w:t>
            </w:r>
            <w:r>
              <w:rPr>
                <w:rFonts w:asciiTheme="minorHAnsi" w:hAnsiTheme="minorHAnsi"/>
                <w:noProof/>
                <w:sz w:val="22"/>
              </w:rPr>
              <w:tab/>
            </w:r>
            <w:r w:rsidRPr="00DE0CBF">
              <w:rPr>
                <w:rStyle w:val="Hyperlink"/>
                <w:rFonts w:cs="Times New Roman"/>
                <w:noProof/>
              </w:rPr>
              <w:t>Процес по Въвеждане на информация за ВиК операторите и асоциациите по ВиК</w:t>
            </w:r>
            <w:r>
              <w:rPr>
                <w:noProof/>
                <w:webHidden/>
              </w:rPr>
              <w:tab/>
            </w:r>
            <w:r>
              <w:rPr>
                <w:noProof/>
                <w:webHidden/>
              </w:rPr>
              <w:fldChar w:fldCharType="begin"/>
            </w:r>
            <w:r>
              <w:rPr>
                <w:noProof/>
                <w:webHidden/>
              </w:rPr>
              <w:instrText xml:space="preserve"> PAGEREF _Toc494457467 \h </w:instrText>
            </w:r>
            <w:r>
              <w:rPr>
                <w:noProof/>
                <w:webHidden/>
              </w:rPr>
            </w:r>
            <w:r>
              <w:rPr>
                <w:noProof/>
                <w:webHidden/>
              </w:rPr>
              <w:fldChar w:fldCharType="separate"/>
            </w:r>
            <w:r>
              <w:rPr>
                <w:noProof/>
                <w:webHidden/>
              </w:rPr>
              <w:t>70</w:t>
            </w:r>
            <w:r>
              <w:rPr>
                <w:noProof/>
                <w:webHidden/>
              </w:rPr>
              <w:fldChar w:fldCharType="end"/>
            </w:r>
          </w:hyperlink>
        </w:p>
        <w:p w14:paraId="77A0B9CF" w14:textId="77777777" w:rsidR="00033B28" w:rsidRDefault="00033B28">
          <w:pPr>
            <w:pStyle w:val="TOC5"/>
            <w:tabs>
              <w:tab w:val="left" w:pos="2507"/>
              <w:tab w:val="right" w:leader="dot" w:pos="9394"/>
            </w:tabs>
            <w:rPr>
              <w:rFonts w:asciiTheme="minorHAnsi" w:hAnsiTheme="minorHAnsi"/>
              <w:noProof/>
              <w:sz w:val="22"/>
            </w:rPr>
          </w:pPr>
          <w:hyperlink w:anchor="_Toc494457468" w:history="1">
            <w:r w:rsidRPr="00DE0CBF">
              <w:rPr>
                <w:rStyle w:val="Hyperlink"/>
                <w:rFonts w:cs="Times New Roman"/>
                <w:noProof/>
              </w:rPr>
              <w:t>8.1.2.2.2</w:t>
            </w:r>
            <w:r>
              <w:rPr>
                <w:rFonts w:asciiTheme="minorHAnsi" w:hAnsiTheme="minorHAnsi"/>
                <w:noProof/>
                <w:sz w:val="22"/>
              </w:rPr>
              <w:tab/>
            </w:r>
            <w:r w:rsidRPr="00DE0CBF">
              <w:rPr>
                <w:rStyle w:val="Hyperlink"/>
                <w:rFonts w:cs="Times New Roman"/>
                <w:noProof/>
              </w:rPr>
              <w:t>Процес „Качествен контрол на данните“</w:t>
            </w:r>
            <w:r>
              <w:rPr>
                <w:noProof/>
                <w:webHidden/>
              </w:rPr>
              <w:tab/>
            </w:r>
            <w:r>
              <w:rPr>
                <w:noProof/>
                <w:webHidden/>
              </w:rPr>
              <w:fldChar w:fldCharType="begin"/>
            </w:r>
            <w:r>
              <w:rPr>
                <w:noProof/>
                <w:webHidden/>
              </w:rPr>
              <w:instrText xml:space="preserve"> PAGEREF _Toc494457468 \h </w:instrText>
            </w:r>
            <w:r>
              <w:rPr>
                <w:noProof/>
                <w:webHidden/>
              </w:rPr>
            </w:r>
            <w:r>
              <w:rPr>
                <w:noProof/>
                <w:webHidden/>
              </w:rPr>
              <w:fldChar w:fldCharType="separate"/>
            </w:r>
            <w:r>
              <w:rPr>
                <w:noProof/>
                <w:webHidden/>
              </w:rPr>
              <w:t>72</w:t>
            </w:r>
            <w:r>
              <w:rPr>
                <w:noProof/>
                <w:webHidden/>
              </w:rPr>
              <w:fldChar w:fldCharType="end"/>
            </w:r>
          </w:hyperlink>
        </w:p>
        <w:p w14:paraId="6C052246" w14:textId="77777777" w:rsidR="00033B28" w:rsidRDefault="00033B28">
          <w:pPr>
            <w:pStyle w:val="TOC5"/>
            <w:tabs>
              <w:tab w:val="left" w:pos="2507"/>
              <w:tab w:val="right" w:leader="dot" w:pos="9394"/>
            </w:tabs>
            <w:rPr>
              <w:rFonts w:asciiTheme="minorHAnsi" w:hAnsiTheme="minorHAnsi"/>
              <w:noProof/>
              <w:sz w:val="22"/>
            </w:rPr>
          </w:pPr>
          <w:hyperlink w:anchor="_Toc494457469" w:history="1">
            <w:r w:rsidRPr="00DE0CBF">
              <w:rPr>
                <w:rStyle w:val="Hyperlink"/>
                <w:rFonts w:cs="Times New Roman"/>
                <w:noProof/>
              </w:rPr>
              <w:t>8.1.2.2.3</w:t>
            </w:r>
            <w:r>
              <w:rPr>
                <w:rFonts w:asciiTheme="minorHAnsi" w:hAnsiTheme="minorHAnsi"/>
                <w:noProof/>
                <w:sz w:val="22"/>
              </w:rPr>
              <w:tab/>
            </w:r>
            <w:r w:rsidRPr="00DE0CBF">
              <w:rPr>
                <w:rStyle w:val="Hyperlink"/>
                <w:rFonts w:cs="Times New Roman"/>
                <w:noProof/>
              </w:rPr>
              <w:t>Процес по Преглед на услугите по обособени територии</w:t>
            </w:r>
            <w:r>
              <w:rPr>
                <w:noProof/>
                <w:webHidden/>
              </w:rPr>
              <w:tab/>
            </w:r>
            <w:r>
              <w:rPr>
                <w:noProof/>
                <w:webHidden/>
              </w:rPr>
              <w:fldChar w:fldCharType="begin"/>
            </w:r>
            <w:r>
              <w:rPr>
                <w:noProof/>
                <w:webHidden/>
              </w:rPr>
              <w:instrText xml:space="preserve"> PAGEREF _Toc494457469 \h </w:instrText>
            </w:r>
            <w:r>
              <w:rPr>
                <w:noProof/>
                <w:webHidden/>
              </w:rPr>
            </w:r>
            <w:r>
              <w:rPr>
                <w:noProof/>
                <w:webHidden/>
              </w:rPr>
              <w:fldChar w:fldCharType="separate"/>
            </w:r>
            <w:r>
              <w:rPr>
                <w:noProof/>
                <w:webHidden/>
              </w:rPr>
              <w:t>75</w:t>
            </w:r>
            <w:r>
              <w:rPr>
                <w:noProof/>
                <w:webHidden/>
              </w:rPr>
              <w:fldChar w:fldCharType="end"/>
            </w:r>
          </w:hyperlink>
        </w:p>
        <w:p w14:paraId="1C00BCCF" w14:textId="77777777" w:rsidR="00033B28" w:rsidRDefault="00033B28">
          <w:pPr>
            <w:pStyle w:val="TOC5"/>
            <w:tabs>
              <w:tab w:val="left" w:pos="2507"/>
              <w:tab w:val="right" w:leader="dot" w:pos="9394"/>
            </w:tabs>
            <w:rPr>
              <w:rFonts w:asciiTheme="minorHAnsi" w:hAnsiTheme="minorHAnsi"/>
              <w:noProof/>
              <w:sz w:val="22"/>
            </w:rPr>
          </w:pPr>
          <w:hyperlink w:anchor="_Toc494457470" w:history="1">
            <w:r w:rsidRPr="00DE0CBF">
              <w:rPr>
                <w:rStyle w:val="Hyperlink"/>
                <w:rFonts w:cs="Times New Roman"/>
                <w:noProof/>
              </w:rPr>
              <w:t>8.1.2.2.4</w:t>
            </w:r>
            <w:r>
              <w:rPr>
                <w:rFonts w:asciiTheme="minorHAnsi" w:hAnsiTheme="minorHAnsi"/>
                <w:noProof/>
                <w:sz w:val="22"/>
              </w:rPr>
              <w:tab/>
            </w:r>
            <w:r w:rsidRPr="00DE0CBF">
              <w:rPr>
                <w:rStyle w:val="Hyperlink"/>
                <w:rFonts w:cs="Times New Roman"/>
                <w:noProof/>
              </w:rPr>
              <w:t>Сравнителен анализ на ВиК услугите и ефективността на операторите</w:t>
            </w:r>
            <w:r>
              <w:rPr>
                <w:noProof/>
                <w:webHidden/>
              </w:rPr>
              <w:tab/>
            </w:r>
            <w:r>
              <w:rPr>
                <w:noProof/>
                <w:webHidden/>
              </w:rPr>
              <w:fldChar w:fldCharType="begin"/>
            </w:r>
            <w:r>
              <w:rPr>
                <w:noProof/>
                <w:webHidden/>
              </w:rPr>
              <w:instrText xml:space="preserve"> PAGEREF _Toc494457470 \h </w:instrText>
            </w:r>
            <w:r>
              <w:rPr>
                <w:noProof/>
                <w:webHidden/>
              </w:rPr>
            </w:r>
            <w:r>
              <w:rPr>
                <w:noProof/>
                <w:webHidden/>
              </w:rPr>
              <w:fldChar w:fldCharType="separate"/>
            </w:r>
            <w:r>
              <w:rPr>
                <w:noProof/>
                <w:webHidden/>
              </w:rPr>
              <w:t>77</w:t>
            </w:r>
            <w:r>
              <w:rPr>
                <w:noProof/>
                <w:webHidden/>
              </w:rPr>
              <w:fldChar w:fldCharType="end"/>
            </w:r>
          </w:hyperlink>
        </w:p>
        <w:p w14:paraId="635821E5" w14:textId="77777777" w:rsidR="00033B28" w:rsidRDefault="00033B28">
          <w:pPr>
            <w:pStyle w:val="TOC5"/>
            <w:tabs>
              <w:tab w:val="left" w:pos="2507"/>
              <w:tab w:val="right" w:leader="dot" w:pos="9394"/>
            </w:tabs>
            <w:rPr>
              <w:rFonts w:asciiTheme="minorHAnsi" w:hAnsiTheme="minorHAnsi"/>
              <w:noProof/>
              <w:sz w:val="22"/>
            </w:rPr>
          </w:pPr>
          <w:hyperlink w:anchor="_Toc494457471" w:history="1">
            <w:r w:rsidRPr="00DE0CBF">
              <w:rPr>
                <w:rStyle w:val="Hyperlink"/>
                <w:rFonts w:cs="Times New Roman"/>
                <w:i/>
                <w:noProof/>
              </w:rPr>
              <w:t>8.1.2.2.5</w:t>
            </w:r>
            <w:r>
              <w:rPr>
                <w:rFonts w:asciiTheme="minorHAnsi" w:hAnsiTheme="minorHAnsi"/>
                <w:noProof/>
                <w:sz w:val="22"/>
              </w:rPr>
              <w:tab/>
            </w:r>
            <w:r w:rsidRPr="00DE0CBF">
              <w:rPr>
                <w:rStyle w:val="Hyperlink"/>
                <w:rFonts w:cs="Times New Roman"/>
                <w:noProof/>
              </w:rPr>
              <w:t>Преглед на данни за инвестиционни мерки/съоръжения</w:t>
            </w:r>
            <w:r>
              <w:rPr>
                <w:noProof/>
                <w:webHidden/>
              </w:rPr>
              <w:tab/>
            </w:r>
            <w:r>
              <w:rPr>
                <w:noProof/>
                <w:webHidden/>
              </w:rPr>
              <w:fldChar w:fldCharType="begin"/>
            </w:r>
            <w:r>
              <w:rPr>
                <w:noProof/>
                <w:webHidden/>
              </w:rPr>
              <w:instrText xml:space="preserve"> PAGEREF _Toc494457471 \h </w:instrText>
            </w:r>
            <w:r>
              <w:rPr>
                <w:noProof/>
                <w:webHidden/>
              </w:rPr>
            </w:r>
            <w:r>
              <w:rPr>
                <w:noProof/>
                <w:webHidden/>
              </w:rPr>
              <w:fldChar w:fldCharType="separate"/>
            </w:r>
            <w:r>
              <w:rPr>
                <w:noProof/>
                <w:webHidden/>
              </w:rPr>
              <w:t>79</w:t>
            </w:r>
            <w:r>
              <w:rPr>
                <w:noProof/>
                <w:webHidden/>
              </w:rPr>
              <w:fldChar w:fldCharType="end"/>
            </w:r>
          </w:hyperlink>
        </w:p>
        <w:p w14:paraId="47194015" w14:textId="77777777" w:rsidR="00033B28" w:rsidRDefault="00033B28">
          <w:pPr>
            <w:pStyle w:val="TOC5"/>
            <w:tabs>
              <w:tab w:val="left" w:pos="2507"/>
              <w:tab w:val="right" w:leader="dot" w:pos="9394"/>
            </w:tabs>
            <w:rPr>
              <w:rFonts w:asciiTheme="minorHAnsi" w:hAnsiTheme="minorHAnsi"/>
              <w:noProof/>
              <w:sz w:val="22"/>
            </w:rPr>
          </w:pPr>
          <w:hyperlink w:anchor="_Toc494457472" w:history="1">
            <w:r w:rsidRPr="00DE0CBF">
              <w:rPr>
                <w:rStyle w:val="Hyperlink"/>
                <w:rFonts w:cs="Times New Roman"/>
                <w:noProof/>
              </w:rPr>
              <w:t>8.1.2.2.6</w:t>
            </w:r>
            <w:r>
              <w:rPr>
                <w:rFonts w:asciiTheme="minorHAnsi" w:hAnsiTheme="minorHAnsi"/>
                <w:noProof/>
                <w:sz w:val="22"/>
              </w:rPr>
              <w:tab/>
            </w:r>
            <w:r w:rsidRPr="00DE0CBF">
              <w:rPr>
                <w:rStyle w:val="Hyperlink"/>
                <w:rFonts w:cs="Times New Roman"/>
                <w:noProof/>
              </w:rPr>
              <w:t>Управление на достъпа до системата</w:t>
            </w:r>
            <w:r>
              <w:rPr>
                <w:noProof/>
                <w:webHidden/>
              </w:rPr>
              <w:tab/>
            </w:r>
            <w:r>
              <w:rPr>
                <w:noProof/>
                <w:webHidden/>
              </w:rPr>
              <w:fldChar w:fldCharType="begin"/>
            </w:r>
            <w:r>
              <w:rPr>
                <w:noProof/>
                <w:webHidden/>
              </w:rPr>
              <w:instrText xml:space="preserve"> PAGEREF _Toc494457472 \h </w:instrText>
            </w:r>
            <w:r>
              <w:rPr>
                <w:noProof/>
                <w:webHidden/>
              </w:rPr>
            </w:r>
            <w:r>
              <w:rPr>
                <w:noProof/>
                <w:webHidden/>
              </w:rPr>
              <w:fldChar w:fldCharType="separate"/>
            </w:r>
            <w:r>
              <w:rPr>
                <w:noProof/>
                <w:webHidden/>
              </w:rPr>
              <w:t>81</w:t>
            </w:r>
            <w:r>
              <w:rPr>
                <w:noProof/>
                <w:webHidden/>
              </w:rPr>
              <w:fldChar w:fldCharType="end"/>
            </w:r>
          </w:hyperlink>
        </w:p>
        <w:p w14:paraId="2EBC4311" w14:textId="77777777" w:rsidR="00033B28" w:rsidRDefault="00033B28">
          <w:pPr>
            <w:pStyle w:val="TOC4"/>
            <w:tabs>
              <w:tab w:val="left" w:pos="2107"/>
              <w:tab w:val="right" w:leader="dot" w:pos="9394"/>
            </w:tabs>
            <w:rPr>
              <w:rFonts w:asciiTheme="minorHAnsi" w:hAnsiTheme="minorHAnsi"/>
              <w:noProof/>
              <w:sz w:val="22"/>
            </w:rPr>
          </w:pPr>
          <w:hyperlink w:anchor="_Toc494457473" w:history="1">
            <w:r w:rsidRPr="00DE0CBF">
              <w:rPr>
                <w:rStyle w:val="Hyperlink"/>
                <w:rFonts w:cs="Times New Roman"/>
                <w:noProof/>
                <w:lang w:eastAsia="ar-SA"/>
              </w:rPr>
              <w:t>8.1.2.3</w:t>
            </w:r>
            <w:r>
              <w:rPr>
                <w:rFonts w:asciiTheme="minorHAnsi" w:hAnsiTheme="minorHAnsi"/>
                <w:noProof/>
                <w:sz w:val="22"/>
              </w:rPr>
              <w:tab/>
            </w:r>
            <w:r w:rsidRPr="00DE0CBF">
              <w:rPr>
                <w:rStyle w:val="Hyperlink"/>
                <w:rFonts w:cs="Times New Roman"/>
                <w:noProof/>
                <w:lang w:eastAsia="ar-SA"/>
              </w:rPr>
              <w:t>Типове клиенти</w:t>
            </w:r>
            <w:r>
              <w:rPr>
                <w:noProof/>
                <w:webHidden/>
              </w:rPr>
              <w:tab/>
            </w:r>
            <w:r>
              <w:rPr>
                <w:noProof/>
                <w:webHidden/>
              </w:rPr>
              <w:fldChar w:fldCharType="begin"/>
            </w:r>
            <w:r>
              <w:rPr>
                <w:noProof/>
                <w:webHidden/>
              </w:rPr>
              <w:instrText xml:space="preserve"> PAGEREF _Toc494457473 \h </w:instrText>
            </w:r>
            <w:r>
              <w:rPr>
                <w:noProof/>
                <w:webHidden/>
              </w:rPr>
            </w:r>
            <w:r>
              <w:rPr>
                <w:noProof/>
                <w:webHidden/>
              </w:rPr>
              <w:fldChar w:fldCharType="separate"/>
            </w:r>
            <w:r>
              <w:rPr>
                <w:noProof/>
                <w:webHidden/>
              </w:rPr>
              <w:t>83</w:t>
            </w:r>
            <w:r>
              <w:rPr>
                <w:noProof/>
                <w:webHidden/>
              </w:rPr>
              <w:fldChar w:fldCharType="end"/>
            </w:r>
          </w:hyperlink>
        </w:p>
        <w:p w14:paraId="0765AA10" w14:textId="77777777" w:rsidR="00033B28" w:rsidRDefault="00033B28">
          <w:pPr>
            <w:pStyle w:val="TOC5"/>
            <w:tabs>
              <w:tab w:val="left" w:pos="2507"/>
              <w:tab w:val="right" w:leader="dot" w:pos="9394"/>
            </w:tabs>
            <w:rPr>
              <w:rFonts w:asciiTheme="minorHAnsi" w:hAnsiTheme="minorHAnsi"/>
              <w:noProof/>
              <w:sz w:val="22"/>
            </w:rPr>
          </w:pPr>
          <w:hyperlink w:anchor="_Toc494457474" w:history="1">
            <w:r w:rsidRPr="00DE0CBF">
              <w:rPr>
                <w:rStyle w:val="Hyperlink"/>
                <w:rFonts w:cs="Times New Roman"/>
                <w:noProof/>
              </w:rPr>
              <w:t>8.1.2.3.1</w:t>
            </w:r>
            <w:r>
              <w:rPr>
                <w:rFonts w:asciiTheme="minorHAnsi" w:hAnsiTheme="minorHAnsi"/>
                <w:noProof/>
                <w:sz w:val="22"/>
              </w:rPr>
              <w:tab/>
            </w:r>
            <w:r w:rsidRPr="00DE0CBF">
              <w:rPr>
                <w:rStyle w:val="Hyperlink"/>
                <w:rFonts w:cs="Times New Roman"/>
                <w:noProof/>
              </w:rPr>
              <w:t>Потребители с администраторски достъп</w:t>
            </w:r>
            <w:r>
              <w:rPr>
                <w:noProof/>
                <w:webHidden/>
              </w:rPr>
              <w:tab/>
            </w:r>
            <w:r>
              <w:rPr>
                <w:noProof/>
                <w:webHidden/>
              </w:rPr>
              <w:fldChar w:fldCharType="begin"/>
            </w:r>
            <w:r>
              <w:rPr>
                <w:noProof/>
                <w:webHidden/>
              </w:rPr>
              <w:instrText xml:space="preserve"> PAGEREF _Toc494457474 \h </w:instrText>
            </w:r>
            <w:r>
              <w:rPr>
                <w:noProof/>
                <w:webHidden/>
              </w:rPr>
            </w:r>
            <w:r>
              <w:rPr>
                <w:noProof/>
                <w:webHidden/>
              </w:rPr>
              <w:fldChar w:fldCharType="separate"/>
            </w:r>
            <w:r>
              <w:rPr>
                <w:noProof/>
                <w:webHidden/>
              </w:rPr>
              <w:t>83</w:t>
            </w:r>
            <w:r>
              <w:rPr>
                <w:noProof/>
                <w:webHidden/>
              </w:rPr>
              <w:fldChar w:fldCharType="end"/>
            </w:r>
          </w:hyperlink>
        </w:p>
        <w:p w14:paraId="6239D4D8" w14:textId="77777777" w:rsidR="00033B28" w:rsidRDefault="00033B28">
          <w:pPr>
            <w:pStyle w:val="TOC5"/>
            <w:tabs>
              <w:tab w:val="left" w:pos="2507"/>
              <w:tab w:val="right" w:leader="dot" w:pos="9394"/>
            </w:tabs>
            <w:rPr>
              <w:rFonts w:asciiTheme="minorHAnsi" w:hAnsiTheme="minorHAnsi"/>
              <w:noProof/>
              <w:sz w:val="22"/>
            </w:rPr>
          </w:pPr>
          <w:hyperlink w:anchor="_Toc494457475" w:history="1">
            <w:r w:rsidRPr="00DE0CBF">
              <w:rPr>
                <w:rStyle w:val="Hyperlink"/>
                <w:rFonts w:cs="Times New Roman"/>
                <w:noProof/>
              </w:rPr>
              <w:t>8.1.2.3.2</w:t>
            </w:r>
            <w:r>
              <w:rPr>
                <w:rFonts w:asciiTheme="minorHAnsi" w:hAnsiTheme="minorHAnsi"/>
                <w:noProof/>
                <w:sz w:val="22"/>
              </w:rPr>
              <w:tab/>
            </w:r>
            <w:r w:rsidRPr="00DE0CBF">
              <w:rPr>
                <w:rStyle w:val="Hyperlink"/>
                <w:rFonts w:cs="Times New Roman"/>
                <w:noProof/>
              </w:rPr>
              <w:t>Потребители оторизирани да редактират данните</w:t>
            </w:r>
            <w:r>
              <w:rPr>
                <w:noProof/>
                <w:webHidden/>
              </w:rPr>
              <w:tab/>
            </w:r>
            <w:r>
              <w:rPr>
                <w:noProof/>
                <w:webHidden/>
              </w:rPr>
              <w:fldChar w:fldCharType="begin"/>
            </w:r>
            <w:r>
              <w:rPr>
                <w:noProof/>
                <w:webHidden/>
              </w:rPr>
              <w:instrText xml:space="preserve"> PAGEREF _Toc494457475 \h </w:instrText>
            </w:r>
            <w:r>
              <w:rPr>
                <w:noProof/>
                <w:webHidden/>
              </w:rPr>
            </w:r>
            <w:r>
              <w:rPr>
                <w:noProof/>
                <w:webHidden/>
              </w:rPr>
              <w:fldChar w:fldCharType="separate"/>
            </w:r>
            <w:r>
              <w:rPr>
                <w:noProof/>
                <w:webHidden/>
              </w:rPr>
              <w:t>83</w:t>
            </w:r>
            <w:r>
              <w:rPr>
                <w:noProof/>
                <w:webHidden/>
              </w:rPr>
              <w:fldChar w:fldCharType="end"/>
            </w:r>
          </w:hyperlink>
        </w:p>
        <w:p w14:paraId="5FA742AD" w14:textId="77777777" w:rsidR="00033B28" w:rsidRDefault="00033B28">
          <w:pPr>
            <w:pStyle w:val="TOC5"/>
            <w:tabs>
              <w:tab w:val="left" w:pos="2507"/>
              <w:tab w:val="right" w:leader="dot" w:pos="9394"/>
            </w:tabs>
            <w:rPr>
              <w:rFonts w:asciiTheme="minorHAnsi" w:hAnsiTheme="minorHAnsi"/>
              <w:noProof/>
              <w:sz w:val="22"/>
            </w:rPr>
          </w:pPr>
          <w:hyperlink w:anchor="_Toc494457476" w:history="1">
            <w:r w:rsidRPr="00DE0CBF">
              <w:rPr>
                <w:rStyle w:val="Hyperlink"/>
                <w:rFonts w:cs="Times New Roman"/>
                <w:noProof/>
              </w:rPr>
              <w:t>8.1.2.3.3</w:t>
            </w:r>
            <w:r>
              <w:rPr>
                <w:rFonts w:asciiTheme="minorHAnsi" w:hAnsiTheme="minorHAnsi"/>
                <w:noProof/>
                <w:sz w:val="22"/>
              </w:rPr>
              <w:tab/>
            </w:r>
            <w:r w:rsidRPr="00DE0CBF">
              <w:rPr>
                <w:rStyle w:val="Hyperlink"/>
                <w:rFonts w:cs="Times New Roman"/>
                <w:noProof/>
              </w:rPr>
              <w:t>Публични потребители</w:t>
            </w:r>
            <w:r>
              <w:rPr>
                <w:noProof/>
                <w:webHidden/>
              </w:rPr>
              <w:tab/>
            </w:r>
            <w:r>
              <w:rPr>
                <w:noProof/>
                <w:webHidden/>
              </w:rPr>
              <w:fldChar w:fldCharType="begin"/>
            </w:r>
            <w:r>
              <w:rPr>
                <w:noProof/>
                <w:webHidden/>
              </w:rPr>
              <w:instrText xml:space="preserve"> PAGEREF _Toc494457476 \h </w:instrText>
            </w:r>
            <w:r>
              <w:rPr>
                <w:noProof/>
                <w:webHidden/>
              </w:rPr>
            </w:r>
            <w:r>
              <w:rPr>
                <w:noProof/>
                <w:webHidden/>
              </w:rPr>
              <w:fldChar w:fldCharType="separate"/>
            </w:r>
            <w:r>
              <w:rPr>
                <w:noProof/>
                <w:webHidden/>
              </w:rPr>
              <w:t>84</w:t>
            </w:r>
            <w:r>
              <w:rPr>
                <w:noProof/>
                <w:webHidden/>
              </w:rPr>
              <w:fldChar w:fldCharType="end"/>
            </w:r>
          </w:hyperlink>
        </w:p>
        <w:p w14:paraId="2EB5C961" w14:textId="77777777" w:rsidR="00033B28" w:rsidRDefault="00033B28">
          <w:pPr>
            <w:pStyle w:val="TOC4"/>
            <w:tabs>
              <w:tab w:val="left" w:pos="2107"/>
              <w:tab w:val="right" w:leader="dot" w:pos="9394"/>
            </w:tabs>
            <w:rPr>
              <w:rFonts w:asciiTheme="minorHAnsi" w:hAnsiTheme="minorHAnsi"/>
              <w:noProof/>
              <w:sz w:val="22"/>
            </w:rPr>
          </w:pPr>
          <w:hyperlink w:anchor="_Toc494457477" w:history="1">
            <w:r w:rsidRPr="00DE0CBF">
              <w:rPr>
                <w:rStyle w:val="Hyperlink"/>
                <w:rFonts w:cs="Times New Roman"/>
                <w:noProof/>
                <w:lang w:val="ru-RU"/>
              </w:rPr>
              <w:t>8.1.2.4</w:t>
            </w:r>
            <w:r>
              <w:rPr>
                <w:rFonts w:asciiTheme="minorHAnsi" w:hAnsiTheme="minorHAnsi"/>
                <w:noProof/>
                <w:sz w:val="22"/>
              </w:rPr>
              <w:tab/>
            </w:r>
            <w:r w:rsidRPr="00DE0CBF">
              <w:rPr>
                <w:rStyle w:val="Hyperlink"/>
                <w:rFonts w:cs="Times New Roman"/>
                <w:noProof/>
              </w:rPr>
              <w:t>Функционални изисквания</w:t>
            </w:r>
            <w:r>
              <w:rPr>
                <w:noProof/>
                <w:webHidden/>
              </w:rPr>
              <w:tab/>
            </w:r>
            <w:r>
              <w:rPr>
                <w:noProof/>
                <w:webHidden/>
              </w:rPr>
              <w:fldChar w:fldCharType="begin"/>
            </w:r>
            <w:r>
              <w:rPr>
                <w:noProof/>
                <w:webHidden/>
              </w:rPr>
              <w:instrText xml:space="preserve"> PAGEREF _Toc494457477 \h </w:instrText>
            </w:r>
            <w:r>
              <w:rPr>
                <w:noProof/>
                <w:webHidden/>
              </w:rPr>
            </w:r>
            <w:r>
              <w:rPr>
                <w:noProof/>
                <w:webHidden/>
              </w:rPr>
              <w:fldChar w:fldCharType="separate"/>
            </w:r>
            <w:r>
              <w:rPr>
                <w:noProof/>
                <w:webHidden/>
              </w:rPr>
              <w:t>84</w:t>
            </w:r>
            <w:r>
              <w:rPr>
                <w:noProof/>
                <w:webHidden/>
              </w:rPr>
              <w:fldChar w:fldCharType="end"/>
            </w:r>
          </w:hyperlink>
        </w:p>
        <w:p w14:paraId="0EFB629C" w14:textId="77777777" w:rsidR="00033B28" w:rsidRDefault="00033B28">
          <w:pPr>
            <w:pStyle w:val="TOC4"/>
            <w:tabs>
              <w:tab w:val="left" w:pos="2107"/>
              <w:tab w:val="right" w:leader="dot" w:pos="9394"/>
            </w:tabs>
            <w:rPr>
              <w:rFonts w:asciiTheme="minorHAnsi" w:hAnsiTheme="minorHAnsi"/>
              <w:noProof/>
              <w:sz w:val="22"/>
            </w:rPr>
          </w:pPr>
          <w:hyperlink w:anchor="_Toc494457478" w:history="1">
            <w:r w:rsidRPr="00DE0CBF">
              <w:rPr>
                <w:rStyle w:val="Hyperlink"/>
                <w:rFonts w:cs="Times New Roman"/>
                <w:noProof/>
                <w:lang w:val="ru-RU" w:eastAsia="en-US"/>
              </w:rPr>
              <w:t>8.1.2.5</w:t>
            </w:r>
            <w:r>
              <w:rPr>
                <w:rFonts w:asciiTheme="minorHAnsi" w:hAnsiTheme="minorHAnsi"/>
                <w:noProof/>
                <w:sz w:val="22"/>
              </w:rPr>
              <w:tab/>
            </w:r>
            <w:r w:rsidRPr="00DE0CBF">
              <w:rPr>
                <w:rStyle w:val="Hyperlink"/>
                <w:rFonts w:cs="Times New Roman"/>
                <w:noProof/>
              </w:rPr>
              <w:t>Изисквания за опериране</w:t>
            </w:r>
            <w:r>
              <w:rPr>
                <w:noProof/>
                <w:webHidden/>
              </w:rPr>
              <w:tab/>
            </w:r>
            <w:r>
              <w:rPr>
                <w:noProof/>
                <w:webHidden/>
              </w:rPr>
              <w:fldChar w:fldCharType="begin"/>
            </w:r>
            <w:r>
              <w:rPr>
                <w:noProof/>
                <w:webHidden/>
              </w:rPr>
              <w:instrText xml:space="preserve"> PAGEREF _Toc494457478 \h </w:instrText>
            </w:r>
            <w:r>
              <w:rPr>
                <w:noProof/>
                <w:webHidden/>
              </w:rPr>
            </w:r>
            <w:r>
              <w:rPr>
                <w:noProof/>
                <w:webHidden/>
              </w:rPr>
              <w:fldChar w:fldCharType="separate"/>
            </w:r>
            <w:r>
              <w:rPr>
                <w:noProof/>
                <w:webHidden/>
              </w:rPr>
              <w:t>84</w:t>
            </w:r>
            <w:r>
              <w:rPr>
                <w:noProof/>
                <w:webHidden/>
              </w:rPr>
              <w:fldChar w:fldCharType="end"/>
            </w:r>
          </w:hyperlink>
        </w:p>
        <w:p w14:paraId="5D02C260" w14:textId="77777777" w:rsidR="00033B28" w:rsidRDefault="00033B28">
          <w:pPr>
            <w:pStyle w:val="TOC4"/>
            <w:tabs>
              <w:tab w:val="left" w:pos="2107"/>
              <w:tab w:val="right" w:leader="dot" w:pos="9394"/>
            </w:tabs>
            <w:rPr>
              <w:rFonts w:asciiTheme="minorHAnsi" w:hAnsiTheme="minorHAnsi"/>
              <w:noProof/>
              <w:sz w:val="22"/>
            </w:rPr>
          </w:pPr>
          <w:hyperlink w:anchor="_Toc494457479" w:history="1">
            <w:r w:rsidRPr="00DE0CBF">
              <w:rPr>
                <w:rStyle w:val="Hyperlink"/>
                <w:rFonts w:cs="Times New Roman"/>
                <w:noProof/>
                <w:lang w:val="ru-RU" w:eastAsia="en-US"/>
              </w:rPr>
              <w:t>8.1.2.6</w:t>
            </w:r>
            <w:r>
              <w:rPr>
                <w:rFonts w:asciiTheme="minorHAnsi" w:hAnsiTheme="minorHAnsi"/>
                <w:noProof/>
                <w:sz w:val="22"/>
              </w:rPr>
              <w:tab/>
            </w:r>
            <w:r w:rsidRPr="00DE0CBF">
              <w:rPr>
                <w:rStyle w:val="Hyperlink"/>
                <w:rFonts w:cs="Times New Roman"/>
                <w:noProof/>
              </w:rPr>
              <w:t>Сигурност</w:t>
            </w:r>
            <w:r>
              <w:rPr>
                <w:noProof/>
                <w:webHidden/>
              </w:rPr>
              <w:tab/>
            </w:r>
            <w:r>
              <w:rPr>
                <w:noProof/>
                <w:webHidden/>
              </w:rPr>
              <w:fldChar w:fldCharType="begin"/>
            </w:r>
            <w:r>
              <w:rPr>
                <w:noProof/>
                <w:webHidden/>
              </w:rPr>
              <w:instrText xml:space="preserve"> PAGEREF _Toc494457479 \h </w:instrText>
            </w:r>
            <w:r>
              <w:rPr>
                <w:noProof/>
                <w:webHidden/>
              </w:rPr>
            </w:r>
            <w:r>
              <w:rPr>
                <w:noProof/>
                <w:webHidden/>
              </w:rPr>
              <w:fldChar w:fldCharType="separate"/>
            </w:r>
            <w:r>
              <w:rPr>
                <w:noProof/>
                <w:webHidden/>
              </w:rPr>
              <w:t>85</w:t>
            </w:r>
            <w:r>
              <w:rPr>
                <w:noProof/>
                <w:webHidden/>
              </w:rPr>
              <w:fldChar w:fldCharType="end"/>
            </w:r>
          </w:hyperlink>
        </w:p>
        <w:p w14:paraId="4DE7D68F"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80" w:history="1">
            <w:r w:rsidRPr="00DE0CBF">
              <w:rPr>
                <w:rStyle w:val="Hyperlink"/>
                <w:noProof/>
              </w:rPr>
              <w:t>8.1.3</w:t>
            </w:r>
            <w:r>
              <w:rPr>
                <w:rFonts w:asciiTheme="minorHAnsi" w:eastAsiaTheme="minorEastAsia" w:hAnsiTheme="minorHAnsi"/>
                <w:noProof/>
                <w:sz w:val="22"/>
                <w:lang w:eastAsia="bg-BG"/>
              </w:rPr>
              <w:tab/>
            </w:r>
            <w:r w:rsidRPr="00DE0CBF">
              <w:rPr>
                <w:rStyle w:val="Hyperlink"/>
                <w:noProof/>
              </w:rPr>
              <w:t>Очаквани резултати</w:t>
            </w:r>
            <w:r>
              <w:rPr>
                <w:noProof/>
                <w:webHidden/>
              </w:rPr>
              <w:tab/>
            </w:r>
            <w:r>
              <w:rPr>
                <w:noProof/>
                <w:webHidden/>
              </w:rPr>
              <w:fldChar w:fldCharType="begin"/>
            </w:r>
            <w:r>
              <w:rPr>
                <w:noProof/>
                <w:webHidden/>
              </w:rPr>
              <w:instrText xml:space="preserve"> PAGEREF _Toc494457480 \h </w:instrText>
            </w:r>
            <w:r>
              <w:rPr>
                <w:noProof/>
                <w:webHidden/>
              </w:rPr>
            </w:r>
            <w:r>
              <w:rPr>
                <w:noProof/>
                <w:webHidden/>
              </w:rPr>
              <w:fldChar w:fldCharType="separate"/>
            </w:r>
            <w:r>
              <w:rPr>
                <w:noProof/>
                <w:webHidden/>
              </w:rPr>
              <w:t>88</w:t>
            </w:r>
            <w:r>
              <w:rPr>
                <w:noProof/>
                <w:webHidden/>
              </w:rPr>
              <w:fldChar w:fldCharType="end"/>
            </w:r>
          </w:hyperlink>
        </w:p>
        <w:p w14:paraId="521F0530" w14:textId="77777777" w:rsidR="00033B28" w:rsidRDefault="00033B28">
          <w:pPr>
            <w:pStyle w:val="TOC2"/>
            <w:tabs>
              <w:tab w:val="left" w:pos="1320"/>
            </w:tabs>
            <w:rPr>
              <w:rFonts w:asciiTheme="minorHAnsi" w:eastAsiaTheme="minorEastAsia" w:hAnsiTheme="minorHAnsi"/>
              <w:noProof/>
              <w:sz w:val="22"/>
              <w:lang w:eastAsia="bg-BG"/>
            </w:rPr>
          </w:pPr>
          <w:hyperlink w:anchor="_Toc494457481" w:history="1">
            <w:r w:rsidRPr="00DE0CBF">
              <w:rPr>
                <w:rStyle w:val="Hyperlink"/>
                <w:rFonts w:cs="Times New Roman"/>
                <w:noProof/>
              </w:rPr>
              <w:t>8.2</w:t>
            </w:r>
            <w:r>
              <w:rPr>
                <w:rFonts w:asciiTheme="minorHAnsi" w:eastAsiaTheme="minorEastAsia" w:hAnsiTheme="minorHAnsi"/>
                <w:noProof/>
                <w:sz w:val="22"/>
                <w:lang w:eastAsia="bg-BG"/>
              </w:rPr>
              <w:tab/>
            </w:r>
            <w:r w:rsidRPr="00DE0CBF">
              <w:rPr>
                <w:rStyle w:val="Hyperlink"/>
                <w:rFonts w:cs="Times New Roman"/>
                <w:noProof/>
                <w:lang w:val="en-US"/>
              </w:rPr>
              <w:t>[</w:t>
            </w:r>
            <w:r w:rsidRPr="00DE0CBF">
              <w:rPr>
                <w:rStyle w:val="Hyperlink"/>
                <w:rFonts w:cs="Times New Roman"/>
                <w:noProof/>
              </w:rPr>
              <w:t>Проектиране на ЕИС на ВиКУ и регистъра на АВиК и ВиКО</w:t>
            </w:r>
            <w:r>
              <w:rPr>
                <w:noProof/>
                <w:webHidden/>
              </w:rPr>
              <w:tab/>
            </w:r>
            <w:r>
              <w:rPr>
                <w:noProof/>
                <w:webHidden/>
              </w:rPr>
              <w:fldChar w:fldCharType="begin"/>
            </w:r>
            <w:r>
              <w:rPr>
                <w:noProof/>
                <w:webHidden/>
              </w:rPr>
              <w:instrText xml:space="preserve"> PAGEREF _Toc494457481 \h </w:instrText>
            </w:r>
            <w:r>
              <w:rPr>
                <w:noProof/>
                <w:webHidden/>
              </w:rPr>
            </w:r>
            <w:r>
              <w:rPr>
                <w:noProof/>
                <w:webHidden/>
              </w:rPr>
              <w:fldChar w:fldCharType="separate"/>
            </w:r>
            <w:r>
              <w:rPr>
                <w:noProof/>
                <w:webHidden/>
              </w:rPr>
              <w:t>88</w:t>
            </w:r>
            <w:r>
              <w:rPr>
                <w:noProof/>
                <w:webHidden/>
              </w:rPr>
              <w:fldChar w:fldCharType="end"/>
            </w:r>
          </w:hyperlink>
        </w:p>
        <w:p w14:paraId="0B16E918"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82" w:history="1">
            <w:r w:rsidRPr="00DE0CBF">
              <w:rPr>
                <w:rStyle w:val="Hyperlink"/>
                <w:noProof/>
              </w:rPr>
              <w:t>8.2.1</w:t>
            </w:r>
            <w:r>
              <w:rPr>
                <w:rFonts w:asciiTheme="minorHAnsi" w:eastAsiaTheme="minorEastAsia" w:hAnsiTheme="minorHAnsi"/>
                <w:noProof/>
                <w:sz w:val="22"/>
                <w:lang w:eastAsia="bg-BG"/>
              </w:rPr>
              <w:tab/>
            </w:r>
            <w:r w:rsidRPr="00DE0CBF">
              <w:rPr>
                <w:rStyle w:val="Hyperlink"/>
                <w:noProof/>
              </w:rPr>
              <w:t>Описание на дейността</w:t>
            </w:r>
            <w:r>
              <w:rPr>
                <w:noProof/>
                <w:webHidden/>
              </w:rPr>
              <w:tab/>
            </w:r>
            <w:r>
              <w:rPr>
                <w:noProof/>
                <w:webHidden/>
              </w:rPr>
              <w:fldChar w:fldCharType="begin"/>
            </w:r>
            <w:r>
              <w:rPr>
                <w:noProof/>
                <w:webHidden/>
              </w:rPr>
              <w:instrText xml:space="preserve"> PAGEREF _Toc494457482 \h </w:instrText>
            </w:r>
            <w:r>
              <w:rPr>
                <w:noProof/>
                <w:webHidden/>
              </w:rPr>
            </w:r>
            <w:r>
              <w:rPr>
                <w:noProof/>
                <w:webHidden/>
              </w:rPr>
              <w:fldChar w:fldCharType="separate"/>
            </w:r>
            <w:r>
              <w:rPr>
                <w:noProof/>
                <w:webHidden/>
              </w:rPr>
              <w:t>88</w:t>
            </w:r>
            <w:r>
              <w:rPr>
                <w:noProof/>
                <w:webHidden/>
              </w:rPr>
              <w:fldChar w:fldCharType="end"/>
            </w:r>
          </w:hyperlink>
        </w:p>
        <w:p w14:paraId="08F8EB5B"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83" w:history="1">
            <w:r w:rsidRPr="00DE0CBF">
              <w:rPr>
                <w:rStyle w:val="Hyperlink"/>
                <w:noProof/>
              </w:rPr>
              <w:t>8.2.2</w:t>
            </w:r>
            <w:r>
              <w:rPr>
                <w:rFonts w:asciiTheme="minorHAnsi" w:eastAsiaTheme="minorEastAsia" w:hAnsiTheme="minorHAnsi"/>
                <w:noProof/>
                <w:sz w:val="22"/>
                <w:lang w:eastAsia="bg-BG"/>
              </w:rPr>
              <w:tab/>
            </w:r>
            <w:r w:rsidRPr="00DE0CBF">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_Toc494457483 \h </w:instrText>
            </w:r>
            <w:r>
              <w:rPr>
                <w:noProof/>
                <w:webHidden/>
              </w:rPr>
            </w:r>
            <w:r>
              <w:rPr>
                <w:noProof/>
                <w:webHidden/>
              </w:rPr>
              <w:fldChar w:fldCharType="separate"/>
            </w:r>
            <w:r>
              <w:rPr>
                <w:noProof/>
                <w:webHidden/>
              </w:rPr>
              <w:t>88</w:t>
            </w:r>
            <w:r>
              <w:rPr>
                <w:noProof/>
                <w:webHidden/>
              </w:rPr>
              <w:fldChar w:fldCharType="end"/>
            </w:r>
          </w:hyperlink>
        </w:p>
        <w:p w14:paraId="5069A6EC" w14:textId="77777777" w:rsidR="00033B28" w:rsidRDefault="00033B28">
          <w:pPr>
            <w:pStyle w:val="TOC4"/>
            <w:tabs>
              <w:tab w:val="left" w:pos="2107"/>
              <w:tab w:val="right" w:leader="dot" w:pos="9394"/>
            </w:tabs>
            <w:rPr>
              <w:rFonts w:asciiTheme="minorHAnsi" w:hAnsiTheme="minorHAnsi"/>
              <w:noProof/>
              <w:sz w:val="22"/>
            </w:rPr>
          </w:pPr>
          <w:hyperlink w:anchor="_Toc494457484" w:history="1">
            <w:r w:rsidRPr="00DE0CBF">
              <w:rPr>
                <w:rStyle w:val="Hyperlink"/>
                <w:rFonts w:cs="Times New Roman"/>
                <w:noProof/>
                <w:lang w:val="ru-RU"/>
              </w:rPr>
              <w:t>8.2.2.1</w:t>
            </w:r>
            <w:r>
              <w:rPr>
                <w:rFonts w:asciiTheme="minorHAnsi" w:hAnsiTheme="minorHAnsi"/>
                <w:noProof/>
                <w:sz w:val="22"/>
              </w:rPr>
              <w:tab/>
            </w:r>
            <w:r w:rsidRPr="00DE0CBF">
              <w:rPr>
                <w:rStyle w:val="Hyperlink"/>
                <w:rFonts w:cs="Times New Roman"/>
                <w:noProof/>
              </w:rPr>
              <w:t>Архитектура на системата</w:t>
            </w:r>
            <w:r>
              <w:rPr>
                <w:noProof/>
                <w:webHidden/>
              </w:rPr>
              <w:tab/>
            </w:r>
            <w:r>
              <w:rPr>
                <w:noProof/>
                <w:webHidden/>
              </w:rPr>
              <w:fldChar w:fldCharType="begin"/>
            </w:r>
            <w:r>
              <w:rPr>
                <w:noProof/>
                <w:webHidden/>
              </w:rPr>
              <w:instrText xml:space="preserve"> PAGEREF _Toc494457484 \h </w:instrText>
            </w:r>
            <w:r>
              <w:rPr>
                <w:noProof/>
                <w:webHidden/>
              </w:rPr>
            </w:r>
            <w:r>
              <w:rPr>
                <w:noProof/>
                <w:webHidden/>
              </w:rPr>
              <w:fldChar w:fldCharType="separate"/>
            </w:r>
            <w:r>
              <w:rPr>
                <w:noProof/>
                <w:webHidden/>
              </w:rPr>
              <w:t>88</w:t>
            </w:r>
            <w:r>
              <w:rPr>
                <w:noProof/>
                <w:webHidden/>
              </w:rPr>
              <w:fldChar w:fldCharType="end"/>
            </w:r>
          </w:hyperlink>
        </w:p>
        <w:p w14:paraId="003593AA" w14:textId="77777777" w:rsidR="00033B28" w:rsidRDefault="00033B28">
          <w:pPr>
            <w:pStyle w:val="TOC4"/>
            <w:tabs>
              <w:tab w:val="left" w:pos="2107"/>
              <w:tab w:val="right" w:leader="dot" w:pos="9394"/>
            </w:tabs>
            <w:rPr>
              <w:rFonts w:asciiTheme="minorHAnsi" w:hAnsiTheme="minorHAnsi"/>
              <w:noProof/>
              <w:sz w:val="22"/>
            </w:rPr>
          </w:pPr>
          <w:hyperlink w:anchor="_Toc494457485" w:history="1">
            <w:r w:rsidRPr="00DE0CBF">
              <w:rPr>
                <w:rStyle w:val="Hyperlink"/>
                <w:rFonts w:cs="Times New Roman"/>
                <w:noProof/>
                <w:lang w:val="ru-RU"/>
              </w:rPr>
              <w:t>8.2.2.2</w:t>
            </w:r>
            <w:r>
              <w:rPr>
                <w:rFonts w:asciiTheme="minorHAnsi" w:hAnsiTheme="minorHAnsi"/>
                <w:noProof/>
                <w:sz w:val="22"/>
              </w:rPr>
              <w:tab/>
            </w:r>
            <w:r w:rsidRPr="00DE0CBF">
              <w:rPr>
                <w:rStyle w:val="Hyperlink"/>
                <w:rFonts w:cs="Times New Roman"/>
                <w:noProof/>
              </w:rPr>
              <w:t>Дизайн на файлове и база от данни</w:t>
            </w:r>
            <w:r>
              <w:rPr>
                <w:noProof/>
                <w:webHidden/>
              </w:rPr>
              <w:tab/>
            </w:r>
            <w:r>
              <w:rPr>
                <w:noProof/>
                <w:webHidden/>
              </w:rPr>
              <w:fldChar w:fldCharType="begin"/>
            </w:r>
            <w:r>
              <w:rPr>
                <w:noProof/>
                <w:webHidden/>
              </w:rPr>
              <w:instrText xml:space="preserve"> PAGEREF _Toc494457485 \h </w:instrText>
            </w:r>
            <w:r>
              <w:rPr>
                <w:noProof/>
                <w:webHidden/>
              </w:rPr>
            </w:r>
            <w:r>
              <w:rPr>
                <w:noProof/>
                <w:webHidden/>
              </w:rPr>
              <w:fldChar w:fldCharType="separate"/>
            </w:r>
            <w:r>
              <w:rPr>
                <w:noProof/>
                <w:webHidden/>
              </w:rPr>
              <w:t>89</w:t>
            </w:r>
            <w:r>
              <w:rPr>
                <w:noProof/>
                <w:webHidden/>
              </w:rPr>
              <w:fldChar w:fldCharType="end"/>
            </w:r>
          </w:hyperlink>
        </w:p>
        <w:p w14:paraId="226E91C3" w14:textId="77777777" w:rsidR="00033B28" w:rsidRDefault="00033B28">
          <w:pPr>
            <w:pStyle w:val="TOC4"/>
            <w:tabs>
              <w:tab w:val="left" w:pos="2107"/>
              <w:tab w:val="right" w:leader="dot" w:pos="9394"/>
            </w:tabs>
            <w:rPr>
              <w:rFonts w:asciiTheme="minorHAnsi" w:hAnsiTheme="minorHAnsi"/>
              <w:noProof/>
              <w:sz w:val="22"/>
            </w:rPr>
          </w:pPr>
          <w:hyperlink w:anchor="_Toc494457486" w:history="1">
            <w:r w:rsidRPr="00DE0CBF">
              <w:rPr>
                <w:rStyle w:val="Hyperlink"/>
                <w:rFonts w:cs="Times New Roman"/>
                <w:noProof/>
              </w:rPr>
              <w:t>8.2.2.3</w:t>
            </w:r>
            <w:r>
              <w:rPr>
                <w:rFonts w:asciiTheme="minorHAnsi" w:hAnsiTheme="minorHAnsi"/>
                <w:noProof/>
                <w:sz w:val="22"/>
              </w:rPr>
              <w:tab/>
            </w:r>
            <w:r w:rsidRPr="00DE0CBF">
              <w:rPr>
                <w:rStyle w:val="Hyperlink"/>
                <w:rFonts w:cs="Times New Roman"/>
                <w:noProof/>
              </w:rPr>
              <w:t>Интерфейс човек-машина</w:t>
            </w:r>
            <w:r>
              <w:rPr>
                <w:noProof/>
                <w:webHidden/>
              </w:rPr>
              <w:tab/>
            </w:r>
            <w:r>
              <w:rPr>
                <w:noProof/>
                <w:webHidden/>
              </w:rPr>
              <w:fldChar w:fldCharType="begin"/>
            </w:r>
            <w:r>
              <w:rPr>
                <w:noProof/>
                <w:webHidden/>
              </w:rPr>
              <w:instrText xml:space="preserve"> PAGEREF _Toc494457486 \h </w:instrText>
            </w:r>
            <w:r>
              <w:rPr>
                <w:noProof/>
                <w:webHidden/>
              </w:rPr>
            </w:r>
            <w:r>
              <w:rPr>
                <w:noProof/>
                <w:webHidden/>
              </w:rPr>
              <w:fldChar w:fldCharType="separate"/>
            </w:r>
            <w:r>
              <w:rPr>
                <w:noProof/>
                <w:webHidden/>
              </w:rPr>
              <w:t>91</w:t>
            </w:r>
            <w:r>
              <w:rPr>
                <w:noProof/>
                <w:webHidden/>
              </w:rPr>
              <w:fldChar w:fldCharType="end"/>
            </w:r>
          </w:hyperlink>
        </w:p>
        <w:p w14:paraId="06DAB7BE" w14:textId="77777777" w:rsidR="00033B28" w:rsidRDefault="00033B28">
          <w:pPr>
            <w:pStyle w:val="TOC4"/>
            <w:tabs>
              <w:tab w:val="left" w:pos="2107"/>
              <w:tab w:val="right" w:leader="dot" w:pos="9394"/>
            </w:tabs>
            <w:rPr>
              <w:rFonts w:asciiTheme="minorHAnsi" w:hAnsiTheme="minorHAnsi"/>
              <w:noProof/>
              <w:sz w:val="22"/>
            </w:rPr>
          </w:pPr>
          <w:hyperlink w:anchor="_Toc494457487" w:history="1">
            <w:r w:rsidRPr="00DE0CBF">
              <w:rPr>
                <w:rStyle w:val="Hyperlink"/>
                <w:rFonts w:cs="Times New Roman"/>
                <w:noProof/>
                <w:lang w:val="ru-RU"/>
              </w:rPr>
              <w:t>8.2.2.4</w:t>
            </w:r>
            <w:r>
              <w:rPr>
                <w:rFonts w:asciiTheme="minorHAnsi" w:hAnsiTheme="minorHAnsi"/>
                <w:noProof/>
                <w:sz w:val="22"/>
              </w:rPr>
              <w:tab/>
            </w:r>
            <w:r w:rsidRPr="00DE0CBF">
              <w:rPr>
                <w:rStyle w:val="Hyperlink"/>
                <w:rFonts w:cs="Times New Roman"/>
                <w:noProof/>
              </w:rPr>
              <w:t>Детайлен дизайн</w:t>
            </w:r>
            <w:r>
              <w:rPr>
                <w:noProof/>
                <w:webHidden/>
              </w:rPr>
              <w:tab/>
            </w:r>
            <w:r>
              <w:rPr>
                <w:noProof/>
                <w:webHidden/>
              </w:rPr>
              <w:fldChar w:fldCharType="begin"/>
            </w:r>
            <w:r>
              <w:rPr>
                <w:noProof/>
                <w:webHidden/>
              </w:rPr>
              <w:instrText xml:space="preserve"> PAGEREF _Toc494457487 \h </w:instrText>
            </w:r>
            <w:r>
              <w:rPr>
                <w:noProof/>
                <w:webHidden/>
              </w:rPr>
            </w:r>
            <w:r>
              <w:rPr>
                <w:noProof/>
                <w:webHidden/>
              </w:rPr>
              <w:fldChar w:fldCharType="separate"/>
            </w:r>
            <w:r>
              <w:rPr>
                <w:noProof/>
                <w:webHidden/>
              </w:rPr>
              <w:t>92</w:t>
            </w:r>
            <w:r>
              <w:rPr>
                <w:noProof/>
                <w:webHidden/>
              </w:rPr>
              <w:fldChar w:fldCharType="end"/>
            </w:r>
          </w:hyperlink>
        </w:p>
        <w:p w14:paraId="0FC7A3FB" w14:textId="77777777" w:rsidR="00033B28" w:rsidRDefault="00033B28">
          <w:pPr>
            <w:pStyle w:val="TOC4"/>
            <w:tabs>
              <w:tab w:val="left" w:pos="2107"/>
              <w:tab w:val="right" w:leader="dot" w:pos="9394"/>
            </w:tabs>
            <w:rPr>
              <w:rFonts w:asciiTheme="minorHAnsi" w:hAnsiTheme="minorHAnsi"/>
              <w:noProof/>
              <w:sz w:val="22"/>
            </w:rPr>
          </w:pPr>
          <w:hyperlink w:anchor="_Toc494457488" w:history="1">
            <w:r w:rsidRPr="00DE0CBF">
              <w:rPr>
                <w:rStyle w:val="Hyperlink"/>
                <w:rFonts w:cs="Times New Roman"/>
                <w:noProof/>
              </w:rPr>
              <w:t>8.2.2.5</w:t>
            </w:r>
            <w:r>
              <w:rPr>
                <w:rFonts w:asciiTheme="minorHAnsi" w:hAnsiTheme="minorHAnsi"/>
                <w:noProof/>
                <w:sz w:val="22"/>
              </w:rPr>
              <w:tab/>
            </w:r>
            <w:r w:rsidRPr="00DE0CBF">
              <w:rPr>
                <w:rStyle w:val="Hyperlink"/>
                <w:rFonts w:cs="Times New Roman"/>
                <w:noProof/>
              </w:rPr>
              <w:t>Външни интерфейси</w:t>
            </w:r>
            <w:r>
              <w:rPr>
                <w:noProof/>
                <w:webHidden/>
              </w:rPr>
              <w:tab/>
            </w:r>
            <w:r>
              <w:rPr>
                <w:noProof/>
                <w:webHidden/>
              </w:rPr>
              <w:fldChar w:fldCharType="begin"/>
            </w:r>
            <w:r>
              <w:rPr>
                <w:noProof/>
                <w:webHidden/>
              </w:rPr>
              <w:instrText xml:space="preserve"> PAGEREF _Toc494457488 \h </w:instrText>
            </w:r>
            <w:r>
              <w:rPr>
                <w:noProof/>
                <w:webHidden/>
              </w:rPr>
            </w:r>
            <w:r>
              <w:rPr>
                <w:noProof/>
                <w:webHidden/>
              </w:rPr>
              <w:fldChar w:fldCharType="separate"/>
            </w:r>
            <w:r>
              <w:rPr>
                <w:noProof/>
                <w:webHidden/>
              </w:rPr>
              <w:t>95</w:t>
            </w:r>
            <w:r>
              <w:rPr>
                <w:noProof/>
                <w:webHidden/>
              </w:rPr>
              <w:fldChar w:fldCharType="end"/>
            </w:r>
          </w:hyperlink>
        </w:p>
        <w:p w14:paraId="78EA913F" w14:textId="77777777" w:rsidR="00033B28" w:rsidRDefault="00033B28">
          <w:pPr>
            <w:pStyle w:val="TOC4"/>
            <w:tabs>
              <w:tab w:val="left" w:pos="2107"/>
              <w:tab w:val="right" w:leader="dot" w:pos="9394"/>
            </w:tabs>
            <w:rPr>
              <w:rFonts w:asciiTheme="minorHAnsi" w:hAnsiTheme="minorHAnsi"/>
              <w:noProof/>
              <w:sz w:val="22"/>
            </w:rPr>
          </w:pPr>
          <w:hyperlink w:anchor="_Toc494457489" w:history="1">
            <w:r w:rsidRPr="00DE0CBF">
              <w:rPr>
                <w:rStyle w:val="Hyperlink"/>
                <w:rFonts w:cs="Times New Roman"/>
                <w:noProof/>
                <w:lang w:val="ru-RU"/>
              </w:rPr>
              <w:t>8.2.2.6</w:t>
            </w:r>
            <w:r>
              <w:rPr>
                <w:rFonts w:asciiTheme="minorHAnsi" w:hAnsiTheme="minorHAnsi"/>
                <w:noProof/>
                <w:sz w:val="22"/>
              </w:rPr>
              <w:tab/>
            </w:r>
            <w:r w:rsidRPr="00DE0CBF">
              <w:rPr>
                <w:rStyle w:val="Hyperlink"/>
                <w:rFonts w:cs="Times New Roman"/>
                <w:noProof/>
              </w:rPr>
              <w:t>Контроли за интегритета на системата</w:t>
            </w:r>
            <w:r>
              <w:rPr>
                <w:noProof/>
                <w:webHidden/>
              </w:rPr>
              <w:tab/>
            </w:r>
            <w:r>
              <w:rPr>
                <w:noProof/>
                <w:webHidden/>
              </w:rPr>
              <w:fldChar w:fldCharType="begin"/>
            </w:r>
            <w:r>
              <w:rPr>
                <w:noProof/>
                <w:webHidden/>
              </w:rPr>
              <w:instrText xml:space="preserve"> PAGEREF _Toc494457489 \h </w:instrText>
            </w:r>
            <w:r>
              <w:rPr>
                <w:noProof/>
                <w:webHidden/>
              </w:rPr>
            </w:r>
            <w:r>
              <w:rPr>
                <w:noProof/>
                <w:webHidden/>
              </w:rPr>
              <w:fldChar w:fldCharType="separate"/>
            </w:r>
            <w:r>
              <w:rPr>
                <w:noProof/>
                <w:webHidden/>
              </w:rPr>
              <w:t>96</w:t>
            </w:r>
            <w:r>
              <w:rPr>
                <w:noProof/>
                <w:webHidden/>
              </w:rPr>
              <w:fldChar w:fldCharType="end"/>
            </w:r>
          </w:hyperlink>
        </w:p>
        <w:p w14:paraId="59D31F83"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90" w:history="1">
            <w:r w:rsidRPr="00DE0CBF">
              <w:rPr>
                <w:rStyle w:val="Hyperlink"/>
                <w:noProof/>
              </w:rPr>
              <w:t>8.2.3</w:t>
            </w:r>
            <w:r>
              <w:rPr>
                <w:rFonts w:asciiTheme="minorHAnsi" w:eastAsiaTheme="minorEastAsia" w:hAnsiTheme="minorHAnsi"/>
                <w:noProof/>
                <w:sz w:val="22"/>
                <w:lang w:eastAsia="bg-BG"/>
              </w:rPr>
              <w:tab/>
            </w:r>
            <w:r w:rsidRPr="00DE0CBF">
              <w:rPr>
                <w:rStyle w:val="Hyperlink"/>
                <w:noProof/>
              </w:rPr>
              <w:t>Очаквани резултати</w:t>
            </w:r>
            <w:r>
              <w:rPr>
                <w:noProof/>
                <w:webHidden/>
              </w:rPr>
              <w:tab/>
            </w:r>
            <w:r>
              <w:rPr>
                <w:noProof/>
                <w:webHidden/>
              </w:rPr>
              <w:fldChar w:fldCharType="begin"/>
            </w:r>
            <w:r>
              <w:rPr>
                <w:noProof/>
                <w:webHidden/>
              </w:rPr>
              <w:instrText xml:space="preserve"> PAGEREF _Toc494457490 \h </w:instrText>
            </w:r>
            <w:r>
              <w:rPr>
                <w:noProof/>
                <w:webHidden/>
              </w:rPr>
            </w:r>
            <w:r>
              <w:rPr>
                <w:noProof/>
                <w:webHidden/>
              </w:rPr>
              <w:fldChar w:fldCharType="separate"/>
            </w:r>
            <w:r>
              <w:rPr>
                <w:noProof/>
                <w:webHidden/>
              </w:rPr>
              <w:t>97</w:t>
            </w:r>
            <w:r>
              <w:rPr>
                <w:noProof/>
                <w:webHidden/>
              </w:rPr>
              <w:fldChar w:fldCharType="end"/>
            </w:r>
          </w:hyperlink>
        </w:p>
        <w:p w14:paraId="136CC7B9" w14:textId="77777777" w:rsidR="00033B28" w:rsidRDefault="00033B28">
          <w:pPr>
            <w:pStyle w:val="TOC2"/>
            <w:tabs>
              <w:tab w:val="left" w:pos="1320"/>
            </w:tabs>
            <w:rPr>
              <w:rFonts w:asciiTheme="minorHAnsi" w:eastAsiaTheme="minorEastAsia" w:hAnsiTheme="minorHAnsi"/>
              <w:noProof/>
              <w:sz w:val="22"/>
              <w:lang w:eastAsia="bg-BG"/>
            </w:rPr>
          </w:pPr>
          <w:hyperlink w:anchor="_Toc494457491" w:history="1">
            <w:r w:rsidRPr="00DE0CBF">
              <w:rPr>
                <w:rStyle w:val="Hyperlink"/>
                <w:rFonts w:cs="Times New Roman"/>
                <w:noProof/>
              </w:rPr>
              <w:t>8.3</w:t>
            </w:r>
            <w:r>
              <w:rPr>
                <w:rFonts w:asciiTheme="minorHAnsi" w:eastAsiaTheme="minorEastAsia" w:hAnsiTheme="minorHAnsi"/>
                <w:noProof/>
                <w:sz w:val="22"/>
                <w:lang w:eastAsia="bg-BG"/>
              </w:rPr>
              <w:tab/>
            </w:r>
            <w:r w:rsidRPr="00DE0CBF">
              <w:rPr>
                <w:rStyle w:val="Hyperlink"/>
                <w:rFonts w:cs="Times New Roman"/>
                <w:noProof/>
              </w:rPr>
              <w:t>Дейност 3 [Доставки]</w:t>
            </w:r>
            <w:r>
              <w:rPr>
                <w:noProof/>
                <w:webHidden/>
              </w:rPr>
              <w:tab/>
            </w:r>
            <w:r>
              <w:rPr>
                <w:noProof/>
                <w:webHidden/>
              </w:rPr>
              <w:fldChar w:fldCharType="begin"/>
            </w:r>
            <w:r>
              <w:rPr>
                <w:noProof/>
                <w:webHidden/>
              </w:rPr>
              <w:instrText xml:space="preserve"> PAGEREF _Toc494457491 \h </w:instrText>
            </w:r>
            <w:r>
              <w:rPr>
                <w:noProof/>
                <w:webHidden/>
              </w:rPr>
            </w:r>
            <w:r>
              <w:rPr>
                <w:noProof/>
                <w:webHidden/>
              </w:rPr>
              <w:fldChar w:fldCharType="separate"/>
            </w:r>
            <w:r>
              <w:rPr>
                <w:noProof/>
                <w:webHidden/>
              </w:rPr>
              <w:t>97</w:t>
            </w:r>
            <w:r>
              <w:rPr>
                <w:noProof/>
                <w:webHidden/>
              </w:rPr>
              <w:fldChar w:fldCharType="end"/>
            </w:r>
          </w:hyperlink>
        </w:p>
        <w:p w14:paraId="4F36C399"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92" w:history="1">
            <w:r w:rsidRPr="00DE0CBF">
              <w:rPr>
                <w:rStyle w:val="Hyperlink"/>
                <w:noProof/>
              </w:rPr>
              <w:t>8.3.1</w:t>
            </w:r>
            <w:r>
              <w:rPr>
                <w:rFonts w:asciiTheme="minorHAnsi" w:eastAsiaTheme="minorEastAsia" w:hAnsiTheme="minorHAnsi"/>
                <w:noProof/>
                <w:sz w:val="22"/>
                <w:lang w:eastAsia="bg-BG"/>
              </w:rPr>
              <w:tab/>
            </w:r>
            <w:r w:rsidRPr="00DE0CBF">
              <w:rPr>
                <w:rStyle w:val="Hyperlink"/>
                <w:noProof/>
              </w:rPr>
              <w:t>Описание на дейността</w:t>
            </w:r>
            <w:r>
              <w:rPr>
                <w:noProof/>
                <w:webHidden/>
              </w:rPr>
              <w:tab/>
            </w:r>
            <w:r>
              <w:rPr>
                <w:noProof/>
                <w:webHidden/>
              </w:rPr>
              <w:fldChar w:fldCharType="begin"/>
            </w:r>
            <w:r>
              <w:rPr>
                <w:noProof/>
                <w:webHidden/>
              </w:rPr>
              <w:instrText xml:space="preserve"> PAGEREF _Toc494457492 \h </w:instrText>
            </w:r>
            <w:r>
              <w:rPr>
                <w:noProof/>
                <w:webHidden/>
              </w:rPr>
            </w:r>
            <w:r>
              <w:rPr>
                <w:noProof/>
                <w:webHidden/>
              </w:rPr>
              <w:fldChar w:fldCharType="separate"/>
            </w:r>
            <w:r>
              <w:rPr>
                <w:noProof/>
                <w:webHidden/>
              </w:rPr>
              <w:t>97</w:t>
            </w:r>
            <w:r>
              <w:rPr>
                <w:noProof/>
                <w:webHidden/>
              </w:rPr>
              <w:fldChar w:fldCharType="end"/>
            </w:r>
          </w:hyperlink>
        </w:p>
        <w:p w14:paraId="02FA91B0"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93" w:history="1">
            <w:r w:rsidRPr="00DE0CBF">
              <w:rPr>
                <w:rStyle w:val="Hyperlink"/>
                <w:noProof/>
              </w:rPr>
              <w:t>8.3.2</w:t>
            </w:r>
            <w:r>
              <w:rPr>
                <w:rFonts w:asciiTheme="minorHAnsi" w:eastAsiaTheme="minorEastAsia" w:hAnsiTheme="minorHAnsi"/>
                <w:noProof/>
                <w:sz w:val="22"/>
                <w:lang w:eastAsia="bg-BG"/>
              </w:rPr>
              <w:tab/>
            </w:r>
            <w:r w:rsidRPr="00DE0CBF">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_Toc494457493 \h </w:instrText>
            </w:r>
            <w:r>
              <w:rPr>
                <w:noProof/>
                <w:webHidden/>
              </w:rPr>
            </w:r>
            <w:r>
              <w:rPr>
                <w:noProof/>
                <w:webHidden/>
              </w:rPr>
              <w:fldChar w:fldCharType="separate"/>
            </w:r>
            <w:r>
              <w:rPr>
                <w:noProof/>
                <w:webHidden/>
              </w:rPr>
              <w:t>97</w:t>
            </w:r>
            <w:r>
              <w:rPr>
                <w:noProof/>
                <w:webHidden/>
              </w:rPr>
              <w:fldChar w:fldCharType="end"/>
            </w:r>
          </w:hyperlink>
        </w:p>
        <w:p w14:paraId="61B3BCE4"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94" w:history="1">
            <w:r w:rsidRPr="00DE0CBF">
              <w:rPr>
                <w:rStyle w:val="Hyperlink"/>
                <w:noProof/>
              </w:rPr>
              <w:t>8.3.3</w:t>
            </w:r>
            <w:r>
              <w:rPr>
                <w:rFonts w:asciiTheme="minorHAnsi" w:eastAsiaTheme="minorEastAsia" w:hAnsiTheme="minorHAnsi"/>
                <w:noProof/>
                <w:sz w:val="22"/>
                <w:lang w:eastAsia="bg-BG"/>
              </w:rPr>
              <w:tab/>
            </w:r>
            <w:r w:rsidRPr="00DE0CBF">
              <w:rPr>
                <w:rStyle w:val="Hyperlink"/>
                <w:noProof/>
              </w:rPr>
              <w:t>Очаквани резултати</w:t>
            </w:r>
            <w:r>
              <w:rPr>
                <w:noProof/>
                <w:webHidden/>
              </w:rPr>
              <w:tab/>
            </w:r>
            <w:r>
              <w:rPr>
                <w:noProof/>
                <w:webHidden/>
              </w:rPr>
              <w:fldChar w:fldCharType="begin"/>
            </w:r>
            <w:r>
              <w:rPr>
                <w:noProof/>
                <w:webHidden/>
              </w:rPr>
              <w:instrText xml:space="preserve"> PAGEREF _Toc494457494 \h </w:instrText>
            </w:r>
            <w:r>
              <w:rPr>
                <w:noProof/>
                <w:webHidden/>
              </w:rPr>
            </w:r>
            <w:r>
              <w:rPr>
                <w:noProof/>
                <w:webHidden/>
              </w:rPr>
              <w:fldChar w:fldCharType="separate"/>
            </w:r>
            <w:r>
              <w:rPr>
                <w:noProof/>
                <w:webHidden/>
              </w:rPr>
              <w:t>98</w:t>
            </w:r>
            <w:r>
              <w:rPr>
                <w:noProof/>
                <w:webHidden/>
              </w:rPr>
              <w:fldChar w:fldCharType="end"/>
            </w:r>
          </w:hyperlink>
        </w:p>
        <w:p w14:paraId="47625A43" w14:textId="77777777" w:rsidR="00033B28" w:rsidRDefault="00033B28">
          <w:pPr>
            <w:pStyle w:val="TOC2"/>
            <w:tabs>
              <w:tab w:val="left" w:pos="1320"/>
            </w:tabs>
            <w:rPr>
              <w:rFonts w:asciiTheme="minorHAnsi" w:eastAsiaTheme="minorEastAsia" w:hAnsiTheme="minorHAnsi"/>
              <w:noProof/>
              <w:sz w:val="22"/>
              <w:lang w:eastAsia="bg-BG"/>
            </w:rPr>
          </w:pPr>
          <w:hyperlink w:anchor="_Toc494457495" w:history="1">
            <w:r w:rsidRPr="00DE0CBF">
              <w:rPr>
                <w:rStyle w:val="Hyperlink"/>
                <w:rFonts w:cs="Times New Roman"/>
                <w:noProof/>
              </w:rPr>
              <w:t>8.4</w:t>
            </w:r>
            <w:r>
              <w:rPr>
                <w:rFonts w:asciiTheme="minorHAnsi" w:eastAsiaTheme="minorEastAsia" w:hAnsiTheme="minorHAnsi"/>
                <w:noProof/>
                <w:sz w:val="22"/>
                <w:lang w:eastAsia="bg-BG"/>
              </w:rPr>
              <w:tab/>
            </w:r>
            <w:r w:rsidRPr="00DE0CBF">
              <w:rPr>
                <w:rStyle w:val="Hyperlink"/>
                <w:rFonts w:cs="Times New Roman"/>
                <w:noProof/>
              </w:rPr>
              <w:t>Дейност 4 Разработване на прототип</w:t>
            </w:r>
            <w:r>
              <w:rPr>
                <w:noProof/>
                <w:webHidden/>
              </w:rPr>
              <w:tab/>
            </w:r>
            <w:r>
              <w:rPr>
                <w:noProof/>
                <w:webHidden/>
              </w:rPr>
              <w:fldChar w:fldCharType="begin"/>
            </w:r>
            <w:r>
              <w:rPr>
                <w:noProof/>
                <w:webHidden/>
              </w:rPr>
              <w:instrText xml:space="preserve"> PAGEREF _Toc494457495 \h </w:instrText>
            </w:r>
            <w:r>
              <w:rPr>
                <w:noProof/>
                <w:webHidden/>
              </w:rPr>
            </w:r>
            <w:r>
              <w:rPr>
                <w:noProof/>
                <w:webHidden/>
              </w:rPr>
              <w:fldChar w:fldCharType="separate"/>
            </w:r>
            <w:r>
              <w:rPr>
                <w:noProof/>
                <w:webHidden/>
              </w:rPr>
              <w:t>98</w:t>
            </w:r>
            <w:r>
              <w:rPr>
                <w:noProof/>
                <w:webHidden/>
              </w:rPr>
              <w:fldChar w:fldCharType="end"/>
            </w:r>
          </w:hyperlink>
        </w:p>
        <w:p w14:paraId="232D883F"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96" w:history="1">
            <w:r w:rsidRPr="00DE0CBF">
              <w:rPr>
                <w:rStyle w:val="Hyperlink"/>
                <w:noProof/>
              </w:rPr>
              <w:t>8.4.1</w:t>
            </w:r>
            <w:r>
              <w:rPr>
                <w:rFonts w:asciiTheme="minorHAnsi" w:eastAsiaTheme="minorEastAsia" w:hAnsiTheme="minorHAnsi"/>
                <w:noProof/>
                <w:sz w:val="22"/>
                <w:lang w:eastAsia="bg-BG"/>
              </w:rPr>
              <w:tab/>
            </w:r>
            <w:r w:rsidRPr="00DE0CBF">
              <w:rPr>
                <w:rStyle w:val="Hyperlink"/>
                <w:noProof/>
              </w:rPr>
              <w:t>Описание на дейността</w:t>
            </w:r>
            <w:r>
              <w:rPr>
                <w:noProof/>
                <w:webHidden/>
              </w:rPr>
              <w:tab/>
            </w:r>
            <w:r>
              <w:rPr>
                <w:noProof/>
                <w:webHidden/>
              </w:rPr>
              <w:fldChar w:fldCharType="begin"/>
            </w:r>
            <w:r>
              <w:rPr>
                <w:noProof/>
                <w:webHidden/>
              </w:rPr>
              <w:instrText xml:space="preserve"> PAGEREF _Toc494457496 \h </w:instrText>
            </w:r>
            <w:r>
              <w:rPr>
                <w:noProof/>
                <w:webHidden/>
              </w:rPr>
            </w:r>
            <w:r>
              <w:rPr>
                <w:noProof/>
                <w:webHidden/>
              </w:rPr>
              <w:fldChar w:fldCharType="separate"/>
            </w:r>
            <w:r>
              <w:rPr>
                <w:noProof/>
                <w:webHidden/>
              </w:rPr>
              <w:t>98</w:t>
            </w:r>
            <w:r>
              <w:rPr>
                <w:noProof/>
                <w:webHidden/>
              </w:rPr>
              <w:fldChar w:fldCharType="end"/>
            </w:r>
          </w:hyperlink>
        </w:p>
        <w:p w14:paraId="24D08C70"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497" w:history="1">
            <w:r w:rsidRPr="00DE0CBF">
              <w:rPr>
                <w:rStyle w:val="Hyperlink"/>
                <w:noProof/>
              </w:rPr>
              <w:t>8.4.2</w:t>
            </w:r>
            <w:r>
              <w:rPr>
                <w:rFonts w:asciiTheme="minorHAnsi" w:eastAsiaTheme="minorEastAsia" w:hAnsiTheme="minorHAnsi"/>
                <w:noProof/>
                <w:sz w:val="22"/>
                <w:lang w:eastAsia="bg-BG"/>
              </w:rPr>
              <w:tab/>
            </w:r>
            <w:r w:rsidRPr="00DE0CBF">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_Toc494457497 \h </w:instrText>
            </w:r>
            <w:r>
              <w:rPr>
                <w:noProof/>
                <w:webHidden/>
              </w:rPr>
            </w:r>
            <w:r>
              <w:rPr>
                <w:noProof/>
                <w:webHidden/>
              </w:rPr>
              <w:fldChar w:fldCharType="separate"/>
            </w:r>
            <w:r>
              <w:rPr>
                <w:noProof/>
                <w:webHidden/>
              </w:rPr>
              <w:t>98</w:t>
            </w:r>
            <w:r>
              <w:rPr>
                <w:noProof/>
                <w:webHidden/>
              </w:rPr>
              <w:fldChar w:fldCharType="end"/>
            </w:r>
          </w:hyperlink>
        </w:p>
        <w:p w14:paraId="6FA87D53" w14:textId="77777777" w:rsidR="00033B28" w:rsidRDefault="00033B28">
          <w:pPr>
            <w:pStyle w:val="TOC4"/>
            <w:tabs>
              <w:tab w:val="left" w:pos="2107"/>
              <w:tab w:val="right" w:leader="dot" w:pos="9394"/>
            </w:tabs>
            <w:rPr>
              <w:rFonts w:asciiTheme="minorHAnsi" w:hAnsiTheme="minorHAnsi"/>
              <w:noProof/>
              <w:sz w:val="22"/>
            </w:rPr>
          </w:pPr>
          <w:hyperlink w:anchor="_Toc494457498" w:history="1">
            <w:r w:rsidRPr="00DE0CBF">
              <w:rPr>
                <w:rStyle w:val="Hyperlink"/>
                <w:rFonts w:eastAsia="Trebuchet MS" w:cs="Times New Roman"/>
                <w:noProof/>
              </w:rPr>
              <w:t>8.4.2.1</w:t>
            </w:r>
            <w:r>
              <w:rPr>
                <w:rFonts w:asciiTheme="minorHAnsi" w:hAnsiTheme="minorHAnsi"/>
                <w:noProof/>
                <w:sz w:val="22"/>
              </w:rPr>
              <w:tab/>
            </w:r>
            <w:r w:rsidRPr="00DE0CBF">
              <w:rPr>
                <w:rStyle w:val="Hyperlink"/>
                <w:rFonts w:cs="Times New Roman"/>
                <w:noProof/>
              </w:rPr>
              <w:t xml:space="preserve">Функционални </w:t>
            </w:r>
            <w:r w:rsidRPr="00DE0CBF">
              <w:rPr>
                <w:rStyle w:val="Hyperlink"/>
                <w:rFonts w:eastAsia="Trebuchet MS" w:cs="Times New Roman"/>
                <w:noProof/>
              </w:rPr>
              <w:t>възможности:</w:t>
            </w:r>
            <w:r>
              <w:rPr>
                <w:noProof/>
                <w:webHidden/>
              </w:rPr>
              <w:tab/>
            </w:r>
            <w:r>
              <w:rPr>
                <w:noProof/>
                <w:webHidden/>
              </w:rPr>
              <w:fldChar w:fldCharType="begin"/>
            </w:r>
            <w:r>
              <w:rPr>
                <w:noProof/>
                <w:webHidden/>
              </w:rPr>
              <w:instrText xml:space="preserve"> PAGEREF _Toc494457498 \h </w:instrText>
            </w:r>
            <w:r>
              <w:rPr>
                <w:noProof/>
                <w:webHidden/>
              </w:rPr>
            </w:r>
            <w:r>
              <w:rPr>
                <w:noProof/>
                <w:webHidden/>
              </w:rPr>
              <w:fldChar w:fldCharType="separate"/>
            </w:r>
            <w:r>
              <w:rPr>
                <w:noProof/>
                <w:webHidden/>
              </w:rPr>
              <w:t>101</w:t>
            </w:r>
            <w:r>
              <w:rPr>
                <w:noProof/>
                <w:webHidden/>
              </w:rPr>
              <w:fldChar w:fldCharType="end"/>
            </w:r>
          </w:hyperlink>
        </w:p>
        <w:p w14:paraId="2DDCD4C9" w14:textId="77777777" w:rsidR="00033B28" w:rsidRDefault="00033B28">
          <w:pPr>
            <w:pStyle w:val="TOC5"/>
            <w:tabs>
              <w:tab w:val="left" w:pos="2507"/>
              <w:tab w:val="right" w:leader="dot" w:pos="9394"/>
            </w:tabs>
            <w:rPr>
              <w:rFonts w:asciiTheme="minorHAnsi" w:hAnsiTheme="minorHAnsi"/>
              <w:noProof/>
              <w:sz w:val="22"/>
            </w:rPr>
          </w:pPr>
          <w:hyperlink w:anchor="_Toc494457499" w:history="1">
            <w:r w:rsidRPr="00DE0CBF">
              <w:rPr>
                <w:rStyle w:val="Hyperlink"/>
                <w:rFonts w:eastAsia="Trebuchet MS" w:cs="Times New Roman"/>
                <w:noProof/>
              </w:rPr>
              <w:t>8.4.2.1.1</w:t>
            </w:r>
            <w:r>
              <w:rPr>
                <w:rFonts w:asciiTheme="minorHAnsi" w:hAnsiTheme="minorHAnsi"/>
                <w:noProof/>
                <w:sz w:val="22"/>
              </w:rPr>
              <w:tab/>
            </w:r>
            <w:r w:rsidRPr="00DE0CBF">
              <w:rPr>
                <w:rStyle w:val="Hyperlink"/>
                <w:rFonts w:eastAsia="Trebuchet MS" w:cs="Times New Roman"/>
                <w:noProof/>
              </w:rPr>
              <w:t>Функционална подсистема „Въвеждане и актуализация на данни“</w:t>
            </w:r>
            <w:r>
              <w:rPr>
                <w:noProof/>
                <w:webHidden/>
              </w:rPr>
              <w:tab/>
            </w:r>
            <w:r>
              <w:rPr>
                <w:noProof/>
                <w:webHidden/>
              </w:rPr>
              <w:fldChar w:fldCharType="begin"/>
            </w:r>
            <w:r>
              <w:rPr>
                <w:noProof/>
                <w:webHidden/>
              </w:rPr>
              <w:instrText xml:space="preserve"> PAGEREF _Toc494457499 \h </w:instrText>
            </w:r>
            <w:r>
              <w:rPr>
                <w:noProof/>
                <w:webHidden/>
              </w:rPr>
            </w:r>
            <w:r>
              <w:rPr>
                <w:noProof/>
                <w:webHidden/>
              </w:rPr>
              <w:fldChar w:fldCharType="separate"/>
            </w:r>
            <w:r>
              <w:rPr>
                <w:noProof/>
                <w:webHidden/>
              </w:rPr>
              <w:t>104</w:t>
            </w:r>
            <w:r>
              <w:rPr>
                <w:noProof/>
                <w:webHidden/>
              </w:rPr>
              <w:fldChar w:fldCharType="end"/>
            </w:r>
          </w:hyperlink>
        </w:p>
        <w:p w14:paraId="0BDBF1C6" w14:textId="77777777" w:rsidR="00033B28" w:rsidRDefault="00033B28">
          <w:pPr>
            <w:pStyle w:val="TOC5"/>
            <w:tabs>
              <w:tab w:val="left" w:pos="2507"/>
              <w:tab w:val="right" w:leader="dot" w:pos="9394"/>
            </w:tabs>
            <w:rPr>
              <w:rFonts w:asciiTheme="minorHAnsi" w:hAnsiTheme="minorHAnsi"/>
              <w:noProof/>
              <w:sz w:val="22"/>
            </w:rPr>
          </w:pPr>
          <w:hyperlink w:anchor="_Toc494457500" w:history="1">
            <w:r w:rsidRPr="00DE0CBF">
              <w:rPr>
                <w:rStyle w:val="Hyperlink"/>
                <w:rFonts w:eastAsia="Trebuchet MS" w:cs="Times New Roman"/>
                <w:noProof/>
              </w:rPr>
              <w:t>8.4.2.1.2</w:t>
            </w:r>
            <w:r>
              <w:rPr>
                <w:rFonts w:asciiTheme="minorHAnsi" w:hAnsiTheme="minorHAnsi"/>
                <w:noProof/>
                <w:sz w:val="22"/>
              </w:rPr>
              <w:tab/>
            </w:r>
            <w:r w:rsidRPr="00DE0CBF">
              <w:rPr>
                <w:rStyle w:val="Hyperlink"/>
                <w:rFonts w:eastAsia="Trebuchet MS" w:cs="Times New Roman"/>
                <w:noProof/>
              </w:rPr>
              <w:t>Функционална подсистема „Преглед на ВиК оператори, услуги и съоръжения“</w:t>
            </w:r>
            <w:r>
              <w:rPr>
                <w:noProof/>
                <w:webHidden/>
              </w:rPr>
              <w:tab/>
            </w:r>
            <w:r>
              <w:rPr>
                <w:noProof/>
                <w:webHidden/>
              </w:rPr>
              <w:fldChar w:fldCharType="begin"/>
            </w:r>
            <w:r>
              <w:rPr>
                <w:noProof/>
                <w:webHidden/>
              </w:rPr>
              <w:instrText xml:space="preserve"> PAGEREF _Toc494457500 \h </w:instrText>
            </w:r>
            <w:r>
              <w:rPr>
                <w:noProof/>
                <w:webHidden/>
              </w:rPr>
            </w:r>
            <w:r>
              <w:rPr>
                <w:noProof/>
                <w:webHidden/>
              </w:rPr>
              <w:fldChar w:fldCharType="separate"/>
            </w:r>
            <w:r>
              <w:rPr>
                <w:noProof/>
                <w:webHidden/>
              </w:rPr>
              <w:t>107</w:t>
            </w:r>
            <w:r>
              <w:rPr>
                <w:noProof/>
                <w:webHidden/>
              </w:rPr>
              <w:fldChar w:fldCharType="end"/>
            </w:r>
          </w:hyperlink>
        </w:p>
        <w:p w14:paraId="0FD6E8BD" w14:textId="77777777" w:rsidR="00033B28" w:rsidRDefault="00033B28">
          <w:pPr>
            <w:pStyle w:val="TOC5"/>
            <w:tabs>
              <w:tab w:val="left" w:pos="2507"/>
              <w:tab w:val="right" w:leader="dot" w:pos="9394"/>
            </w:tabs>
            <w:rPr>
              <w:rFonts w:asciiTheme="minorHAnsi" w:hAnsiTheme="minorHAnsi"/>
              <w:noProof/>
              <w:sz w:val="22"/>
            </w:rPr>
          </w:pPr>
          <w:hyperlink w:anchor="_Toc494457501" w:history="1">
            <w:r w:rsidRPr="00DE0CBF">
              <w:rPr>
                <w:rStyle w:val="Hyperlink"/>
                <w:rFonts w:eastAsia="Trebuchet MS" w:cs="Times New Roman"/>
                <w:noProof/>
              </w:rPr>
              <w:t>8.4.2.1.3</w:t>
            </w:r>
            <w:r>
              <w:rPr>
                <w:rFonts w:asciiTheme="minorHAnsi" w:hAnsiTheme="minorHAnsi"/>
                <w:noProof/>
                <w:sz w:val="22"/>
              </w:rPr>
              <w:tab/>
            </w:r>
            <w:r w:rsidRPr="00DE0CBF">
              <w:rPr>
                <w:rStyle w:val="Hyperlink"/>
                <w:rFonts w:eastAsia="Trebuchet MS" w:cs="Times New Roman"/>
                <w:noProof/>
              </w:rPr>
              <w:t>Функционална подсистема  „Справки и анализи“</w:t>
            </w:r>
            <w:r>
              <w:rPr>
                <w:noProof/>
                <w:webHidden/>
              </w:rPr>
              <w:tab/>
            </w:r>
            <w:r>
              <w:rPr>
                <w:noProof/>
                <w:webHidden/>
              </w:rPr>
              <w:fldChar w:fldCharType="begin"/>
            </w:r>
            <w:r>
              <w:rPr>
                <w:noProof/>
                <w:webHidden/>
              </w:rPr>
              <w:instrText xml:space="preserve"> PAGEREF _Toc494457501 \h </w:instrText>
            </w:r>
            <w:r>
              <w:rPr>
                <w:noProof/>
                <w:webHidden/>
              </w:rPr>
            </w:r>
            <w:r>
              <w:rPr>
                <w:noProof/>
                <w:webHidden/>
              </w:rPr>
              <w:fldChar w:fldCharType="separate"/>
            </w:r>
            <w:r>
              <w:rPr>
                <w:noProof/>
                <w:webHidden/>
              </w:rPr>
              <w:t>109</w:t>
            </w:r>
            <w:r>
              <w:rPr>
                <w:noProof/>
                <w:webHidden/>
              </w:rPr>
              <w:fldChar w:fldCharType="end"/>
            </w:r>
          </w:hyperlink>
        </w:p>
        <w:p w14:paraId="42AB49CA" w14:textId="77777777" w:rsidR="00033B28" w:rsidRDefault="00033B28">
          <w:pPr>
            <w:pStyle w:val="TOC5"/>
            <w:tabs>
              <w:tab w:val="left" w:pos="2507"/>
              <w:tab w:val="right" w:leader="dot" w:pos="9394"/>
            </w:tabs>
            <w:rPr>
              <w:rFonts w:asciiTheme="minorHAnsi" w:hAnsiTheme="minorHAnsi"/>
              <w:noProof/>
              <w:sz w:val="22"/>
            </w:rPr>
          </w:pPr>
          <w:hyperlink w:anchor="_Toc494457502" w:history="1">
            <w:r w:rsidRPr="00DE0CBF">
              <w:rPr>
                <w:rStyle w:val="Hyperlink"/>
                <w:rFonts w:eastAsia="Trebuchet MS" w:cs="Times New Roman"/>
                <w:noProof/>
              </w:rPr>
              <w:t>8.4.2.1.4</w:t>
            </w:r>
            <w:r>
              <w:rPr>
                <w:rFonts w:asciiTheme="minorHAnsi" w:hAnsiTheme="minorHAnsi"/>
                <w:noProof/>
                <w:sz w:val="22"/>
              </w:rPr>
              <w:tab/>
            </w:r>
            <w:r w:rsidRPr="00DE0CBF">
              <w:rPr>
                <w:rStyle w:val="Hyperlink"/>
                <w:rFonts w:eastAsia="Trebuchet MS" w:cs="Times New Roman"/>
                <w:noProof/>
              </w:rPr>
              <w:t>Функционална подсистема „Публичен портал“</w:t>
            </w:r>
            <w:r>
              <w:rPr>
                <w:noProof/>
                <w:webHidden/>
              </w:rPr>
              <w:tab/>
            </w:r>
            <w:r>
              <w:rPr>
                <w:noProof/>
                <w:webHidden/>
              </w:rPr>
              <w:fldChar w:fldCharType="begin"/>
            </w:r>
            <w:r>
              <w:rPr>
                <w:noProof/>
                <w:webHidden/>
              </w:rPr>
              <w:instrText xml:space="preserve"> PAGEREF _Toc494457502 \h </w:instrText>
            </w:r>
            <w:r>
              <w:rPr>
                <w:noProof/>
                <w:webHidden/>
              </w:rPr>
            </w:r>
            <w:r>
              <w:rPr>
                <w:noProof/>
                <w:webHidden/>
              </w:rPr>
              <w:fldChar w:fldCharType="separate"/>
            </w:r>
            <w:r>
              <w:rPr>
                <w:noProof/>
                <w:webHidden/>
              </w:rPr>
              <w:t>110</w:t>
            </w:r>
            <w:r>
              <w:rPr>
                <w:noProof/>
                <w:webHidden/>
              </w:rPr>
              <w:fldChar w:fldCharType="end"/>
            </w:r>
          </w:hyperlink>
        </w:p>
        <w:p w14:paraId="403AADE3" w14:textId="77777777" w:rsidR="00033B28" w:rsidRDefault="00033B28">
          <w:pPr>
            <w:pStyle w:val="TOC5"/>
            <w:tabs>
              <w:tab w:val="left" w:pos="2507"/>
              <w:tab w:val="right" w:leader="dot" w:pos="9394"/>
            </w:tabs>
            <w:rPr>
              <w:rFonts w:asciiTheme="minorHAnsi" w:hAnsiTheme="minorHAnsi"/>
              <w:noProof/>
              <w:sz w:val="22"/>
            </w:rPr>
          </w:pPr>
          <w:hyperlink w:anchor="_Toc494457503" w:history="1">
            <w:r w:rsidRPr="00DE0CBF">
              <w:rPr>
                <w:rStyle w:val="Hyperlink"/>
                <w:rFonts w:eastAsia="Trebuchet MS" w:cs="Times New Roman"/>
                <w:noProof/>
              </w:rPr>
              <w:t>8.4.2.1.5</w:t>
            </w:r>
            <w:r>
              <w:rPr>
                <w:rFonts w:asciiTheme="minorHAnsi" w:hAnsiTheme="minorHAnsi"/>
                <w:noProof/>
                <w:sz w:val="22"/>
              </w:rPr>
              <w:tab/>
            </w:r>
            <w:r w:rsidRPr="00DE0CBF">
              <w:rPr>
                <w:rStyle w:val="Hyperlink"/>
                <w:rFonts w:eastAsia="Trebuchet MS" w:cs="Times New Roman"/>
                <w:noProof/>
              </w:rPr>
              <w:t>Функционална подсистема „Администраторски панел“</w:t>
            </w:r>
            <w:r>
              <w:rPr>
                <w:noProof/>
                <w:webHidden/>
              </w:rPr>
              <w:tab/>
            </w:r>
            <w:r>
              <w:rPr>
                <w:noProof/>
                <w:webHidden/>
              </w:rPr>
              <w:fldChar w:fldCharType="begin"/>
            </w:r>
            <w:r>
              <w:rPr>
                <w:noProof/>
                <w:webHidden/>
              </w:rPr>
              <w:instrText xml:space="preserve"> PAGEREF _Toc494457503 \h </w:instrText>
            </w:r>
            <w:r>
              <w:rPr>
                <w:noProof/>
                <w:webHidden/>
              </w:rPr>
            </w:r>
            <w:r>
              <w:rPr>
                <w:noProof/>
                <w:webHidden/>
              </w:rPr>
              <w:fldChar w:fldCharType="separate"/>
            </w:r>
            <w:r>
              <w:rPr>
                <w:noProof/>
                <w:webHidden/>
              </w:rPr>
              <w:t>111</w:t>
            </w:r>
            <w:r>
              <w:rPr>
                <w:noProof/>
                <w:webHidden/>
              </w:rPr>
              <w:fldChar w:fldCharType="end"/>
            </w:r>
          </w:hyperlink>
        </w:p>
        <w:p w14:paraId="262DBFB3" w14:textId="77777777" w:rsidR="00033B28" w:rsidRDefault="00033B28">
          <w:pPr>
            <w:pStyle w:val="TOC5"/>
            <w:tabs>
              <w:tab w:val="left" w:pos="2507"/>
              <w:tab w:val="right" w:leader="dot" w:pos="9394"/>
            </w:tabs>
            <w:rPr>
              <w:rFonts w:asciiTheme="minorHAnsi" w:hAnsiTheme="minorHAnsi"/>
              <w:noProof/>
              <w:sz w:val="22"/>
            </w:rPr>
          </w:pPr>
          <w:hyperlink w:anchor="_Toc494457504" w:history="1">
            <w:r w:rsidRPr="00DE0CBF">
              <w:rPr>
                <w:rStyle w:val="Hyperlink"/>
                <w:rFonts w:eastAsia="Trebuchet MS" w:cs="Times New Roman"/>
                <w:noProof/>
              </w:rPr>
              <w:t>8.4.2.1.6</w:t>
            </w:r>
            <w:r>
              <w:rPr>
                <w:rFonts w:asciiTheme="minorHAnsi" w:hAnsiTheme="minorHAnsi"/>
                <w:noProof/>
                <w:sz w:val="22"/>
              </w:rPr>
              <w:tab/>
            </w:r>
            <w:r w:rsidRPr="00DE0CBF">
              <w:rPr>
                <w:rStyle w:val="Hyperlink"/>
                <w:rFonts w:eastAsia="Trebuchet MS" w:cs="Times New Roman"/>
                <w:noProof/>
              </w:rPr>
              <w:t>Потребители  и организационна структура</w:t>
            </w:r>
            <w:r>
              <w:rPr>
                <w:noProof/>
                <w:webHidden/>
              </w:rPr>
              <w:tab/>
            </w:r>
            <w:r>
              <w:rPr>
                <w:noProof/>
                <w:webHidden/>
              </w:rPr>
              <w:fldChar w:fldCharType="begin"/>
            </w:r>
            <w:r>
              <w:rPr>
                <w:noProof/>
                <w:webHidden/>
              </w:rPr>
              <w:instrText xml:space="preserve"> PAGEREF _Toc494457504 \h </w:instrText>
            </w:r>
            <w:r>
              <w:rPr>
                <w:noProof/>
                <w:webHidden/>
              </w:rPr>
            </w:r>
            <w:r>
              <w:rPr>
                <w:noProof/>
                <w:webHidden/>
              </w:rPr>
              <w:fldChar w:fldCharType="separate"/>
            </w:r>
            <w:r>
              <w:rPr>
                <w:noProof/>
                <w:webHidden/>
              </w:rPr>
              <w:t>111</w:t>
            </w:r>
            <w:r>
              <w:rPr>
                <w:noProof/>
                <w:webHidden/>
              </w:rPr>
              <w:fldChar w:fldCharType="end"/>
            </w:r>
          </w:hyperlink>
        </w:p>
        <w:p w14:paraId="441FEE86"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505" w:history="1">
            <w:r w:rsidRPr="00DE0CBF">
              <w:rPr>
                <w:rStyle w:val="Hyperlink"/>
                <w:noProof/>
              </w:rPr>
              <w:t>8.4.3</w:t>
            </w:r>
            <w:r>
              <w:rPr>
                <w:rFonts w:asciiTheme="minorHAnsi" w:eastAsiaTheme="minorEastAsia" w:hAnsiTheme="minorHAnsi"/>
                <w:noProof/>
                <w:sz w:val="22"/>
                <w:lang w:eastAsia="bg-BG"/>
              </w:rPr>
              <w:tab/>
            </w:r>
            <w:r w:rsidRPr="00DE0CBF">
              <w:rPr>
                <w:rStyle w:val="Hyperlink"/>
                <w:noProof/>
              </w:rPr>
              <w:t>Очаквани резултати</w:t>
            </w:r>
            <w:r>
              <w:rPr>
                <w:noProof/>
                <w:webHidden/>
              </w:rPr>
              <w:tab/>
            </w:r>
            <w:r>
              <w:rPr>
                <w:noProof/>
                <w:webHidden/>
              </w:rPr>
              <w:fldChar w:fldCharType="begin"/>
            </w:r>
            <w:r>
              <w:rPr>
                <w:noProof/>
                <w:webHidden/>
              </w:rPr>
              <w:instrText xml:space="preserve"> PAGEREF _Toc494457505 \h </w:instrText>
            </w:r>
            <w:r>
              <w:rPr>
                <w:noProof/>
                <w:webHidden/>
              </w:rPr>
            </w:r>
            <w:r>
              <w:rPr>
                <w:noProof/>
                <w:webHidden/>
              </w:rPr>
              <w:fldChar w:fldCharType="separate"/>
            </w:r>
            <w:r>
              <w:rPr>
                <w:noProof/>
                <w:webHidden/>
              </w:rPr>
              <w:t>115</w:t>
            </w:r>
            <w:r>
              <w:rPr>
                <w:noProof/>
                <w:webHidden/>
              </w:rPr>
              <w:fldChar w:fldCharType="end"/>
            </w:r>
          </w:hyperlink>
        </w:p>
        <w:p w14:paraId="180E62E0" w14:textId="77777777" w:rsidR="00033B28" w:rsidRDefault="00033B28">
          <w:pPr>
            <w:pStyle w:val="TOC2"/>
            <w:tabs>
              <w:tab w:val="left" w:pos="1320"/>
            </w:tabs>
            <w:rPr>
              <w:rFonts w:asciiTheme="minorHAnsi" w:eastAsiaTheme="minorEastAsia" w:hAnsiTheme="minorHAnsi"/>
              <w:noProof/>
              <w:sz w:val="22"/>
              <w:lang w:eastAsia="bg-BG"/>
            </w:rPr>
          </w:pPr>
          <w:hyperlink w:anchor="_Toc494457506" w:history="1">
            <w:r w:rsidRPr="00DE0CBF">
              <w:rPr>
                <w:rStyle w:val="Hyperlink"/>
                <w:rFonts w:cs="Times New Roman"/>
                <w:noProof/>
              </w:rPr>
              <w:t>8.5</w:t>
            </w:r>
            <w:r>
              <w:rPr>
                <w:rFonts w:asciiTheme="minorHAnsi" w:eastAsiaTheme="minorEastAsia" w:hAnsiTheme="minorHAnsi"/>
                <w:noProof/>
                <w:sz w:val="22"/>
                <w:lang w:eastAsia="bg-BG"/>
              </w:rPr>
              <w:tab/>
            </w:r>
            <w:r w:rsidRPr="00DE0CBF">
              <w:rPr>
                <w:rStyle w:val="Hyperlink"/>
                <w:rFonts w:cs="Times New Roman"/>
                <w:noProof/>
              </w:rPr>
              <w:t>Дейност 5 Разработване на Единна информационна система за ВиК услугите и регистър на асоциациите по ВиК и ВиКО</w:t>
            </w:r>
            <w:r>
              <w:rPr>
                <w:noProof/>
                <w:webHidden/>
              </w:rPr>
              <w:tab/>
            </w:r>
            <w:r>
              <w:rPr>
                <w:noProof/>
                <w:webHidden/>
              </w:rPr>
              <w:fldChar w:fldCharType="begin"/>
            </w:r>
            <w:r>
              <w:rPr>
                <w:noProof/>
                <w:webHidden/>
              </w:rPr>
              <w:instrText xml:space="preserve"> PAGEREF _Toc494457506 \h </w:instrText>
            </w:r>
            <w:r>
              <w:rPr>
                <w:noProof/>
                <w:webHidden/>
              </w:rPr>
            </w:r>
            <w:r>
              <w:rPr>
                <w:noProof/>
                <w:webHidden/>
              </w:rPr>
              <w:fldChar w:fldCharType="separate"/>
            </w:r>
            <w:r>
              <w:rPr>
                <w:noProof/>
                <w:webHidden/>
              </w:rPr>
              <w:t>115</w:t>
            </w:r>
            <w:r>
              <w:rPr>
                <w:noProof/>
                <w:webHidden/>
              </w:rPr>
              <w:fldChar w:fldCharType="end"/>
            </w:r>
          </w:hyperlink>
        </w:p>
        <w:p w14:paraId="7AF3D6D5"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507" w:history="1">
            <w:r w:rsidRPr="00DE0CBF">
              <w:rPr>
                <w:rStyle w:val="Hyperlink"/>
                <w:noProof/>
              </w:rPr>
              <w:t>8.5.1</w:t>
            </w:r>
            <w:r>
              <w:rPr>
                <w:rFonts w:asciiTheme="minorHAnsi" w:eastAsiaTheme="minorEastAsia" w:hAnsiTheme="minorHAnsi"/>
                <w:noProof/>
                <w:sz w:val="22"/>
                <w:lang w:eastAsia="bg-BG"/>
              </w:rPr>
              <w:tab/>
            </w:r>
            <w:r w:rsidRPr="00DE0CBF">
              <w:rPr>
                <w:rStyle w:val="Hyperlink"/>
                <w:noProof/>
              </w:rPr>
              <w:t>Описание на дейността</w:t>
            </w:r>
            <w:r>
              <w:rPr>
                <w:noProof/>
                <w:webHidden/>
              </w:rPr>
              <w:tab/>
            </w:r>
            <w:r>
              <w:rPr>
                <w:noProof/>
                <w:webHidden/>
              </w:rPr>
              <w:fldChar w:fldCharType="begin"/>
            </w:r>
            <w:r>
              <w:rPr>
                <w:noProof/>
                <w:webHidden/>
              </w:rPr>
              <w:instrText xml:space="preserve"> PAGEREF _Toc494457507 \h </w:instrText>
            </w:r>
            <w:r>
              <w:rPr>
                <w:noProof/>
                <w:webHidden/>
              </w:rPr>
            </w:r>
            <w:r>
              <w:rPr>
                <w:noProof/>
                <w:webHidden/>
              </w:rPr>
              <w:fldChar w:fldCharType="separate"/>
            </w:r>
            <w:r>
              <w:rPr>
                <w:noProof/>
                <w:webHidden/>
              </w:rPr>
              <w:t>115</w:t>
            </w:r>
            <w:r>
              <w:rPr>
                <w:noProof/>
                <w:webHidden/>
              </w:rPr>
              <w:fldChar w:fldCharType="end"/>
            </w:r>
          </w:hyperlink>
        </w:p>
        <w:p w14:paraId="778590B4"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508" w:history="1">
            <w:r w:rsidRPr="00DE0CBF">
              <w:rPr>
                <w:rStyle w:val="Hyperlink"/>
                <w:noProof/>
              </w:rPr>
              <w:t>8.5.2</w:t>
            </w:r>
            <w:r>
              <w:rPr>
                <w:rFonts w:asciiTheme="minorHAnsi" w:eastAsiaTheme="minorEastAsia" w:hAnsiTheme="minorHAnsi"/>
                <w:noProof/>
                <w:sz w:val="22"/>
                <w:lang w:eastAsia="bg-BG"/>
              </w:rPr>
              <w:tab/>
            </w:r>
            <w:r w:rsidRPr="00DE0CBF">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_Toc494457508 \h </w:instrText>
            </w:r>
            <w:r>
              <w:rPr>
                <w:noProof/>
                <w:webHidden/>
              </w:rPr>
            </w:r>
            <w:r>
              <w:rPr>
                <w:noProof/>
                <w:webHidden/>
              </w:rPr>
              <w:fldChar w:fldCharType="separate"/>
            </w:r>
            <w:r>
              <w:rPr>
                <w:noProof/>
                <w:webHidden/>
              </w:rPr>
              <w:t>115</w:t>
            </w:r>
            <w:r>
              <w:rPr>
                <w:noProof/>
                <w:webHidden/>
              </w:rPr>
              <w:fldChar w:fldCharType="end"/>
            </w:r>
          </w:hyperlink>
        </w:p>
        <w:p w14:paraId="5A0D35D0" w14:textId="77777777" w:rsidR="00033B28" w:rsidRDefault="00033B28">
          <w:pPr>
            <w:pStyle w:val="TOC4"/>
            <w:tabs>
              <w:tab w:val="left" w:pos="2107"/>
              <w:tab w:val="right" w:leader="dot" w:pos="9394"/>
            </w:tabs>
            <w:rPr>
              <w:rFonts w:asciiTheme="minorHAnsi" w:hAnsiTheme="minorHAnsi"/>
              <w:noProof/>
              <w:sz w:val="22"/>
            </w:rPr>
          </w:pPr>
          <w:hyperlink w:anchor="_Toc494457509" w:history="1">
            <w:r w:rsidRPr="00DE0CBF">
              <w:rPr>
                <w:rStyle w:val="Hyperlink"/>
                <w:rFonts w:cs="Times New Roman"/>
                <w:noProof/>
              </w:rPr>
              <w:t>8.5.2.1</w:t>
            </w:r>
            <w:r>
              <w:rPr>
                <w:rFonts w:asciiTheme="minorHAnsi" w:hAnsiTheme="minorHAnsi"/>
                <w:noProof/>
                <w:sz w:val="22"/>
              </w:rPr>
              <w:tab/>
            </w:r>
            <w:r w:rsidRPr="00DE0CBF">
              <w:rPr>
                <w:rStyle w:val="Hyperlink"/>
                <w:rFonts w:cs="Times New Roman"/>
                <w:noProof/>
              </w:rPr>
              <w:t>Приемане на системата</w:t>
            </w:r>
            <w:r>
              <w:rPr>
                <w:noProof/>
                <w:webHidden/>
              </w:rPr>
              <w:tab/>
            </w:r>
            <w:r>
              <w:rPr>
                <w:noProof/>
                <w:webHidden/>
              </w:rPr>
              <w:fldChar w:fldCharType="begin"/>
            </w:r>
            <w:r>
              <w:rPr>
                <w:noProof/>
                <w:webHidden/>
              </w:rPr>
              <w:instrText xml:space="preserve"> PAGEREF _Toc494457509 \h </w:instrText>
            </w:r>
            <w:r>
              <w:rPr>
                <w:noProof/>
                <w:webHidden/>
              </w:rPr>
            </w:r>
            <w:r>
              <w:rPr>
                <w:noProof/>
                <w:webHidden/>
              </w:rPr>
              <w:fldChar w:fldCharType="separate"/>
            </w:r>
            <w:r>
              <w:rPr>
                <w:noProof/>
                <w:webHidden/>
              </w:rPr>
              <w:t>115</w:t>
            </w:r>
            <w:r>
              <w:rPr>
                <w:noProof/>
                <w:webHidden/>
              </w:rPr>
              <w:fldChar w:fldCharType="end"/>
            </w:r>
          </w:hyperlink>
        </w:p>
        <w:p w14:paraId="47D6401B" w14:textId="77777777" w:rsidR="00033B28" w:rsidRDefault="00033B28">
          <w:pPr>
            <w:pStyle w:val="TOC4"/>
            <w:tabs>
              <w:tab w:val="left" w:pos="2107"/>
              <w:tab w:val="right" w:leader="dot" w:pos="9394"/>
            </w:tabs>
            <w:rPr>
              <w:rFonts w:asciiTheme="minorHAnsi" w:hAnsiTheme="minorHAnsi"/>
              <w:noProof/>
              <w:sz w:val="22"/>
            </w:rPr>
          </w:pPr>
          <w:hyperlink w:anchor="_Toc494457510" w:history="1">
            <w:r w:rsidRPr="00DE0CBF">
              <w:rPr>
                <w:rStyle w:val="Hyperlink"/>
                <w:rFonts w:cs="Times New Roman"/>
                <w:noProof/>
              </w:rPr>
              <w:t>8.5.2.2</w:t>
            </w:r>
            <w:r>
              <w:rPr>
                <w:rFonts w:asciiTheme="minorHAnsi" w:hAnsiTheme="minorHAnsi"/>
                <w:noProof/>
                <w:sz w:val="22"/>
              </w:rPr>
              <w:tab/>
            </w:r>
            <w:r w:rsidRPr="00DE0CBF">
              <w:rPr>
                <w:rStyle w:val="Hyperlink"/>
                <w:rFonts w:eastAsiaTheme="majorEastAsia" w:cs="Times New Roman"/>
                <w:noProof/>
              </w:rPr>
              <w:t>Гаранционната поддръжка включваща</w:t>
            </w:r>
            <w:r w:rsidRPr="00DE0CBF">
              <w:rPr>
                <w:rStyle w:val="Hyperlink"/>
                <w:rFonts w:cs="Times New Roman"/>
                <w:noProof/>
              </w:rPr>
              <w:t>:</w:t>
            </w:r>
            <w:r>
              <w:rPr>
                <w:noProof/>
                <w:webHidden/>
              </w:rPr>
              <w:tab/>
            </w:r>
            <w:r>
              <w:rPr>
                <w:noProof/>
                <w:webHidden/>
              </w:rPr>
              <w:fldChar w:fldCharType="begin"/>
            </w:r>
            <w:r>
              <w:rPr>
                <w:noProof/>
                <w:webHidden/>
              </w:rPr>
              <w:instrText xml:space="preserve"> PAGEREF _Toc494457510 \h </w:instrText>
            </w:r>
            <w:r>
              <w:rPr>
                <w:noProof/>
                <w:webHidden/>
              </w:rPr>
            </w:r>
            <w:r>
              <w:rPr>
                <w:noProof/>
                <w:webHidden/>
              </w:rPr>
              <w:fldChar w:fldCharType="separate"/>
            </w:r>
            <w:r>
              <w:rPr>
                <w:noProof/>
                <w:webHidden/>
              </w:rPr>
              <w:t>117</w:t>
            </w:r>
            <w:r>
              <w:rPr>
                <w:noProof/>
                <w:webHidden/>
              </w:rPr>
              <w:fldChar w:fldCharType="end"/>
            </w:r>
          </w:hyperlink>
        </w:p>
        <w:p w14:paraId="016639F5"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511" w:history="1">
            <w:r w:rsidRPr="00DE0CBF">
              <w:rPr>
                <w:rStyle w:val="Hyperlink"/>
                <w:noProof/>
              </w:rPr>
              <w:t>8.5.3</w:t>
            </w:r>
            <w:r>
              <w:rPr>
                <w:rFonts w:asciiTheme="minorHAnsi" w:eastAsiaTheme="minorEastAsia" w:hAnsiTheme="minorHAnsi"/>
                <w:noProof/>
                <w:sz w:val="22"/>
                <w:lang w:eastAsia="bg-BG"/>
              </w:rPr>
              <w:tab/>
            </w:r>
            <w:r w:rsidRPr="00DE0CBF">
              <w:rPr>
                <w:rStyle w:val="Hyperlink"/>
                <w:noProof/>
              </w:rPr>
              <w:t>Очаквани резултати</w:t>
            </w:r>
            <w:r>
              <w:rPr>
                <w:noProof/>
                <w:webHidden/>
              </w:rPr>
              <w:tab/>
            </w:r>
            <w:r>
              <w:rPr>
                <w:noProof/>
                <w:webHidden/>
              </w:rPr>
              <w:fldChar w:fldCharType="begin"/>
            </w:r>
            <w:r>
              <w:rPr>
                <w:noProof/>
                <w:webHidden/>
              </w:rPr>
              <w:instrText xml:space="preserve"> PAGEREF _Toc494457511 \h </w:instrText>
            </w:r>
            <w:r>
              <w:rPr>
                <w:noProof/>
                <w:webHidden/>
              </w:rPr>
            </w:r>
            <w:r>
              <w:rPr>
                <w:noProof/>
                <w:webHidden/>
              </w:rPr>
              <w:fldChar w:fldCharType="separate"/>
            </w:r>
            <w:r>
              <w:rPr>
                <w:noProof/>
                <w:webHidden/>
              </w:rPr>
              <w:t>118</w:t>
            </w:r>
            <w:r>
              <w:rPr>
                <w:noProof/>
                <w:webHidden/>
              </w:rPr>
              <w:fldChar w:fldCharType="end"/>
            </w:r>
          </w:hyperlink>
        </w:p>
        <w:p w14:paraId="49CA1FEE" w14:textId="77777777" w:rsidR="00033B28" w:rsidRDefault="00033B28">
          <w:pPr>
            <w:pStyle w:val="TOC2"/>
            <w:tabs>
              <w:tab w:val="left" w:pos="1320"/>
            </w:tabs>
            <w:rPr>
              <w:rFonts w:asciiTheme="minorHAnsi" w:eastAsiaTheme="minorEastAsia" w:hAnsiTheme="minorHAnsi"/>
              <w:noProof/>
              <w:sz w:val="22"/>
              <w:lang w:eastAsia="bg-BG"/>
            </w:rPr>
          </w:pPr>
          <w:hyperlink w:anchor="_Toc494457512" w:history="1">
            <w:r w:rsidRPr="00DE0CBF">
              <w:rPr>
                <w:rStyle w:val="Hyperlink"/>
                <w:rFonts w:cs="Times New Roman"/>
                <w:noProof/>
              </w:rPr>
              <w:t>8.6</w:t>
            </w:r>
            <w:r>
              <w:rPr>
                <w:rFonts w:asciiTheme="minorHAnsi" w:eastAsiaTheme="minorEastAsia" w:hAnsiTheme="minorHAnsi"/>
                <w:noProof/>
                <w:sz w:val="22"/>
                <w:lang w:eastAsia="bg-BG"/>
              </w:rPr>
              <w:tab/>
            </w:r>
            <w:r w:rsidRPr="00DE0CBF">
              <w:rPr>
                <w:rStyle w:val="Hyperlink"/>
                <w:rFonts w:cs="Times New Roman"/>
                <w:noProof/>
              </w:rPr>
              <w:t>Дейност 6 Дигитализация, миграция и импорт на данни</w:t>
            </w:r>
            <w:r>
              <w:rPr>
                <w:noProof/>
                <w:webHidden/>
              </w:rPr>
              <w:tab/>
            </w:r>
            <w:r>
              <w:rPr>
                <w:noProof/>
                <w:webHidden/>
              </w:rPr>
              <w:fldChar w:fldCharType="begin"/>
            </w:r>
            <w:r>
              <w:rPr>
                <w:noProof/>
                <w:webHidden/>
              </w:rPr>
              <w:instrText xml:space="preserve"> PAGEREF _Toc494457512 \h </w:instrText>
            </w:r>
            <w:r>
              <w:rPr>
                <w:noProof/>
                <w:webHidden/>
              </w:rPr>
            </w:r>
            <w:r>
              <w:rPr>
                <w:noProof/>
                <w:webHidden/>
              </w:rPr>
              <w:fldChar w:fldCharType="separate"/>
            </w:r>
            <w:r>
              <w:rPr>
                <w:noProof/>
                <w:webHidden/>
              </w:rPr>
              <w:t>119</w:t>
            </w:r>
            <w:r>
              <w:rPr>
                <w:noProof/>
                <w:webHidden/>
              </w:rPr>
              <w:fldChar w:fldCharType="end"/>
            </w:r>
          </w:hyperlink>
        </w:p>
        <w:p w14:paraId="6A37C294" w14:textId="77777777" w:rsidR="00033B28" w:rsidRDefault="00033B28">
          <w:pPr>
            <w:pStyle w:val="TOC2"/>
            <w:tabs>
              <w:tab w:val="left" w:pos="1320"/>
            </w:tabs>
            <w:rPr>
              <w:rFonts w:asciiTheme="minorHAnsi" w:eastAsiaTheme="minorEastAsia" w:hAnsiTheme="minorHAnsi"/>
              <w:noProof/>
              <w:sz w:val="22"/>
              <w:lang w:eastAsia="bg-BG"/>
            </w:rPr>
          </w:pPr>
          <w:hyperlink w:anchor="_Toc494457513" w:history="1">
            <w:r w:rsidRPr="00DE0CBF">
              <w:rPr>
                <w:rStyle w:val="Hyperlink"/>
                <w:rFonts w:cs="Times New Roman"/>
                <w:noProof/>
              </w:rPr>
              <w:t>8.7</w:t>
            </w:r>
            <w:r>
              <w:rPr>
                <w:rFonts w:asciiTheme="minorHAnsi" w:eastAsiaTheme="minorEastAsia" w:hAnsiTheme="minorHAnsi"/>
                <w:noProof/>
                <w:sz w:val="22"/>
                <w:lang w:eastAsia="bg-BG"/>
              </w:rPr>
              <w:tab/>
            </w:r>
            <w:r w:rsidRPr="00DE0CBF">
              <w:rPr>
                <w:rStyle w:val="Hyperlink"/>
                <w:rFonts w:cs="Times New Roman"/>
                <w:noProof/>
              </w:rPr>
              <w:t>Дейност 7 Обучение</w:t>
            </w:r>
            <w:r>
              <w:rPr>
                <w:noProof/>
                <w:webHidden/>
              </w:rPr>
              <w:tab/>
            </w:r>
            <w:r>
              <w:rPr>
                <w:noProof/>
                <w:webHidden/>
              </w:rPr>
              <w:fldChar w:fldCharType="begin"/>
            </w:r>
            <w:r>
              <w:rPr>
                <w:noProof/>
                <w:webHidden/>
              </w:rPr>
              <w:instrText xml:space="preserve"> PAGEREF _Toc494457513 \h </w:instrText>
            </w:r>
            <w:r>
              <w:rPr>
                <w:noProof/>
                <w:webHidden/>
              </w:rPr>
            </w:r>
            <w:r>
              <w:rPr>
                <w:noProof/>
                <w:webHidden/>
              </w:rPr>
              <w:fldChar w:fldCharType="separate"/>
            </w:r>
            <w:r>
              <w:rPr>
                <w:noProof/>
                <w:webHidden/>
              </w:rPr>
              <w:t>120</w:t>
            </w:r>
            <w:r>
              <w:rPr>
                <w:noProof/>
                <w:webHidden/>
              </w:rPr>
              <w:fldChar w:fldCharType="end"/>
            </w:r>
          </w:hyperlink>
        </w:p>
        <w:p w14:paraId="78309A41"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514" w:history="1">
            <w:r w:rsidRPr="00DE0CBF">
              <w:rPr>
                <w:rStyle w:val="Hyperlink"/>
                <w:noProof/>
              </w:rPr>
              <w:t>8.7.1</w:t>
            </w:r>
            <w:r>
              <w:rPr>
                <w:rFonts w:asciiTheme="minorHAnsi" w:eastAsiaTheme="minorEastAsia" w:hAnsiTheme="minorHAnsi"/>
                <w:noProof/>
                <w:sz w:val="22"/>
                <w:lang w:eastAsia="bg-BG"/>
              </w:rPr>
              <w:tab/>
            </w:r>
            <w:r w:rsidRPr="00DE0CBF">
              <w:rPr>
                <w:rStyle w:val="Hyperlink"/>
                <w:noProof/>
              </w:rPr>
              <w:t>Описание на дейността</w:t>
            </w:r>
            <w:r>
              <w:rPr>
                <w:noProof/>
                <w:webHidden/>
              </w:rPr>
              <w:tab/>
            </w:r>
            <w:r>
              <w:rPr>
                <w:noProof/>
                <w:webHidden/>
              </w:rPr>
              <w:fldChar w:fldCharType="begin"/>
            </w:r>
            <w:r>
              <w:rPr>
                <w:noProof/>
                <w:webHidden/>
              </w:rPr>
              <w:instrText xml:space="preserve"> PAGEREF _Toc494457514 \h </w:instrText>
            </w:r>
            <w:r>
              <w:rPr>
                <w:noProof/>
                <w:webHidden/>
              </w:rPr>
            </w:r>
            <w:r>
              <w:rPr>
                <w:noProof/>
                <w:webHidden/>
              </w:rPr>
              <w:fldChar w:fldCharType="separate"/>
            </w:r>
            <w:r>
              <w:rPr>
                <w:noProof/>
                <w:webHidden/>
              </w:rPr>
              <w:t>120</w:t>
            </w:r>
            <w:r>
              <w:rPr>
                <w:noProof/>
                <w:webHidden/>
              </w:rPr>
              <w:fldChar w:fldCharType="end"/>
            </w:r>
          </w:hyperlink>
        </w:p>
        <w:p w14:paraId="7B9A9E6E"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515" w:history="1">
            <w:r w:rsidRPr="00DE0CBF">
              <w:rPr>
                <w:rStyle w:val="Hyperlink"/>
                <w:noProof/>
              </w:rPr>
              <w:t>8.7.2</w:t>
            </w:r>
            <w:r>
              <w:rPr>
                <w:rFonts w:asciiTheme="minorHAnsi" w:eastAsiaTheme="minorEastAsia" w:hAnsiTheme="minorHAnsi"/>
                <w:noProof/>
                <w:sz w:val="22"/>
                <w:lang w:eastAsia="bg-BG"/>
              </w:rPr>
              <w:tab/>
            </w:r>
            <w:r w:rsidRPr="00DE0CBF">
              <w:rPr>
                <w:rStyle w:val="Hyperlink"/>
                <w:noProof/>
              </w:rPr>
              <w:t>Изисквания към изпълнение на дейността</w:t>
            </w:r>
            <w:r>
              <w:rPr>
                <w:noProof/>
                <w:webHidden/>
              </w:rPr>
              <w:tab/>
            </w:r>
            <w:r>
              <w:rPr>
                <w:noProof/>
                <w:webHidden/>
              </w:rPr>
              <w:fldChar w:fldCharType="begin"/>
            </w:r>
            <w:r>
              <w:rPr>
                <w:noProof/>
                <w:webHidden/>
              </w:rPr>
              <w:instrText xml:space="preserve"> PAGEREF _Toc494457515 \h </w:instrText>
            </w:r>
            <w:r>
              <w:rPr>
                <w:noProof/>
                <w:webHidden/>
              </w:rPr>
            </w:r>
            <w:r>
              <w:rPr>
                <w:noProof/>
                <w:webHidden/>
              </w:rPr>
              <w:fldChar w:fldCharType="separate"/>
            </w:r>
            <w:r>
              <w:rPr>
                <w:noProof/>
                <w:webHidden/>
              </w:rPr>
              <w:t>120</w:t>
            </w:r>
            <w:r>
              <w:rPr>
                <w:noProof/>
                <w:webHidden/>
              </w:rPr>
              <w:fldChar w:fldCharType="end"/>
            </w:r>
          </w:hyperlink>
        </w:p>
        <w:p w14:paraId="75BCD4AC" w14:textId="77777777" w:rsidR="00033B28" w:rsidRDefault="00033B28">
          <w:pPr>
            <w:pStyle w:val="TOC3"/>
            <w:tabs>
              <w:tab w:val="left" w:pos="1760"/>
              <w:tab w:val="right" w:leader="dot" w:pos="9394"/>
            </w:tabs>
            <w:rPr>
              <w:rFonts w:asciiTheme="minorHAnsi" w:eastAsiaTheme="minorEastAsia" w:hAnsiTheme="minorHAnsi"/>
              <w:noProof/>
              <w:sz w:val="22"/>
              <w:lang w:eastAsia="bg-BG"/>
            </w:rPr>
          </w:pPr>
          <w:hyperlink w:anchor="_Toc494457516" w:history="1">
            <w:r w:rsidRPr="00DE0CBF">
              <w:rPr>
                <w:rStyle w:val="Hyperlink"/>
                <w:noProof/>
              </w:rPr>
              <w:t>8.7.3</w:t>
            </w:r>
            <w:r>
              <w:rPr>
                <w:rFonts w:asciiTheme="minorHAnsi" w:eastAsiaTheme="minorEastAsia" w:hAnsiTheme="minorHAnsi"/>
                <w:noProof/>
                <w:sz w:val="22"/>
                <w:lang w:eastAsia="bg-BG"/>
              </w:rPr>
              <w:tab/>
            </w:r>
            <w:r w:rsidRPr="00DE0CBF">
              <w:rPr>
                <w:rStyle w:val="Hyperlink"/>
                <w:noProof/>
              </w:rPr>
              <w:t>Очаквани резултати</w:t>
            </w:r>
            <w:r>
              <w:rPr>
                <w:noProof/>
                <w:webHidden/>
              </w:rPr>
              <w:tab/>
            </w:r>
            <w:r>
              <w:rPr>
                <w:noProof/>
                <w:webHidden/>
              </w:rPr>
              <w:fldChar w:fldCharType="begin"/>
            </w:r>
            <w:r>
              <w:rPr>
                <w:noProof/>
                <w:webHidden/>
              </w:rPr>
              <w:instrText xml:space="preserve"> PAGEREF _Toc494457516 \h </w:instrText>
            </w:r>
            <w:r>
              <w:rPr>
                <w:noProof/>
                <w:webHidden/>
              </w:rPr>
            </w:r>
            <w:r>
              <w:rPr>
                <w:noProof/>
                <w:webHidden/>
              </w:rPr>
              <w:fldChar w:fldCharType="separate"/>
            </w:r>
            <w:r>
              <w:rPr>
                <w:noProof/>
                <w:webHidden/>
              </w:rPr>
              <w:t>121</w:t>
            </w:r>
            <w:r>
              <w:rPr>
                <w:noProof/>
                <w:webHidden/>
              </w:rPr>
              <w:fldChar w:fldCharType="end"/>
            </w:r>
          </w:hyperlink>
        </w:p>
        <w:p w14:paraId="6837CE48" w14:textId="77777777" w:rsidR="00033B28" w:rsidRDefault="00033B28">
          <w:pPr>
            <w:pStyle w:val="TOC1"/>
            <w:tabs>
              <w:tab w:val="left" w:pos="1100"/>
            </w:tabs>
            <w:rPr>
              <w:rFonts w:asciiTheme="minorHAnsi" w:eastAsiaTheme="minorEastAsia" w:hAnsiTheme="minorHAnsi"/>
              <w:noProof/>
              <w:sz w:val="22"/>
              <w:lang w:eastAsia="bg-BG"/>
            </w:rPr>
          </w:pPr>
          <w:hyperlink w:anchor="_Toc494457517" w:history="1">
            <w:r w:rsidRPr="00DE0CBF">
              <w:rPr>
                <w:rStyle w:val="Hyperlink"/>
                <w:noProof/>
              </w:rPr>
              <w:t>9</w:t>
            </w:r>
            <w:r>
              <w:rPr>
                <w:rFonts w:asciiTheme="minorHAnsi" w:eastAsiaTheme="minorEastAsia" w:hAnsiTheme="minorHAnsi"/>
                <w:noProof/>
                <w:sz w:val="22"/>
                <w:lang w:eastAsia="bg-BG"/>
              </w:rPr>
              <w:tab/>
            </w:r>
            <w:r w:rsidRPr="00DE0CBF">
              <w:rPr>
                <w:rStyle w:val="Hyperlink"/>
                <w:noProof/>
              </w:rPr>
              <w:t>ДОКУМЕНТАЦИЯ</w:t>
            </w:r>
            <w:r>
              <w:rPr>
                <w:noProof/>
                <w:webHidden/>
              </w:rPr>
              <w:tab/>
            </w:r>
            <w:r>
              <w:rPr>
                <w:noProof/>
                <w:webHidden/>
              </w:rPr>
              <w:fldChar w:fldCharType="begin"/>
            </w:r>
            <w:r>
              <w:rPr>
                <w:noProof/>
                <w:webHidden/>
              </w:rPr>
              <w:instrText xml:space="preserve"> PAGEREF _Toc494457517 \h </w:instrText>
            </w:r>
            <w:r>
              <w:rPr>
                <w:noProof/>
                <w:webHidden/>
              </w:rPr>
            </w:r>
            <w:r>
              <w:rPr>
                <w:noProof/>
                <w:webHidden/>
              </w:rPr>
              <w:fldChar w:fldCharType="separate"/>
            </w:r>
            <w:r>
              <w:rPr>
                <w:noProof/>
                <w:webHidden/>
              </w:rPr>
              <w:t>122</w:t>
            </w:r>
            <w:r>
              <w:rPr>
                <w:noProof/>
                <w:webHidden/>
              </w:rPr>
              <w:fldChar w:fldCharType="end"/>
            </w:r>
          </w:hyperlink>
        </w:p>
        <w:p w14:paraId="3FF18D7A" w14:textId="77777777" w:rsidR="00033B28" w:rsidRDefault="00033B28">
          <w:pPr>
            <w:pStyle w:val="TOC2"/>
            <w:tabs>
              <w:tab w:val="left" w:pos="1540"/>
            </w:tabs>
            <w:rPr>
              <w:rFonts w:asciiTheme="minorHAnsi" w:eastAsiaTheme="minorEastAsia" w:hAnsiTheme="minorHAnsi"/>
              <w:noProof/>
              <w:sz w:val="22"/>
              <w:lang w:eastAsia="bg-BG"/>
            </w:rPr>
          </w:pPr>
          <w:hyperlink w:anchor="_Toc494457518" w:history="1">
            <w:r w:rsidRPr="00DE0CBF">
              <w:rPr>
                <w:rStyle w:val="Hyperlink"/>
                <w:rFonts w:cs="Times New Roman"/>
                <w:noProof/>
              </w:rPr>
              <w:t>9.1.</w:t>
            </w:r>
            <w:r>
              <w:rPr>
                <w:rFonts w:asciiTheme="minorHAnsi" w:eastAsiaTheme="minorEastAsia" w:hAnsiTheme="minorHAnsi"/>
                <w:noProof/>
                <w:sz w:val="22"/>
                <w:lang w:eastAsia="bg-BG"/>
              </w:rPr>
              <w:tab/>
            </w:r>
            <w:r w:rsidRPr="00DE0CBF">
              <w:rPr>
                <w:rStyle w:val="Hyperlink"/>
                <w:rFonts w:cs="Times New Roman"/>
                <w:noProof/>
              </w:rPr>
              <w:t>Изисквания към документацията</w:t>
            </w:r>
            <w:r>
              <w:rPr>
                <w:noProof/>
                <w:webHidden/>
              </w:rPr>
              <w:tab/>
            </w:r>
            <w:r>
              <w:rPr>
                <w:noProof/>
                <w:webHidden/>
              </w:rPr>
              <w:fldChar w:fldCharType="begin"/>
            </w:r>
            <w:r>
              <w:rPr>
                <w:noProof/>
                <w:webHidden/>
              </w:rPr>
              <w:instrText xml:space="preserve"> PAGEREF _Toc494457518 \h </w:instrText>
            </w:r>
            <w:r>
              <w:rPr>
                <w:noProof/>
                <w:webHidden/>
              </w:rPr>
            </w:r>
            <w:r>
              <w:rPr>
                <w:noProof/>
                <w:webHidden/>
              </w:rPr>
              <w:fldChar w:fldCharType="separate"/>
            </w:r>
            <w:r>
              <w:rPr>
                <w:noProof/>
                <w:webHidden/>
              </w:rPr>
              <w:t>122</w:t>
            </w:r>
            <w:r>
              <w:rPr>
                <w:noProof/>
                <w:webHidden/>
              </w:rPr>
              <w:fldChar w:fldCharType="end"/>
            </w:r>
          </w:hyperlink>
        </w:p>
        <w:p w14:paraId="30CD5BAF" w14:textId="77777777" w:rsidR="00033B28" w:rsidRDefault="00033B28">
          <w:pPr>
            <w:pStyle w:val="TOC2"/>
            <w:tabs>
              <w:tab w:val="left" w:pos="1540"/>
            </w:tabs>
            <w:rPr>
              <w:rFonts w:asciiTheme="minorHAnsi" w:eastAsiaTheme="minorEastAsia" w:hAnsiTheme="minorHAnsi"/>
              <w:noProof/>
              <w:sz w:val="22"/>
              <w:lang w:eastAsia="bg-BG"/>
            </w:rPr>
          </w:pPr>
          <w:hyperlink w:anchor="_Toc494457519" w:history="1">
            <w:r w:rsidRPr="00DE0CBF">
              <w:rPr>
                <w:rStyle w:val="Hyperlink"/>
                <w:rFonts w:cs="Times New Roman"/>
                <w:noProof/>
              </w:rPr>
              <w:t>9.2.</w:t>
            </w:r>
            <w:r>
              <w:rPr>
                <w:rFonts w:asciiTheme="minorHAnsi" w:eastAsiaTheme="minorEastAsia" w:hAnsiTheme="minorHAnsi"/>
                <w:noProof/>
                <w:sz w:val="22"/>
                <w:lang w:eastAsia="bg-BG"/>
              </w:rPr>
              <w:tab/>
            </w:r>
            <w:r w:rsidRPr="00DE0CBF">
              <w:rPr>
                <w:rStyle w:val="Hyperlink"/>
                <w:rFonts w:cs="Times New Roman"/>
                <w:noProof/>
              </w:rPr>
              <w:t>Прозрачност и отчетност</w:t>
            </w:r>
            <w:r>
              <w:rPr>
                <w:noProof/>
                <w:webHidden/>
              </w:rPr>
              <w:tab/>
            </w:r>
            <w:r>
              <w:rPr>
                <w:noProof/>
                <w:webHidden/>
              </w:rPr>
              <w:fldChar w:fldCharType="begin"/>
            </w:r>
            <w:r>
              <w:rPr>
                <w:noProof/>
                <w:webHidden/>
              </w:rPr>
              <w:instrText xml:space="preserve"> PAGEREF _Toc494457519 \h </w:instrText>
            </w:r>
            <w:r>
              <w:rPr>
                <w:noProof/>
                <w:webHidden/>
              </w:rPr>
            </w:r>
            <w:r>
              <w:rPr>
                <w:noProof/>
                <w:webHidden/>
              </w:rPr>
              <w:fldChar w:fldCharType="separate"/>
            </w:r>
            <w:r>
              <w:rPr>
                <w:noProof/>
                <w:webHidden/>
              </w:rPr>
              <w:t>123</w:t>
            </w:r>
            <w:r>
              <w:rPr>
                <w:noProof/>
                <w:webHidden/>
              </w:rPr>
              <w:fldChar w:fldCharType="end"/>
            </w:r>
          </w:hyperlink>
        </w:p>
        <w:p w14:paraId="514324A9" w14:textId="77777777" w:rsidR="00033B28" w:rsidRDefault="00033B28">
          <w:pPr>
            <w:pStyle w:val="TOC2"/>
            <w:tabs>
              <w:tab w:val="left" w:pos="1540"/>
            </w:tabs>
            <w:rPr>
              <w:rFonts w:asciiTheme="minorHAnsi" w:eastAsiaTheme="minorEastAsia" w:hAnsiTheme="minorHAnsi"/>
              <w:noProof/>
              <w:sz w:val="22"/>
              <w:lang w:eastAsia="bg-BG"/>
            </w:rPr>
          </w:pPr>
          <w:hyperlink w:anchor="_Toc494457520" w:history="1">
            <w:r w:rsidRPr="00DE0CBF">
              <w:rPr>
                <w:rStyle w:val="Hyperlink"/>
                <w:rFonts w:cs="Times New Roman"/>
                <w:noProof/>
              </w:rPr>
              <w:t>9.3.</w:t>
            </w:r>
            <w:r>
              <w:rPr>
                <w:rFonts w:asciiTheme="minorHAnsi" w:eastAsiaTheme="minorEastAsia" w:hAnsiTheme="minorHAnsi"/>
                <w:noProof/>
                <w:sz w:val="22"/>
                <w:lang w:eastAsia="bg-BG"/>
              </w:rPr>
              <w:tab/>
            </w:r>
            <w:r w:rsidRPr="00DE0CBF">
              <w:rPr>
                <w:rStyle w:val="Hyperlink"/>
                <w:rFonts w:cs="Times New Roman"/>
                <w:noProof/>
              </w:rPr>
              <w:t>Системен проект</w:t>
            </w:r>
            <w:bookmarkStart w:id="1" w:name="_GoBack"/>
            <w:bookmarkEnd w:id="1"/>
            <w:r>
              <w:rPr>
                <w:noProof/>
                <w:webHidden/>
              </w:rPr>
              <w:tab/>
            </w:r>
            <w:r>
              <w:rPr>
                <w:noProof/>
                <w:webHidden/>
              </w:rPr>
              <w:fldChar w:fldCharType="begin"/>
            </w:r>
            <w:r>
              <w:rPr>
                <w:noProof/>
                <w:webHidden/>
              </w:rPr>
              <w:instrText xml:space="preserve"> PAGEREF _Toc494457520 \h </w:instrText>
            </w:r>
            <w:r>
              <w:rPr>
                <w:noProof/>
                <w:webHidden/>
              </w:rPr>
            </w:r>
            <w:r>
              <w:rPr>
                <w:noProof/>
                <w:webHidden/>
              </w:rPr>
              <w:fldChar w:fldCharType="separate"/>
            </w:r>
            <w:r>
              <w:rPr>
                <w:noProof/>
                <w:webHidden/>
              </w:rPr>
              <w:t>123</w:t>
            </w:r>
            <w:r>
              <w:rPr>
                <w:noProof/>
                <w:webHidden/>
              </w:rPr>
              <w:fldChar w:fldCharType="end"/>
            </w:r>
          </w:hyperlink>
        </w:p>
        <w:p w14:paraId="17E24A4D" w14:textId="77777777" w:rsidR="00033B28" w:rsidRDefault="00033B28">
          <w:pPr>
            <w:pStyle w:val="TOC2"/>
            <w:tabs>
              <w:tab w:val="left" w:pos="1540"/>
            </w:tabs>
            <w:rPr>
              <w:rFonts w:asciiTheme="minorHAnsi" w:eastAsiaTheme="minorEastAsia" w:hAnsiTheme="minorHAnsi"/>
              <w:noProof/>
              <w:sz w:val="22"/>
              <w:lang w:eastAsia="bg-BG"/>
            </w:rPr>
          </w:pPr>
          <w:hyperlink w:anchor="_Toc494457521" w:history="1">
            <w:r w:rsidRPr="00DE0CBF">
              <w:rPr>
                <w:rStyle w:val="Hyperlink"/>
                <w:rFonts w:cs="Times New Roman"/>
                <w:noProof/>
              </w:rPr>
              <w:t>9.4.</w:t>
            </w:r>
            <w:r>
              <w:rPr>
                <w:rFonts w:asciiTheme="minorHAnsi" w:eastAsiaTheme="minorEastAsia" w:hAnsiTheme="minorHAnsi"/>
                <w:noProof/>
                <w:sz w:val="22"/>
                <w:lang w:eastAsia="bg-BG"/>
              </w:rPr>
              <w:tab/>
            </w:r>
            <w:r w:rsidRPr="00DE0CBF">
              <w:rPr>
                <w:rStyle w:val="Hyperlink"/>
                <w:rFonts w:cs="Times New Roman"/>
                <w:noProof/>
              </w:rPr>
              <w:t>Техническа документация</w:t>
            </w:r>
            <w:r>
              <w:rPr>
                <w:noProof/>
                <w:webHidden/>
              </w:rPr>
              <w:tab/>
            </w:r>
            <w:r>
              <w:rPr>
                <w:noProof/>
                <w:webHidden/>
              </w:rPr>
              <w:fldChar w:fldCharType="begin"/>
            </w:r>
            <w:r>
              <w:rPr>
                <w:noProof/>
                <w:webHidden/>
              </w:rPr>
              <w:instrText xml:space="preserve"> PAGEREF _Toc494457521 \h </w:instrText>
            </w:r>
            <w:r>
              <w:rPr>
                <w:noProof/>
                <w:webHidden/>
              </w:rPr>
            </w:r>
            <w:r>
              <w:rPr>
                <w:noProof/>
                <w:webHidden/>
              </w:rPr>
              <w:fldChar w:fldCharType="separate"/>
            </w:r>
            <w:r>
              <w:rPr>
                <w:noProof/>
                <w:webHidden/>
              </w:rPr>
              <w:t>124</w:t>
            </w:r>
            <w:r>
              <w:rPr>
                <w:noProof/>
                <w:webHidden/>
              </w:rPr>
              <w:fldChar w:fldCharType="end"/>
            </w:r>
          </w:hyperlink>
        </w:p>
        <w:p w14:paraId="5F493CD2" w14:textId="77777777" w:rsidR="00033B28" w:rsidRDefault="00033B28">
          <w:pPr>
            <w:pStyle w:val="TOC2"/>
            <w:tabs>
              <w:tab w:val="left" w:pos="1540"/>
            </w:tabs>
            <w:rPr>
              <w:rFonts w:asciiTheme="minorHAnsi" w:eastAsiaTheme="minorEastAsia" w:hAnsiTheme="minorHAnsi"/>
              <w:noProof/>
              <w:sz w:val="22"/>
              <w:lang w:eastAsia="bg-BG"/>
            </w:rPr>
          </w:pPr>
          <w:hyperlink w:anchor="_Toc494457522" w:history="1">
            <w:r w:rsidRPr="00DE0CBF">
              <w:rPr>
                <w:rStyle w:val="Hyperlink"/>
                <w:rFonts w:cs="Times New Roman"/>
                <w:noProof/>
              </w:rPr>
              <w:t>9.5.</w:t>
            </w:r>
            <w:r>
              <w:rPr>
                <w:rFonts w:asciiTheme="minorHAnsi" w:eastAsiaTheme="minorEastAsia" w:hAnsiTheme="minorHAnsi"/>
                <w:noProof/>
                <w:sz w:val="22"/>
                <w:lang w:eastAsia="bg-BG"/>
              </w:rPr>
              <w:tab/>
            </w:r>
            <w:r w:rsidRPr="00DE0CBF">
              <w:rPr>
                <w:rStyle w:val="Hyperlink"/>
                <w:rFonts w:cs="Times New Roman"/>
                <w:noProof/>
              </w:rPr>
              <w:t>Протоколи</w:t>
            </w:r>
            <w:r>
              <w:rPr>
                <w:noProof/>
                <w:webHidden/>
              </w:rPr>
              <w:tab/>
            </w:r>
            <w:r>
              <w:rPr>
                <w:noProof/>
                <w:webHidden/>
              </w:rPr>
              <w:fldChar w:fldCharType="begin"/>
            </w:r>
            <w:r>
              <w:rPr>
                <w:noProof/>
                <w:webHidden/>
              </w:rPr>
              <w:instrText xml:space="preserve"> PAGEREF _Toc494457522 \h </w:instrText>
            </w:r>
            <w:r>
              <w:rPr>
                <w:noProof/>
                <w:webHidden/>
              </w:rPr>
            </w:r>
            <w:r>
              <w:rPr>
                <w:noProof/>
                <w:webHidden/>
              </w:rPr>
              <w:fldChar w:fldCharType="separate"/>
            </w:r>
            <w:r>
              <w:rPr>
                <w:noProof/>
                <w:webHidden/>
              </w:rPr>
              <w:t>124</w:t>
            </w:r>
            <w:r>
              <w:rPr>
                <w:noProof/>
                <w:webHidden/>
              </w:rPr>
              <w:fldChar w:fldCharType="end"/>
            </w:r>
          </w:hyperlink>
        </w:p>
        <w:p w14:paraId="17AF1DC2" w14:textId="77777777" w:rsidR="00033B28" w:rsidRDefault="00033B28">
          <w:pPr>
            <w:pStyle w:val="TOC2"/>
            <w:tabs>
              <w:tab w:val="left" w:pos="1540"/>
            </w:tabs>
            <w:rPr>
              <w:rFonts w:asciiTheme="minorHAnsi" w:eastAsiaTheme="minorEastAsia" w:hAnsiTheme="minorHAnsi"/>
              <w:noProof/>
              <w:sz w:val="22"/>
              <w:lang w:eastAsia="bg-BG"/>
            </w:rPr>
          </w:pPr>
          <w:hyperlink w:anchor="_Toc494457523" w:history="1">
            <w:r w:rsidRPr="00DE0CBF">
              <w:rPr>
                <w:rStyle w:val="Hyperlink"/>
                <w:rFonts w:cs="Times New Roman"/>
                <w:noProof/>
              </w:rPr>
              <w:t>9.6.</w:t>
            </w:r>
            <w:r>
              <w:rPr>
                <w:rFonts w:asciiTheme="minorHAnsi" w:eastAsiaTheme="minorEastAsia" w:hAnsiTheme="minorHAnsi"/>
                <w:noProof/>
                <w:sz w:val="22"/>
                <w:lang w:eastAsia="bg-BG"/>
              </w:rPr>
              <w:tab/>
            </w:r>
            <w:r w:rsidRPr="00DE0CBF">
              <w:rPr>
                <w:rStyle w:val="Hyperlink"/>
                <w:rFonts w:cs="Times New Roman"/>
                <w:noProof/>
              </w:rPr>
              <w:t>Организация и метод на изпълнение на обществената поръчка</w:t>
            </w:r>
            <w:r>
              <w:rPr>
                <w:noProof/>
                <w:webHidden/>
              </w:rPr>
              <w:tab/>
            </w:r>
            <w:r>
              <w:rPr>
                <w:noProof/>
                <w:webHidden/>
              </w:rPr>
              <w:fldChar w:fldCharType="begin"/>
            </w:r>
            <w:r>
              <w:rPr>
                <w:noProof/>
                <w:webHidden/>
              </w:rPr>
              <w:instrText xml:space="preserve"> PAGEREF _Toc494457523 \h </w:instrText>
            </w:r>
            <w:r>
              <w:rPr>
                <w:noProof/>
                <w:webHidden/>
              </w:rPr>
            </w:r>
            <w:r>
              <w:rPr>
                <w:noProof/>
                <w:webHidden/>
              </w:rPr>
              <w:fldChar w:fldCharType="separate"/>
            </w:r>
            <w:r>
              <w:rPr>
                <w:noProof/>
                <w:webHidden/>
              </w:rPr>
              <w:t>124</w:t>
            </w:r>
            <w:r>
              <w:rPr>
                <w:noProof/>
                <w:webHidden/>
              </w:rPr>
              <w:fldChar w:fldCharType="end"/>
            </w:r>
          </w:hyperlink>
        </w:p>
        <w:p w14:paraId="34154A4F" w14:textId="77777777" w:rsidR="00033B28" w:rsidRDefault="00033B28">
          <w:pPr>
            <w:pStyle w:val="TOC1"/>
            <w:tabs>
              <w:tab w:val="left" w:pos="1100"/>
            </w:tabs>
            <w:rPr>
              <w:rFonts w:asciiTheme="minorHAnsi" w:eastAsiaTheme="minorEastAsia" w:hAnsiTheme="minorHAnsi"/>
              <w:noProof/>
              <w:sz w:val="22"/>
              <w:lang w:eastAsia="bg-BG"/>
            </w:rPr>
          </w:pPr>
          <w:hyperlink w:anchor="_Toc494457524" w:history="1">
            <w:r w:rsidRPr="00DE0CBF">
              <w:rPr>
                <w:rStyle w:val="Hyperlink"/>
                <w:noProof/>
              </w:rPr>
              <w:t>10</w:t>
            </w:r>
            <w:r>
              <w:rPr>
                <w:rFonts w:asciiTheme="minorHAnsi" w:eastAsiaTheme="minorEastAsia" w:hAnsiTheme="minorHAnsi"/>
                <w:noProof/>
                <w:sz w:val="22"/>
                <w:lang w:eastAsia="bg-BG"/>
              </w:rPr>
              <w:tab/>
            </w:r>
            <w:r w:rsidRPr="00DE0CBF">
              <w:rPr>
                <w:rStyle w:val="Hyperlink"/>
                <w:noProof/>
              </w:rPr>
              <w:t>ЕКИП ЗА ИЗПЪЛНЕНИЕ</w:t>
            </w:r>
            <w:r>
              <w:rPr>
                <w:noProof/>
                <w:webHidden/>
              </w:rPr>
              <w:tab/>
            </w:r>
            <w:r>
              <w:rPr>
                <w:noProof/>
                <w:webHidden/>
              </w:rPr>
              <w:fldChar w:fldCharType="begin"/>
            </w:r>
            <w:r>
              <w:rPr>
                <w:noProof/>
                <w:webHidden/>
              </w:rPr>
              <w:instrText xml:space="preserve"> PAGEREF _Toc494457524 \h </w:instrText>
            </w:r>
            <w:r>
              <w:rPr>
                <w:noProof/>
                <w:webHidden/>
              </w:rPr>
            </w:r>
            <w:r>
              <w:rPr>
                <w:noProof/>
                <w:webHidden/>
              </w:rPr>
              <w:fldChar w:fldCharType="separate"/>
            </w:r>
            <w:r>
              <w:rPr>
                <w:noProof/>
                <w:webHidden/>
              </w:rPr>
              <w:t>132</w:t>
            </w:r>
            <w:r>
              <w:rPr>
                <w:noProof/>
                <w:webHidden/>
              </w:rPr>
              <w:fldChar w:fldCharType="end"/>
            </w:r>
          </w:hyperlink>
        </w:p>
        <w:p w14:paraId="2FD08055" w14:textId="77777777" w:rsidR="00033B28" w:rsidRDefault="00033B28">
          <w:pPr>
            <w:pStyle w:val="TOC1"/>
            <w:tabs>
              <w:tab w:val="left" w:pos="1100"/>
            </w:tabs>
            <w:rPr>
              <w:rFonts w:asciiTheme="minorHAnsi" w:eastAsiaTheme="minorEastAsia" w:hAnsiTheme="minorHAnsi"/>
              <w:noProof/>
              <w:sz w:val="22"/>
              <w:lang w:eastAsia="bg-BG"/>
            </w:rPr>
          </w:pPr>
          <w:hyperlink w:anchor="_Toc494457525" w:history="1">
            <w:r w:rsidRPr="00DE0CBF">
              <w:rPr>
                <w:rStyle w:val="Hyperlink"/>
                <w:noProof/>
              </w:rPr>
              <w:t>11</w:t>
            </w:r>
            <w:r>
              <w:rPr>
                <w:rFonts w:asciiTheme="minorHAnsi" w:eastAsiaTheme="minorEastAsia" w:hAnsiTheme="minorHAnsi"/>
                <w:noProof/>
                <w:sz w:val="22"/>
                <w:lang w:eastAsia="bg-BG"/>
              </w:rPr>
              <w:tab/>
            </w:r>
            <w:r w:rsidRPr="00DE0CBF">
              <w:rPr>
                <w:rStyle w:val="Hyperlink"/>
                <w:noProof/>
              </w:rPr>
              <w:t>РЕЗУЛТАТИ</w:t>
            </w:r>
            <w:r>
              <w:rPr>
                <w:noProof/>
                <w:webHidden/>
              </w:rPr>
              <w:tab/>
            </w:r>
            <w:r>
              <w:rPr>
                <w:noProof/>
                <w:webHidden/>
              </w:rPr>
              <w:fldChar w:fldCharType="begin"/>
            </w:r>
            <w:r>
              <w:rPr>
                <w:noProof/>
                <w:webHidden/>
              </w:rPr>
              <w:instrText xml:space="preserve"> PAGEREF _Toc494457525 \h </w:instrText>
            </w:r>
            <w:r>
              <w:rPr>
                <w:noProof/>
                <w:webHidden/>
              </w:rPr>
            </w:r>
            <w:r>
              <w:rPr>
                <w:noProof/>
                <w:webHidden/>
              </w:rPr>
              <w:fldChar w:fldCharType="separate"/>
            </w:r>
            <w:r>
              <w:rPr>
                <w:noProof/>
                <w:webHidden/>
              </w:rPr>
              <w:t>135</w:t>
            </w:r>
            <w:r>
              <w:rPr>
                <w:noProof/>
                <w:webHidden/>
              </w:rPr>
              <w:fldChar w:fldCharType="end"/>
            </w:r>
          </w:hyperlink>
        </w:p>
        <w:p w14:paraId="50483CC8" w14:textId="3A21638D" w:rsidR="00EB57F5" w:rsidRPr="00AF78DD" w:rsidRDefault="00EB57F5" w:rsidP="00324C4E">
          <w:pPr>
            <w:rPr>
              <w:rFonts w:cs="Times New Roman"/>
            </w:rPr>
          </w:pPr>
          <w:r w:rsidRPr="00AF78DD">
            <w:rPr>
              <w:rFonts w:cs="Times New Roman"/>
            </w:rPr>
            <w:fldChar w:fldCharType="end"/>
          </w:r>
        </w:p>
      </w:sdtContent>
    </w:sdt>
    <w:p w14:paraId="47946CAF" w14:textId="77777777" w:rsidR="00160856" w:rsidRPr="00AF78DD" w:rsidRDefault="00757DAB" w:rsidP="00F27B68">
      <w:pPr>
        <w:pStyle w:val="Heading1"/>
      </w:pPr>
      <w:bookmarkStart w:id="2" w:name="_Toc494457387"/>
      <w:r w:rsidRPr="00AF78DD">
        <w:lastRenderedPageBreak/>
        <w:t>РЕЧНИК НА ТЕРМИНИ, ДЕФИНИЦИИ И СЪКРАЩЕНИЯ</w:t>
      </w:r>
      <w:bookmarkEnd w:id="0"/>
      <w:bookmarkEnd w:id="2"/>
    </w:p>
    <w:p w14:paraId="21A758B3" w14:textId="77777777" w:rsidR="00E56E69" w:rsidRPr="00AF78DD" w:rsidRDefault="00E56E69" w:rsidP="00FC714B">
      <w:pPr>
        <w:pStyle w:val="Heading2"/>
        <w:rPr>
          <w:rFonts w:cs="Times New Roman"/>
          <w:lang w:val="en-US"/>
        </w:rPr>
      </w:pPr>
      <w:bookmarkStart w:id="3" w:name="_Toc462917883"/>
      <w:bookmarkStart w:id="4" w:name="_Toc494457388"/>
      <w:r w:rsidRPr="00AF78DD">
        <w:rPr>
          <w:rFonts w:cs="Times New Roman"/>
        </w:rPr>
        <w:t>Използвани акроними</w:t>
      </w:r>
      <w:bookmarkEnd w:id="3"/>
      <w:bookmarkEnd w:id="4"/>
    </w:p>
    <w:tbl>
      <w:tblPr>
        <w:tblW w:w="9960"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30"/>
        <w:gridCol w:w="7630"/>
      </w:tblGrid>
      <w:tr w:rsidR="004960A2" w:rsidRPr="00AF78DD" w14:paraId="2CD297BC" w14:textId="77777777" w:rsidTr="00C551ED">
        <w:tc>
          <w:tcPr>
            <w:tcW w:w="2330" w:type="dxa"/>
            <w:tcBorders>
              <w:right w:val="single" w:sz="4" w:space="0" w:color="FFFFFF" w:themeColor="background1"/>
            </w:tcBorders>
            <w:shd w:val="clear" w:color="auto" w:fill="0070C0"/>
          </w:tcPr>
          <w:p w14:paraId="767CAF61" w14:textId="77777777" w:rsidR="004960A2" w:rsidRPr="00AF78DD" w:rsidRDefault="004960A2" w:rsidP="00324C4E">
            <w:pPr>
              <w:tabs>
                <w:tab w:val="left" w:pos="180"/>
                <w:tab w:val="left" w:pos="720"/>
              </w:tabs>
              <w:spacing w:line="240" w:lineRule="auto"/>
              <w:rPr>
                <w:rFonts w:eastAsia="Calibri" w:cs="Times New Roman"/>
                <w:b/>
                <w:color w:val="FFFFFF" w:themeColor="background1"/>
                <w:szCs w:val="24"/>
              </w:rPr>
            </w:pPr>
            <w:r w:rsidRPr="00AF78DD">
              <w:rPr>
                <w:rFonts w:eastAsia="Calibri" w:cs="Times New Roman"/>
                <w:b/>
                <w:color w:val="FFFFFF" w:themeColor="background1"/>
                <w:szCs w:val="24"/>
              </w:rPr>
              <w:t>Акроним</w:t>
            </w:r>
          </w:p>
        </w:tc>
        <w:tc>
          <w:tcPr>
            <w:tcW w:w="7630" w:type="dxa"/>
            <w:tcBorders>
              <w:left w:val="single" w:sz="4" w:space="0" w:color="FFFFFF" w:themeColor="background1"/>
            </w:tcBorders>
            <w:shd w:val="clear" w:color="auto" w:fill="0070C0"/>
          </w:tcPr>
          <w:p w14:paraId="28610391" w14:textId="77777777" w:rsidR="004960A2" w:rsidRPr="00AF78DD" w:rsidRDefault="004960A2" w:rsidP="000423F7">
            <w:pPr>
              <w:tabs>
                <w:tab w:val="left" w:pos="180"/>
                <w:tab w:val="left" w:pos="720"/>
              </w:tabs>
              <w:spacing w:line="240" w:lineRule="auto"/>
              <w:ind w:hanging="23"/>
              <w:rPr>
                <w:rFonts w:cs="Times New Roman"/>
                <w:color w:val="FFFFFF" w:themeColor="background1"/>
                <w:szCs w:val="24"/>
              </w:rPr>
            </w:pPr>
            <w:r w:rsidRPr="00AF78DD">
              <w:rPr>
                <w:rFonts w:cs="Times New Roman"/>
                <w:color w:val="FFFFFF" w:themeColor="background1"/>
                <w:szCs w:val="24"/>
              </w:rPr>
              <w:t>Описание</w:t>
            </w:r>
          </w:p>
        </w:tc>
      </w:tr>
      <w:tr w:rsidR="00F2047D" w:rsidRPr="00AF78DD" w14:paraId="7362FFA5" w14:textId="77777777" w:rsidTr="00C551ED">
        <w:tc>
          <w:tcPr>
            <w:tcW w:w="2330" w:type="dxa"/>
          </w:tcPr>
          <w:p w14:paraId="2613DAC5" w14:textId="77777777" w:rsidR="00F2047D" w:rsidRPr="00AF78DD" w:rsidRDefault="00F2047D" w:rsidP="00324C4E">
            <w:pPr>
              <w:tabs>
                <w:tab w:val="left" w:pos="180"/>
                <w:tab w:val="left" w:pos="720"/>
              </w:tabs>
              <w:spacing w:line="240" w:lineRule="auto"/>
              <w:rPr>
                <w:rFonts w:cs="Times New Roman"/>
                <w:szCs w:val="24"/>
              </w:rPr>
            </w:pPr>
            <w:r w:rsidRPr="00AF78DD">
              <w:rPr>
                <w:rFonts w:eastAsia="Calibri" w:cs="Times New Roman"/>
                <w:b/>
                <w:szCs w:val="24"/>
              </w:rPr>
              <w:t xml:space="preserve">АИС </w:t>
            </w:r>
          </w:p>
        </w:tc>
        <w:tc>
          <w:tcPr>
            <w:tcW w:w="7630" w:type="dxa"/>
          </w:tcPr>
          <w:p w14:paraId="62BC7861" w14:textId="77777777" w:rsidR="00F2047D" w:rsidRPr="00AF78DD" w:rsidRDefault="00F2047D" w:rsidP="000423F7">
            <w:pPr>
              <w:tabs>
                <w:tab w:val="left" w:pos="180"/>
                <w:tab w:val="left" w:pos="720"/>
              </w:tabs>
              <w:spacing w:line="240" w:lineRule="auto"/>
              <w:ind w:hanging="23"/>
              <w:rPr>
                <w:rFonts w:cs="Times New Roman"/>
                <w:szCs w:val="24"/>
              </w:rPr>
            </w:pPr>
            <w:r w:rsidRPr="00AF78DD">
              <w:rPr>
                <w:rFonts w:cs="Times New Roman"/>
                <w:szCs w:val="24"/>
              </w:rPr>
              <w:t xml:space="preserve">Автоматизирана информационна система </w:t>
            </w:r>
          </w:p>
        </w:tc>
      </w:tr>
      <w:tr w:rsidR="00F2047D" w:rsidRPr="00AF78DD" w14:paraId="15F1BF3C" w14:textId="77777777" w:rsidTr="00C551ED">
        <w:tc>
          <w:tcPr>
            <w:tcW w:w="2330" w:type="dxa"/>
          </w:tcPr>
          <w:p w14:paraId="37F6580D" w14:textId="77777777" w:rsidR="00F2047D" w:rsidRPr="00AF78DD" w:rsidRDefault="00F2047D" w:rsidP="00324C4E">
            <w:pPr>
              <w:tabs>
                <w:tab w:val="left" w:pos="180"/>
                <w:tab w:val="left" w:pos="720"/>
              </w:tabs>
              <w:spacing w:line="240" w:lineRule="auto"/>
              <w:rPr>
                <w:rFonts w:cs="Times New Roman"/>
                <w:szCs w:val="24"/>
              </w:rPr>
            </w:pPr>
            <w:r w:rsidRPr="00AF78DD">
              <w:rPr>
                <w:rFonts w:eastAsia="Calibri" w:cs="Times New Roman"/>
                <w:b/>
                <w:szCs w:val="24"/>
              </w:rPr>
              <w:t xml:space="preserve">АМС </w:t>
            </w:r>
          </w:p>
        </w:tc>
        <w:tc>
          <w:tcPr>
            <w:tcW w:w="7630" w:type="dxa"/>
          </w:tcPr>
          <w:p w14:paraId="009CAEFD" w14:textId="77777777" w:rsidR="00F2047D" w:rsidRPr="00AF78DD" w:rsidRDefault="00F2047D" w:rsidP="000423F7">
            <w:pPr>
              <w:tabs>
                <w:tab w:val="left" w:pos="180"/>
                <w:tab w:val="left" w:pos="720"/>
              </w:tabs>
              <w:spacing w:line="240" w:lineRule="auto"/>
              <w:ind w:hanging="23"/>
              <w:rPr>
                <w:rFonts w:cs="Times New Roman"/>
                <w:szCs w:val="24"/>
              </w:rPr>
            </w:pPr>
            <w:r w:rsidRPr="00AF78DD">
              <w:rPr>
                <w:rFonts w:cs="Times New Roman"/>
                <w:szCs w:val="24"/>
              </w:rPr>
              <w:t xml:space="preserve">Администрация на Министерския съвет  </w:t>
            </w:r>
          </w:p>
        </w:tc>
      </w:tr>
      <w:tr w:rsidR="00F2047D" w:rsidRPr="00AF78DD" w14:paraId="1A2DAA2E" w14:textId="77777777" w:rsidTr="00C551ED">
        <w:tc>
          <w:tcPr>
            <w:tcW w:w="2330" w:type="dxa"/>
          </w:tcPr>
          <w:p w14:paraId="7642116C" w14:textId="77777777" w:rsidR="00F2047D" w:rsidRPr="00AF78DD" w:rsidRDefault="00F2047D" w:rsidP="00324C4E">
            <w:pPr>
              <w:tabs>
                <w:tab w:val="left" w:pos="180"/>
                <w:tab w:val="left" w:pos="720"/>
              </w:tabs>
              <w:spacing w:line="240" w:lineRule="auto"/>
              <w:rPr>
                <w:rFonts w:cs="Times New Roman"/>
                <w:szCs w:val="24"/>
              </w:rPr>
            </w:pPr>
            <w:r w:rsidRPr="00AF78DD">
              <w:rPr>
                <w:rFonts w:eastAsia="Calibri" w:cs="Times New Roman"/>
                <w:b/>
                <w:szCs w:val="24"/>
              </w:rPr>
              <w:t xml:space="preserve">АОП </w:t>
            </w:r>
          </w:p>
        </w:tc>
        <w:tc>
          <w:tcPr>
            <w:tcW w:w="7630" w:type="dxa"/>
          </w:tcPr>
          <w:p w14:paraId="5FA36384" w14:textId="77777777" w:rsidR="00F2047D" w:rsidRPr="00AF78DD" w:rsidRDefault="00F2047D" w:rsidP="000423F7">
            <w:pPr>
              <w:tabs>
                <w:tab w:val="left" w:pos="180"/>
                <w:tab w:val="left" w:pos="720"/>
              </w:tabs>
              <w:spacing w:line="240" w:lineRule="auto"/>
              <w:ind w:hanging="23"/>
              <w:rPr>
                <w:rFonts w:cs="Times New Roman"/>
                <w:szCs w:val="24"/>
              </w:rPr>
            </w:pPr>
            <w:r w:rsidRPr="00AF78DD">
              <w:rPr>
                <w:rFonts w:cs="Times New Roman"/>
                <w:szCs w:val="24"/>
              </w:rPr>
              <w:t xml:space="preserve">Агенция по обществени поръчки </w:t>
            </w:r>
          </w:p>
        </w:tc>
      </w:tr>
      <w:tr w:rsidR="00F2047D" w:rsidRPr="00AF78DD" w14:paraId="68E97E9B" w14:textId="77777777" w:rsidTr="00C551ED">
        <w:tc>
          <w:tcPr>
            <w:tcW w:w="2330" w:type="dxa"/>
          </w:tcPr>
          <w:p w14:paraId="64E6576A" w14:textId="77777777" w:rsidR="00F2047D" w:rsidRPr="00AF78DD" w:rsidRDefault="00F2047D" w:rsidP="00324C4E">
            <w:pPr>
              <w:tabs>
                <w:tab w:val="left" w:pos="180"/>
                <w:tab w:val="left" w:pos="720"/>
              </w:tabs>
              <w:spacing w:line="240" w:lineRule="auto"/>
              <w:rPr>
                <w:rFonts w:cs="Times New Roman"/>
                <w:szCs w:val="24"/>
              </w:rPr>
            </w:pPr>
            <w:r w:rsidRPr="00AF78DD">
              <w:rPr>
                <w:rFonts w:eastAsia="Calibri" w:cs="Times New Roman"/>
                <w:b/>
                <w:szCs w:val="24"/>
              </w:rPr>
              <w:t xml:space="preserve">АПК </w:t>
            </w:r>
          </w:p>
        </w:tc>
        <w:tc>
          <w:tcPr>
            <w:tcW w:w="7630" w:type="dxa"/>
          </w:tcPr>
          <w:p w14:paraId="73B459E4" w14:textId="77777777" w:rsidR="00F2047D" w:rsidRPr="00AF78DD" w:rsidRDefault="00F2047D" w:rsidP="000423F7">
            <w:pPr>
              <w:tabs>
                <w:tab w:val="left" w:pos="180"/>
                <w:tab w:val="left" w:pos="720"/>
              </w:tabs>
              <w:spacing w:line="240" w:lineRule="auto"/>
              <w:ind w:hanging="23"/>
              <w:rPr>
                <w:rFonts w:cs="Times New Roman"/>
                <w:szCs w:val="24"/>
              </w:rPr>
            </w:pPr>
            <w:r w:rsidRPr="00AF78DD">
              <w:rPr>
                <w:rFonts w:cs="Times New Roman"/>
                <w:szCs w:val="24"/>
              </w:rPr>
              <w:t xml:space="preserve">Административнопроцесуален кодекс </w:t>
            </w:r>
          </w:p>
        </w:tc>
      </w:tr>
      <w:tr w:rsidR="00F2047D" w:rsidRPr="00AF78DD" w14:paraId="76B107E7" w14:textId="77777777" w:rsidTr="00C551ED">
        <w:tc>
          <w:tcPr>
            <w:tcW w:w="2330" w:type="dxa"/>
          </w:tcPr>
          <w:p w14:paraId="60AAE709" w14:textId="77777777" w:rsidR="00F2047D" w:rsidRPr="00AF78DD" w:rsidRDefault="00F2047D" w:rsidP="00324C4E">
            <w:pPr>
              <w:tabs>
                <w:tab w:val="left" w:pos="180"/>
                <w:tab w:val="left" w:pos="720"/>
              </w:tabs>
              <w:spacing w:line="240" w:lineRule="auto"/>
              <w:rPr>
                <w:rFonts w:cs="Times New Roman"/>
                <w:szCs w:val="24"/>
              </w:rPr>
            </w:pPr>
            <w:r w:rsidRPr="00AF78DD">
              <w:rPr>
                <w:rFonts w:eastAsia="Calibri" w:cs="Times New Roman"/>
                <w:b/>
                <w:szCs w:val="24"/>
              </w:rPr>
              <w:t xml:space="preserve">БУЛСТАТ </w:t>
            </w:r>
          </w:p>
        </w:tc>
        <w:tc>
          <w:tcPr>
            <w:tcW w:w="7630" w:type="dxa"/>
          </w:tcPr>
          <w:p w14:paraId="176E1F3C" w14:textId="77777777" w:rsidR="00F2047D" w:rsidRPr="00AF78DD" w:rsidRDefault="00F2047D" w:rsidP="000423F7">
            <w:pPr>
              <w:tabs>
                <w:tab w:val="left" w:pos="180"/>
                <w:tab w:val="left" w:pos="720"/>
              </w:tabs>
              <w:spacing w:line="240" w:lineRule="auto"/>
              <w:ind w:hanging="23"/>
              <w:rPr>
                <w:rFonts w:cs="Times New Roman"/>
                <w:szCs w:val="24"/>
              </w:rPr>
            </w:pPr>
            <w:r w:rsidRPr="00AF78DD">
              <w:rPr>
                <w:rFonts w:cs="Times New Roman"/>
                <w:szCs w:val="24"/>
              </w:rPr>
              <w:t xml:space="preserve">Регистър Булстат </w:t>
            </w:r>
          </w:p>
        </w:tc>
      </w:tr>
      <w:tr w:rsidR="00F2047D" w:rsidRPr="00AF78DD" w14:paraId="6444C617" w14:textId="77777777" w:rsidTr="00C551ED">
        <w:tc>
          <w:tcPr>
            <w:tcW w:w="2330" w:type="dxa"/>
          </w:tcPr>
          <w:p w14:paraId="00891139" w14:textId="77777777" w:rsidR="00F2047D" w:rsidRPr="00AF78DD" w:rsidRDefault="007C10B5" w:rsidP="00324C4E">
            <w:pPr>
              <w:tabs>
                <w:tab w:val="left" w:pos="180"/>
                <w:tab w:val="left" w:pos="720"/>
              </w:tabs>
              <w:spacing w:line="240" w:lineRule="auto"/>
              <w:rPr>
                <w:rFonts w:cs="Times New Roman"/>
                <w:szCs w:val="24"/>
                <w:lang w:val="en-US"/>
              </w:rPr>
            </w:pPr>
            <w:r w:rsidRPr="00AF78DD">
              <w:rPr>
                <w:rFonts w:eastAsia="Calibri" w:cs="Times New Roman"/>
                <w:b/>
                <w:szCs w:val="24"/>
              </w:rPr>
              <w:t>ДАЕУ</w:t>
            </w:r>
            <w:r w:rsidR="00F2047D" w:rsidRPr="00AF78DD">
              <w:rPr>
                <w:rFonts w:eastAsia="Calibri" w:cs="Times New Roman"/>
                <w:b/>
                <w:szCs w:val="24"/>
              </w:rPr>
              <w:t xml:space="preserve"> </w:t>
            </w:r>
          </w:p>
        </w:tc>
        <w:tc>
          <w:tcPr>
            <w:tcW w:w="7630" w:type="dxa"/>
          </w:tcPr>
          <w:p w14:paraId="25666531" w14:textId="77777777" w:rsidR="00F2047D" w:rsidRPr="00AF78DD" w:rsidRDefault="00EA087F" w:rsidP="000423F7">
            <w:pPr>
              <w:tabs>
                <w:tab w:val="left" w:pos="180"/>
                <w:tab w:val="left" w:pos="720"/>
              </w:tabs>
              <w:spacing w:line="240" w:lineRule="auto"/>
              <w:ind w:hanging="23"/>
              <w:rPr>
                <w:rFonts w:cs="Times New Roman"/>
                <w:szCs w:val="24"/>
                <w:lang w:val="en-US"/>
              </w:rPr>
            </w:pPr>
            <w:r w:rsidRPr="00AF78DD">
              <w:rPr>
                <w:rFonts w:cs="Times New Roman"/>
                <w:szCs w:val="24"/>
              </w:rPr>
              <w:t>Държавна агенция "Електронно управление"</w:t>
            </w:r>
          </w:p>
        </w:tc>
      </w:tr>
      <w:tr w:rsidR="00200D9B" w:rsidRPr="00AF78DD" w14:paraId="506859B3" w14:textId="77777777" w:rsidTr="00C551ED">
        <w:tc>
          <w:tcPr>
            <w:tcW w:w="2330" w:type="dxa"/>
          </w:tcPr>
          <w:p w14:paraId="3D705C06" w14:textId="77777777" w:rsidR="00200D9B" w:rsidRPr="00AF78DD" w:rsidRDefault="00200D9B" w:rsidP="00324C4E">
            <w:pPr>
              <w:tabs>
                <w:tab w:val="left" w:pos="180"/>
                <w:tab w:val="left" w:pos="720"/>
              </w:tabs>
              <w:spacing w:line="240" w:lineRule="auto"/>
              <w:rPr>
                <w:rFonts w:eastAsia="Calibri" w:cs="Times New Roman"/>
                <w:b/>
                <w:szCs w:val="24"/>
              </w:rPr>
            </w:pPr>
            <w:r w:rsidRPr="00AF78DD">
              <w:rPr>
                <w:rFonts w:eastAsia="Calibri" w:cs="Times New Roman"/>
                <w:b/>
                <w:szCs w:val="24"/>
              </w:rPr>
              <w:t>ЗДОИ</w:t>
            </w:r>
          </w:p>
        </w:tc>
        <w:tc>
          <w:tcPr>
            <w:tcW w:w="7630" w:type="dxa"/>
          </w:tcPr>
          <w:p w14:paraId="1A87377C" w14:textId="77777777" w:rsidR="00200D9B" w:rsidRPr="00AF78DD" w:rsidRDefault="00200D9B" w:rsidP="000423F7">
            <w:pPr>
              <w:tabs>
                <w:tab w:val="left" w:pos="180"/>
                <w:tab w:val="left" w:pos="720"/>
              </w:tabs>
              <w:spacing w:line="240" w:lineRule="auto"/>
              <w:ind w:hanging="23"/>
              <w:rPr>
                <w:rFonts w:cs="Times New Roman"/>
                <w:szCs w:val="24"/>
              </w:rPr>
            </w:pPr>
            <w:r w:rsidRPr="00AF78DD">
              <w:rPr>
                <w:rFonts w:cs="Times New Roman"/>
                <w:szCs w:val="24"/>
              </w:rPr>
              <w:t>Закон за достъп до обществена информация</w:t>
            </w:r>
          </w:p>
        </w:tc>
      </w:tr>
      <w:tr w:rsidR="00F2047D" w:rsidRPr="00AF78DD" w14:paraId="1CA5F93D" w14:textId="77777777" w:rsidTr="00C551ED">
        <w:tc>
          <w:tcPr>
            <w:tcW w:w="2330" w:type="dxa"/>
          </w:tcPr>
          <w:p w14:paraId="4E461712" w14:textId="77777777" w:rsidR="00F2047D" w:rsidRPr="00AF78DD" w:rsidRDefault="00F2047D" w:rsidP="00324C4E">
            <w:pPr>
              <w:tabs>
                <w:tab w:val="left" w:pos="180"/>
                <w:tab w:val="left" w:pos="720"/>
              </w:tabs>
              <w:spacing w:line="240" w:lineRule="auto"/>
              <w:rPr>
                <w:rFonts w:cs="Times New Roman"/>
                <w:szCs w:val="24"/>
                <w:lang w:val="en-US"/>
              </w:rPr>
            </w:pPr>
            <w:r w:rsidRPr="00AF78DD">
              <w:rPr>
                <w:rFonts w:eastAsia="Calibri" w:cs="Times New Roman"/>
                <w:b/>
                <w:szCs w:val="24"/>
              </w:rPr>
              <w:t xml:space="preserve">ЗЕДЕП </w:t>
            </w:r>
          </w:p>
        </w:tc>
        <w:tc>
          <w:tcPr>
            <w:tcW w:w="7630" w:type="dxa"/>
          </w:tcPr>
          <w:p w14:paraId="71EFEEB8" w14:textId="77777777" w:rsidR="00F2047D" w:rsidRPr="00AF78DD" w:rsidRDefault="00F2047D" w:rsidP="000423F7">
            <w:pPr>
              <w:tabs>
                <w:tab w:val="left" w:pos="180"/>
                <w:tab w:val="left" w:pos="720"/>
              </w:tabs>
              <w:spacing w:line="240" w:lineRule="auto"/>
              <w:ind w:hanging="23"/>
              <w:rPr>
                <w:rFonts w:cs="Times New Roman"/>
                <w:szCs w:val="24"/>
                <w:lang w:val="en-US"/>
              </w:rPr>
            </w:pPr>
            <w:r w:rsidRPr="00AF78DD">
              <w:rPr>
                <w:rFonts w:cs="Times New Roman"/>
                <w:szCs w:val="24"/>
              </w:rPr>
              <w:t xml:space="preserve">Закон за електронния документ и електронния подпис  </w:t>
            </w:r>
          </w:p>
        </w:tc>
      </w:tr>
      <w:tr w:rsidR="00F2047D" w:rsidRPr="00AF78DD" w14:paraId="697AAE0C" w14:textId="77777777" w:rsidTr="00C551ED">
        <w:tc>
          <w:tcPr>
            <w:tcW w:w="2330" w:type="dxa"/>
          </w:tcPr>
          <w:p w14:paraId="26575E52" w14:textId="77777777" w:rsidR="00F2047D" w:rsidRPr="00AF78DD" w:rsidRDefault="00F2047D" w:rsidP="00324C4E">
            <w:pPr>
              <w:tabs>
                <w:tab w:val="left" w:pos="180"/>
                <w:tab w:val="left" w:pos="720"/>
              </w:tabs>
              <w:spacing w:line="240" w:lineRule="auto"/>
              <w:rPr>
                <w:rFonts w:cs="Times New Roman"/>
                <w:szCs w:val="24"/>
                <w:lang w:val="en-US"/>
              </w:rPr>
            </w:pPr>
            <w:r w:rsidRPr="00AF78DD">
              <w:rPr>
                <w:rFonts w:eastAsia="Calibri" w:cs="Times New Roman"/>
                <w:b/>
                <w:szCs w:val="24"/>
              </w:rPr>
              <w:t xml:space="preserve">ЗЕУ </w:t>
            </w:r>
          </w:p>
        </w:tc>
        <w:tc>
          <w:tcPr>
            <w:tcW w:w="7630" w:type="dxa"/>
          </w:tcPr>
          <w:p w14:paraId="00CA3C5F" w14:textId="77777777" w:rsidR="00F2047D" w:rsidRPr="00AF78DD" w:rsidRDefault="00F2047D" w:rsidP="000423F7">
            <w:pPr>
              <w:tabs>
                <w:tab w:val="left" w:pos="180"/>
                <w:tab w:val="left" w:pos="720"/>
              </w:tabs>
              <w:spacing w:line="240" w:lineRule="auto"/>
              <w:ind w:hanging="23"/>
              <w:rPr>
                <w:rFonts w:cs="Times New Roman"/>
                <w:szCs w:val="24"/>
                <w:lang w:val="en-US"/>
              </w:rPr>
            </w:pPr>
            <w:r w:rsidRPr="00AF78DD">
              <w:rPr>
                <w:rFonts w:cs="Times New Roman"/>
                <w:szCs w:val="24"/>
              </w:rPr>
              <w:t xml:space="preserve">Закон за електронното управление </w:t>
            </w:r>
          </w:p>
        </w:tc>
      </w:tr>
      <w:tr w:rsidR="00F2047D" w:rsidRPr="00AF78DD" w14:paraId="323D160B" w14:textId="77777777" w:rsidTr="00C551ED">
        <w:tc>
          <w:tcPr>
            <w:tcW w:w="2330" w:type="dxa"/>
          </w:tcPr>
          <w:p w14:paraId="227402A4" w14:textId="77777777" w:rsidR="00F2047D" w:rsidRPr="00AF78DD" w:rsidRDefault="00F2047D" w:rsidP="00324C4E">
            <w:pPr>
              <w:tabs>
                <w:tab w:val="left" w:pos="180"/>
                <w:tab w:val="left" w:pos="720"/>
              </w:tabs>
              <w:spacing w:line="240" w:lineRule="auto"/>
              <w:rPr>
                <w:rFonts w:cs="Times New Roman"/>
                <w:szCs w:val="24"/>
                <w:lang w:val="en-US"/>
              </w:rPr>
            </w:pPr>
            <w:r w:rsidRPr="00AF78DD">
              <w:rPr>
                <w:rFonts w:eastAsia="Calibri" w:cs="Times New Roman"/>
                <w:b/>
                <w:szCs w:val="24"/>
              </w:rPr>
              <w:t xml:space="preserve">ИТ </w:t>
            </w:r>
          </w:p>
        </w:tc>
        <w:tc>
          <w:tcPr>
            <w:tcW w:w="7630" w:type="dxa"/>
          </w:tcPr>
          <w:p w14:paraId="57960B51" w14:textId="77777777" w:rsidR="00F2047D" w:rsidRPr="00AF78DD" w:rsidRDefault="00F2047D" w:rsidP="000423F7">
            <w:pPr>
              <w:tabs>
                <w:tab w:val="left" w:pos="180"/>
                <w:tab w:val="left" w:pos="720"/>
              </w:tabs>
              <w:spacing w:line="240" w:lineRule="auto"/>
              <w:ind w:hanging="23"/>
              <w:rPr>
                <w:rFonts w:cs="Times New Roman"/>
                <w:szCs w:val="24"/>
                <w:lang w:val="en-US"/>
              </w:rPr>
            </w:pPr>
            <w:r w:rsidRPr="00AF78DD">
              <w:rPr>
                <w:rFonts w:cs="Times New Roman"/>
                <w:szCs w:val="24"/>
              </w:rPr>
              <w:t xml:space="preserve">Информационни технологии </w:t>
            </w:r>
          </w:p>
        </w:tc>
      </w:tr>
      <w:tr w:rsidR="00F2047D" w:rsidRPr="00AF78DD" w14:paraId="010B0EC2" w14:textId="77777777" w:rsidTr="00C551ED">
        <w:tc>
          <w:tcPr>
            <w:tcW w:w="2330" w:type="dxa"/>
          </w:tcPr>
          <w:p w14:paraId="6C8361E2" w14:textId="77777777" w:rsidR="00F2047D" w:rsidRPr="00AF78DD" w:rsidRDefault="00F2047D" w:rsidP="00324C4E">
            <w:pPr>
              <w:tabs>
                <w:tab w:val="left" w:pos="180"/>
                <w:tab w:val="left" w:pos="720"/>
              </w:tabs>
              <w:spacing w:line="240" w:lineRule="auto"/>
              <w:rPr>
                <w:rFonts w:cs="Times New Roman"/>
                <w:szCs w:val="24"/>
                <w:lang w:val="en-US"/>
              </w:rPr>
            </w:pPr>
            <w:r w:rsidRPr="00AF78DD">
              <w:rPr>
                <w:rFonts w:eastAsia="Calibri" w:cs="Times New Roman"/>
                <w:b/>
                <w:szCs w:val="24"/>
              </w:rPr>
              <w:t xml:space="preserve">КАО </w:t>
            </w:r>
          </w:p>
        </w:tc>
        <w:tc>
          <w:tcPr>
            <w:tcW w:w="7630" w:type="dxa"/>
          </w:tcPr>
          <w:p w14:paraId="074F1CA8" w14:textId="77777777" w:rsidR="00F2047D" w:rsidRPr="00AF78DD" w:rsidRDefault="00F2047D" w:rsidP="000423F7">
            <w:pPr>
              <w:tabs>
                <w:tab w:val="left" w:pos="180"/>
                <w:tab w:val="left" w:pos="720"/>
              </w:tabs>
              <w:spacing w:line="240" w:lineRule="auto"/>
              <w:ind w:hanging="23"/>
              <w:rPr>
                <w:rFonts w:cs="Times New Roman"/>
                <w:szCs w:val="24"/>
                <w:lang w:val="en-US"/>
              </w:rPr>
            </w:pPr>
            <w:r w:rsidRPr="00AF78DD">
              <w:rPr>
                <w:rFonts w:cs="Times New Roman"/>
                <w:szCs w:val="24"/>
              </w:rPr>
              <w:t xml:space="preserve">Комплексно административно обслужване </w:t>
            </w:r>
          </w:p>
        </w:tc>
      </w:tr>
      <w:tr w:rsidR="00F2047D" w:rsidRPr="00AF78DD" w14:paraId="47417BB9" w14:textId="77777777" w:rsidTr="00C551ED">
        <w:tc>
          <w:tcPr>
            <w:tcW w:w="2330" w:type="dxa"/>
          </w:tcPr>
          <w:p w14:paraId="2041E505" w14:textId="77777777" w:rsidR="00F2047D" w:rsidRPr="00AF78DD" w:rsidRDefault="00F2047D" w:rsidP="00324C4E">
            <w:pPr>
              <w:tabs>
                <w:tab w:val="left" w:pos="180"/>
                <w:tab w:val="left" w:pos="720"/>
              </w:tabs>
              <w:spacing w:line="240" w:lineRule="auto"/>
              <w:rPr>
                <w:rFonts w:eastAsia="Calibri" w:cs="Times New Roman"/>
                <w:b/>
                <w:szCs w:val="24"/>
              </w:rPr>
            </w:pPr>
            <w:r w:rsidRPr="00AF78DD">
              <w:rPr>
                <w:rFonts w:eastAsia="Calibri" w:cs="Times New Roman"/>
                <w:b/>
                <w:szCs w:val="24"/>
              </w:rPr>
              <w:t xml:space="preserve">ТР </w:t>
            </w:r>
          </w:p>
        </w:tc>
        <w:tc>
          <w:tcPr>
            <w:tcW w:w="7630" w:type="dxa"/>
          </w:tcPr>
          <w:p w14:paraId="1AFBC1AB" w14:textId="77777777" w:rsidR="00F2047D" w:rsidRPr="00AF78DD" w:rsidRDefault="00F2047D" w:rsidP="000423F7">
            <w:pPr>
              <w:tabs>
                <w:tab w:val="left" w:pos="180"/>
                <w:tab w:val="left" w:pos="720"/>
              </w:tabs>
              <w:spacing w:line="240" w:lineRule="auto"/>
              <w:ind w:hanging="23"/>
              <w:rPr>
                <w:rFonts w:cs="Times New Roman"/>
                <w:szCs w:val="24"/>
              </w:rPr>
            </w:pPr>
            <w:r w:rsidRPr="00AF78DD">
              <w:rPr>
                <w:rFonts w:cs="Times New Roman"/>
                <w:szCs w:val="24"/>
              </w:rPr>
              <w:t xml:space="preserve">Търговски регистър </w:t>
            </w:r>
          </w:p>
        </w:tc>
      </w:tr>
      <w:tr w:rsidR="00F2047D" w:rsidRPr="00AF78DD" w14:paraId="7E4CECA2" w14:textId="77777777" w:rsidTr="00C551ED">
        <w:tc>
          <w:tcPr>
            <w:tcW w:w="2330" w:type="dxa"/>
          </w:tcPr>
          <w:p w14:paraId="36344C0D" w14:textId="77777777" w:rsidR="00F2047D" w:rsidRPr="00AF78DD" w:rsidRDefault="00200D9B" w:rsidP="00324C4E">
            <w:pPr>
              <w:tabs>
                <w:tab w:val="left" w:pos="180"/>
                <w:tab w:val="left" w:pos="720"/>
              </w:tabs>
              <w:spacing w:line="240" w:lineRule="auto"/>
              <w:rPr>
                <w:rFonts w:eastAsia="Calibri" w:cs="Times New Roman"/>
                <w:b/>
                <w:szCs w:val="24"/>
              </w:rPr>
            </w:pPr>
            <w:r w:rsidRPr="00AF78DD">
              <w:rPr>
                <w:rFonts w:eastAsia="Calibri" w:cs="Times New Roman"/>
                <w:b/>
                <w:szCs w:val="24"/>
              </w:rPr>
              <w:t>Д</w:t>
            </w:r>
            <w:r w:rsidR="00F2047D" w:rsidRPr="00AF78DD">
              <w:rPr>
                <w:rFonts w:eastAsia="Calibri" w:cs="Times New Roman"/>
                <w:b/>
                <w:szCs w:val="24"/>
              </w:rPr>
              <w:t xml:space="preserve">ХЧО </w:t>
            </w:r>
          </w:p>
        </w:tc>
        <w:tc>
          <w:tcPr>
            <w:tcW w:w="7630" w:type="dxa"/>
          </w:tcPr>
          <w:p w14:paraId="0F5656CF" w14:textId="77777777" w:rsidR="00F2047D" w:rsidRPr="00AF78DD" w:rsidRDefault="00200D9B" w:rsidP="000423F7">
            <w:pPr>
              <w:tabs>
                <w:tab w:val="left" w:pos="180"/>
                <w:tab w:val="left" w:pos="720"/>
              </w:tabs>
              <w:spacing w:line="240" w:lineRule="auto"/>
              <w:ind w:hanging="23"/>
              <w:rPr>
                <w:rFonts w:cs="Times New Roman"/>
                <w:szCs w:val="24"/>
              </w:rPr>
            </w:pPr>
            <w:r w:rsidRPr="00AF78DD">
              <w:rPr>
                <w:rFonts w:cs="Times New Roman"/>
                <w:szCs w:val="24"/>
              </w:rPr>
              <w:t>Държавен х</w:t>
            </w:r>
            <w:r w:rsidR="00F2047D" w:rsidRPr="00AF78DD">
              <w:rPr>
                <w:rFonts w:cs="Times New Roman"/>
                <w:szCs w:val="24"/>
              </w:rPr>
              <w:t xml:space="preserve">ибриден частен облак </w:t>
            </w:r>
          </w:p>
        </w:tc>
      </w:tr>
      <w:tr w:rsidR="00F2047D" w:rsidRPr="00AF78DD" w14:paraId="210A39D0" w14:textId="77777777" w:rsidTr="00C551ED">
        <w:tc>
          <w:tcPr>
            <w:tcW w:w="2330" w:type="dxa"/>
          </w:tcPr>
          <w:p w14:paraId="681EEDD9" w14:textId="77777777" w:rsidR="00F2047D" w:rsidRPr="00AF78DD" w:rsidRDefault="00F2047D" w:rsidP="00324C4E">
            <w:pPr>
              <w:tabs>
                <w:tab w:val="left" w:pos="180"/>
                <w:tab w:val="left" w:pos="720"/>
              </w:tabs>
              <w:spacing w:line="240" w:lineRule="auto"/>
              <w:rPr>
                <w:rFonts w:eastAsia="Calibri" w:cs="Times New Roman"/>
                <w:b/>
                <w:szCs w:val="24"/>
              </w:rPr>
            </w:pPr>
            <w:r w:rsidRPr="00AF78DD">
              <w:rPr>
                <w:rFonts w:eastAsia="Calibri" w:cs="Times New Roman"/>
                <w:b/>
                <w:szCs w:val="24"/>
              </w:rPr>
              <w:t xml:space="preserve">ЦАИС </w:t>
            </w:r>
          </w:p>
        </w:tc>
        <w:tc>
          <w:tcPr>
            <w:tcW w:w="7630" w:type="dxa"/>
          </w:tcPr>
          <w:p w14:paraId="0597865C" w14:textId="77777777" w:rsidR="00F2047D" w:rsidRPr="00AF78DD" w:rsidRDefault="00F2047D" w:rsidP="000423F7">
            <w:pPr>
              <w:tabs>
                <w:tab w:val="left" w:pos="180"/>
                <w:tab w:val="left" w:pos="720"/>
              </w:tabs>
              <w:spacing w:line="240" w:lineRule="auto"/>
              <w:ind w:hanging="23"/>
              <w:rPr>
                <w:rFonts w:cs="Times New Roman"/>
                <w:szCs w:val="24"/>
              </w:rPr>
            </w:pPr>
            <w:r w:rsidRPr="00AF78DD">
              <w:rPr>
                <w:rFonts w:cs="Times New Roman"/>
                <w:szCs w:val="24"/>
              </w:rPr>
              <w:t xml:space="preserve">Централизирана автоматизирана информационна система </w:t>
            </w:r>
          </w:p>
        </w:tc>
      </w:tr>
      <w:tr w:rsidR="00CC3555" w:rsidRPr="00AF78DD" w14:paraId="20C81A72" w14:textId="77777777" w:rsidTr="00C551ED">
        <w:tc>
          <w:tcPr>
            <w:tcW w:w="2330" w:type="dxa"/>
          </w:tcPr>
          <w:p w14:paraId="2058917E" w14:textId="77777777" w:rsidR="00CC3555" w:rsidRPr="00AF78DD" w:rsidRDefault="001C05A5" w:rsidP="00324C4E">
            <w:pPr>
              <w:tabs>
                <w:tab w:val="left" w:pos="180"/>
                <w:tab w:val="left" w:pos="720"/>
              </w:tabs>
              <w:spacing w:line="240" w:lineRule="auto"/>
              <w:rPr>
                <w:rFonts w:eastAsia="Calibri" w:cs="Times New Roman"/>
                <w:b/>
                <w:szCs w:val="24"/>
                <w:lang w:val="en-US"/>
              </w:rPr>
            </w:pPr>
            <w:r w:rsidRPr="00AF78DD">
              <w:rPr>
                <w:rFonts w:eastAsia="Calibri" w:cs="Times New Roman"/>
                <w:b/>
                <w:szCs w:val="24"/>
                <w:lang w:val="en-US"/>
              </w:rPr>
              <w:t>SDK</w:t>
            </w:r>
          </w:p>
        </w:tc>
        <w:tc>
          <w:tcPr>
            <w:tcW w:w="7630" w:type="dxa"/>
          </w:tcPr>
          <w:p w14:paraId="00D259B5" w14:textId="77777777" w:rsidR="00CC3555" w:rsidRPr="00AF78DD" w:rsidRDefault="001C05A5" w:rsidP="000423F7">
            <w:pPr>
              <w:tabs>
                <w:tab w:val="left" w:pos="180"/>
                <w:tab w:val="left" w:pos="720"/>
              </w:tabs>
              <w:spacing w:line="240" w:lineRule="auto"/>
              <w:ind w:hanging="23"/>
              <w:rPr>
                <w:rFonts w:cs="Times New Roman"/>
                <w:szCs w:val="24"/>
                <w:lang w:val="en-US"/>
              </w:rPr>
            </w:pPr>
            <w:r w:rsidRPr="00AF78DD">
              <w:rPr>
                <w:rFonts w:cs="Times New Roman"/>
                <w:szCs w:val="24"/>
                <w:lang w:val="en-US"/>
              </w:rPr>
              <w:t>Software development kit</w:t>
            </w:r>
          </w:p>
        </w:tc>
      </w:tr>
      <w:tr w:rsidR="001C05A5" w:rsidRPr="00AF78DD" w14:paraId="6904B3A1" w14:textId="77777777" w:rsidTr="00C551ED">
        <w:tc>
          <w:tcPr>
            <w:tcW w:w="2330" w:type="dxa"/>
          </w:tcPr>
          <w:p w14:paraId="37AB48E7" w14:textId="77777777" w:rsidR="001C05A5" w:rsidRPr="00AF78DD" w:rsidRDefault="001C05A5" w:rsidP="00324C4E">
            <w:pPr>
              <w:tabs>
                <w:tab w:val="left" w:pos="180"/>
                <w:tab w:val="left" w:pos="720"/>
              </w:tabs>
              <w:spacing w:line="240" w:lineRule="auto"/>
              <w:rPr>
                <w:rFonts w:eastAsia="Calibri" w:cs="Times New Roman"/>
                <w:b/>
                <w:szCs w:val="24"/>
                <w:lang w:val="en-US"/>
              </w:rPr>
            </w:pPr>
            <w:r w:rsidRPr="00AF78DD">
              <w:rPr>
                <w:rFonts w:eastAsia="Calibri" w:cs="Times New Roman"/>
                <w:b/>
                <w:szCs w:val="24"/>
                <w:lang w:val="en-US"/>
              </w:rPr>
              <w:t>API</w:t>
            </w:r>
          </w:p>
        </w:tc>
        <w:tc>
          <w:tcPr>
            <w:tcW w:w="7630" w:type="dxa"/>
          </w:tcPr>
          <w:p w14:paraId="4118A1D1" w14:textId="77777777" w:rsidR="001C05A5" w:rsidRPr="00AF78DD" w:rsidRDefault="001C05A5" w:rsidP="000423F7">
            <w:pPr>
              <w:tabs>
                <w:tab w:val="left" w:pos="180"/>
                <w:tab w:val="left" w:pos="720"/>
              </w:tabs>
              <w:spacing w:line="240" w:lineRule="auto"/>
              <w:ind w:hanging="23"/>
              <w:rPr>
                <w:rFonts w:cs="Times New Roman"/>
                <w:szCs w:val="24"/>
              </w:rPr>
            </w:pPr>
            <w:r w:rsidRPr="00AF78DD">
              <w:rPr>
                <w:rFonts w:cs="Times New Roman"/>
                <w:szCs w:val="24"/>
                <w:lang w:val="en-US"/>
              </w:rPr>
              <w:t>Application programming interface/</w:t>
            </w:r>
            <w:r w:rsidRPr="00AF78DD">
              <w:rPr>
                <w:rFonts w:cs="Times New Roman"/>
                <w:szCs w:val="24"/>
              </w:rPr>
              <w:t>Приложно програмен интерфейс</w:t>
            </w:r>
          </w:p>
        </w:tc>
      </w:tr>
      <w:tr w:rsidR="000423F7" w:rsidRPr="00AF78DD" w14:paraId="5AF04891" w14:textId="77777777" w:rsidTr="000423F7">
        <w:tc>
          <w:tcPr>
            <w:tcW w:w="2330" w:type="dxa"/>
            <w:tcBorders>
              <w:top w:val="single" w:sz="4" w:space="0" w:color="0070C0"/>
              <w:left w:val="single" w:sz="4" w:space="0" w:color="0070C0"/>
              <w:bottom w:val="single" w:sz="4" w:space="0" w:color="0070C0"/>
              <w:right w:val="single" w:sz="4" w:space="0" w:color="0070C0"/>
            </w:tcBorders>
          </w:tcPr>
          <w:p w14:paraId="00F0F1CD" w14:textId="77777777" w:rsidR="000423F7" w:rsidRPr="00AF78DD" w:rsidRDefault="000423F7">
            <w:pPr>
              <w:tabs>
                <w:tab w:val="left" w:pos="180"/>
                <w:tab w:val="left" w:pos="720"/>
              </w:tabs>
              <w:spacing w:line="240" w:lineRule="auto"/>
              <w:rPr>
                <w:rFonts w:eastAsia="Calibri" w:cs="Times New Roman"/>
                <w:b/>
                <w:szCs w:val="24"/>
              </w:rPr>
            </w:pPr>
            <w:r w:rsidRPr="00AF78DD">
              <w:rPr>
                <w:rFonts w:eastAsia="Calibri" w:cs="Times New Roman"/>
                <w:b/>
                <w:szCs w:val="24"/>
              </w:rPr>
              <w:t>АВиК</w:t>
            </w:r>
          </w:p>
        </w:tc>
        <w:tc>
          <w:tcPr>
            <w:tcW w:w="7630" w:type="dxa"/>
            <w:tcBorders>
              <w:top w:val="single" w:sz="4" w:space="0" w:color="0070C0"/>
              <w:left w:val="single" w:sz="4" w:space="0" w:color="0070C0"/>
              <w:bottom w:val="single" w:sz="4" w:space="0" w:color="0070C0"/>
              <w:right w:val="single" w:sz="4" w:space="0" w:color="0070C0"/>
            </w:tcBorders>
          </w:tcPr>
          <w:p w14:paraId="3678FF8B" w14:textId="77777777" w:rsidR="000423F7" w:rsidRPr="00AF78DD" w:rsidRDefault="000423F7" w:rsidP="000423F7">
            <w:pPr>
              <w:tabs>
                <w:tab w:val="left" w:pos="180"/>
                <w:tab w:val="left" w:pos="720"/>
              </w:tabs>
              <w:spacing w:line="240" w:lineRule="auto"/>
              <w:ind w:hanging="23"/>
              <w:rPr>
                <w:rFonts w:cs="Times New Roman"/>
                <w:szCs w:val="24"/>
              </w:rPr>
            </w:pPr>
            <w:r w:rsidRPr="00AF78DD">
              <w:rPr>
                <w:rFonts w:cs="Times New Roman"/>
                <w:szCs w:val="24"/>
              </w:rPr>
              <w:t>Асоциация по ВиК</w:t>
            </w:r>
          </w:p>
        </w:tc>
      </w:tr>
      <w:tr w:rsidR="000423F7" w:rsidRPr="00AF78DD" w14:paraId="5480A3D4" w14:textId="77777777" w:rsidTr="000423F7">
        <w:tc>
          <w:tcPr>
            <w:tcW w:w="2330" w:type="dxa"/>
            <w:tcBorders>
              <w:top w:val="single" w:sz="4" w:space="0" w:color="0070C0"/>
              <w:left w:val="single" w:sz="4" w:space="0" w:color="0070C0"/>
              <w:bottom w:val="single" w:sz="4" w:space="0" w:color="0070C0"/>
              <w:right w:val="single" w:sz="4" w:space="0" w:color="0070C0"/>
            </w:tcBorders>
          </w:tcPr>
          <w:p w14:paraId="4F1CDC82" w14:textId="77777777" w:rsidR="000423F7" w:rsidRPr="00AF78DD" w:rsidRDefault="000423F7">
            <w:pPr>
              <w:tabs>
                <w:tab w:val="left" w:pos="180"/>
                <w:tab w:val="left" w:pos="720"/>
              </w:tabs>
              <w:spacing w:line="240" w:lineRule="auto"/>
              <w:rPr>
                <w:rFonts w:eastAsia="Calibri" w:cs="Times New Roman"/>
                <w:b/>
                <w:szCs w:val="24"/>
              </w:rPr>
            </w:pPr>
            <w:r w:rsidRPr="00AF78DD">
              <w:rPr>
                <w:rFonts w:eastAsia="Calibri" w:cs="Times New Roman"/>
                <w:b/>
                <w:szCs w:val="24"/>
              </w:rPr>
              <w:t>ВиКО</w:t>
            </w:r>
          </w:p>
        </w:tc>
        <w:tc>
          <w:tcPr>
            <w:tcW w:w="7630" w:type="dxa"/>
            <w:tcBorders>
              <w:top w:val="single" w:sz="4" w:space="0" w:color="0070C0"/>
              <w:left w:val="single" w:sz="4" w:space="0" w:color="0070C0"/>
              <w:bottom w:val="single" w:sz="4" w:space="0" w:color="0070C0"/>
              <w:right w:val="single" w:sz="4" w:space="0" w:color="0070C0"/>
            </w:tcBorders>
          </w:tcPr>
          <w:p w14:paraId="21444E68" w14:textId="77777777" w:rsidR="000423F7" w:rsidRPr="00AF78DD" w:rsidRDefault="000423F7" w:rsidP="000423F7">
            <w:pPr>
              <w:tabs>
                <w:tab w:val="left" w:pos="180"/>
                <w:tab w:val="left" w:pos="720"/>
              </w:tabs>
              <w:spacing w:line="240" w:lineRule="auto"/>
              <w:ind w:hanging="23"/>
              <w:rPr>
                <w:rFonts w:cs="Times New Roman"/>
                <w:szCs w:val="24"/>
              </w:rPr>
            </w:pPr>
            <w:r w:rsidRPr="00AF78DD">
              <w:rPr>
                <w:rFonts w:cs="Times New Roman"/>
                <w:szCs w:val="24"/>
              </w:rPr>
              <w:t>ВиК оператор</w:t>
            </w:r>
          </w:p>
        </w:tc>
      </w:tr>
      <w:tr w:rsidR="000423F7" w:rsidRPr="00AF78DD" w14:paraId="1DB10443" w14:textId="77777777" w:rsidTr="000423F7">
        <w:tc>
          <w:tcPr>
            <w:tcW w:w="2330" w:type="dxa"/>
            <w:tcBorders>
              <w:top w:val="single" w:sz="4" w:space="0" w:color="0070C0"/>
              <w:left w:val="single" w:sz="4" w:space="0" w:color="0070C0"/>
              <w:bottom w:val="single" w:sz="4" w:space="0" w:color="0070C0"/>
              <w:right w:val="single" w:sz="4" w:space="0" w:color="0070C0"/>
            </w:tcBorders>
          </w:tcPr>
          <w:p w14:paraId="6619D0C2" w14:textId="77777777" w:rsidR="000423F7" w:rsidRPr="00AF78DD" w:rsidRDefault="000423F7">
            <w:pPr>
              <w:tabs>
                <w:tab w:val="left" w:pos="180"/>
                <w:tab w:val="left" w:pos="720"/>
              </w:tabs>
              <w:spacing w:line="240" w:lineRule="auto"/>
              <w:rPr>
                <w:rFonts w:eastAsia="Calibri" w:cs="Times New Roman"/>
                <w:b/>
                <w:szCs w:val="24"/>
              </w:rPr>
            </w:pPr>
            <w:r w:rsidRPr="00AF78DD">
              <w:rPr>
                <w:rFonts w:eastAsia="Calibri" w:cs="Times New Roman"/>
                <w:b/>
                <w:szCs w:val="24"/>
              </w:rPr>
              <w:t>ОПОС</w:t>
            </w:r>
          </w:p>
        </w:tc>
        <w:tc>
          <w:tcPr>
            <w:tcW w:w="7630" w:type="dxa"/>
            <w:tcBorders>
              <w:top w:val="single" w:sz="4" w:space="0" w:color="0070C0"/>
              <w:left w:val="single" w:sz="4" w:space="0" w:color="0070C0"/>
              <w:bottom w:val="single" w:sz="4" w:space="0" w:color="0070C0"/>
              <w:right w:val="single" w:sz="4" w:space="0" w:color="0070C0"/>
            </w:tcBorders>
          </w:tcPr>
          <w:p w14:paraId="076A8D07" w14:textId="77777777" w:rsidR="000423F7" w:rsidRPr="00AF78DD" w:rsidRDefault="000423F7" w:rsidP="000423F7">
            <w:pPr>
              <w:tabs>
                <w:tab w:val="left" w:pos="180"/>
                <w:tab w:val="left" w:pos="720"/>
              </w:tabs>
              <w:spacing w:line="240" w:lineRule="auto"/>
              <w:ind w:hanging="23"/>
              <w:rPr>
                <w:rFonts w:cs="Times New Roman"/>
                <w:szCs w:val="24"/>
              </w:rPr>
            </w:pPr>
            <w:r w:rsidRPr="00AF78DD">
              <w:rPr>
                <w:rFonts w:cs="Times New Roman"/>
                <w:szCs w:val="24"/>
              </w:rPr>
              <w:t>Оперативна програма „Околна среда“</w:t>
            </w:r>
          </w:p>
        </w:tc>
      </w:tr>
      <w:tr w:rsidR="000423F7" w:rsidRPr="00AF78DD" w14:paraId="1703FF1E" w14:textId="77777777" w:rsidTr="000423F7">
        <w:tc>
          <w:tcPr>
            <w:tcW w:w="2330" w:type="dxa"/>
            <w:tcBorders>
              <w:top w:val="single" w:sz="4" w:space="0" w:color="0070C0"/>
              <w:left w:val="single" w:sz="4" w:space="0" w:color="0070C0"/>
              <w:bottom w:val="single" w:sz="4" w:space="0" w:color="0070C0"/>
              <w:right w:val="single" w:sz="4" w:space="0" w:color="0070C0"/>
            </w:tcBorders>
          </w:tcPr>
          <w:p w14:paraId="2AFD3317" w14:textId="77777777" w:rsidR="000423F7" w:rsidRPr="00AF78DD" w:rsidRDefault="000423F7">
            <w:pPr>
              <w:tabs>
                <w:tab w:val="left" w:pos="180"/>
                <w:tab w:val="left" w:pos="720"/>
              </w:tabs>
              <w:spacing w:line="240" w:lineRule="auto"/>
              <w:rPr>
                <w:rFonts w:eastAsia="Calibri" w:cs="Times New Roman"/>
                <w:b/>
                <w:szCs w:val="24"/>
              </w:rPr>
            </w:pPr>
            <w:r w:rsidRPr="00AF78DD">
              <w:rPr>
                <w:rFonts w:eastAsia="Calibri" w:cs="Times New Roman"/>
                <w:b/>
                <w:szCs w:val="24"/>
              </w:rPr>
              <w:t>ПРСР</w:t>
            </w:r>
          </w:p>
        </w:tc>
        <w:tc>
          <w:tcPr>
            <w:tcW w:w="7630" w:type="dxa"/>
            <w:tcBorders>
              <w:top w:val="single" w:sz="4" w:space="0" w:color="0070C0"/>
              <w:left w:val="single" w:sz="4" w:space="0" w:color="0070C0"/>
              <w:bottom w:val="single" w:sz="4" w:space="0" w:color="0070C0"/>
              <w:right w:val="single" w:sz="4" w:space="0" w:color="0070C0"/>
            </w:tcBorders>
          </w:tcPr>
          <w:p w14:paraId="4E9DCE66" w14:textId="77777777" w:rsidR="000423F7" w:rsidRPr="00AF78DD" w:rsidRDefault="000423F7" w:rsidP="000423F7">
            <w:pPr>
              <w:tabs>
                <w:tab w:val="left" w:pos="180"/>
                <w:tab w:val="left" w:pos="720"/>
              </w:tabs>
              <w:spacing w:line="240" w:lineRule="auto"/>
              <w:ind w:hanging="23"/>
              <w:rPr>
                <w:rFonts w:cs="Times New Roman"/>
                <w:szCs w:val="24"/>
              </w:rPr>
            </w:pPr>
            <w:r w:rsidRPr="00AF78DD">
              <w:rPr>
                <w:rFonts w:cs="Times New Roman"/>
                <w:szCs w:val="24"/>
              </w:rPr>
              <w:t>Програма за развитие на селските райони</w:t>
            </w:r>
          </w:p>
        </w:tc>
      </w:tr>
      <w:tr w:rsidR="000423F7" w:rsidRPr="00AF78DD" w14:paraId="563100E7" w14:textId="77777777" w:rsidTr="000423F7">
        <w:tc>
          <w:tcPr>
            <w:tcW w:w="2330" w:type="dxa"/>
            <w:tcBorders>
              <w:top w:val="single" w:sz="4" w:space="0" w:color="0070C0"/>
              <w:left w:val="single" w:sz="4" w:space="0" w:color="0070C0"/>
              <w:bottom w:val="single" w:sz="4" w:space="0" w:color="0070C0"/>
              <w:right w:val="single" w:sz="4" w:space="0" w:color="0070C0"/>
            </w:tcBorders>
          </w:tcPr>
          <w:p w14:paraId="0F5ED022" w14:textId="77777777" w:rsidR="000423F7" w:rsidRPr="00AF78DD" w:rsidRDefault="000423F7">
            <w:pPr>
              <w:tabs>
                <w:tab w:val="left" w:pos="180"/>
                <w:tab w:val="left" w:pos="720"/>
              </w:tabs>
              <w:spacing w:line="240" w:lineRule="auto"/>
              <w:rPr>
                <w:rFonts w:eastAsia="Calibri" w:cs="Times New Roman"/>
                <w:b/>
                <w:szCs w:val="24"/>
              </w:rPr>
            </w:pPr>
            <w:r w:rsidRPr="00AF78DD">
              <w:rPr>
                <w:rFonts w:eastAsia="Calibri" w:cs="Times New Roman"/>
                <w:b/>
                <w:szCs w:val="24"/>
              </w:rPr>
              <w:t>ПУДООС</w:t>
            </w:r>
          </w:p>
        </w:tc>
        <w:tc>
          <w:tcPr>
            <w:tcW w:w="7630" w:type="dxa"/>
            <w:tcBorders>
              <w:top w:val="single" w:sz="4" w:space="0" w:color="0070C0"/>
              <w:left w:val="single" w:sz="4" w:space="0" w:color="0070C0"/>
              <w:bottom w:val="single" w:sz="4" w:space="0" w:color="0070C0"/>
              <w:right w:val="single" w:sz="4" w:space="0" w:color="0070C0"/>
            </w:tcBorders>
          </w:tcPr>
          <w:p w14:paraId="43635E9A" w14:textId="77777777" w:rsidR="000423F7" w:rsidRPr="00AF78DD" w:rsidRDefault="000423F7" w:rsidP="000423F7">
            <w:pPr>
              <w:tabs>
                <w:tab w:val="left" w:pos="180"/>
                <w:tab w:val="left" w:pos="720"/>
              </w:tabs>
              <w:spacing w:line="240" w:lineRule="auto"/>
              <w:ind w:hanging="23"/>
              <w:rPr>
                <w:rFonts w:cs="Times New Roman"/>
                <w:szCs w:val="24"/>
              </w:rPr>
            </w:pPr>
            <w:r w:rsidRPr="00AF78DD">
              <w:rPr>
                <w:rFonts w:cs="Times New Roman"/>
                <w:szCs w:val="24"/>
              </w:rPr>
              <w:t>Предприятие за управление на дейностите по опазване на околната среда</w:t>
            </w:r>
          </w:p>
        </w:tc>
      </w:tr>
    </w:tbl>
    <w:p w14:paraId="746C061F" w14:textId="77777777" w:rsidR="00E56E69" w:rsidRPr="00AF78DD" w:rsidRDefault="00E56E69" w:rsidP="00FC714B">
      <w:pPr>
        <w:pStyle w:val="Heading2"/>
        <w:rPr>
          <w:rFonts w:cs="Times New Roman"/>
        </w:rPr>
      </w:pPr>
      <w:bookmarkStart w:id="5" w:name="_Toc462917884"/>
      <w:bookmarkStart w:id="6" w:name="_Toc494457389"/>
      <w:r w:rsidRPr="00AF78DD">
        <w:rPr>
          <w:rFonts w:cs="Times New Roman"/>
        </w:rPr>
        <w:t>Технологични дефиниции</w:t>
      </w:r>
      <w:bookmarkEnd w:id="5"/>
      <w:bookmarkEnd w:id="6"/>
    </w:p>
    <w:tbl>
      <w:tblPr>
        <w:tblStyle w:val="TableGrid0"/>
        <w:tblW w:w="9918" w:type="dxa"/>
        <w:tblInd w:w="-1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68" w:type="dxa"/>
        </w:tblCellMar>
        <w:tblLook w:val="04A0" w:firstRow="1" w:lastRow="0" w:firstColumn="1" w:lastColumn="0" w:noHBand="0" w:noVBand="1"/>
      </w:tblPr>
      <w:tblGrid>
        <w:gridCol w:w="2688"/>
        <w:gridCol w:w="7230"/>
      </w:tblGrid>
      <w:tr w:rsidR="00C551ED" w:rsidRPr="00AF78DD" w14:paraId="5A4FBB8B" w14:textId="77777777" w:rsidTr="00C551ED">
        <w:trPr>
          <w:trHeight w:val="252"/>
        </w:trPr>
        <w:tc>
          <w:tcPr>
            <w:tcW w:w="2688" w:type="dxa"/>
            <w:shd w:val="clear" w:color="auto" w:fill="0070C0"/>
          </w:tcPr>
          <w:p w14:paraId="2EE314FB" w14:textId="77777777" w:rsidR="00C551ED" w:rsidRPr="00AF78DD" w:rsidRDefault="00C551ED" w:rsidP="00FC714B">
            <w:pPr>
              <w:spacing w:after="0" w:line="259" w:lineRule="auto"/>
              <w:ind w:firstLine="0"/>
              <w:rPr>
                <w:rFonts w:cs="Times New Roman"/>
                <w:szCs w:val="24"/>
              </w:rPr>
            </w:pPr>
            <w:r w:rsidRPr="00AF78DD">
              <w:rPr>
                <w:rFonts w:eastAsia="Calibri" w:cs="Times New Roman"/>
                <w:b/>
                <w:color w:val="FFFFFF"/>
                <w:szCs w:val="24"/>
              </w:rPr>
              <w:t xml:space="preserve">Термин </w:t>
            </w:r>
          </w:p>
        </w:tc>
        <w:tc>
          <w:tcPr>
            <w:tcW w:w="7230" w:type="dxa"/>
            <w:shd w:val="clear" w:color="auto" w:fill="0070C0"/>
          </w:tcPr>
          <w:p w14:paraId="58A8AF08" w14:textId="77777777" w:rsidR="00C551ED" w:rsidRPr="00AF78DD" w:rsidRDefault="00C551ED" w:rsidP="00324C4E">
            <w:pPr>
              <w:spacing w:after="0" w:line="259" w:lineRule="auto"/>
              <w:ind w:left="2"/>
              <w:rPr>
                <w:rFonts w:cs="Times New Roman"/>
                <w:szCs w:val="24"/>
              </w:rPr>
            </w:pPr>
            <w:r w:rsidRPr="00AF78DD">
              <w:rPr>
                <w:rFonts w:eastAsia="Calibri" w:cs="Times New Roman"/>
                <w:b/>
                <w:color w:val="FFFFFF"/>
                <w:szCs w:val="24"/>
              </w:rPr>
              <w:t xml:space="preserve">Описание </w:t>
            </w:r>
          </w:p>
        </w:tc>
      </w:tr>
      <w:tr w:rsidR="00C551ED" w:rsidRPr="00AF78DD" w14:paraId="348DCD8F" w14:textId="77777777" w:rsidTr="00C551ED">
        <w:trPr>
          <w:trHeight w:val="988"/>
        </w:trPr>
        <w:tc>
          <w:tcPr>
            <w:tcW w:w="2688" w:type="dxa"/>
          </w:tcPr>
          <w:p w14:paraId="3FDAA414"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lastRenderedPageBreak/>
              <w:t xml:space="preserve">Виртуална комуникационна инфраструктура </w:t>
            </w:r>
          </w:p>
        </w:tc>
        <w:tc>
          <w:tcPr>
            <w:tcW w:w="7230" w:type="dxa"/>
          </w:tcPr>
          <w:p w14:paraId="41D57246"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Инфраструктура, която на база съществуваща физическа свързаност, предоставена от </w:t>
            </w:r>
            <w:r w:rsidR="00EA087F" w:rsidRPr="00AF78DD">
              <w:rPr>
                <w:rFonts w:cs="Times New Roman"/>
                <w:szCs w:val="24"/>
              </w:rPr>
              <w:t>ДАЕУ</w:t>
            </w:r>
            <w:r w:rsidRPr="00AF78DD">
              <w:rPr>
                <w:rFonts w:cs="Times New Roman"/>
                <w:szCs w:val="24"/>
              </w:rPr>
              <w:t xml:space="preserve">, предоставя възможност за  изграждане на отделни и защитени виртуални мрежи за всяка една от структурите в сектора, при гарантиране на сигурен и защитен обмен на информация в тях. </w:t>
            </w:r>
          </w:p>
        </w:tc>
      </w:tr>
      <w:tr w:rsidR="00C551ED" w:rsidRPr="00AF78DD" w14:paraId="40B24B34" w14:textId="77777777" w:rsidTr="00C551ED">
        <w:trPr>
          <w:trHeight w:val="3428"/>
        </w:trPr>
        <w:tc>
          <w:tcPr>
            <w:tcW w:w="2688" w:type="dxa"/>
          </w:tcPr>
          <w:p w14:paraId="3F13B087"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Държавен хибриден частен облак </w:t>
            </w:r>
          </w:p>
        </w:tc>
        <w:tc>
          <w:tcPr>
            <w:tcW w:w="7230" w:type="dxa"/>
          </w:tcPr>
          <w:p w14:paraId="7168131E"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Централизирана на ниво държава информационна инфраструктура  (сървъри, средства за съхранение на информация, комуникационно оборудване, съпътстващо оборудване, разпределени в няколко локации, в помещения отговарящи на критериите за изграждане на защитени центрове за данни), която предоставя физически и виртуални ресурси за ползване и администриране от секторите и структурите, които имат достъп до тях, в зависимост от нуждите им, при гарантиране на високо ниво на сигурност, надеждност, изолация на отделните ползватели и невъзможност от намеса в работоспособността на информационните им системи или неоторизиран достъп до информационните им ресурси. Изолацията на ресурсите и мрежите на отделните секторни ползватели (е-Общини, е-Правосъдие, е-Здравеопазване, е-Полиция) се гарантира с подходящи мерки на логическо ниво (формиране на отделни клъстери, виртуални информационни центрове и мрежи) и физическо ниво (клетки и шкафове с контрол на достъпа). </w:t>
            </w:r>
          </w:p>
        </w:tc>
      </w:tr>
      <w:tr w:rsidR="00C551ED" w:rsidRPr="00AF78DD" w14:paraId="2A191425" w14:textId="77777777" w:rsidTr="00C551ED">
        <w:trPr>
          <w:trHeight w:val="2746"/>
        </w:trPr>
        <w:tc>
          <w:tcPr>
            <w:tcW w:w="2688" w:type="dxa"/>
          </w:tcPr>
          <w:p w14:paraId="12FBD38C"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Софтуер с отворен код </w:t>
            </w:r>
          </w:p>
        </w:tc>
        <w:tc>
          <w:tcPr>
            <w:tcW w:w="7230" w:type="dxa"/>
          </w:tcPr>
          <w:p w14:paraId="61EF6A8A" w14:textId="77777777" w:rsidR="00C551ED" w:rsidRPr="00AF78DD" w:rsidRDefault="00C551ED" w:rsidP="00324C4E">
            <w:pPr>
              <w:spacing w:after="0" w:line="242" w:lineRule="auto"/>
              <w:ind w:left="2"/>
              <w:rPr>
                <w:rFonts w:cs="Times New Roman"/>
                <w:szCs w:val="24"/>
              </w:rPr>
            </w:pPr>
            <w:r w:rsidRPr="00AF78DD">
              <w:rPr>
                <w:rFonts w:cs="Times New Roman"/>
                <w:szCs w:val="24"/>
              </w:rPr>
              <w:t xml:space="preserve">Компютърна програма, която се разпространява при условия, които осигуряват безплатен достъп до програмния код и позволяват: </w:t>
            </w:r>
          </w:p>
          <w:p w14:paraId="38D71151" w14:textId="77777777" w:rsidR="00C551ED" w:rsidRPr="00AF78DD" w:rsidRDefault="00C551ED" w:rsidP="00324C4E">
            <w:pPr>
              <w:spacing w:after="2" w:line="239" w:lineRule="auto"/>
              <w:ind w:left="2"/>
              <w:rPr>
                <w:rFonts w:cs="Times New Roman"/>
                <w:szCs w:val="24"/>
              </w:rPr>
            </w:pPr>
            <w:r w:rsidRPr="00AF78DD">
              <w:rPr>
                <w:rFonts w:cs="Times New Roman"/>
                <w:szCs w:val="24"/>
              </w:rPr>
              <w:t xml:space="preserve">Използването на програмата и производните на нея компютърни програми, без ограничения в целта; </w:t>
            </w:r>
          </w:p>
          <w:p w14:paraId="2DC01A75" w14:textId="77777777" w:rsidR="00C551ED" w:rsidRPr="00AF78DD" w:rsidRDefault="00C551ED" w:rsidP="00324C4E">
            <w:pPr>
              <w:spacing w:after="0" w:line="242" w:lineRule="auto"/>
              <w:ind w:left="2"/>
              <w:rPr>
                <w:rFonts w:cs="Times New Roman"/>
                <w:szCs w:val="24"/>
              </w:rPr>
            </w:pPr>
            <w:r w:rsidRPr="00AF78DD">
              <w:rPr>
                <w:rFonts w:cs="Times New Roman"/>
                <w:szCs w:val="24"/>
              </w:rPr>
              <w:t xml:space="preserve">Промени в програмния код и адаптирането на компютърната програма за нуждите на нейните ползватели; </w:t>
            </w:r>
          </w:p>
          <w:p w14:paraId="3DC3BFAA" w14:textId="77777777" w:rsidR="00C551ED" w:rsidRPr="00AF78DD" w:rsidRDefault="00C551ED" w:rsidP="00324C4E">
            <w:pPr>
              <w:spacing w:after="2" w:line="240" w:lineRule="auto"/>
              <w:ind w:left="2" w:right="28"/>
              <w:rPr>
                <w:rFonts w:cs="Times New Roman"/>
                <w:szCs w:val="24"/>
              </w:rPr>
            </w:pPr>
            <w:r w:rsidRPr="00AF78DD">
              <w:rPr>
                <w:rFonts w:cs="Times New Roman"/>
                <w:szCs w:val="24"/>
              </w:rPr>
              <w:t xml:space="preserve">Разпространението на производните компютърни програми, при същите условия. </w:t>
            </w:r>
          </w:p>
          <w:p w14:paraId="199CA956" w14:textId="77777777" w:rsidR="00C551ED" w:rsidRPr="00AF78DD" w:rsidRDefault="00C551ED" w:rsidP="00324C4E">
            <w:pPr>
              <w:spacing w:after="52" w:line="242" w:lineRule="auto"/>
              <w:ind w:left="2"/>
              <w:rPr>
                <w:rFonts w:cs="Times New Roman"/>
                <w:szCs w:val="24"/>
              </w:rPr>
            </w:pPr>
            <w:r w:rsidRPr="00AF78DD">
              <w:rPr>
                <w:rFonts w:cs="Times New Roman"/>
                <w:szCs w:val="24"/>
              </w:rPr>
              <w:t xml:space="preserve">Списък на стандартни лицензионни споразумения, които предоставят тези възможности, може да бъде намерен </w:t>
            </w:r>
            <w:r w:rsidR="00DE7E1E" w:rsidRPr="00AF78DD">
              <w:rPr>
                <w:rFonts w:cs="Times New Roman"/>
                <w:szCs w:val="24"/>
              </w:rPr>
              <w:t xml:space="preserve">в подзаконовата нормативна уредба към Закона за електронно управление или </w:t>
            </w:r>
            <w:r w:rsidRPr="00AF78DD">
              <w:rPr>
                <w:rFonts w:cs="Times New Roman"/>
                <w:szCs w:val="24"/>
              </w:rPr>
              <w:t xml:space="preserve">на: </w:t>
            </w:r>
            <w:hyperlink r:id="rId10">
              <w:r w:rsidRPr="00AF78DD">
                <w:rPr>
                  <w:rFonts w:cs="Times New Roman"/>
                  <w:color w:val="2F608D"/>
                  <w:szCs w:val="24"/>
                </w:rPr>
                <w:t>http://opensource.org/license</w:t>
              </w:r>
            </w:hyperlink>
            <w:hyperlink r:id="rId11">
              <w:r w:rsidRPr="00AF78DD">
                <w:rPr>
                  <w:rFonts w:cs="Times New Roman"/>
                  <w:color w:val="2F608D"/>
                  <w:szCs w:val="24"/>
                </w:rPr>
                <w:t>s</w:t>
              </w:r>
            </w:hyperlink>
            <w:r w:rsidR="00DE7E1E" w:rsidRPr="00AF78DD">
              <w:rPr>
                <w:rFonts w:cs="Times New Roman"/>
                <w:szCs w:val="24"/>
              </w:rPr>
              <w:t>.</w:t>
            </w:r>
          </w:p>
        </w:tc>
      </w:tr>
      <w:tr w:rsidR="00C551ED" w:rsidRPr="00AF78DD" w14:paraId="7928084B" w14:textId="77777777" w:rsidTr="00C551ED">
        <w:trPr>
          <w:trHeight w:val="1063"/>
        </w:trPr>
        <w:tc>
          <w:tcPr>
            <w:tcW w:w="2688" w:type="dxa"/>
          </w:tcPr>
          <w:p w14:paraId="1F26A95C"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Машинно-четим формат </w:t>
            </w:r>
          </w:p>
        </w:tc>
        <w:tc>
          <w:tcPr>
            <w:tcW w:w="7230" w:type="dxa"/>
          </w:tcPr>
          <w:p w14:paraId="293BE0B3"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Формат на данни, който е структуриран по начин, по който, без да се преобразува в друг формат, позволява софтуерни приложения да идентифицират, разпознават и извличат специфични данни, включително отделни факти и тяхната вътрешна структура. </w:t>
            </w:r>
          </w:p>
        </w:tc>
      </w:tr>
      <w:tr w:rsidR="00C551ED" w:rsidRPr="00AF78DD" w14:paraId="5BE73A52" w14:textId="77777777" w:rsidTr="00C551ED">
        <w:trPr>
          <w:trHeight w:val="986"/>
        </w:trPr>
        <w:tc>
          <w:tcPr>
            <w:tcW w:w="2688" w:type="dxa"/>
          </w:tcPr>
          <w:p w14:paraId="0FD31A36"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Отворен формат </w:t>
            </w:r>
          </w:p>
          <w:p w14:paraId="30A151ED"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 </w:t>
            </w:r>
          </w:p>
        </w:tc>
        <w:tc>
          <w:tcPr>
            <w:tcW w:w="7230" w:type="dxa"/>
          </w:tcPr>
          <w:p w14:paraId="37D0AF70"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Означава формат на данни, който не налага употребата на специфична платформа или специфичен софтуер за повторната употреба на съдържанието и е предоставен на обществеността без </w:t>
            </w:r>
            <w:r w:rsidRPr="00AF78DD">
              <w:rPr>
                <w:rFonts w:cs="Times New Roman"/>
                <w:szCs w:val="24"/>
              </w:rPr>
              <w:lastRenderedPageBreak/>
              <w:t xml:space="preserve">ограничения, които биха възпрепятствали повторното използване на информация. </w:t>
            </w:r>
          </w:p>
        </w:tc>
      </w:tr>
      <w:tr w:rsidR="00C551ED" w:rsidRPr="00AF78DD" w14:paraId="73362A87" w14:textId="77777777" w:rsidTr="00C551ED">
        <w:trPr>
          <w:trHeight w:val="497"/>
        </w:trPr>
        <w:tc>
          <w:tcPr>
            <w:tcW w:w="2688" w:type="dxa"/>
          </w:tcPr>
          <w:p w14:paraId="50B54570"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lastRenderedPageBreak/>
              <w:t xml:space="preserve">Метаданни </w:t>
            </w:r>
          </w:p>
          <w:p w14:paraId="5535B7DF"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 </w:t>
            </w:r>
          </w:p>
        </w:tc>
        <w:tc>
          <w:tcPr>
            <w:tcW w:w="7230" w:type="dxa"/>
          </w:tcPr>
          <w:p w14:paraId="08DBCC38"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Данни, описващи структурата на информацията, предмет на повторно използване. </w:t>
            </w:r>
          </w:p>
        </w:tc>
      </w:tr>
      <w:tr w:rsidR="00C551ED" w:rsidRPr="00AF78DD" w14:paraId="566F86E3" w14:textId="77777777" w:rsidTr="00C551ED">
        <w:trPr>
          <w:trHeight w:val="744"/>
        </w:trPr>
        <w:tc>
          <w:tcPr>
            <w:tcW w:w="2688" w:type="dxa"/>
          </w:tcPr>
          <w:p w14:paraId="000A6100"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Официален отворен стандарт </w:t>
            </w:r>
          </w:p>
          <w:p w14:paraId="2937FC77"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 </w:t>
            </w:r>
          </w:p>
        </w:tc>
        <w:tc>
          <w:tcPr>
            <w:tcW w:w="7230" w:type="dxa"/>
          </w:tcPr>
          <w:p w14:paraId="63DD354D" w14:textId="77777777" w:rsidR="00C551ED" w:rsidRPr="00AF78DD" w:rsidRDefault="00C551ED" w:rsidP="00324C4E">
            <w:pPr>
              <w:spacing w:after="2" w:line="239" w:lineRule="auto"/>
              <w:ind w:left="2"/>
              <w:rPr>
                <w:rFonts w:cs="Times New Roman"/>
                <w:szCs w:val="24"/>
              </w:rPr>
            </w:pPr>
            <w:r w:rsidRPr="00AF78DD">
              <w:rPr>
                <w:rFonts w:cs="Times New Roman"/>
                <w:szCs w:val="24"/>
              </w:rPr>
              <w:t xml:space="preserve">Стандарт, който е установен в писмена форма и описва спецификациите за изискванията как да се осигури софтуерна оперативна съвместимост. </w:t>
            </w:r>
          </w:p>
          <w:p w14:paraId="3852AACF"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 </w:t>
            </w:r>
          </w:p>
        </w:tc>
      </w:tr>
      <w:tr w:rsidR="00C551ED" w:rsidRPr="00AF78DD" w14:paraId="2A0504AF" w14:textId="77777777" w:rsidTr="00C551ED">
        <w:trPr>
          <w:trHeight w:val="3959"/>
        </w:trPr>
        <w:tc>
          <w:tcPr>
            <w:tcW w:w="2688" w:type="dxa"/>
          </w:tcPr>
          <w:p w14:paraId="0F969B71" w14:textId="77777777" w:rsidR="00C551ED" w:rsidRPr="00AF78DD" w:rsidRDefault="00C551ED" w:rsidP="00FC714B">
            <w:pPr>
              <w:spacing w:after="0" w:line="242" w:lineRule="auto"/>
              <w:ind w:firstLine="0"/>
              <w:rPr>
                <w:rFonts w:cs="Times New Roman"/>
                <w:szCs w:val="24"/>
              </w:rPr>
            </w:pPr>
            <w:r w:rsidRPr="00AF78DD">
              <w:rPr>
                <w:rFonts w:eastAsia="Calibri" w:cs="Times New Roman"/>
                <w:b/>
                <w:szCs w:val="24"/>
              </w:rPr>
              <w:t xml:space="preserve">Система за контрол на версиите </w:t>
            </w:r>
          </w:p>
          <w:p w14:paraId="1FD603E3"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 </w:t>
            </w:r>
          </w:p>
        </w:tc>
        <w:tc>
          <w:tcPr>
            <w:tcW w:w="7230" w:type="dxa"/>
          </w:tcPr>
          <w:p w14:paraId="705FDA07" w14:textId="77777777" w:rsidR="00C551ED" w:rsidRPr="00AF78DD" w:rsidRDefault="00C551ED" w:rsidP="00324C4E">
            <w:pPr>
              <w:spacing w:after="43" w:line="241" w:lineRule="auto"/>
              <w:ind w:left="2"/>
              <w:rPr>
                <w:rFonts w:cs="Times New Roman"/>
                <w:szCs w:val="24"/>
              </w:rPr>
            </w:pPr>
            <w:r w:rsidRPr="00AF78DD">
              <w:rPr>
                <w:rFonts w:cs="Times New Roman"/>
                <w:szCs w:val="24"/>
              </w:rPr>
              <w:t xml:space="preserve">Технология, с която се създава специално място, наречено “хранилище”, където е възможно да се следят и описват промените по дадено съдържание (текст, програмен код, двоични файлове). Една система за контрол на версиите трябва да може: </w:t>
            </w:r>
          </w:p>
          <w:p w14:paraId="283C3216" w14:textId="77777777" w:rsidR="00C551ED" w:rsidRPr="00AF78DD" w:rsidRDefault="00C551ED" w:rsidP="008B516C">
            <w:pPr>
              <w:numPr>
                <w:ilvl w:val="0"/>
                <w:numId w:val="14"/>
              </w:numPr>
              <w:spacing w:after="45" w:line="239" w:lineRule="auto"/>
              <w:ind w:left="432" w:hanging="283"/>
              <w:rPr>
                <w:rFonts w:cs="Times New Roman"/>
                <w:szCs w:val="24"/>
              </w:rPr>
            </w:pPr>
            <w:r w:rsidRPr="00AF78DD">
              <w:rPr>
                <w:rFonts w:cs="Times New Roman"/>
                <w:szCs w:val="24"/>
              </w:rPr>
              <w:t xml:space="preserve">Да съхранява пълна история кой, какво и кога е променил по съдържанието в хранилището, както и защо се прави промяната; </w:t>
            </w:r>
          </w:p>
          <w:p w14:paraId="285A2D11" w14:textId="77777777" w:rsidR="00C551ED" w:rsidRPr="00AF78DD" w:rsidRDefault="00C551ED" w:rsidP="008B516C">
            <w:pPr>
              <w:numPr>
                <w:ilvl w:val="0"/>
                <w:numId w:val="14"/>
              </w:numPr>
              <w:spacing w:after="45" w:line="239" w:lineRule="auto"/>
              <w:ind w:left="432" w:hanging="283"/>
              <w:rPr>
                <w:rFonts w:cs="Times New Roman"/>
                <w:szCs w:val="24"/>
              </w:rPr>
            </w:pPr>
            <w:r w:rsidRPr="00AF78DD">
              <w:rPr>
                <w:rFonts w:cs="Times New Roman"/>
                <w:szCs w:val="24"/>
              </w:rPr>
              <w:t xml:space="preserve">Да позволява преглеждане разликите между всеки две съхранени версии в хранилището; </w:t>
            </w:r>
          </w:p>
          <w:p w14:paraId="267FAC0F" w14:textId="77777777" w:rsidR="00C551ED" w:rsidRPr="00AF78DD" w:rsidRDefault="00C551ED" w:rsidP="008B516C">
            <w:pPr>
              <w:numPr>
                <w:ilvl w:val="0"/>
                <w:numId w:val="14"/>
              </w:numPr>
              <w:spacing w:after="43" w:line="239" w:lineRule="auto"/>
              <w:ind w:left="432" w:hanging="283"/>
              <w:rPr>
                <w:rFonts w:cs="Times New Roman"/>
                <w:szCs w:val="24"/>
              </w:rPr>
            </w:pPr>
            <w:r w:rsidRPr="00AF78DD">
              <w:rPr>
                <w:rFonts w:cs="Times New Roman"/>
                <w:szCs w:val="24"/>
              </w:rPr>
              <w:t xml:space="preserve">Да позволява при необходимост съдържанието в хранилището да може да се върне към предишна съхранена версия; </w:t>
            </w:r>
          </w:p>
          <w:p w14:paraId="0AF88ED9" w14:textId="77777777" w:rsidR="00C551ED" w:rsidRPr="00AF78DD" w:rsidRDefault="00C551ED" w:rsidP="008B516C">
            <w:pPr>
              <w:numPr>
                <w:ilvl w:val="0"/>
                <w:numId w:val="14"/>
              </w:numPr>
              <w:spacing w:after="0" w:line="242" w:lineRule="auto"/>
              <w:ind w:left="432" w:hanging="283"/>
              <w:rPr>
                <w:rFonts w:cs="Times New Roman"/>
                <w:szCs w:val="24"/>
              </w:rPr>
            </w:pPr>
            <w:r w:rsidRPr="00AF78DD">
              <w:rPr>
                <w:rFonts w:cs="Times New Roman"/>
                <w:szCs w:val="24"/>
              </w:rPr>
              <w:t xml:space="preserve">Да позволява наличието на множество копия на хранилището и синхронизация между тях. </w:t>
            </w:r>
          </w:p>
          <w:p w14:paraId="7C8CD4AC"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Цялата информация, налична в системата за контрол на версиите за главното копие на хранилището, прието за оригинален и централен източник на съдържанието, трябва да може да бъде достъпна публично, онлайн, в реално време. </w:t>
            </w:r>
          </w:p>
          <w:p w14:paraId="41C7D361" w14:textId="77777777" w:rsidR="000806BC" w:rsidRPr="00AF78DD" w:rsidRDefault="000806BC" w:rsidP="00324C4E">
            <w:pPr>
              <w:spacing w:after="0" w:line="259" w:lineRule="auto"/>
              <w:ind w:left="2"/>
              <w:rPr>
                <w:rFonts w:cs="Times New Roman"/>
                <w:szCs w:val="24"/>
              </w:rPr>
            </w:pPr>
          </w:p>
        </w:tc>
      </w:tr>
      <w:tr w:rsidR="00C551ED" w:rsidRPr="00AF78DD" w14:paraId="44C30275" w14:textId="77777777" w:rsidTr="00C551ED">
        <w:trPr>
          <w:trHeight w:val="1476"/>
        </w:trPr>
        <w:tc>
          <w:tcPr>
            <w:tcW w:w="2688" w:type="dxa"/>
          </w:tcPr>
          <w:p w14:paraId="1D917C40" w14:textId="77777777" w:rsidR="00C551ED" w:rsidRPr="00AF78DD" w:rsidRDefault="00C551ED" w:rsidP="00FC714B">
            <w:pPr>
              <w:spacing w:after="0" w:line="259" w:lineRule="auto"/>
              <w:ind w:firstLine="0"/>
              <w:rPr>
                <w:rFonts w:cs="Times New Roman"/>
                <w:szCs w:val="24"/>
              </w:rPr>
            </w:pPr>
            <w:r w:rsidRPr="00AF78DD">
              <w:rPr>
                <w:rFonts w:eastAsia="Calibri" w:cs="Times New Roman"/>
                <w:b/>
                <w:szCs w:val="24"/>
              </w:rPr>
              <w:t xml:space="preserve">Първичен регистър </w:t>
            </w:r>
          </w:p>
        </w:tc>
        <w:tc>
          <w:tcPr>
            <w:tcW w:w="7230" w:type="dxa"/>
          </w:tcPr>
          <w:p w14:paraId="71587272" w14:textId="77777777" w:rsidR="00C551ED" w:rsidRPr="00AF78DD" w:rsidRDefault="00C551ED" w:rsidP="00324C4E">
            <w:pPr>
              <w:spacing w:after="0" w:line="259" w:lineRule="auto"/>
              <w:ind w:left="2"/>
              <w:rPr>
                <w:rFonts w:cs="Times New Roman"/>
                <w:szCs w:val="24"/>
              </w:rPr>
            </w:pPr>
            <w:r w:rsidRPr="00AF78DD">
              <w:rPr>
                <w:rFonts w:cs="Times New Roman"/>
                <w:szCs w:val="24"/>
              </w:rPr>
              <w:t xml:space="preserve">Регистър, който се поддържа от първичен администратор на данни - административен орган, който по силата на закон събира или създава данни за субекти (граждани или организации) или обекти (движими и недвижими) за първи път, и изменя или заличава тези данни. Например Търговския регистър е Първичен регистър за юридическите лица със стопанска цел, Имотния регистър е Първичен регистър за недвижима собственост. </w:t>
            </w:r>
          </w:p>
          <w:p w14:paraId="692B7F64" w14:textId="77777777" w:rsidR="000806BC" w:rsidRPr="00AF78DD" w:rsidRDefault="000806BC" w:rsidP="00324C4E">
            <w:pPr>
              <w:spacing w:after="0" w:line="259" w:lineRule="auto"/>
              <w:ind w:left="2"/>
              <w:rPr>
                <w:rFonts w:cs="Times New Roman"/>
                <w:szCs w:val="24"/>
              </w:rPr>
            </w:pPr>
          </w:p>
        </w:tc>
      </w:tr>
    </w:tbl>
    <w:p w14:paraId="08422843" w14:textId="77777777" w:rsidR="002B0FD8" w:rsidRPr="00AF78DD" w:rsidRDefault="002B0FD8" w:rsidP="00FC714B">
      <w:pPr>
        <w:pStyle w:val="Heading2"/>
        <w:rPr>
          <w:rFonts w:cs="Times New Roman"/>
        </w:rPr>
      </w:pPr>
      <w:bookmarkStart w:id="7" w:name="_Toc462917885"/>
      <w:bookmarkStart w:id="8" w:name="_Toc494457390"/>
      <w:r w:rsidRPr="00AF78DD">
        <w:rPr>
          <w:rFonts w:cs="Times New Roman"/>
        </w:rPr>
        <w:t>Дефиниции за нива на електронизация на услугите</w:t>
      </w:r>
      <w:bookmarkEnd w:id="7"/>
      <w:bookmarkEnd w:id="8"/>
    </w:p>
    <w:tbl>
      <w:tblPr>
        <w:tblStyle w:val="TableGrid0"/>
        <w:tblW w:w="9918" w:type="dxa"/>
        <w:tblInd w:w="-1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95" w:type="dxa"/>
        </w:tblCellMar>
        <w:tblLook w:val="04A0" w:firstRow="1" w:lastRow="0" w:firstColumn="1" w:lastColumn="0" w:noHBand="0" w:noVBand="1"/>
      </w:tblPr>
      <w:tblGrid>
        <w:gridCol w:w="2688"/>
        <w:gridCol w:w="7230"/>
      </w:tblGrid>
      <w:tr w:rsidR="002B0FD8" w:rsidRPr="00AF78DD" w14:paraId="2E8A598F" w14:textId="77777777" w:rsidTr="000806BC">
        <w:trPr>
          <w:trHeight w:val="252"/>
        </w:trPr>
        <w:tc>
          <w:tcPr>
            <w:tcW w:w="2688" w:type="dxa"/>
            <w:tcBorders>
              <w:right w:val="single" w:sz="4" w:space="0" w:color="FFFFFF" w:themeColor="background1"/>
            </w:tcBorders>
            <w:shd w:val="clear" w:color="auto" w:fill="0070C0"/>
          </w:tcPr>
          <w:p w14:paraId="6D0F3913" w14:textId="77777777" w:rsidR="002B0FD8" w:rsidRPr="00AF78DD" w:rsidRDefault="002B0FD8" w:rsidP="00324C4E">
            <w:pPr>
              <w:spacing w:after="0" w:line="259" w:lineRule="auto"/>
              <w:rPr>
                <w:rFonts w:cs="Times New Roman"/>
                <w:szCs w:val="24"/>
              </w:rPr>
            </w:pPr>
            <w:r w:rsidRPr="00AF78DD">
              <w:rPr>
                <w:rFonts w:eastAsia="Calibri" w:cs="Times New Roman"/>
                <w:b/>
                <w:color w:val="FFFFFF"/>
                <w:szCs w:val="24"/>
              </w:rPr>
              <w:t xml:space="preserve">Термин </w:t>
            </w:r>
          </w:p>
        </w:tc>
        <w:tc>
          <w:tcPr>
            <w:tcW w:w="7230" w:type="dxa"/>
            <w:tcBorders>
              <w:left w:val="single" w:sz="4" w:space="0" w:color="FFFFFF" w:themeColor="background1"/>
            </w:tcBorders>
            <w:shd w:val="clear" w:color="auto" w:fill="0070C0"/>
          </w:tcPr>
          <w:p w14:paraId="7C0D8A94" w14:textId="77777777" w:rsidR="002B0FD8" w:rsidRPr="00AF78DD" w:rsidRDefault="002B0FD8" w:rsidP="00324C4E">
            <w:pPr>
              <w:spacing w:after="0" w:line="259" w:lineRule="auto"/>
              <w:ind w:left="2"/>
              <w:rPr>
                <w:rFonts w:cs="Times New Roman"/>
                <w:szCs w:val="24"/>
              </w:rPr>
            </w:pPr>
            <w:r w:rsidRPr="00AF78DD">
              <w:rPr>
                <w:rFonts w:eastAsia="Calibri" w:cs="Times New Roman"/>
                <w:b/>
                <w:color w:val="FFFFFF"/>
                <w:szCs w:val="24"/>
              </w:rPr>
              <w:t xml:space="preserve">Описание </w:t>
            </w:r>
          </w:p>
        </w:tc>
      </w:tr>
      <w:tr w:rsidR="002B0FD8" w:rsidRPr="00AF78DD" w14:paraId="6B310F49" w14:textId="77777777" w:rsidTr="000806BC">
        <w:trPr>
          <w:trHeight w:val="498"/>
        </w:trPr>
        <w:tc>
          <w:tcPr>
            <w:tcW w:w="2688" w:type="dxa"/>
          </w:tcPr>
          <w:p w14:paraId="0C9A9E4A" w14:textId="77777777" w:rsidR="002B0FD8" w:rsidRPr="00AF78DD" w:rsidRDefault="002B0FD8" w:rsidP="00324C4E">
            <w:pPr>
              <w:spacing w:after="0" w:line="259" w:lineRule="auto"/>
              <w:rPr>
                <w:rFonts w:cs="Times New Roman"/>
                <w:szCs w:val="24"/>
              </w:rPr>
            </w:pPr>
            <w:r w:rsidRPr="00AF78DD">
              <w:rPr>
                <w:rFonts w:eastAsia="Calibri" w:cs="Times New Roman"/>
                <w:b/>
                <w:szCs w:val="24"/>
              </w:rPr>
              <w:t xml:space="preserve">Ниво 0 </w:t>
            </w:r>
          </w:p>
        </w:tc>
        <w:tc>
          <w:tcPr>
            <w:tcW w:w="7230" w:type="dxa"/>
          </w:tcPr>
          <w:p w14:paraId="22B74078" w14:textId="77777777" w:rsidR="002B0FD8" w:rsidRPr="00AF78DD" w:rsidRDefault="002B0FD8" w:rsidP="00324C4E">
            <w:pPr>
              <w:spacing w:after="0" w:line="259" w:lineRule="auto"/>
              <w:ind w:left="2"/>
              <w:rPr>
                <w:rFonts w:cs="Times New Roman"/>
                <w:szCs w:val="24"/>
              </w:rPr>
            </w:pPr>
            <w:r w:rsidRPr="00AF78DD">
              <w:rPr>
                <w:rFonts w:cs="Times New Roman"/>
                <w:szCs w:val="24"/>
              </w:rPr>
              <w:t xml:space="preserve">Услугите не са електронизирани и няма представена онлайн информация за начини и места на заявяване, срокове и такси. </w:t>
            </w:r>
          </w:p>
        </w:tc>
      </w:tr>
      <w:tr w:rsidR="002B0FD8" w:rsidRPr="00AF78DD" w14:paraId="16ECAE25" w14:textId="77777777" w:rsidTr="000806BC">
        <w:trPr>
          <w:trHeight w:val="499"/>
        </w:trPr>
        <w:tc>
          <w:tcPr>
            <w:tcW w:w="2688" w:type="dxa"/>
          </w:tcPr>
          <w:p w14:paraId="54245F9A" w14:textId="77777777" w:rsidR="002B0FD8" w:rsidRPr="00AF78DD" w:rsidRDefault="002B0FD8" w:rsidP="00324C4E">
            <w:pPr>
              <w:spacing w:after="0" w:line="259" w:lineRule="auto"/>
              <w:rPr>
                <w:rFonts w:cs="Times New Roman"/>
                <w:szCs w:val="24"/>
              </w:rPr>
            </w:pPr>
            <w:r w:rsidRPr="00AF78DD">
              <w:rPr>
                <w:rFonts w:eastAsia="Calibri" w:cs="Times New Roman"/>
                <w:b/>
                <w:szCs w:val="24"/>
              </w:rPr>
              <w:lastRenderedPageBreak/>
              <w:t xml:space="preserve">Ниво 1 </w:t>
            </w:r>
          </w:p>
        </w:tc>
        <w:tc>
          <w:tcPr>
            <w:tcW w:w="7230" w:type="dxa"/>
          </w:tcPr>
          <w:p w14:paraId="127468FF" w14:textId="77777777" w:rsidR="002B0FD8" w:rsidRPr="00AF78DD" w:rsidRDefault="002B0FD8" w:rsidP="00324C4E">
            <w:pPr>
              <w:spacing w:after="0" w:line="259" w:lineRule="auto"/>
              <w:ind w:left="2"/>
              <w:rPr>
                <w:rFonts w:cs="Times New Roman"/>
                <w:szCs w:val="24"/>
              </w:rPr>
            </w:pPr>
            <w:r w:rsidRPr="00AF78DD">
              <w:rPr>
                <w:rFonts w:cs="Times New Roman"/>
                <w:szCs w:val="24"/>
              </w:rPr>
              <w:t xml:space="preserve">Информация: предоставяне на онлайн информация за административни услуги – начини и места на заявяване на услугите, срокове и такси. </w:t>
            </w:r>
          </w:p>
        </w:tc>
      </w:tr>
      <w:tr w:rsidR="002B0FD8" w:rsidRPr="00AF78DD" w14:paraId="2F0DC36C" w14:textId="77777777" w:rsidTr="000806BC">
        <w:trPr>
          <w:trHeight w:val="497"/>
        </w:trPr>
        <w:tc>
          <w:tcPr>
            <w:tcW w:w="2688" w:type="dxa"/>
          </w:tcPr>
          <w:p w14:paraId="10E17B11" w14:textId="77777777" w:rsidR="002B0FD8" w:rsidRPr="00AF78DD" w:rsidRDefault="002B0FD8" w:rsidP="00324C4E">
            <w:pPr>
              <w:spacing w:after="0" w:line="259" w:lineRule="auto"/>
              <w:rPr>
                <w:rFonts w:cs="Times New Roman"/>
                <w:szCs w:val="24"/>
              </w:rPr>
            </w:pPr>
            <w:r w:rsidRPr="00AF78DD">
              <w:rPr>
                <w:rFonts w:eastAsia="Calibri" w:cs="Times New Roman"/>
                <w:b/>
                <w:szCs w:val="24"/>
              </w:rPr>
              <w:t xml:space="preserve">Ниво 2 </w:t>
            </w:r>
          </w:p>
        </w:tc>
        <w:tc>
          <w:tcPr>
            <w:tcW w:w="7230" w:type="dxa"/>
          </w:tcPr>
          <w:p w14:paraId="353AE270" w14:textId="77777777" w:rsidR="002B0FD8" w:rsidRPr="00AF78DD" w:rsidRDefault="002B0FD8" w:rsidP="00324C4E">
            <w:pPr>
              <w:spacing w:after="0" w:line="259" w:lineRule="auto"/>
              <w:ind w:left="2"/>
              <w:rPr>
                <w:rFonts w:cs="Times New Roman"/>
                <w:szCs w:val="24"/>
              </w:rPr>
            </w:pPr>
            <w:r w:rsidRPr="00AF78DD">
              <w:rPr>
                <w:rFonts w:cs="Times New Roman"/>
                <w:szCs w:val="24"/>
              </w:rPr>
              <w:t xml:space="preserve">Едностранна комуникация: информация съгласно дефиницията за Ниво 1 и предоставяне на онлайн достъп до шаблони на електронни формуляри. </w:t>
            </w:r>
          </w:p>
        </w:tc>
      </w:tr>
      <w:tr w:rsidR="002B0FD8" w:rsidRPr="00AF78DD" w14:paraId="636D34E4" w14:textId="77777777" w:rsidTr="000806BC">
        <w:trPr>
          <w:trHeight w:val="989"/>
        </w:trPr>
        <w:tc>
          <w:tcPr>
            <w:tcW w:w="2688" w:type="dxa"/>
          </w:tcPr>
          <w:p w14:paraId="3E0ECCD1" w14:textId="77777777" w:rsidR="002B0FD8" w:rsidRPr="00AF78DD" w:rsidRDefault="002B0FD8" w:rsidP="00324C4E">
            <w:pPr>
              <w:spacing w:after="0" w:line="259" w:lineRule="auto"/>
              <w:rPr>
                <w:rFonts w:cs="Times New Roman"/>
                <w:szCs w:val="24"/>
              </w:rPr>
            </w:pPr>
            <w:r w:rsidRPr="00AF78DD">
              <w:rPr>
                <w:rFonts w:eastAsia="Calibri" w:cs="Times New Roman"/>
                <w:b/>
                <w:szCs w:val="24"/>
              </w:rPr>
              <w:t xml:space="preserve">Ниво 3 </w:t>
            </w:r>
          </w:p>
        </w:tc>
        <w:tc>
          <w:tcPr>
            <w:tcW w:w="7230" w:type="dxa"/>
          </w:tcPr>
          <w:p w14:paraId="58D44BCF" w14:textId="77777777" w:rsidR="002B0FD8" w:rsidRPr="00AF78DD" w:rsidRDefault="002B0FD8" w:rsidP="00324C4E">
            <w:pPr>
              <w:spacing w:after="0" w:line="259" w:lineRule="auto"/>
              <w:ind w:left="2"/>
              <w:rPr>
                <w:rFonts w:cs="Times New Roman"/>
                <w:szCs w:val="24"/>
              </w:rPr>
            </w:pPr>
            <w:r w:rsidRPr="00AF78DD">
              <w:rPr>
                <w:rFonts w:cs="Times New Roman"/>
                <w:szCs w:val="24"/>
              </w:rPr>
              <w:t xml:space="preserve">Двустранна комуникация: заявяване и получаване на услуги изцяло по електронен път, включително електронно подаване на данни и документи и/или електронна обработка на формуляри (електронни форми) и електронна персонална идентификация на потребителите. </w:t>
            </w:r>
          </w:p>
        </w:tc>
      </w:tr>
      <w:tr w:rsidR="002B0FD8" w:rsidRPr="00AF78DD" w14:paraId="2EF02FCA" w14:textId="77777777" w:rsidTr="000806BC">
        <w:trPr>
          <w:trHeight w:val="497"/>
        </w:trPr>
        <w:tc>
          <w:tcPr>
            <w:tcW w:w="2688" w:type="dxa"/>
          </w:tcPr>
          <w:p w14:paraId="6F92EFDC" w14:textId="77777777" w:rsidR="002B0FD8" w:rsidRPr="00AF78DD" w:rsidRDefault="002B0FD8" w:rsidP="00324C4E">
            <w:pPr>
              <w:spacing w:after="0" w:line="259" w:lineRule="auto"/>
              <w:rPr>
                <w:rFonts w:cs="Times New Roman"/>
                <w:szCs w:val="24"/>
              </w:rPr>
            </w:pPr>
            <w:r w:rsidRPr="00AF78DD">
              <w:rPr>
                <w:rFonts w:eastAsia="Calibri" w:cs="Times New Roman"/>
                <w:b/>
                <w:szCs w:val="24"/>
              </w:rPr>
              <w:t xml:space="preserve">Ниво 4 </w:t>
            </w:r>
          </w:p>
        </w:tc>
        <w:tc>
          <w:tcPr>
            <w:tcW w:w="7230" w:type="dxa"/>
          </w:tcPr>
          <w:p w14:paraId="7308AD60" w14:textId="77777777" w:rsidR="002B0FD8" w:rsidRPr="00AF78DD" w:rsidRDefault="002B0FD8" w:rsidP="00324C4E">
            <w:pPr>
              <w:spacing w:after="0" w:line="259" w:lineRule="auto"/>
              <w:ind w:left="2"/>
              <w:rPr>
                <w:rFonts w:cs="Times New Roman"/>
                <w:szCs w:val="24"/>
              </w:rPr>
            </w:pPr>
            <w:r w:rsidRPr="00AF78DD">
              <w:rPr>
                <w:rFonts w:cs="Times New Roman"/>
                <w:szCs w:val="24"/>
              </w:rPr>
              <w:t xml:space="preserve">Извършване на сделки и/или транзакции по услуги от Ниво 3 включващи онлайн разплащане и доставка. </w:t>
            </w:r>
          </w:p>
        </w:tc>
      </w:tr>
    </w:tbl>
    <w:p w14:paraId="4F663239" w14:textId="77777777" w:rsidR="00757DAB" w:rsidRPr="00AF78DD" w:rsidRDefault="00757DAB" w:rsidP="00F27B68">
      <w:pPr>
        <w:pStyle w:val="Heading1"/>
      </w:pPr>
      <w:bookmarkStart w:id="9" w:name="_Toc462917886"/>
      <w:bookmarkStart w:id="10" w:name="_Toc494457391"/>
      <w:r w:rsidRPr="00AF78DD">
        <w:lastRenderedPageBreak/>
        <w:t>ВЪВЕДЕНИЕ</w:t>
      </w:r>
      <w:bookmarkEnd w:id="9"/>
      <w:bookmarkEnd w:id="10"/>
    </w:p>
    <w:p w14:paraId="35AD10A1" w14:textId="77777777" w:rsidR="00E0648A" w:rsidRPr="00AF78DD" w:rsidRDefault="00E0648A" w:rsidP="008B516C">
      <w:pPr>
        <w:pStyle w:val="Heading2"/>
        <w:numPr>
          <w:ilvl w:val="0"/>
          <w:numId w:val="1"/>
        </w:numPr>
        <w:rPr>
          <w:rFonts w:cs="Times New Roman"/>
        </w:rPr>
      </w:pPr>
      <w:bookmarkStart w:id="11" w:name="_Toc462917887"/>
      <w:bookmarkStart w:id="12" w:name="_Toc494457392"/>
      <w:r w:rsidRPr="00AF78DD">
        <w:rPr>
          <w:rFonts w:cs="Times New Roman"/>
        </w:rPr>
        <w:t>Цел на документа</w:t>
      </w:r>
      <w:bookmarkEnd w:id="11"/>
      <w:bookmarkEnd w:id="12"/>
    </w:p>
    <w:p w14:paraId="4C983E3C" w14:textId="33D82389" w:rsidR="004762E9" w:rsidRPr="00AF78DD" w:rsidRDefault="004762E9" w:rsidP="00762DF9">
      <w:pPr>
        <w:rPr>
          <w:rFonts w:cs="Times New Roman"/>
        </w:rPr>
      </w:pPr>
      <w:r w:rsidRPr="00AF78DD">
        <w:rPr>
          <w:rFonts w:cs="Times New Roman"/>
        </w:rPr>
        <w:t xml:space="preserve">Целта на настоящия документ е да опише </w:t>
      </w:r>
      <w:r w:rsidR="001736D2" w:rsidRPr="00AF78DD">
        <w:rPr>
          <w:rFonts w:cs="Times New Roman"/>
        </w:rPr>
        <w:t xml:space="preserve">софтуерните </w:t>
      </w:r>
      <w:r w:rsidRPr="00AF78DD">
        <w:rPr>
          <w:rFonts w:cs="Times New Roman"/>
        </w:rPr>
        <w:t xml:space="preserve">изисквания към изпълнението на </w:t>
      </w:r>
      <w:r w:rsidR="00E9344E" w:rsidRPr="00AF78DD">
        <w:rPr>
          <w:rFonts w:cs="Times New Roman"/>
        </w:rPr>
        <w:t xml:space="preserve">Обособена позиция № 1 – „Проектиране, разработване и внедряване на Единна информационна система за ВиК услугите и регистър на ВиК операторите и асоциациите по ВиК“ към </w:t>
      </w:r>
      <w:r w:rsidRPr="00AF78DD">
        <w:rPr>
          <w:rFonts w:cs="Times New Roman"/>
        </w:rPr>
        <w:t xml:space="preserve">обществена поръчка с предмет: </w:t>
      </w:r>
      <w:r w:rsidR="00E9344E" w:rsidRPr="00AF78DD">
        <w:rPr>
          <w:rFonts w:cs="Times New Roman"/>
        </w:rPr>
        <w:t xml:space="preserve">Създаване на Единна информационна система за ВиК услугите и регистър на ВиК операторите и асоциациите по ВиК и Информационна система на водностопанските системи и съоръжения, </w:t>
      </w:r>
      <w:r w:rsidR="003632AD" w:rsidRPr="00AF78DD">
        <w:rPr>
          <w:rFonts w:cs="Times New Roman"/>
        </w:rPr>
        <w:t xml:space="preserve">в </w:t>
      </w:r>
      <w:r w:rsidR="00FC714B" w:rsidRPr="00AF78DD">
        <w:rPr>
          <w:rFonts w:cs="Times New Roman"/>
        </w:rPr>
        <w:t>две</w:t>
      </w:r>
      <w:r w:rsidR="00E9344E" w:rsidRPr="00AF78DD">
        <w:rPr>
          <w:rFonts w:cs="Times New Roman"/>
        </w:rPr>
        <w:t xml:space="preserve"> обособени позиции: Обособена позиция № 1 – „Проектиране, разработване и внедряване на Единна информационна система за ВиК услугите и регистър на ВиК операторите и асоциациите по ВиК“</w:t>
      </w:r>
      <w:r w:rsidR="003632AD" w:rsidRPr="00AF78DD">
        <w:rPr>
          <w:rFonts w:cs="Times New Roman"/>
        </w:rPr>
        <w:t>,</w:t>
      </w:r>
      <w:r w:rsidR="00E9344E" w:rsidRPr="00AF78DD">
        <w:rPr>
          <w:rFonts w:cs="Times New Roman"/>
        </w:rPr>
        <w:t xml:space="preserve"> Обособена позиция № 2 – „Проектиране, разработване и внедряване на Информационна система за водностопанските системи и съоръжения“</w:t>
      </w:r>
      <w:r w:rsidR="003632AD" w:rsidRPr="00AF78DD">
        <w:rPr>
          <w:rFonts w:cs="Times New Roman"/>
        </w:rPr>
        <w:t xml:space="preserve"> </w:t>
      </w:r>
    </w:p>
    <w:p w14:paraId="07984FC7" w14:textId="77777777" w:rsidR="0033271E" w:rsidRPr="00AF78DD" w:rsidRDefault="0033271E" w:rsidP="00324C4E">
      <w:pPr>
        <w:tabs>
          <w:tab w:val="left" w:pos="284"/>
        </w:tabs>
        <w:spacing w:after="0"/>
        <w:rPr>
          <w:rFonts w:cs="Times New Roman"/>
          <w:szCs w:val="24"/>
          <w:lang w:eastAsia="bg-BG"/>
        </w:rPr>
      </w:pPr>
      <w:r w:rsidRPr="00AF78DD">
        <w:rPr>
          <w:rFonts w:cs="Times New Roman"/>
          <w:szCs w:val="24"/>
        </w:rPr>
        <w:t>В настоящ</w:t>
      </w:r>
      <w:r w:rsidR="006C1F4B" w:rsidRPr="00AF78DD">
        <w:rPr>
          <w:rFonts w:cs="Times New Roman"/>
          <w:szCs w:val="24"/>
        </w:rPr>
        <w:t>о</w:t>
      </w:r>
      <w:r w:rsidRPr="00AF78DD">
        <w:rPr>
          <w:rFonts w:cs="Times New Roman"/>
          <w:szCs w:val="24"/>
        </w:rPr>
        <w:t>т</w:t>
      </w:r>
      <w:r w:rsidR="006C1F4B" w:rsidRPr="00AF78DD">
        <w:rPr>
          <w:rFonts w:cs="Times New Roman"/>
          <w:szCs w:val="24"/>
        </w:rPr>
        <w:t>о</w:t>
      </w:r>
      <w:r w:rsidRPr="00AF78DD">
        <w:rPr>
          <w:rFonts w:cs="Times New Roman"/>
          <w:szCs w:val="24"/>
        </w:rPr>
        <w:t xml:space="preserve"> техническ</w:t>
      </w:r>
      <w:r w:rsidR="006C1F4B" w:rsidRPr="00AF78DD">
        <w:rPr>
          <w:rFonts w:cs="Times New Roman"/>
          <w:szCs w:val="24"/>
        </w:rPr>
        <w:t>о</w:t>
      </w:r>
      <w:r w:rsidRPr="00AF78DD">
        <w:rPr>
          <w:rFonts w:cs="Times New Roman"/>
          <w:szCs w:val="24"/>
        </w:rPr>
        <w:t xml:space="preserve"> </w:t>
      </w:r>
      <w:r w:rsidR="006C1F4B" w:rsidRPr="00AF78DD">
        <w:rPr>
          <w:rFonts w:cs="Times New Roman"/>
          <w:szCs w:val="24"/>
        </w:rPr>
        <w:t>задание</w:t>
      </w:r>
      <w:r w:rsidRPr="00AF78DD">
        <w:rPr>
          <w:rFonts w:cs="Times New Roman"/>
          <w:szCs w:val="24"/>
        </w:rPr>
        <w:t xml:space="preserve"> са описани и изискванията към проектната организация, документацията и отчетността.</w:t>
      </w:r>
    </w:p>
    <w:p w14:paraId="2451E315" w14:textId="77777777" w:rsidR="003A459B" w:rsidRPr="00AF78DD" w:rsidRDefault="003A459B" w:rsidP="008B516C">
      <w:pPr>
        <w:pStyle w:val="Heading2"/>
        <w:numPr>
          <w:ilvl w:val="0"/>
          <w:numId w:val="1"/>
        </w:numPr>
        <w:rPr>
          <w:rFonts w:cs="Times New Roman"/>
          <w:lang w:val="en-US"/>
        </w:rPr>
      </w:pPr>
      <w:bookmarkStart w:id="13" w:name="_Toc462917888"/>
      <w:bookmarkStart w:id="14" w:name="_Toc494457393"/>
      <w:r w:rsidRPr="00AF78DD">
        <w:rPr>
          <w:rFonts w:cs="Times New Roman"/>
        </w:rPr>
        <w:t>За възложителя</w:t>
      </w:r>
      <w:r w:rsidR="00680EC9" w:rsidRPr="00AF78DD">
        <w:rPr>
          <w:rFonts w:cs="Times New Roman"/>
        </w:rPr>
        <w:t xml:space="preserve"> – функции и структура</w:t>
      </w:r>
      <w:bookmarkEnd w:id="13"/>
      <w:bookmarkEnd w:id="14"/>
    </w:p>
    <w:p w14:paraId="74817245" w14:textId="77777777" w:rsidR="00E71064" w:rsidRPr="00AF78DD" w:rsidRDefault="00E71064" w:rsidP="00762DF9">
      <w:pPr>
        <w:rPr>
          <w:rFonts w:cs="Times New Roman"/>
        </w:rPr>
      </w:pPr>
      <w:r w:rsidRPr="00AF78DD">
        <w:rPr>
          <w:rFonts w:cs="Times New Roman"/>
        </w:rPr>
        <w:t>Министерството на регионалното развитие и благоустройството е юридическо лице на бюджетна издръжка със седалище София, ул. Св. св. Кирил и Методий 17 - 19.</w:t>
      </w:r>
    </w:p>
    <w:p w14:paraId="2509B283" w14:textId="77777777" w:rsidR="00E71064" w:rsidRPr="00AF78DD" w:rsidRDefault="00E71064" w:rsidP="00762DF9">
      <w:pPr>
        <w:rPr>
          <w:rFonts w:cs="Times New Roman"/>
        </w:rPr>
      </w:pPr>
      <w:r w:rsidRPr="00AF78DD">
        <w:rPr>
          <w:rFonts w:cs="Times New Roman"/>
        </w:rPr>
        <w:t>Министерството е организирано в главни дирекции, дирекции и инспекторат, които подпомагат министъра на регионалното развитие и благоустройството при осъществяване на правомощията му, осигуряват технически дейността му и извършват дейности по административното обслужване на гражданите и юридическите лица. Визуализация на структурата – органиграма на Министерството на регионалното развитие и благоустройството е показана на фигура 1.</w:t>
      </w:r>
    </w:p>
    <w:p w14:paraId="2436C920" w14:textId="77777777" w:rsidR="00762DF9" w:rsidRPr="00AF78DD" w:rsidRDefault="00762DF9">
      <w:pPr>
        <w:spacing w:after="160" w:line="259" w:lineRule="auto"/>
        <w:ind w:firstLine="0"/>
        <w:jc w:val="left"/>
        <w:rPr>
          <w:rFonts w:cs="Times New Roman"/>
          <w:noProof/>
          <w:szCs w:val="24"/>
          <w:shd w:val="clear" w:color="auto" w:fill="FFFFFF" w:themeFill="background1"/>
        </w:rPr>
      </w:pPr>
      <w:r w:rsidRPr="00AF78DD">
        <w:rPr>
          <w:rFonts w:cs="Times New Roman"/>
          <w:noProof/>
          <w:szCs w:val="24"/>
          <w:shd w:val="clear" w:color="auto" w:fill="FFFFFF" w:themeFill="background1"/>
        </w:rPr>
        <w:br w:type="page"/>
      </w:r>
    </w:p>
    <w:p w14:paraId="4D7E8054" w14:textId="354E9F01" w:rsidR="00E71064" w:rsidRPr="00AF78DD" w:rsidRDefault="00E71064" w:rsidP="00324C4E">
      <w:pPr>
        <w:tabs>
          <w:tab w:val="left" w:pos="180"/>
          <w:tab w:val="left" w:pos="720"/>
        </w:tabs>
        <w:spacing w:after="0"/>
        <w:ind w:firstLine="540"/>
        <w:rPr>
          <w:rFonts w:cs="Times New Roman"/>
          <w:noProof/>
          <w:szCs w:val="24"/>
          <w:shd w:val="clear" w:color="auto" w:fill="FFFFFF" w:themeFill="background1"/>
        </w:rPr>
      </w:pPr>
      <w:r w:rsidRPr="00AF78DD">
        <w:rPr>
          <w:rFonts w:cs="Times New Roman"/>
          <w:noProof/>
          <w:szCs w:val="24"/>
          <w:lang w:eastAsia="bg-BG"/>
        </w:rPr>
        <w:lastRenderedPageBreak/>
        <mc:AlternateContent>
          <mc:Choice Requires="wps">
            <w:drawing>
              <wp:anchor distT="0" distB="0" distL="114300" distR="114300" simplePos="0" relativeHeight="251675648" behindDoc="0" locked="0" layoutInCell="1" allowOverlap="1" wp14:anchorId="0416CB57" wp14:editId="79838D50">
                <wp:simplePos x="0" y="0"/>
                <wp:positionH relativeFrom="column">
                  <wp:posOffset>2289337</wp:posOffset>
                </wp:positionH>
                <wp:positionV relativeFrom="paragraph">
                  <wp:posOffset>140379</wp:posOffset>
                </wp:positionV>
                <wp:extent cx="964642" cy="304165"/>
                <wp:effectExtent l="0" t="0" r="26035" b="196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642" cy="304165"/>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7713F55B" w14:textId="77777777" w:rsidR="006F7247" w:rsidRPr="00EC5454" w:rsidRDefault="006F7247" w:rsidP="00EC5454">
                            <w:pPr>
                              <w:spacing w:after="0"/>
                              <w:ind w:firstLine="0"/>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20"/>
                                <w:szCs w:val="20"/>
                              </w:rPr>
                              <w:t>МИНИСТЪР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0.25pt;margin-top:11.05pt;width:75.95pt;height:2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CaSQIAAMEEAAAOAAAAZHJzL2Uyb0RvYy54bWysVNtu2zAMfR+wfxD0vjjJnKw16hRduw4D&#10;ugvQ7gMYWY6FSaInKbGzry8lO5mxAX0Y9mKIpHR4yEP66ro3mh2k8wptyRezOWfSCqyU3ZX8+9P9&#10;mwvOfABbgUYrS36Unl9vXr+66tpCLrFBXUnHCMT6omtL3oTQFlnmRSMN+Bm20lKwRmcgkOl2WeWg&#10;I3Sjs+V8vs46dFXrUEjvyXs3BPkm4de1FOFrXXsZmC45cQvp69J3G7/Z5gqKnYO2UWKkAf/AwoCy&#10;lPQMdQcB2N6pv6CMEg491mEm0GRY10rIVANVs5j/Uc1jA61MtVBzfHtuk/9/sOLL4ZtjqiLtOLNg&#10;SKIn2Qf2Hnu2jN3pWl/QpceWroWe3PFmrNS3Dyh+eGbxtgG7kzfOYddIqIjdIr7MJk8HHB9Btt1n&#10;rCgN7AMmoL52JgJSMxihk0rHszKRiiDn5Tpf50vOBIXezvPFepUyQHF63DofPko0LB5K7kj4BA6H&#10;Bx8iGShOVxJ51Kq6V1onIw6bvNWOHYDGBISQNgxF6r0htoOfxm0+Dgy5aawG98XJTSnS2EaklNBP&#10;k2jLOqpjtVwN3ZvGzs9eJpCfMkExJbA+uV8mYFSgTdPKlDxRHkuJin2wVdqDAEoPZ4LSdpQwqjbo&#10;F/ptP47EFqsjielw2Cj6A9ChQfeLs462qeT+5x6c5Ex/sjQQl4s8j+uXjHz1bkmGm0a20whYQVAl&#10;F8FxNhi3IS1tlMviDY1OrZKsccYGLiNb2pPU/HGn4yJO7XTr959n8wwAAP//AwBQSwMEFAAGAAgA&#10;AAAhACNcE9LeAAAACQEAAA8AAABkcnMvZG93bnJldi54bWxMj01PwzAMQO9I/IfISFwQSxrYh0rT&#10;aULaBYkDBbGr15i2oklKk23dv8ec2NHy0/NzsZ5cL440xi54A9lMgSBfB9v5xsDH+/Z+BSIm9Bb7&#10;4MnAmSKsy+urAnMbTv6NjlVqBEt8zNFAm9KQSxnrlhzGWRjI8+4rjA4Tj2Mj7YgnlrteaqUW0mHn&#10;+UKLAz23VH9XB8cWwjN9bip997rbvtBy0j9V5oy5vZk2TyASTekfhr98ToeSm/bh4G0UvYGHhZoz&#10;akDrDAQD80w/gtgbWCoFsizk5QflLwAAAP//AwBQSwECLQAUAAYACAAAACEAtoM4kv4AAADhAQAA&#10;EwAAAAAAAAAAAAAAAAAAAAAAW0NvbnRlbnRfVHlwZXNdLnhtbFBLAQItABQABgAIAAAAIQA4/SH/&#10;1gAAAJQBAAALAAAAAAAAAAAAAAAAAC8BAABfcmVscy8ucmVsc1BLAQItABQABgAIAAAAIQDay1Ca&#10;SQIAAMEEAAAOAAAAAAAAAAAAAAAAAC4CAABkcnMvZTJvRG9jLnhtbFBLAQItABQABgAIAAAAIQAj&#10;XBPS3gAAAAkBAAAPAAAAAAAAAAAAAAAAAKMEAABkcnMvZG93bnJldi54bWxQSwUGAAAAAAQABADz&#10;AAAArgUAAAAA&#10;" fillcolor="#deeaf6 [660]" strokecolor="#bdd6ee [1300]">
                <v:textbox>
                  <w:txbxContent>
                    <w:p w14:paraId="7713F55B" w14:textId="77777777" w:rsidR="006F7247" w:rsidRPr="00EC5454" w:rsidRDefault="006F7247" w:rsidP="00EC5454">
                      <w:pPr>
                        <w:spacing w:after="0"/>
                        <w:ind w:firstLine="0"/>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20"/>
                          <w:szCs w:val="20"/>
                        </w:rPr>
                        <w:t>МИНИСТЪР</w:t>
                      </w:r>
                    </w:p>
                  </w:txbxContent>
                </v:textbox>
              </v:shape>
            </w:pict>
          </mc:Fallback>
        </mc:AlternateContent>
      </w:r>
    </w:p>
    <w:p w14:paraId="090E05CA" w14:textId="77777777" w:rsidR="00E71064" w:rsidRPr="00AF78DD" w:rsidRDefault="00E71064" w:rsidP="00324C4E">
      <w:pPr>
        <w:tabs>
          <w:tab w:val="left" w:pos="180"/>
          <w:tab w:val="left" w:pos="720"/>
        </w:tabs>
        <w:spacing w:after="0"/>
        <w:ind w:firstLine="540"/>
        <w:rPr>
          <w:rFonts w:cs="Times New Roman"/>
          <w:szCs w:val="24"/>
        </w:rPr>
      </w:pPr>
    </w:p>
    <w:p w14:paraId="7A00CD61" w14:textId="77777777" w:rsidR="00E71064" w:rsidRPr="00AF78DD" w:rsidRDefault="00E71064" w:rsidP="00324C4E">
      <w:pPr>
        <w:tabs>
          <w:tab w:val="left" w:pos="180"/>
          <w:tab w:val="left" w:pos="720"/>
        </w:tabs>
        <w:spacing w:after="0"/>
        <w:ind w:firstLine="540"/>
        <w:rPr>
          <w:rFonts w:cs="Times New Roman"/>
          <w:szCs w:val="24"/>
        </w:rPr>
      </w:pPr>
      <w:r w:rsidRPr="00AF78DD">
        <w:rPr>
          <w:rFonts w:cs="Times New Roman"/>
          <w:i/>
          <w:noProof/>
          <w:szCs w:val="24"/>
          <w:lang w:eastAsia="bg-BG"/>
        </w:rPr>
        <mc:AlternateContent>
          <mc:Choice Requires="wps">
            <w:drawing>
              <wp:anchor distT="0" distB="0" distL="114300" distR="114300" simplePos="0" relativeHeight="251682816" behindDoc="0" locked="0" layoutInCell="1" allowOverlap="1" wp14:anchorId="46D1258E" wp14:editId="609A9D37">
                <wp:simplePos x="0" y="0"/>
                <wp:positionH relativeFrom="column">
                  <wp:posOffset>5346065</wp:posOffset>
                </wp:positionH>
                <wp:positionV relativeFrom="paragraph">
                  <wp:posOffset>143510</wp:posOffset>
                </wp:positionV>
                <wp:extent cx="0" cy="17145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2DED18" id="Straight Connector 2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95pt,11.3pt" to="420.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m18gEAAEAEAAAOAAAAZHJzL2Uyb0RvYy54bWysU01v3CAQvVfqf0Dcu/aumn5Y681ho/TS&#10;j6hJeycY1kjAoIGsd/99B3Ccpu2lVX1AnoH3Zt5j2F6enGVHhdGA7/l61XKmvITB+EPPv91dv3rH&#10;WUzCD8KCVz0/q8gvdy9fbKfQqQ2MYAeFjEh87KbQ8zGl0DVNlKNyIq4gKE+bGtCJRCEemgHFROzO&#10;Npu2fdNMgENAkCpGyl7VTb4r/Formb5oHVVitufUWyorlvU+r81uK7oDijAaObch/qELJ4ynogvV&#10;lUiCPaD5jcoZiRBBp5UE14DWRqqigdSs21/U3I4iqKKFzIlhsSn+P1r5+XiDzAw935A9Xji6o9uE&#10;whzGxPbgPTkIyGiTnJpC7Aiw9zc4RzHcYJZ90uiYtiZ8pyEoRpA0dio+nxef1SkxWZOSsuu369cX&#10;hbipDJkpYEwfFDiWf3pujc8OiE4cP8ZEVeno45Gctp5NxPS+JaIcR7BmuDbWliBPkdpbZEdB9y+k&#10;VD7V9uyD+wRDzV+09GV9xF0GL0Nq9MRGe9ZTMntQVZe/dLaq9vFVafKR1NUCC9Hz2rWK9XQ6wzR1&#10;ugBnBX9uugLn8xmqynT/DXhBlMrg0wJ2xgNW/55XT6f1bIyu5x8dqLqzBfcwnMs8FGtoTItz85PK&#10;7+DnuMCfHv7uBwAAAP//AwBQSwMEFAAGAAgAAAAhALSxsbTfAAAACQEAAA8AAABkcnMvZG93bnJl&#10;di54bWxMj8tuwjAQRfeV+g/WVOquOEQoghAHQR8qKps2RWJr4iGOsMdR7ED693XVRbucmaM75xar&#10;0Rp2wd63jgRMJwkwpNqplhoB+8+XhzkwHyQpaRyhgC/0sCpvbwqZK3elD7xUoWExhHwuBegQupxz&#10;X2u00k9chxRvJ9dbGeLYN1z18hrDreFpkmTcypbiBy07fNRYn6vBCui326fn3as+DKdzZfabt8M7&#10;bkiI+7txvQQWcAx/MPzoR3Uoo9PRDaQ8MwLms+kiogLSNAMWgd/FUcBskQEvC/6/QfkNAAD//wMA&#10;UEsBAi0AFAAGAAgAAAAhALaDOJL+AAAA4QEAABMAAAAAAAAAAAAAAAAAAAAAAFtDb250ZW50X1R5&#10;cGVzXS54bWxQSwECLQAUAAYACAAAACEAOP0h/9YAAACUAQAACwAAAAAAAAAAAAAAAAAvAQAAX3Jl&#10;bHMvLnJlbHNQSwECLQAUAAYACAAAACEADaMptfIBAABABAAADgAAAAAAAAAAAAAAAAAuAgAAZHJz&#10;L2Uyb0RvYy54bWxQSwECLQAUAAYACAAAACEAtLGxtN8AAAAJAQAADwAAAAAAAAAAAAAAAABMBAAA&#10;ZHJzL2Rvd25yZXYueG1sUEsFBgAAAAAEAAQA8wAAAFgFA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83840" behindDoc="0" locked="0" layoutInCell="1" allowOverlap="1" wp14:anchorId="268E1EA6" wp14:editId="353A8DB6">
                <wp:simplePos x="0" y="0"/>
                <wp:positionH relativeFrom="column">
                  <wp:posOffset>520065</wp:posOffset>
                </wp:positionH>
                <wp:positionV relativeFrom="paragraph">
                  <wp:posOffset>143510</wp:posOffset>
                </wp:positionV>
                <wp:extent cx="0" cy="15240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0" cy="15240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27B31" id="Straight Connector 2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11.3pt" to="40.9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d8wEAAEAEAAAOAAAAZHJzL2Uyb0RvYy54bWysU01vGyEQvVfqf0Dc611bcdWuvM7BUXrp&#10;h9W0vRN28CIBg4B47X/fAZxN05xaZQ9oGea9mfcYNtcna9gRQtToer5ctJyBkzhod+j5zx+37z5w&#10;FpNwgzDooOdniPx6+/bNZvIdrHBEM0BgROJiN/mejyn5rmmiHMGKuEAPjg4VBisSbcOhGYKYiN2a&#10;ZtW275sJw+ADSoiRojf1kG8Lv1Ig0zelIiRmek69pbKGst7ntdluRHcIwo9aXtoQ/9GFFdpR0Znq&#10;RiTBHoJ+QWW1DBhRpYVE26BSWkLRQGqW7V9q7kbhoWghc6KfbYqvRyu/HveB6aHnqyVnTli6o7sU&#10;hD6Mie3QOXIQA6NDcmrysSPAzu3DZRf9PmTZJxUsU0b7XzQExQiSxk7F5/PsM5wSkzUoKbpcr67a&#10;cgVNZchMPsT0CdCy/NNzo112QHTi+Dkmqkqpjyk5bBybiOlju25LWkSjh1ttTD4sUwQ7E9hR0P0L&#10;KcGl2p55sF9wqPF1S1/WR9wzpO6e2OjMOApmD6rq8pfOBmof30GRj6SuFpiJnteuVYyj7AxT1OkM&#10;vCjIo/+y6Qq85GcolOn+F/CMKJXRpRlstcNQ/XtePZ3KxZN4VfMfHai6swX3OJzLPBRraEyLc5cn&#10;ld/Bn/sCf3r4298AAAD//wMAUEsDBBQABgAIAAAAIQBKAXEq3AAAAAcBAAAPAAAAZHJzL2Rvd25y&#10;ZXYueG1sTI7LTsMwFET3SPyDdZHYUacRikqIU1EeoqIbCJW6dePbOKp9HdlOG/4ewwaWoxmdOdVy&#10;soad0IfekYD5LAOG1DrVUydg+/lyswAWoiQljSMU8IUBlvXlRSVL5c70gacmdixBKJRSgI5xKDkP&#10;rUYrw8wNSKk7OG9lTNF3XHl5TnBreJ5lBbeyp/Sg5YCPGttjM1oBfr1+et686t14ODZmu3rbveOK&#10;hLi+mh7ugUWc4t8YfvSTOtTJae9GUoEZAYv5XVoKyPMCWOp/817AbVEAryv+37/+BgAA//8DAFBL&#10;AQItABQABgAIAAAAIQC2gziS/gAAAOEBAAATAAAAAAAAAAAAAAAAAAAAAABbQ29udGVudF9UeXBl&#10;c10ueG1sUEsBAi0AFAAGAAgAAAAhADj9If/WAAAAlAEAAAsAAAAAAAAAAAAAAAAALwEAAF9yZWxz&#10;Ly5yZWxzUEsBAi0AFAAGAAgAAAAhAB4aD93zAQAAQAQAAA4AAAAAAAAAAAAAAAAALgIAAGRycy9l&#10;Mm9Eb2MueG1sUEsBAi0AFAAGAAgAAAAhAEoBcSrcAAAABwEAAA8AAAAAAAAAAAAAAAAATQQAAGRy&#10;cy9kb3ducmV2LnhtbFBLBQYAAAAABAAEAPMAAABWBQ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84864" behindDoc="0" locked="0" layoutInCell="1" allowOverlap="1" wp14:anchorId="225B5CEE" wp14:editId="2608D9D3">
                <wp:simplePos x="0" y="0"/>
                <wp:positionH relativeFrom="column">
                  <wp:posOffset>1663065</wp:posOffset>
                </wp:positionH>
                <wp:positionV relativeFrom="paragraph">
                  <wp:posOffset>143510</wp:posOffset>
                </wp:positionV>
                <wp:extent cx="0" cy="171450"/>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91562" id="Straight Connector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5pt,11.3pt" to="130.9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T98gEAAEAEAAAOAAAAZHJzL2Uyb0RvYy54bWysU01v3CAQvVfqf0Dcu/aumn5Y681ho/TS&#10;j6hJeycY1kjAoIGsd/99B3Ccpu2lVX1AnoH3Zt5j2F6enGVHhdGA7/l61XKmvITB+EPPv91dv3rH&#10;WUzCD8KCVz0/q8gvdy9fbKfQqQ2MYAeFjEh87KbQ8zGl0DVNlKNyIq4gKE+bGtCJRCEemgHFROzO&#10;Npu2fdNMgENAkCpGyl7VTb4r/Formb5oHVVitufUWyorlvU+r81uK7oDijAaObch/qELJ4ynogvV&#10;lUiCPaD5jcoZiRBBp5UE14DWRqqigdSs21/U3I4iqKKFzIlhsSn+P1r5+XiDzAw932w488LRHd0m&#10;FOYwJrYH78lBQEab5NQUYkeAvb/BOYrhBrPsk0bHtDXhOw1BMYKksVPx+bz4rE6JyZqUlF2/Xb++&#10;KFfQVIbMFDCmDwocyz89t8ZnB0Qnjh9joqp09PFITlvPJmJ63xJRjiNYM1wba0uQp0jtLbKjoPsX&#10;Uiqfanv2wX2CoeYvWvqyPuIug5chNXpioz3rKZk9qKrLXzpbVfv4qjT5SOpqgYXoee1axXo6nWGa&#10;Ol2As4I/N12B8/kMVWW6/wa8IEpl8GkBO+MBq3/Pq6fTejZG1/OPDlTd2YJ7GM5lHoo1NKbFuflJ&#10;5Xfwc1zgTw9/9wMAAP//AwBQSwMEFAAGAAgAAAAhAKutQuLeAAAACQEAAA8AAABkcnMvZG93bnJl&#10;di54bWxMj8tOwzAQRfdI/IM1SOyo0whFNMSpKA9R0Q2ESt268TSOao8j22nD32PEAnbzOLpzplpO&#10;1rAT+tA7EjCfZcCQWqd66gRsP19u7oCFKElJ4wgFfGGAZX15UclSuTN94KmJHUshFEopQMc4lJyH&#10;VqOVYeYGpLQ7OG9lTK3vuPLynMKt4XmWFdzKntIFLQd81Ngem9EK8Ov10/PmVe/Gw7Ex29Xb7h1X&#10;JMT11fRwDyziFP9g+NFP6lAnp70bSQVmBOTFfJHQVOQFsAT8DvYCbhcF8Lri/z+ovwEAAP//AwBQ&#10;SwECLQAUAAYACAAAACEAtoM4kv4AAADhAQAAEwAAAAAAAAAAAAAAAAAAAAAAW0NvbnRlbnRfVHlw&#10;ZXNdLnhtbFBLAQItABQABgAIAAAAIQA4/SH/1gAAAJQBAAALAAAAAAAAAAAAAAAAAC8BAABfcmVs&#10;cy8ucmVsc1BLAQItABQABgAIAAAAIQDeudT98gEAAEAEAAAOAAAAAAAAAAAAAAAAAC4CAABkcnMv&#10;ZTJvRG9jLnhtbFBLAQItABQABgAIAAAAIQCrrULi3gAAAAkBAAAPAAAAAAAAAAAAAAAAAEwEAABk&#10;cnMvZG93bnJldi54bWxQSwUGAAAAAAQABADzAAAAVwU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85888" behindDoc="0" locked="0" layoutInCell="1" allowOverlap="1" wp14:anchorId="3C993271" wp14:editId="5C30FB21">
                <wp:simplePos x="0" y="0"/>
                <wp:positionH relativeFrom="column">
                  <wp:posOffset>4057015</wp:posOffset>
                </wp:positionH>
                <wp:positionV relativeFrom="paragraph">
                  <wp:posOffset>140335</wp:posOffset>
                </wp:positionV>
                <wp:extent cx="0" cy="171450"/>
                <wp:effectExtent l="0" t="0" r="19050" b="19050"/>
                <wp:wrapNone/>
                <wp:docPr id="23" name="Straight Connector 23"/>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76F2C" id="Straight Connector 2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5pt,11.05pt" to="319.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I08wEAAEAEAAAOAAAAZHJzL2Uyb0RvYy54bWysU01v3CAQvVfqf0Dcu/Zum35Y681ho/TS&#10;j6hpeycY1kjAoIGsd/99B3Ccpu2lVX1AnoH3Zt5j2F6enGVHhdGA7/l61XKmvITB+EPPv329fvGW&#10;s5iEH4QFr3p+VpFf7p4/206hUxsYwQ4KGZH42E2h52NKoWuaKEflRFxBUJ42NaATiUI8NAOKidid&#10;bTZt+7qZAIeAIFWMlL2qm3xX+LVWMn3WOqrEbM+pt1RWLOtdXpvdVnQHFGE0cm5D/EMXThhPRReq&#10;K5EEu0fzG5UzEiGCTisJrgGtjVRFA6lZt7+ouR1FUEULmRPDYlP8f7Ty0/EGmRl6vnnJmReO7ug2&#10;oTCHMbE9eE8OAjLaJKemEDsC7P0NzlEMN5hlnzQ6pq0J32kIihEkjZ2Kz+fFZ3VKTNakpOz6zfrV&#10;RbmCpjJkpoAxvVfgWP7puTU+OyA6cfwQE1Wlow9Hctp6NhHTu5aIchzBmuHaWFuCPEVqb5EdBd2/&#10;kFL5VNuz9+4jDDV/0dKX9RF3GbwMqdEjG+1ZT8nsQVVd/tLZqtrHF6XJR1JXCyxET2vXKtbT6QzT&#10;1OkCnBX8uekKnM9nqCrT/TfgBVEqg08L2BkPWP17Wj2d1rMxup5/cKDqzhbcwXAu81CsoTEtzs1P&#10;Kr+Dn+MCf3z4ux8AAAD//wMAUEsDBBQABgAIAAAAIQAJhken3wAAAAkBAAAPAAAAZHJzL2Rvd25y&#10;ZXYueG1sTI/LTsMwEEX3SPyDNUjsqJOAqjbEqSgPUZUNTSt168bTJKo9jmynDX+PEQtYzszRnXOL&#10;xWg0O6PznSUB6SQBhlRb1VEjYLd9u5sB80GSktoSCvhCD4vy+qqQubIX2uC5Cg2LIeRzKaANoc85&#10;93WLRvqJ7ZHi7WidkSGOruHKyUsMN5pnSTLlRnYUP7Syx+cW61M1GAFutXp5/Xhv98PxVOndcr3/&#10;xCUJcXszPj0CCziGPxh+9KM6lNHpYAdSnmkB0/vZPKICsiwFFoHfxUHAwzwFXhb8f4PyGwAA//8D&#10;AFBLAQItABQABgAIAAAAIQC2gziS/gAAAOEBAAATAAAAAAAAAAAAAAAAAAAAAABbQ29udGVudF9U&#10;eXBlc10ueG1sUEsBAi0AFAAGAAgAAAAhADj9If/WAAAAlAEAAAsAAAAAAAAAAAAAAAAALwEAAF9y&#10;ZWxzLy5yZWxzUEsBAi0AFAAGAAgAAAAhAJe3EjTzAQAAQAQAAA4AAAAAAAAAAAAAAAAALgIAAGRy&#10;cy9lMm9Eb2MueG1sUEsBAi0AFAAGAAgAAAAhAAmGR6ffAAAACQEAAA8AAAAAAAAAAAAAAAAATQQA&#10;AGRycy9kb3ducmV2LnhtbFBLBQYAAAAABAAEAPMAAABZBQ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81792" behindDoc="0" locked="0" layoutInCell="1" allowOverlap="1" wp14:anchorId="5E1F1846" wp14:editId="69F315DC">
                <wp:simplePos x="0" y="0"/>
                <wp:positionH relativeFrom="column">
                  <wp:posOffset>518795</wp:posOffset>
                </wp:positionH>
                <wp:positionV relativeFrom="paragraph">
                  <wp:posOffset>143510</wp:posOffset>
                </wp:positionV>
                <wp:extent cx="4826000" cy="0"/>
                <wp:effectExtent l="0" t="0" r="12700" b="19050"/>
                <wp:wrapNone/>
                <wp:docPr id="19" name="Straight Connector 19"/>
                <wp:cNvGraphicFramePr/>
                <a:graphic xmlns:a="http://schemas.openxmlformats.org/drawingml/2006/main">
                  <a:graphicData uri="http://schemas.microsoft.com/office/word/2010/wordprocessingShape">
                    <wps:wsp>
                      <wps:cNvCnPr/>
                      <wps:spPr>
                        <a:xfrm>
                          <a:off x="0" y="0"/>
                          <a:ext cx="4826000" cy="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73ECE" id="Straight Connector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5pt,11.3pt" to="420.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dL7AEAADcEAAAOAAAAZHJzL2Uyb0RvYy54bWysU01v2zAMvQ/YfxB0X+wEa9EZcXpI0V32&#10;EazbD1BlKRYgiQKlxs6/HyU7brueNuwiWyQfyfdIbW9HZ9lJYTTgW75e1ZwpL6Ez/tjyXz/vP9xw&#10;FpPwnbDgVcvPKvLb3ft32yE0agM92E4hoyQ+NkNoeZ9SaKoqyl45EVcQlCenBnQi0RWPVYdioOzO&#10;Vpu6vq4GwC4gSBUjWe8mJ9+V/Formb5rHVVituXUWyonlvMxn9VuK5ojitAbObch/qELJ4ynokuq&#10;O5EEe0LzJpUzEiGCTisJrgKtjVSFA7FZ13+weehFUIULiRPDIlP8f2nlt9MBmelodp8488LRjB4S&#10;CnPsE9uD96QgICMnKTWE2BBg7w8432I4YKY9anT5S4TYWNQ9L+qqMTFJxo83m+u6piHIi696BgaM&#10;6bMCx/JPy63xmbhoxOlLTFSMQi8h2Ww9G3LL9VVdwiJY090ba7OzLI/aW2QnQWMXUiqf1iXOPrmv&#10;0E32K2qmLADlXiCl0ots5LOejJn6RLb8pbNVUx8/lCb5iN5UYEn0uvbEwHqKzjBNnS7AmUHe+LdN&#10;T8A5PkNVWeq/AS+IUhl8WsDOeMBJv9fV07jO8ybyeoq/KDDxzhI8Qncua1Ckoe0s4fNLyuv/8l7g&#10;z+999xsAAP//AwBQSwMEFAAGAAgAAAAhAIhwVG7eAAAACAEAAA8AAABkcnMvZG93bnJldi54bWxM&#10;j81qwzAQhO+FvIPYQm+NHBNS41gOJVBaCLTkp81VsTa2sbQylmK7b1+FHpLjzgyz32Sr0WjWY+dq&#10;SwJm0wgYUmFVTaWAw/7tOQHmvCQltSUU8IsOVvnkIZOpsgNtsd/5koUScqkUUHnfppy7okIj3dS2&#10;SME7285IH86u5KqTQyg3msdRtOBG1hQ+VLLFdYVFs7sYAeO33g4/x/d+bobmWOybzdfH50aIp8fx&#10;dQnM4+hvYbjiB3TIA9PJXkg5pgUks5eQFBDHC2DBT+ZX4fQv8Dzj9wPyPwAAAP//AwBQSwECLQAU&#10;AAYACAAAACEAtoM4kv4AAADhAQAAEwAAAAAAAAAAAAAAAAAAAAAAW0NvbnRlbnRfVHlwZXNdLnht&#10;bFBLAQItABQABgAIAAAAIQA4/SH/1gAAAJQBAAALAAAAAAAAAAAAAAAAAC8BAABfcmVscy8ucmVs&#10;c1BLAQItABQABgAIAAAAIQDheYdL7AEAADcEAAAOAAAAAAAAAAAAAAAAAC4CAABkcnMvZTJvRG9j&#10;LnhtbFBLAQItABQABgAIAAAAIQCIcFRu3gAAAAgBAAAPAAAAAAAAAAAAAAAAAEYEAABkcnMvZG93&#10;bnJldi54bWxQSwUGAAAAAAQABADzAAAAUQU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80768" behindDoc="0" locked="0" layoutInCell="1" allowOverlap="1" wp14:anchorId="2D9A905C" wp14:editId="1DA0E16E">
                <wp:simplePos x="0" y="0"/>
                <wp:positionH relativeFrom="column">
                  <wp:posOffset>2774004</wp:posOffset>
                </wp:positionH>
                <wp:positionV relativeFrom="paragraph">
                  <wp:posOffset>48009</wp:posOffset>
                </wp:positionV>
                <wp:extent cx="0" cy="320040"/>
                <wp:effectExtent l="0" t="0" r="19050" b="22860"/>
                <wp:wrapNone/>
                <wp:docPr id="17" name="Straight Connector 17"/>
                <wp:cNvGraphicFramePr/>
                <a:graphic xmlns:a="http://schemas.openxmlformats.org/drawingml/2006/main">
                  <a:graphicData uri="http://schemas.microsoft.com/office/word/2010/wordprocessingShape">
                    <wps:wsp>
                      <wps:cNvCnPr/>
                      <wps:spPr>
                        <a:xfrm flipV="1">
                          <a:off x="0" y="0"/>
                          <a:ext cx="0" cy="32004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F06F7E" id="Straight Connector 17"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45pt,3.8pt" to="218.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DB8QEAAEAEAAAOAAAAZHJzL2Uyb0RvYy54bWysU0tv3CAQvlfqf0Dcu/amTR/WenPYKL30&#10;sWra3gmGNRIwaCDr3X/fARynaU6t6gMy8/hmvm+GzdXJWXZUGA34nq9XLWfKSxiMP/T8x/ebV+85&#10;i0n4QVjwqudnFfnV9uWLzRQ6dQEj2EEhIxAfuyn0fEwpdE0T5aiciCsIypNTAzqR6IqHZkAxEbqz&#10;zUXbvm0mwCEgSBUjWa+rk28LvtZKpq9aR5WY7Tn1lsqJ5bzLZ7PdiO6AIoxGzm2If+jCCeOp6AJ1&#10;LZJg92ieQTkjESLotJLgGtDaSFU4EJt1+web21EEVbiQODEsMsX/Byu/HPfIzECze8eZF45mdJtQ&#10;mMOY2A68JwUBGTlJqSnEjhJ2fo/zLYY9ZtonjY5pa8JPAipCEDV2KjqfF53VKTFZjZKsr2mAb8oI&#10;moqQkQLG9FGBY/mn59b4rIDoxPFTTFSVQh9Cstl6NlHJD+1lW8IiWDPcGGuzs2yR2llkR0HzF1Iq&#10;n2p79t59hqHaL1v6Mj/CXlLq7RGNfNaTMWtQWZe/dLaq9vFNadKR2NUCC9DT2rWK9RSd0zR1uiTO&#10;DPLqP2+6Js7xOVWV7f6b5CWjVAaflmRnPGDV72n1dFrPwuga/6BA5Z0luIPhXPahSENrWpSbn1R+&#10;B7/fS/rjw9/+AgAA//8DAFBLAwQUAAYACAAAACEAdxMf4d4AAAAIAQAADwAAAGRycy9kb3ducmV2&#10;LnhtbEyPy07DMBRE90j8g3WR2FGHV1pCnIryEBXdQKjUrRvfxlHt68h22vD3GLGA5WhGM2fK+WgN&#10;O6APnSMBl5MMGFLjVEetgPXny8UMWIiSlDSOUMAXBphXpyelLJQ70gce6tiyVEKhkAJ0jH3BeWg0&#10;WhkmrkdK3s55K2OSvuXKy2Mqt4ZfZVnOrewoLWjZ46PGZl8PVoBfLp+eV696M+z2tVkv3jbvuCAh&#10;zs/Gh3tgEcf4F4Yf/IQOVWLauoFUYEbAzXV+l6ICpjmw5P/qrYDbWQa8Kvn/A9U3AAAA//8DAFBL&#10;AQItABQABgAIAAAAIQC2gziS/gAAAOEBAAATAAAAAAAAAAAAAAAAAAAAAABbQ29udGVudF9UeXBl&#10;c10ueG1sUEsBAi0AFAAGAAgAAAAhADj9If/WAAAAlAEAAAsAAAAAAAAAAAAAAAAALwEAAF9yZWxz&#10;Ly5yZWxzUEsBAi0AFAAGAAgAAAAhAOhTYMHxAQAAQAQAAA4AAAAAAAAAAAAAAAAALgIAAGRycy9l&#10;Mm9Eb2MueG1sUEsBAi0AFAAGAAgAAAAhAHcTH+HeAAAACAEAAA8AAAAAAAAAAAAAAAAASwQAAGRy&#10;cy9kb3ducmV2LnhtbFBLBQYAAAAABAAEAPMAAABWBQAAAAA=&#10;" strokecolor="#1f4d78 [1604]" strokeweight="1.5pt">
                <v:stroke joinstyle="miter"/>
              </v:line>
            </w:pict>
          </mc:Fallback>
        </mc:AlternateContent>
      </w:r>
    </w:p>
    <w:p w14:paraId="0BD3E885" w14:textId="77777777" w:rsidR="00E71064" w:rsidRPr="00AF78DD" w:rsidRDefault="00E71064" w:rsidP="00324C4E">
      <w:pPr>
        <w:tabs>
          <w:tab w:val="left" w:pos="180"/>
          <w:tab w:val="left" w:pos="720"/>
        </w:tabs>
        <w:spacing w:after="0"/>
        <w:ind w:firstLine="540"/>
        <w:rPr>
          <w:rFonts w:cs="Times New Roman"/>
          <w:i/>
          <w:szCs w:val="24"/>
        </w:rPr>
      </w:pPr>
      <w:r w:rsidRPr="00AF78DD">
        <w:rPr>
          <w:rFonts w:cs="Times New Roman"/>
          <w:noProof/>
          <w:szCs w:val="24"/>
          <w:lang w:eastAsia="bg-BG"/>
        </w:rPr>
        <mc:AlternateContent>
          <mc:Choice Requires="wps">
            <w:drawing>
              <wp:anchor distT="0" distB="0" distL="114300" distR="114300" simplePos="0" relativeHeight="251676672" behindDoc="0" locked="0" layoutInCell="1" allowOverlap="1" wp14:anchorId="3FF501CB" wp14:editId="35529181">
                <wp:simplePos x="0" y="0"/>
                <wp:positionH relativeFrom="column">
                  <wp:posOffset>56500</wp:posOffset>
                </wp:positionH>
                <wp:positionV relativeFrom="paragraph">
                  <wp:posOffset>78120</wp:posOffset>
                </wp:positionV>
                <wp:extent cx="927735" cy="406400"/>
                <wp:effectExtent l="0" t="0" r="2476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6AF02DC6" w14:textId="77777777" w:rsidR="006F7247" w:rsidRPr="00713CE0" w:rsidRDefault="006F7247" w:rsidP="00EC5454">
                            <w:pPr>
                              <w:spacing w:after="0"/>
                              <w:ind w:firstLine="0"/>
                              <w:jc w:val="center"/>
                              <w:rPr>
                                <w:b/>
                                <w:color w:val="1F4E79" w:themeColor="accent1" w:themeShade="80"/>
                                <w:sz w:val="20"/>
                                <w:szCs w:val="20"/>
                              </w:rPr>
                            </w:pPr>
                            <w:r w:rsidRPr="00EC5454">
                              <w:rPr>
                                <w:rFonts w:asciiTheme="minorHAnsi" w:hAnsiTheme="minorHAnsi"/>
                                <w:b/>
                                <w:color w:val="1F4E79" w:themeColor="accent1" w:themeShade="80"/>
                                <w:sz w:val="20"/>
                                <w:szCs w:val="20"/>
                              </w:rPr>
                              <w:t xml:space="preserve">Политически </w:t>
                            </w:r>
                            <w:r w:rsidRPr="002573E1">
                              <w:rPr>
                                <w:b/>
                                <w:color w:val="1F4E79" w:themeColor="accent1" w:themeShade="80"/>
                                <w:sz w:val="18"/>
                                <w:szCs w:val="18"/>
                              </w:rPr>
                              <w:t>кабинет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5pt;margin-top:6.15pt;width:73.05pt;height: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e+RwIAAMgEAAAOAAAAZHJzL2Uyb0RvYy54bWysVNtu2zAMfR+wfxD0vjjxkrQ14hRdug4D&#10;ugvQ7gMYWY6FSaInKbGzry8lJ2l2wR6KvQgiJR0e8pBaXPdGs510XqEt+WQ05kxagZWym5J/e7x7&#10;c8mZD2Ar0GhlyffS8+vl61eLri1kjg3qSjpGINYXXVvyJoS2yDIvGmnAj7CVlg5rdAYCmW6TVQ46&#10;Qjc6y8fjedahq1qHQnpP3tvhkC8Tfl1LEb7UtZeB6ZITt5BWl9Z1XLPlAoqNg7ZR4kADXsDCgLIU&#10;9AR1CwHY1qk/oIwSDj3WYSTQZFjXSsiUA2UzGf+WzUMDrUy5UHF8eyqT/3+w4vPuq2OqKvmUMwuG&#10;JHqUfWDvsGd5rE7X+oIuPbR0LfTkJpVTpr69R/HdM4urBuxG3jiHXSOhInaT+DI7ezrg+Aiy7j5h&#10;RWFgGzAB9bUzsXRUDEbopNL+pEykIsh5lV9cvJ1xJuhoOp5Px0m5DIrj49b58EGiYXFTckfCJ3DY&#10;3fsQyUBxvBJjedSqulNaJyM2m1xpx3ZAbQJCSBuGJPXWENvBT+02hIWC3NRWg/vy6KYQqW0jUgr4&#10;SxBtWUd5zPLZUL0XEKCs/0ZgfnT/m4BRgSZNK1PyRPnQ+1Gx97ZKcxBA6WFPUNoeJIyqDfqFft2n&#10;Xkn6RnnXWO1JU4fDYNFHQJsG3U/OOhqqkvsfW3CSM/3RUl9cTabTOIXJmM4ucjLc+cn6/ASsIKiS&#10;i+A4G4xVSLMbVbN4Qx1Uq6TuM5cDaRqXpMFhtOM8ntvp1vMHtHwCAAD//wMAUEsDBBQABgAIAAAA&#10;IQDr7ORS3AAAAAcBAAAPAAAAZHJzL2Rvd25yZXYueG1sTI9NT8MwDIbvSPyHyEhc0Jau0z4oTacJ&#10;aRckDhTErl5j2orGKU22df8e7wRH+331+HG+GV2nTjSE1rOB2TQBRVx523Jt4ON9N1mDChHZYueZ&#10;DFwowKa4vckxs/7Mb3QqY60EwiFDA02MfaZ1qBpyGKa+J5bsyw8Oo4xDre2AZ4G7TqdJstQOW5YL&#10;Dfb03FD1XR6dUAgv9Lkt04fX/e6FVmP6U86cMfd34/YJVKQx/pXhqi/qUIjTwR/ZBtUZWD9KUdbp&#10;HNQ1XizktYOB1XIOusj1f//iFwAA//8DAFBLAQItABQABgAIAAAAIQC2gziS/gAAAOEBAAATAAAA&#10;AAAAAAAAAAAAAAAAAABbQ29udGVudF9UeXBlc10ueG1sUEsBAi0AFAAGAAgAAAAhADj9If/WAAAA&#10;lAEAAAsAAAAAAAAAAAAAAAAALwEAAF9yZWxzLy5yZWxzUEsBAi0AFAAGAAgAAAAhAJLaF75HAgAA&#10;yAQAAA4AAAAAAAAAAAAAAAAALgIAAGRycy9lMm9Eb2MueG1sUEsBAi0AFAAGAAgAAAAhAOvs5FLc&#10;AAAABwEAAA8AAAAAAAAAAAAAAAAAoQQAAGRycy9kb3ducmV2LnhtbFBLBQYAAAAABAAEAPMAAACq&#10;BQAAAAA=&#10;" fillcolor="#deeaf6 [660]" strokecolor="#bdd6ee [1300]">
                <v:textbox>
                  <w:txbxContent>
                    <w:p w14:paraId="6AF02DC6" w14:textId="77777777" w:rsidR="006F7247" w:rsidRPr="00713CE0" w:rsidRDefault="006F7247" w:rsidP="00EC5454">
                      <w:pPr>
                        <w:spacing w:after="0"/>
                        <w:ind w:firstLine="0"/>
                        <w:jc w:val="center"/>
                        <w:rPr>
                          <w:b/>
                          <w:color w:val="1F4E79" w:themeColor="accent1" w:themeShade="80"/>
                          <w:sz w:val="20"/>
                          <w:szCs w:val="20"/>
                        </w:rPr>
                      </w:pPr>
                      <w:r w:rsidRPr="00EC5454">
                        <w:rPr>
                          <w:rFonts w:asciiTheme="minorHAnsi" w:hAnsiTheme="minorHAnsi"/>
                          <w:b/>
                          <w:color w:val="1F4E79" w:themeColor="accent1" w:themeShade="80"/>
                          <w:sz w:val="20"/>
                          <w:szCs w:val="20"/>
                        </w:rPr>
                        <w:t xml:space="preserve">Политически </w:t>
                      </w:r>
                      <w:r w:rsidRPr="002573E1">
                        <w:rPr>
                          <w:b/>
                          <w:color w:val="1F4E79" w:themeColor="accent1" w:themeShade="80"/>
                          <w:sz w:val="18"/>
                          <w:szCs w:val="18"/>
                        </w:rPr>
                        <w:t>кабинет</w:t>
                      </w:r>
                    </w:p>
                  </w:txbxContent>
                </v:textbox>
              </v:shape>
            </w:pict>
          </mc:Fallback>
        </mc:AlternateContent>
      </w:r>
      <w:r w:rsidRPr="00AF78DD">
        <w:rPr>
          <w:rFonts w:cs="Times New Roman"/>
          <w:noProof/>
          <w:szCs w:val="24"/>
          <w:lang w:eastAsia="bg-BG"/>
        </w:rPr>
        <mc:AlternateContent>
          <mc:Choice Requires="wps">
            <w:drawing>
              <wp:anchor distT="0" distB="0" distL="114300" distR="114300" simplePos="0" relativeHeight="251679744" behindDoc="0" locked="0" layoutInCell="1" allowOverlap="1" wp14:anchorId="3BA4C3A7" wp14:editId="3AF2A394">
                <wp:simplePos x="0" y="0"/>
                <wp:positionH relativeFrom="column">
                  <wp:posOffset>4840605</wp:posOffset>
                </wp:positionH>
                <wp:positionV relativeFrom="paragraph">
                  <wp:posOffset>78105</wp:posOffset>
                </wp:positionV>
                <wp:extent cx="1022985" cy="406400"/>
                <wp:effectExtent l="0" t="0" r="2476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299EDE68" w14:textId="77777777" w:rsidR="006F7247" w:rsidRPr="002573E1" w:rsidRDefault="006F7247" w:rsidP="00EC5454">
                            <w:pPr>
                              <w:spacing w:after="0"/>
                              <w:ind w:firstLine="0"/>
                              <w:jc w:val="center"/>
                              <w:rPr>
                                <w:b/>
                                <w:color w:val="1F4E79" w:themeColor="accent1" w:themeShade="80"/>
                                <w:sz w:val="18"/>
                                <w:szCs w:val="18"/>
                              </w:rPr>
                            </w:pPr>
                            <w:r w:rsidRPr="00EC5454">
                              <w:rPr>
                                <w:rFonts w:asciiTheme="minorHAnsi" w:hAnsiTheme="minorHAnsi"/>
                                <w:b/>
                                <w:color w:val="1F4E79" w:themeColor="accent1" w:themeShade="80"/>
                                <w:sz w:val="18"/>
                                <w:szCs w:val="18"/>
                              </w:rPr>
                              <w:t xml:space="preserve">Финансови </w:t>
                            </w:r>
                            <w:r w:rsidRPr="00EC5454">
                              <w:rPr>
                                <w:rFonts w:asciiTheme="minorHAnsi" w:hAnsiTheme="minorHAnsi"/>
                                <w:b/>
                                <w:color w:val="1F4E79" w:themeColor="accent1" w:themeShade="80"/>
                                <w:sz w:val="20"/>
                                <w:szCs w:val="20"/>
                              </w:rPr>
                              <w:t>контрольори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1.15pt;margin-top:6.15pt;width:80.5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IjRwIAAMoEAAAOAAAAZHJzL2Uyb0RvYy54bWysVNtu2zAMfR+wfxD0vtoxki4x4hRdug4D&#10;ugvQ7gMYWY6FSaInKbGzrx8lJ1l2wR6KvQgiJR0e8pBa3gxGs710XqGt+OQq50xagbWy24p/ebp/&#10;NefMB7A1aLSy4gfp+c3q5Ytl35WywBZ1LR0jEOvLvqt4G0JXZpkXrTTgr7CTlg4bdAYCmW6b1Q56&#10;Qjc6K/L8OuvR1Z1DIb0n7914yFcJv2mkCJ+axsvAdMWJW0irS+smrtlqCeXWQdcqcaQBz2BhQFkK&#10;eoa6gwBs59QfUEYJhx6bcCXQZNg0SsiUA2UzyX/L5rGFTqZcqDi+O5fJ/z9Y8XH/2TFVk3YzziwY&#10;0uhJDoG9wYEVsTx950u69djRvTCQm66mVH33gOKrZxbXLditvHUO+1ZCTfQm8WV28XTE8RFk03/A&#10;msLALmACGhpnYu2oGozQSabDWZpIRcSQeVEs5kRR0Nk0v57mSbsMytPrzvnwTqJhcVNxR9IndNg/&#10;+BDZQHm6EoN51Kq+V1onI7abXGvH9kCNAkJIG8Ys9c4Q3dFPDTeGhZLc1Fije35yU4jUuBEpBfwl&#10;iLasr/hiVszG8j2DAGX9NwLXJ/e/CRgVaNa0MhVPlI/dHyV7a+s0CQGUHvcEpe1RwyjbKGAYNkPq&#10;lnNrbLA+kKgOx9Gir4A2LbrvnPU0VhX333bgJGf6vaXGWEym0ziHyZjOXhdkuMuTzeUJWEFQFRfB&#10;cTYa65CmN6pm8ZZaqFFJ3dhrI5cjaRqYpMFxuONEXtrp1s8vaPUDAAD//wMAUEsDBBQABgAIAAAA&#10;IQBDAG463AAAAAkBAAAPAAAAZHJzL2Rvd25yZXYueG1sTI/BSsNAEIbvgu+wjOBF7KaJtBqzKUXo&#10;RfBgFL1Os2MSzM7G7LZN397JSU/D8H9880+xmVyvjjSGzrOB5SIBRVx723Fj4P1td3sPKkRki71n&#10;MnCmAJvy8qLA3PoTv9Kxio0SCYccDbQxDrnWoW7JYVj4gViyLz86jLKOjbYjnkTuep0myUo77Fgu&#10;tDjQU0v1d3VwYiE808e2Sm9ePnfPtJ7Sn2rpjLm+mraPoCJN8Q+Gub5Uh1I67f2BbVC9gfUqzQSV&#10;YJ4CPKTZHaj9nGSgy0L//6D8BQAA//8DAFBLAQItABQABgAIAAAAIQC2gziS/gAAAOEBAAATAAAA&#10;AAAAAAAAAAAAAAAAAABbQ29udGVudF9UeXBlc10ueG1sUEsBAi0AFAAGAAgAAAAhADj9If/WAAAA&#10;lAEAAAsAAAAAAAAAAAAAAAAALwEAAF9yZWxzLy5yZWxzUEsBAi0AFAAGAAgAAAAhAKiOUiNHAgAA&#10;ygQAAA4AAAAAAAAAAAAAAAAALgIAAGRycy9lMm9Eb2MueG1sUEsBAi0AFAAGAAgAAAAhAEMAbjrc&#10;AAAACQEAAA8AAAAAAAAAAAAAAAAAoQQAAGRycy9kb3ducmV2LnhtbFBLBQYAAAAABAAEAPMAAACq&#10;BQAAAAA=&#10;" fillcolor="#deeaf6 [660]" strokecolor="#bdd6ee [1300]">
                <v:textbox>
                  <w:txbxContent>
                    <w:p w14:paraId="299EDE68" w14:textId="77777777" w:rsidR="006F7247" w:rsidRPr="002573E1" w:rsidRDefault="006F7247" w:rsidP="00EC5454">
                      <w:pPr>
                        <w:spacing w:after="0"/>
                        <w:ind w:firstLine="0"/>
                        <w:jc w:val="center"/>
                        <w:rPr>
                          <w:b/>
                          <w:color w:val="1F4E79" w:themeColor="accent1" w:themeShade="80"/>
                          <w:sz w:val="18"/>
                          <w:szCs w:val="18"/>
                        </w:rPr>
                      </w:pPr>
                      <w:r w:rsidRPr="00EC5454">
                        <w:rPr>
                          <w:rFonts w:asciiTheme="minorHAnsi" w:hAnsiTheme="minorHAnsi"/>
                          <w:b/>
                          <w:color w:val="1F4E79" w:themeColor="accent1" w:themeShade="80"/>
                          <w:sz w:val="18"/>
                          <w:szCs w:val="18"/>
                        </w:rPr>
                        <w:t xml:space="preserve">Финансови </w:t>
                      </w:r>
                      <w:r w:rsidRPr="00EC5454">
                        <w:rPr>
                          <w:rFonts w:asciiTheme="minorHAnsi" w:hAnsiTheme="minorHAnsi"/>
                          <w:b/>
                          <w:color w:val="1F4E79" w:themeColor="accent1" w:themeShade="80"/>
                          <w:sz w:val="20"/>
                          <w:szCs w:val="20"/>
                        </w:rPr>
                        <w:t>контрольори</w:t>
                      </w:r>
                    </w:p>
                  </w:txbxContent>
                </v:textbox>
              </v:shape>
            </w:pict>
          </mc:Fallback>
        </mc:AlternateContent>
      </w:r>
      <w:r w:rsidRPr="00AF78DD">
        <w:rPr>
          <w:rFonts w:cs="Times New Roman"/>
          <w:noProof/>
          <w:szCs w:val="24"/>
          <w:lang w:eastAsia="bg-BG"/>
        </w:rPr>
        <mc:AlternateContent>
          <mc:Choice Requires="wps">
            <w:drawing>
              <wp:anchor distT="0" distB="0" distL="114300" distR="114300" simplePos="0" relativeHeight="251678720" behindDoc="0" locked="0" layoutInCell="1" allowOverlap="1" wp14:anchorId="097A2A4E" wp14:editId="2EB59507">
                <wp:simplePos x="0" y="0"/>
                <wp:positionH relativeFrom="column">
                  <wp:posOffset>3458845</wp:posOffset>
                </wp:positionH>
                <wp:positionV relativeFrom="paragraph">
                  <wp:posOffset>78105</wp:posOffset>
                </wp:positionV>
                <wp:extent cx="1186815" cy="406400"/>
                <wp:effectExtent l="0" t="0" r="13335"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46CBE3FA" w14:textId="77777777" w:rsidR="006F7247" w:rsidRPr="00EC5454" w:rsidRDefault="006F7247" w:rsidP="00EC5454">
                            <w:pPr>
                              <w:spacing w:after="0"/>
                              <w:ind w:firstLine="142"/>
                              <w:jc w:val="center"/>
                              <w:rPr>
                                <w:rFonts w:asciiTheme="minorHAnsi" w:hAnsiTheme="minorHAnsi"/>
                                <w:b/>
                                <w:color w:val="1F4E79" w:themeColor="accent1" w:themeShade="80"/>
                                <w:sz w:val="18"/>
                                <w:szCs w:val="18"/>
                              </w:rPr>
                            </w:pPr>
                            <w:r w:rsidRPr="00EC5454">
                              <w:rPr>
                                <w:rFonts w:asciiTheme="minorHAnsi" w:hAnsiTheme="minorHAnsi"/>
                                <w:b/>
                                <w:color w:val="1F4E79" w:themeColor="accent1" w:themeShade="80"/>
                                <w:sz w:val="20"/>
                                <w:szCs w:val="20"/>
                              </w:rPr>
                              <w:t>Дирекция</w:t>
                            </w:r>
                            <w:r w:rsidRPr="00EC5454">
                              <w:rPr>
                                <w:rFonts w:asciiTheme="minorHAnsi" w:hAnsiTheme="minorHAnsi"/>
                                <w:b/>
                                <w:color w:val="1F4E79" w:themeColor="accent1" w:themeShade="80"/>
                                <w:sz w:val="18"/>
                                <w:szCs w:val="18"/>
                              </w:rPr>
                              <w:t xml:space="preserve"> „Вътрешен одит“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2.35pt;margin-top:6.15pt;width:93.45pt;height: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CHSQIAAMoEAAAOAAAAZHJzL2Uyb0RvYy54bWysVNtu2zAMfR+wfxD0vtjJkiw14hRdug4D&#10;ugvQ7gMYWY6FSaInKbGzry8lJ1l2wR6KvQgiJR0e8pBaXvdGs710XqEt+XiUcyatwErZbcm/Pt69&#10;WnDmA9gKNFpZ8oP0/Hr18sWyaws5wQZ1JR0jEOuLri15E0JbZJkXjTTgR9hKS4c1OgOBTLfNKgcd&#10;oRudTfJ8nnXoqtahkN6T93Y45KuEX9dShM917WVguuTELaTVpXUT12y1hGLroG2UONKAZ7AwoCwF&#10;PUPdQgC2c+oPKKOEQ491GAk0Gda1EjLlQNmM89+yeWiglSkXKo5vz2Xy/w9WfNp/cUxVpN2UMwuG&#10;NHqUfWBvsWeTWJ6u9QXdemjpXujJTVdTqr69R/HNM4vrBuxW3jiHXSOhInrj+DK7eDrg+Aiy6T5i&#10;RWFgFzAB9bUzsXZUDUboJNPhLE2kImLI8WK+GM84E3Q2zefTPGmXQXF63Tof3ks0LG5K7kj6hA77&#10;ex8iGyhOV2Iwj1pVd0rrZMR2k2vt2B6oUUAIacOQpd4Zojv4qeGGsFCQmxprcC9ObgqRGjcipYC/&#10;BNGWdSW/mk1mQ/meQYCy/huB+cn9bwJGBZo1rUzJE+Vj90fJ3tkqTUIApYc9QWl71DDKNggY+k2f&#10;uuX1qTU2WB1IVIfDaNFXQJsG3Q/OOhqrkvvvO3CSM/3BUmNcjafTOIfJmM7eTMhwlyebyxOwgqBK&#10;LoLjbDDWIU1vVM3iDbVQrZK6sdcGLkfSNDBJg+Nwx4m8tNOtn1/Q6gkAAP//AwBQSwMEFAAGAAgA&#10;AAAhAKB8eczeAAAACQEAAA8AAABkcnMvZG93bnJldi54bWxMj01Lw0AQhu+C/2EZwYvYzUdNJGZT&#10;itCL4MEoep0mYxLMzsbstk3/veNJbzO8L888U24WO6ojzX5wbCBeRaCIG9cO3Bl4e93d3oPyAbnF&#10;0TEZOJOHTXV5UWLRuhO/0LEOnRII+wIN9CFMhda+6cmiX7mJWLJPN1sMss6dbmc8CdyOOomiTFsc&#10;WC70ONFjT81XfbBCITzT+7ZObp4/dk+UL8l3HVtjrq+W7QOoQEv4K8OvvqhDJU57d+DWq9HA3Xqd&#10;S1WCJAUlhTyNM1B7GbIUdFXq/x9UPwAAAP//AwBQSwECLQAUAAYACAAAACEAtoM4kv4AAADhAQAA&#10;EwAAAAAAAAAAAAAAAAAAAAAAW0NvbnRlbnRfVHlwZXNdLnhtbFBLAQItABQABgAIAAAAIQA4/SH/&#10;1gAAAJQBAAALAAAAAAAAAAAAAAAAAC8BAABfcmVscy8ucmVsc1BLAQItABQABgAIAAAAIQArlyCH&#10;SQIAAMoEAAAOAAAAAAAAAAAAAAAAAC4CAABkcnMvZTJvRG9jLnhtbFBLAQItABQABgAIAAAAIQCg&#10;fHnM3gAAAAkBAAAPAAAAAAAAAAAAAAAAAKMEAABkcnMvZG93bnJldi54bWxQSwUGAAAAAAQABADz&#10;AAAArgUAAAAA&#10;" fillcolor="#deeaf6 [660]" strokecolor="#bdd6ee [1300]">
                <v:textbox>
                  <w:txbxContent>
                    <w:p w14:paraId="46CBE3FA" w14:textId="77777777" w:rsidR="006F7247" w:rsidRPr="00EC5454" w:rsidRDefault="006F7247" w:rsidP="00EC5454">
                      <w:pPr>
                        <w:spacing w:after="0"/>
                        <w:ind w:firstLine="142"/>
                        <w:jc w:val="center"/>
                        <w:rPr>
                          <w:rFonts w:asciiTheme="minorHAnsi" w:hAnsiTheme="minorHAnsi"/>
                          <w:b/>
                          <w:color w:val="1F4E79" w:themeColor="accent1" w:themeShade="80"/>
                          <w:sz w:val="18"/>
                          <w:szCs w:val="18"/>
                        </w:rPr>
                      </w:pPr>
                      <w:r w:rsidRPr="00EC5454">
                        <w:rPr>
                          <w:rFonts w:asciiTheme="minorHAnsi" w:hAnsiTheme="minorHAnsi"/>
                          <w:b/>
                          <w:color w:val="1F4E79" w:themeColor="accent1" w:themeShade="80"/>
                          <w:sz w:val="20"/>
                          <w:szCs w:val="20"/>
                        </w:rPr>
                        <w:t>Дирекция</w:t>
                      </w:r>
                      <w:r w:rsidRPr="00EC5454">
                        <w:rPr>
                          <w:rFonts w:asciiTheme="minorHAnsi" w:hAnsiTheme="minorHAnsi"/>
                          <w:b/>
                          <w:color w:val="1F4E79" w:themeColor="accent1" w:themeShade="80"/>
                          <w:sz w:val="18"/>
                          <w:szCs w:val="18"/>
                        </w:rPr>
                        <w:t xml:space="preserve"> „Вътрешен одит“</w:t>
                      </w:r>
                    </w:p>
                  </w:txbxContent>
                </v:textbox>
              </v:shape>
            </w:pict>
          </mc:Fallback>
        </mc:AlternateContent>
      </w:r>
      <w:r w:rsidRPr="00AF78DD">
        <w:rPr>
          <w:rFonts w:cs="Times New Roman"/>
          <w:noProof/>
          <w:szCs w:val="24"/>
          <w:lang w:eastAsia="bg-BG"/>
        </w:rPr>
        <mc:AlternateContent>
          <mc:Choice Requires="wps">
            <w:drawing>
              <wp:anchor distT="0" distB="0" distL="114300" distR="114300" simplePos="0" relativeHeight="251697152" behindDoc="0" locked="0" layoutInCell="1" allowOverlap="1" wp14:anchorId="07230B35" wp14:editId="6671A5AD">
                <wp:simplePos x="0" y="0"/>
                <wp:positionH relativeFrom="column">
                  <wp:posOffset>2324100</wp:posOffset>
                </wp:positionH>
                <wp:positionV relativeFrom="paragraph">
                  <wp:posOffset>79375</wp:posOffset>
                </wp:positionV>
                <wp:extent cx="900430" cy="406400"/>
                <wp:effectExtent l="0" t="0" r="1397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6DABD38E" w14:textId="77777777" w:rsidR="006F7247" w:rsidRPr="00EC5454" w:rsidRDefault="006F7247" w:rsidP="00EC5454">
                            <w:pPr>
                              <w:spacing w:after="0"/>
                              <w:ind w:firstLine="0"/>
                              <w:jc w:val="center"/>
                              <w:rPr>
                                <w:rFonts w:asciiTheme="minorHAnsi" w:hAnsiTheme="minorHAnsi"/>
                                <w:b/>
                                <w:color w:val="1F4E79" w:themeColor="accent1" w:themeShade="80"/>
                                <w:sz w:val="18"/>
                                <w:szCs w:val="18"/>
                              </w:rPr>
                            </w:pPr>
                            <w:r w:rsidRPr="00EC5454">
                              <w:rPr>
                                <w:rFonts w:asciiTheme="minorHAnsi" w:hAnsiTheme="minorHAnsi"/>
                                <w:b/>
                                <w:color w:val="1F4E79" w:themeColor="accent1" w:themeShade="80"/>
                                <w:sz w:val="20"/>
                                <w:szCs w:val="20"/>
                              </w:rPr>
                              <w:t>Инспекторат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3pt;margin-top:6.25pt;width:70.9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8HRwIAAMkEAAAOAAAAZHJzL2Uyb0RvYy54bWysVNtu2zAMfR+wfxD0vthJnaw16hRdug4D&#10;ugvQ7gMYWY6FSaInKbGzrx8lJ1l2wR6KvQgiKR8e8pC+vhmMZjvpvEJb8ekk50xagbWym4p/ebp/&#10;dcmZD2Br0GhlxffS85vlyxfXfVfKGbaoa+kYgVhf9l3F2xC6Msu8aKUBP8FOWgo26AwEMt0mqx30&#10;hG50NsvzRdajqzuHQnpP3rsxyJcJv2mkCJ+axsvAdMWJW0inS+c6ntnyGsqNg65V4kADnsHCgLKU&#10;9AR1BwHY1qk/oIwSDj02YSLQZNg0SshUA1UzzX+r5rGFTqZaqDm+O7XJ/z9Y8XH32TFVk3YXnFkw&#10;pNGTHAJ7gwObxfb0nS/p1WNH78JAbnqaSvXdA4qvnllctWA38tY57FsJNdGbxi+zs09HHB9B1v0H&#10;rCkNbAMmoKFxJvaOusEInWTan6SJVAQ5r/K8uKCIoFCRL4o8SZdBefy4cz68k2hYvFTckfIJHHYP&#10;PkQyUB6fxFwetarvldbJiNMmV9qxHdCcgBDShrFIvTXEdvTTvI1poSQ3zdXovjy6KUWa24iUEv6S&#10;RFvWUx3z2Xzs3jMIUNV/I7A4uv9NwKhAq6aVqXiifBj+qNhbW6dFCKD0eCcobQ8SRtVG/cKwHtKw&#10;FMfJWGO9J00djptFfwK6tOi+c9bTVlXcf9uCk5zp95bm4mpaFHENk1HMX8/IcOeR9XkErCCoiovg&#10;OBuNVUjLG1WzeEsT1Kikbhy1kcuBNO1L0uCw23Ehz+306ucfaPkDAAD//wMAUEsDBBQABgAIAAAA&#10;IQD+Xbon3QAAAAkBAAAPAAAAZHJzL2Rvd25yZXYueG1sTI9BS8NAEIXvgv9hGcGL2E0jSSRmU4rQ&#10;i+DBKHqdZsckmJ2N2W2b/nvHkx6H9/jme9VmcaM60hwGzwbWqwQUcevtwJ2Bt9fd7T2oEJEtjp7J&#10;wJkCbOrLiwpL60/8QscmdkogHEo00Mc4lVqHtieHYeUnYsk+/ewwyjl32s54ErgbdZokuXY4sHzo&#10;caLHntqv5uCEQnim922T3jx/7J6oWNLvZu2Mub5atg+gIi3xrwy/+qIOtTjt/YFtUKOBuzyXLVGC&#10;NAMlhSwpZMveQJFnoOtK/19Q/wAAAP//AwBQSwECLQAUAAYACAAAACEAtoM4kv4AAADhAQAAEwAA&#10;AAAAAAAAAAAAAAAAAAAAW0NvbnRlbnRfVHlwZXNdLnhtbFBLAQItABQABgAIAAAAIQA4/SH/1gAA&#10;AJQBAAALAAAAAAAAAAAAAAAAAC8BAABfcmVscy8ucmVsc1BLAQItABQABgAIAAAAIQAGfK8HRwIA&#10;AMkEAAAOAAAAAAAAAAAAAAAAAC4CAABkcnMvZTJvRG9jLnhtbFBLAQItABQABgAIAAAAIQD+Xbon&#10;3QAAAAkBAAAPAAAAAAAAAAAAAAAAAKEEAABkcnMvZG93bnJldi54bWxQSwUGAAAAAAQABADzAAAA&#10;qwUAAAAA&#10;" fillcolor="#deeaf6 [660]" strokecolor="#bdd6ee [1300]">
                <v:textbox>
                  <w:txbxContent>
                    <w:p w14:paraId="6DABD38E" w14:textId="77777777" w:rsidR="006F7247" w:rsidRPr="00EC5454" w:rsidRDefault="006F7247" w:rsidP="00EC5454">
                      <w:pPr>
                        <w:spacing w:after="0"/>
                        <w:ind w:firstLine="0"/>
                        <w:jc w:val="center"/>
                        <w:rPr>
                          <w:rFonts w:asciiTheme="minorHAnsi" w:hAnsiTheme="minorHAnsi"/>
                          <w:b/>
                          <w:color w:val="1F4E79" w:themeColor="accent1" w:themeShade="80"/>
                          <w:sz w:val="18"/>
                          <w:szCs w:val="18"/>
                        </w:rPr>
                      </w:pPr>
                      <w:r w:rsidRPr="00EC5454">
                        <w:rPr>
                          <w:rFonts w:asciiTheme="minorHAnsi" w:hAnsiTheme="minorHAnsi"/>
                          <w:b/>
                          <w:color w:val="1F4E79" w:themeColor="accent1" w:themeShade="80"/>
                          <w:sz w:val="20"/>
                          <w:szCs w:val="20"/>
                        </w:rPr>
                        <w:t>Инспекторат</w:t>
                      </w:r>
                    </w:p>
                  </w:txbxContent>
                </v:textbox>
              </v:shape>
            </w:pict>
          </mc:Fallback>
        </mc:AlternateContent>
      </w:r>
      <w:r w:rsidRPr="00AF78DD">
        <w:rPr>
          <w:rFonts w:cs="Times New Roman"/>
          <w:noProof/>
          <w:szCs w:val="24"/>
          <w:lang w:eastAsia="bg-BG"/>
        </w:rPr>
        <mc:AlternateContent>
          <mc:Choice Requires="wps">
            <w:drawing>
              <wp:anchor distT="0" distB="0" distL="114300" distR="114300" simplePos="0" relativeHeight="251677696" behindDoc="0" locked="0" layoutInCell="1" allowOverlap="1" wp14:anchorId="30EDCB3F" wp14:editId="2D9AEADB">
                <wp:simplePos x="0" y="0"/>
                <wp:positionH relativeFrom="column">
                  <wp:posOffset>1193800</wp:posOffset>
                </wp:positionH>
                <wp:positionV relativeFrom="paragraph">
                  <wp:posOffset>78105</wp:posOffset>
                </wp:positionV>
                <wp:extent cx="914400" cy="406400"/>
                <wp:effectExtent l="0" t="0" r="1905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7034B493" w14:textId="77777777" w:rsidR="006F7247" w:rsidRPr="00EC5454" w:rsidRDefault="006F7247" w:rsidP="00EC5454">
                            <w:pPr>
                              <w:spacing w:after="0"/>
                              <w:ind w:firstLine="0"/>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18"/>
                                <w:szCs w:val="18"/>
                              </w:rPr>
                              <w:t>Главен</w:t>
                            </w:r>
                            <w:r w:rsidRPr="00EC5454">
                              <w:rPr>
                                <w:rFonts w:asciiTheme="minorHAnsi" w:hAnsiTheme="minorHAnsi"/>
                                <w:b/>
                                <w:color w:val="1F4E79" w:themeColor="accent1" w:themeShade="80"/>
                                <w:sz w:val="20"/>
                                <w:szCs w:val="20"/>
                              </w:rPr>
                              <w:t xml:space="preserve"> секретар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94pt;margin-top:6.15pt;width:1in;height: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ASRAIAAMkEAAAOAAAAZHJzL2Uyb0RvYy54bWysVNtu2zAMfR+wfxD0vjgJkqwz4hRdug4D&#10;um5Auw9gZDkWJomepMTOvn6UlGTZBXso9iJIJH14yEN6eT0YzfbSeYW24pPRmDNpBdbKbiv+5enu&#10;1RVnPoCtQaOVFT9Iz69XL18s+66UU2xR19IxArG+7LuKtyF0ZVF40UoDfoSdtORs0BkI9HTbonbQ&#10;E7rRxXQ8XhQ9urpzKKT3ZL3NTr5K+E0jRfjUNF4GpitO3EI6XTo38SxWSyi3DrpWiSMNeAYLA8pS&#10;0jPULQRgO6f+gDJKOPTYhJFAU2DTKCFTDVTNZPxbNY8tdDLVQs3x3blN/v/Biof9Z8dUTdpReywY&#10;0uhJDoG9xYFNY3v6zpcU9dhRXBjITKGpVN/do/jqmcV1C3Yrb5zDvpVQE71J/LK4+DTj+Aiy6T9i&#10;TWlgFzABDY0zsXfUDUboxONwliZSEWR8M5nNxuQR5JqNF/EeM0B5+rhzPryXaFi8VNyR8gkc9vc+&#10;5NBTSMzlUav6TmmdHnHa5Fo7tgeaExBC2pCL1DtDbLOd5i2nhZLMNFfZfHUyE5s0txEpcfslibas&#10;pzrm03nu3jMIUNV/I7A4mf9NwKhAq6aVqXiifBz+qNg7W1OLoAygdL4TlLZHCaNqWb8wbIY0LPPT&#10;ZGywPpCmDvNm0Z+ALi2675z1tFUV99924CRn+oOluUgy0hqmx2z+ekqSukvP5tIDVhBUxUVwnOXH&#10;OqTljWQt3tAENSqpG0ctczmSpn1JGhx3Oy7k5TtF/fwDrX4AAAD//wMAUEsDBBQABgAIAAAAIQDY&#10;auS43QAAAAkBAAAPAAAAZHJzL2Rvd25yZXYueG1sTI9BS8NAEIXvgv9hGcGL2E0TaEOaTSlCL4IH&#10;o+h1mp0mwexszG7b9N87nvQ2b+bx5nvldnaDOtMUes8GlosEFHHjbc+tgfe3/WMOKkRki4NnMnCl&#10;ANvq9qbEwvoLv9K5jq2SEA4FGuhiHAutQ9ORw7DwI7Hcjn5yGEVOrbYTXiTcDTpNkpV22LN86HCk&#10;p46ar/rkJIXwSh+7On14+dw/03pOv+ulM+b+bt5tQEWa458ZfvEFHSphOvgT26AG0XkuXaIMaQZK&#10;DFmWyuJgYL3KQFel/t+g+gEAAP//AwBQSwECLQAUAAYACAAAACEAtoM4kv4AAADhAQAAEwAAAAAA&#10;AAAAAAAAAAAAAAAAW0NvbnRlbnRfVHlwZXNdLnhtbFBLAQItABQABgAIAAAAIQA4/SH/1gAAAJQB&#10;AAALAAAAAAAAAAAAAAAAAC8BAABfcmVscy8ucmVsc1BLAQItABQABgAIAAAAIQAlE3ASRAIAAMkE&#10;AAAOAAAAAAAAAAAAAAAAAC4CAABkcnMvZTJvRG9jLnhtbFBLAQItABQABgAIAAAAIQDYauS43QAA&#10;AAkBAAAPAAAAAAAAAAAAAAAAAJ4EAABkcnMvZG93bnJldi54bWxQSwUGAAAAAAQABADzAAAAqAUA&#10;AAAA&#10;" fillcolor="#deeaf6 [660]" strokecolor="#bdd6ee [1300]">
                <v:textbox>
                  <w:txbxContent>
                    <w:p w14:paraId="7034B493" w14:textId="77777777" w:rsidR="006F7247" w:rsidRPr="00EC5454" w:rsidRDefault="006F7247" w:rsidP="00EC5454">
                      <w:pPr>
                        <w:spacing w:after="0"/>
                        <w:ind w:firstLine="0"/>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18"/>
                          <w:szCs w:val="18"/>
                        </w:rPr>
                        <w:t>Главен</w:t>
                      </w:r>
                      <w:r w:rsidRPr="00EC5454">
                        <w:rPr>
                          <w:rFonts w:asciiTheme="minorHAnsi" w:hAnsiTheme="minorHAnsi"/>
                          <w:b/>
                          <w:color w:val="1F4E79" w:themeColor="accent1" w:themeShade="80"/>
                          <w:sz w:val="20"/>
                          <w:szCs w:val="20"/>
                        </w:rPr>
                        <w:t xml:space="preserve"> секретар</w:t>
                      </w:r>
                    </w:p>
                  </w:txbxContent>
                </v:textbox>
              </v:shape>
            </w:pict>
          </mc:Fallback>
        </mc:AlternateContent>
      </w:r>
    </w:p>
    <w:p w14:paraId="5B8BE78B" w14:textId="77777777" w:rsidR="00E71064" w:rsidRPr="00AF78DD" w:rsidRDefault="00E71064" w:rsidP="00324C4E">
      <w:pPr>
        <w:tabs>
          <w:tab w:val="left" w:pos="180"/>
          <w:tab w:val="left" w:pos="720"/>
        </w:tabs>
        <w:spacing w:after="0"/>
        <w:ind w:firstLine="540"/>
        <w:rPr>
          <w:rFonts w:cs="Times New Roman"/>
          <w:szCs w:val="24"/>
        </w:rPr>
      </w:pPr>
    </w:p>
    <w:p w14:paraId="213EA64D" w14:textId="77777777" w:rsidR="00E71064" w:rsidRPr="00AF78DD" w:rsidRDefault="00E71064" w:rsidP="00324C4E">
      <w:pPr>
        <w:tabs>
          <w:tab w:val="left" w:pos="180"/>
          <w:tab w:val="left" w:pos="720"/>
        </w:tabs>
        <w:spacing w:after="0"/>
        <w:ind w:firstLine="540"/>
        <w:rPr>
          <w:rFonts w:cs="Times New Roman"/>
          <w:szCs w:val="24"/>
        </w:rPr>
      </w:pPr>
      <w:r w:rsidRPr="00AF78DD">
        <w:rPr>
          <w:rFonts w:cs="Times New Roman"/>
          <w:noProof/>
          <w:szCs w:val="24"/>
          <w:lang w:eastAsia="bg-BG"/>
        </w:rPr>
        <mc:AlternateContent>
          <mc:Choice Requires="wps">
            <w:drawing>
              <wp:anchor distT="0" distB="0" distL="114300" distR="114300" simplePos="0" relativeHeight="251688960" behindDoc="0" locked="0" layoutInCell="1" allowOverlap="1" wp14:anchorId="2B30AB87" wp14:editId="053116F7">
                <wp:simplePos x="0" y="0"/>
                <wp:positionH relativeFrom="column">
                  <wp:posOffset>1450975</wp:posOffset>
                </wp:positionH>
                <wp:positionV relativeFrom="paragraph">
                  <wp:posOffset>309245</wp:posOffset>
                </wp:positionV>
                <wp:extent cx="0" cy="171450"/>
                <wp:effectExtent l="0" t="0" r="19050" b="19050"/>
                <wp:wrapNone/>
                <wp:docPr id="289" name="Straight Connector 289"/>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28CEFB" id="Straight Connector 28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5pt,24.35pt" to="114.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rQ8wEAAEIEAAAOAAAAZHJzL2Uyb0RvYy54bWysU8Fu3CAQvVfqPyDuXdurpk2s9eawUXJJ&#10;21WT9E4wrJGAQUDW3r/vAI6TtL20qg/IM/DezHsMm8vJaHIUPiiwHW1WNSXCcuiVPXT04f76wzkl&#10;ITLbMw1WdPQkAr3cvn+3GV0r1jCA7oUnSGJDO7qODjG6tqoCH4RhYQVOWNyU4A2LGPpD1Xs2IrvR&#10;1bquP1Uj+N554CIEzF6VTbrN/FIKHr9JGUQkuqPYW8yrz+tjWqvthrUHz9yg+NwG+4cuDFMWiy5U&#10;Vywy8uTVb1RGcQ8BZFxxMBVIqbjIGlBNU/+i5m5gTmQtaE5wi03h/9Hyr8e9J6rv6Pr8ghLLDF7S&#10;XfRMHYZIdmAtWgiepF30anShRcjO7v0cBbf3SfgkvSFSK/cDxyBbgeLIlJ0+LU6LKRJekhyzzefm&#10;41m+hKowJCbnQ7wRYEj66ahWNnnAWna8DRGr4tHnIymtLRmR6aJGohQH0Kq/VlrnIM2R2GlPjgwn&#10;gHEubCzt6SfzBfqSP6vxS/qQO49egpTohQ33tMVk8qCozn/xpEXp47uQ6CSqKwUWore1SxVt8XSC&#10;Sex0Ac4K/tx0Ac7nE1Tk+f4b8ILIlcHGBWyUBV/8e1s9Ts1sjCznnx0oupMFj9Cf8jxka3BQs3Pz&#10;o0ov4XWc4S9Pf/sTAAD//wMAUEsDBBQABgAIAAAAIQB1PB/U3wAAAAkBAAAPAAAAZHJzL2Rvd25y&#10;ZXYueG1sTI/LTsMwEEX3SPyDNUjsqENESZTGqSgPUcEG0krduvE0jmqPo9hpw99jxAKWM3N059xy&#10;OVnDTjj4zpGA21kCDKlxqqNWwHbzcpMD80GSksYRCvhCD8vq8qKUhXJn+sRTHVoWQ8gXUoAOoS84&#10;941GK/3M9UjxdnCDlSGOQ8vVIM8x3BqeJsk9t7Kj+EHLHh81Nsd6tAKG9frp+f1V78bDsTbb1dvu&#10;A1ckxPXV9LAAFnAKfzD86Ed1qKLT3o2kPDMC0jSfR1TAXZ4Bi8DvYi8gm2fAq5L/b1B9AwAA//8D&#10;AFBLAQItABQABgAIAAAAIQC2gziS/gAAAOEBAAATAAAAAAAAAAAAAAAAAAAAAABbQ29udGVudF9U&#10;eXBlc10ueG1sUEsBAi0AFAAGAAgAAAAhADj9If/WAAAAlAEAAAsAAAAAAAAAAAAAAAAALwEAAF9y&#10;ZWxzLy5yZWxzUEsBAi0AFAAGAAgAAAAhAHRLWtDzAQAAQgQAAA4AAAAAAAAAAAAAAAAALgIAAGRy&#10;cy9lMm9Eb2MueG1sUEsBAi0AFAAGAAgAAAAhAHU8H9TfAAAACQEAAA8AAAAAAAAAAAAAAAAATQQA&#10;AGRycy9kb3ducmV2LnhtbFBLBQYAAAAABAAEAPMAAABZBQ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89984" behindDoc="0" locked="0" layoutInCell="1" allowOverlap="1" wp14:anchorId="474AA8B1" wp14:editId="16367987">
                <wp:simplePos x="0" y="0"/>
                <wp:positionH relativeFrom="column">
                  <wp:posOffset>4516120</wp:posOffset>
                </wp:positionH>
                <wp:positionV relativeFrom="paragraph">
                  <wp:posOffset>306705</wp:posOffset>
                </wp:positionV>
                <wp:extent cx="0" cy="171450"/>
                <wp:effectExtent l="0" t="0" r="19050" b="19050"/>
                <wp:wrapNone/>
                <wp:docPr id="290" name="Straight Connector 290"/>
                <wp:cNvGraphicFramePr/>
                <a:graphic xmlns:a="http://schemas.openxmlformats.org/drawingml/2006/main">
                  <a:graphicData uri="http://schemas.microsoft.com/office/word/2010/wordprocessingShape">
                    <wps:wsp>
                      <wps:cNvCnPr/>
                      <wps:spPr>
                        <a:xfrm flipV="1">
                          <a:off x="0" y="0"/>
                          <a:ext cx="0" cy="1714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00B65" id="Straight Connector 29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pt,24.15pt" to="355.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rd8wEAAEIEAAAOAAAAZHJzL2Uyb0RvYy54bWysU01vEzEQvSPxHyzfyW4iCnSVTQ+pyoWP&#10;igJ312tnLdkea+xmk3/P2N5uKXABkYO1M573Zt7LeHt1cpYdFUYDvufrVcuZ8hIG4w89//b15tU7&#10;zmISfhAWvOr5WUV+tXv5YjuFTm1gBDsoZETiYzeFno8pha5pohyVE3EFQXm61IBOJArx0AwoJmJ3&#10;ttm07ZtmAhwCglQxUva6XvJd4ddayfRZ66gSsz2n2VI5sZz3+Wx2W9EdUITRyHkM8Q9TOGE8NV2o&#10;rkUS7AHNb1TOSIQIOq0kuAa0NlIVDaRm3f6i5m4UQRUtZE4Mi03x/9HKT8dbZGbo+eaS/PHC0Z90&#10;l1CYw5jYHrwnCwFZviWvphA7guz9Lc5RDLeYhZ80OqatCd9pDYoVJI6ditPnxWl1SkzWpKTs+u36&#10;9UUhbipDZgoY03sFjuWPnlvjsweiE8cPMVFXKn0syWnr2URMly0R5TiCNcONsbYEeY/U3iI7CtoA&#10;IaXyqY5nH9xHGGr+oqVf1kfcZfUypEZPbHRnPSWzB1V1+Upnq+ocX5QmJ0ldbbAQPe9du1hP1Rmm&#10;adIFOCv489AVONdnqCr7/TfgBVE6g08L2BkPWP173j2d1rMxutY/OlB1ZwvuYTiXfSjW0KIW5+ZH&#10;lV/Cz3GBPz393Q8AAAD//wMAUEsDBBQABgAIAAAAIQD3Yh1N3wAAAAkBAAAPAAAAZHJzL2Rvd25y&#10;ZXYueG1sTI/LTsMwEEX3SPyDNUjsqJOWRxXiVJSHqGADoVK3bjyNo9rjyHba8Pc1YgG7eRzdOVMu&#10;RmvYAX3oHAnIJxkwpMapjloB66+XqzmwECUpaRyhgG8MsKjOz0pZKHekTzzUsWUphEIhBegY+4Lz&#10;0Gi0Mkxcj5R2O+etjKn1LVdeHlO4NXyaZbfcyo7SBS17fNTY7OvBCvCr1dPz+6veDLt9bdbLt80H&#10;LkmIy4vx4R5YxDH+wfCjn9ShSk5bN5AKzAi4y/NpQgVcz2fAEvA72KbiZga8Kvn/D6oTAAAA//8D&#10;AFBLAQItABQABgAIAAAAIQC2gziS/gAAAOEBAAATAAAAAAAAAAAAAAAAAAAAAABbQ29udGVudF9U&#10;eXBlc10ueG1sUEsBAi0AFAAGAAgAAAAhADj9If/WAAAAlAEAAAsAAAAAAAAAAAAAAAAALwEAAF9y&#10;ZWxzLy5yZWxzUEsBAi0AFAAGAAgAAAAhAHIvOt3zAQAAQgQAAA4AAAAAAAAAAAAAAAAALgIAAGRy&#10;cy9lMm9Eb2MueG1sUEsBAi0AFAAGAAgAAAAhAPdiHU3fAAAACQEAAA8AAAAAAAAAAAAAAAAATQQA&#10;AGRycy9kb3ducmV2LnhtbFBLBQYAAAAABAAEAPMAAABZBQ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91008" behindDoc="0" locked="0" layoutInCell="1" allowOverlap="1" wp14:anchorId="42E0E0BF" wp14:editId="481ADBC6">
                <wp:simplePos x="0" y="0"/>
                <wp:positionH relativeFrom="column">
                  <wp:posOffset>1450975</wp:posOffset>
                </wp:positionH>
                <wp:positionV relativeFrom="paragraph">
                  <wp:posOffset>309245</wp:posOffset>
                </wp:positionV>
                <wp:extent cx="306705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3067050" cy="0"/>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A2010" id="Straight Connector 29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5pt,24.35pt" to="355.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cP2AEAAJsDAAAOAAAAZHJzL2Uyb0RvYy54bWysU8tu2zAQvBfoPxC815JdOI0FywFiI7kk&#10;rYG0H7CmKIkAX1gylv33WVKya7S3oj7Qy11ydmc4Wj+cjGZHiUE5W/P5rORMWuEaZbua//r59OWe&#10;sxDBNqCdlTU/y8AfNp8/rQdfyYXrnW4kMgKxoRp8zfsYfVUUQfTSQJg5Ly0VW4cGIm2xKxqEgdCN&#10;LhZleVcMDhuPTsgQKLsbi3yT8dtWivijbYOMTNecZot5xbwe0lps1lB1CL5XYhoD/mEKA8pS0yvU&#10;DiKwd1R/QRkl0AXXxplwpnBtq4TMHIjNvPyDzVsPXmYuJE7wV5nC/4MV3497ZKqp+WI158yCoUd6&#10;iwiq6yPbOmtJQocsVUmrwYeKrmztHqdd8HtMxE8tmvRPlNgp63u+6itPkQlKfi3vvpVLegZxqRW/&#10;L3oM8Vk6w1JQc61sog4VHF9CpGZ09HIkpa17Ulrn59OWDeS91QgN5KJWQ6QuxhOvYDvOQHdkTxEx&#10;QwanVZOuJ6CA3WGrkR2BLLJ8XD3ulvmQfjevrpnSJf0SfxpiOj/Gt0Bpuh2EfrySe4z2MiqSx7Uy&#10;Nb9PQBckbVN/mV06cUz6joqm6OCacxa6SDtyQG46uTVZ7HZP8e03tfkAAAD//wMAUEsDBBQABgAI&#10;AAAAIQCx1b+z3QAAAAkBAAAPAAAAZHJzL2Rvd25yZXYueG1sTI/LTsMwEEX3SPyDNUjsqJMI2jTE&#10;qQCVFcoiLR/g2m4SiMchdh78PYO6gOXcObpzJt8ttmOTGXzrUEC8ioAZVE63WAt4P77epcB8kKhl&#10;59AI+DYedsX1VS4z7WaszHQINaMS9JkU0ITQZ5x71Rgr/cr1Bml3doOVgcah5nqQM5XbjidRtOZW&#10;tkgXGtmbl8aoz8NoBVSTUudxPm7Xb+W+/NrKqtx/PAtxe7M8PQILZgl/MPzqkzoU5HRyI2rPOgFJ&#10;kj4QKuA+3QAjYBPHFJwuAS9y/v+D4gcAAP//AwBQSwECLQAUAAYACAAAACEAtoM4kv4AAADhAQAA&#10;EwAAAAAAAAAAAAAAAAAAAAAAW0NvbnRlbnRfVHlwZXNdLnhtbFBLAQItABQABgAIAAAAIQA4/SH/&#10;1gAAAJQBAAALAAAAAAAAAAAAAAAAAC8BAABfcmVscy8ucmVsc1BLAQItABQABgAIAAAAIQA3HlcP&#10;2AEAAJsDAAAOAAAAAAAAAAAAAAAAAC4CAABkcnMvZTJvRG9jLnhtbFBLAQItABQABgAIAAAAIQCx&#10;1b+z3QAAAAkBAAAPAAAAAAAAAAAAAAAAADIEAABkcnMvZG93bnJldi54bWxQSwUGAAAAAAQABADz&#10;AAAAPAUAAAAA&#10;" strokecolor="#1f4e79"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92032" behindDoc="0" locked="0" layoutInCell="1" allowOverlap="1" wp14:anchorId="496E1358" wp14:editId="1EE8FDB3">
                <wp:simplePos x="0" y="0"/>
                <wp:positionH relativeFrom="column">
                  <wp:posOffset>2867025</wp:posOffset>
                </wp:positionH>
                <wp:positionV relativeFrom="paragraph">
                  <wp:posOffset>163195</wp:posOffset>
                </wp:positionV>
                <wp:extent cx="0" cy="146050"/>
                <wp:effectExtent l="0" t="0" r="19050" b="25400"/>
                <wp:wrapNone/>
                <wp:docPr id="292" name="Straight Connector 292"/>
                <wp:cNvGraphicFramePr/>
                <a:graphic xmlns:a="http://schemas.openxmlformats.org/drawingml/2006/main">
                  <a:graphicData uri="http://schemas.microsoft.com/office/word/2010/wordprocessingShape">
                    <wps:wsp>
                      <wps:cNvCnPr/>
                      <wps:spPr>
                        <a:xfrm flipV="1">
                          <a:off x="0" y="0"/>
                          <a:ext cx="0" cy="1460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AC99C5" id="Straight Connector 29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75pt,12.85pt" to="225.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Tf8wEAAEIEAAAOAAAAZHJzL2Uyb0RvYy54bWysU01v3CAQvVfqf0Dcu/aumqix1pvDRuml&#10;H1HT9k4wrJGAQQNZ7/77DuA4TdtLq/qAPAPvzbzHsL0+OcuOCqMB3/P1quVMeQmD8Yeef/t6++Yd&#10;ZzEJPwgLXvX8rCK/3r1+tZ1CpzYwgh0UMiLxsZtCz8eUQtc0UY7KibiCoDxtakAnEoV4aAYUE7E7&#10;22za9rKZAIeAIFWMlL2pm3xX+LVWMn3WOqrEbM+pt1RWLOtDXpvdVnQHFGE0cm5D/EMXThhPRReq&#10;G5EEe0TzG5UzEiGCTisJrgGtjVRFA6lZt7+ouR9FUEULmRPDYlP8f7Ty0/EOmRl6vrnacOaFo0u6&#10;TyjMYUxsD96ThYAs75JXU4gdQfb+DucohjvMwk8aHdPWhO80BsUKEsdOxenz4rQ6JSZrUlJ2/fay&#10;vSiX0FSGzBQwpvcKHMs/PbfGZw9EJ44fYqKqdPTpSE5bzyZiuspEOY5gzXBrrC1BniO1t8iOgiZA&#10;SKl8qu3ZR/cRhpq/aOnL+oi7jF6G1OiZjfasp2T2oKouf+lsVe3ji9LkJKmrBRail7VrFevpdIZp&#10;6nQBzgr+3HQFzuczVJX5/hvwgiiVwacF7IwHrP69rJ5O69kYXc8/OVB1ZwseYDiXeSjW0KAW5+ZH&#10;lV/Cz3GBPz/93Q8AAAD//wMAUEsDBBQABgAIAAAAIQAfgqFw3gAAAAkBAAAPAAAAZHJzL2Rvd25y&#10;ZXYueG1sTI/LTsMwEEX3SPyDNUjsqNOK0CrEqSgPUZUNhErduvE0jmqPI9tpw99jxAJ28zi6c6Zc&#10;jtawE/rQORIwnWTAkBqnOmoFbD9fbhbAQpSkpHGEAr4wwLK6vChlodyZPvBUx5alEAqFFKBj7AvO&#10;Q6PRyjBxPVLaHZy3MqbWt1x5eU7h1vBZlt1xKztKF7Ts8VFjc6wHK8Cv10/Pb696NxyOtdmuNrt3&#10;XJEQ11fjwz2wiGP8g+FHP6lDlZz2biAVmBFwm0/zhAqY5XNgCfgd7FOxmAOvSv7/g+obAAD//wMA&#10;UEsBAi0AFAAGAAgAAAAhALaDOJL+AAAA4QEAABMAAAAAAAAAAAAAAAAAAAAAAFtDb250ZW50X1R5&#10;cGVzXS54bWxQSwECLQAUAAYACAAAACEAOP0h/9YAAACUAQAACwAAAAAAAAAAAAAAAAAvAQAAX3Jl&#10;bHMvLnJlbHNQSwECLQAUAAYACAAAACEA4mhE3/MBAABCBAAADgAAAAAAAAAAAAAAAAAuAgAAZHJz&#10;L2Uyb0RvYy54bWxQSwECLQAUAAYACAAAACEAH4KhcN4AAAAJAQAADwAAAAAAAAAAAAAAAABNBAAA&#10;ZHJzL2Rvd25yZXYueG1sUEsFBgAAAAAEAAQA8wAAAFgFAAAAAA==&#10;" strokecolor="#1f4d78 [1604]"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94080" behindDoc="0" locked="0" layoutInCell="1" allowOverlap="1" wp14:anchorId="6B5970A0" wp14:editId="61429798">
                <wp:simplePos x="0" y="0"/>
                <wp:positionH relativeFrom="column">
                  <wp:posOffset>1654175</wp:posOffset>
                </wp:positionH>
                <wp:positionV relativeFrom="paragraph">
                  <wp:posOffset>163195</wp:posOffset>
                </wp:positionV>
                <wp:extent cx="1212850" cy="0"/>
                <wp:effectExtent l="0" t="0" r="25400" b="19050"/>
                <wp:wrapNone/>
                <wp:docPr id="294" name="Straight Connector 294"/>
                <wp:cNvGraphicFramePr/>
                <a:graphic xmlns:a="http://schemas.openxmlformats.org/drawingml/2006/main">
                  <a:graphicData uri="http://schemas.microsoft.com/office/word/2010/wordprocessingShape">
                    <wps:wsp>
                      <wps:cNvCnPr/>
                      <wps:spPr>
                        <a:xfrm>
                          <a:off x="0" y="0"/>
                          <a:ext cx="1212850" cy="0"/>
                        </a:xfrm>
                        <a:prstGeom prst="line">
                          <a:avLst/>
                        </a:prstGeom>
                        <a:noFill/>
                        <a:ln w="1905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4AE6A0" id="Straight Connector 29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5pt,12.85pt" to="225.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L+1wEAAJsDAAAOAAAAZHJzL2Uyb0RvYy54bWysU8uu2jAQ3VfqP1jel4SoVBARrnRBt5s+&#10;kG77AYPjJJb80tiXwN937ASK2l1VFmY8Y5+Zc3yyfboYzc4Sg3K24ctFyZm0wrXK9g3/+ePlw5qz&#10;EMG2oJ2VDb/KwJ92799tR1/Lyg1OtxIZgdhQj77hQ4y+LoogBmkgLJyXloqdQwORttgXLcJI6EYX&#10;VVl+KkaHrUcnZAiUPUxFvsv4XSdF/N51QUamG06zxbxiXk9pLXZbqHsEPygxjwH/MIUBZanpHeoA&#10;Edgbqr+gjBLoguviQjhTuK5TQmYOxGZZ/sHmdQAvMxcSJ/i7TOH/wYpv5yMy1Ta82nzkzIKhR3qN&#10;CKofIts7a0lChyxVSavRh5qu7O0R513wR0zELx2a9E+U2CXre73rKy+RCUouq2W1XtEziFut+H3R&#10;Y4ifpTMsBQ3XyibqUMP5S4jUjI7ejqS0dS9K6/x82rKRwDdlhgZyUachUhfjiVewPWege7KniJgh&#10;g9OqTdcTUMD+tNfIzkAWWT1vng+rfEi/ma+undMl/RJ/GmI+P8WPQGm6A4RhupJ7TPYyKpLHtTIN&#10;XyegG5K2qb/MLp05Jn0nRVN0cu01C12kHTkgN53dmiz2uKf48Zva/QIAAP//AwBQSwMEFAAGAAgA&#10;AAAhAKlEeHHdAAAACQEAAA8AAABkcnMvZG93bnJldi54bWxMj81OwzAQhO9IvIO1SNyo04oEGuJU&#10;gMoJ5ZCWB9jGbhKI1yF2fnh7FnGA2+7MaPbbbLfYTkxm8K0jBetVBMJQ5XRLtYK348vNPQgfkDR2&#10;joyCL+Nhl19eZJhqN1NppkOoBZeQT1FBE0KfSumrxlj0K9cbYu/sBouB16GWesCZy20nN1GUSIst&#10;8YUGe/PcmOrjMFoF5VRV53E+bpPXYl98brEs9u9PSl1fLY8PIIJZwl8YfvAZHXJmOrmRtBedgk0S&#10;xRzlIb4DwYHbeM3C6VeQeSb/f5B/AwAA//8DAFBLAQItABQABgAIAAAAIQC2gziS/gAAAOEBAAAT&#10;AAAAAAAAAAAAAAAAAAAAAABbQ29udGVudF9UeXBlc10ueG1sUEsBAi0AFAAGAAgAAAAhADj9If/W&#10;AAAAlAEAAAsAAAAAAAAAAAAAAAAALwEAAF9yZWxzLy5yZWxzUEsBAi0AFAAGAAgAAAAhANaJIv7X&#10;AQAAmwMAAA4AAAAAAAAAAAAAAAAALgIAAGRycy9lMm9Eb2MueG1sUEsBAi0AFAAGAAgAAAAhAKlE&#10;eHHdAAAACQEAAA8AAAAAAAAAAAAAAAAAMQQAAGRycy9kb3ducmV2LnhtbFBLBQYAAAAABAAEAPMA&#10;AAA7BQAAAAA=&#10;" strokecolor="#1f4e79" strokeweight="1.5pt">
                <v:stroke joinstyle="miter"/>
              </v:line>
            </w:pict>
          </mc:Fallback>
        </mc:AlternateContent>
      </w:r>
      <w:r w:rsidRPr="00AF78DD">
        <w:rPr>
          <w:rFonts w:cs="Times New Roman"/>
          <w:noProof/>
          <w:szCs w:val="24"/>
          <w:lang w:eastAsia="bg-BG"/>
        </w:rPr>
        <mc:AlternateContent>
          <mc:Choice Requires="wps">
            <w:drawing>
              <wp:anchor distT="0" distB="0" distL="114300" distR="114300" simplePos="0" relativeHeight="251693056" behindDoc="0" locked="0" layoutInCell="1" allowOverlap="1" wp14:anchorId="52BE8A98" wp14:editId="72D7C407">
                <wp:simplePos x="0" y="0"/>
                <wp:positionH relativeFrom="column">
                  <wp:posOffset>1654175</wp:posOffset>
                </wp:positionH>
                <wp:positionV relativeFrom="paragraph">
                  <wp:posOffset>10160</wp:posOffset>
                </wp:positionV>
                <wp:extent cx="0" cy="152400"/>
                <wp:effectExtent l="0" t="0" r="19050" b="19050"/>
                <wp:wrapNone/>
                <wp:docPr id="293" name="Straight Connector 293"/>
                <wp:cNvGraphicFramePr/>
                <a:graphic xmlns:a="http://schemas.openxmlformats.org/drawingml/2006/main">
                  <a:graphicData uri="http://schemas.microsoft.com/office/word/2010/wordprocessingShape">
                    <wps:wsp>
                      <wps:cNvCnPr/>
                      <wps:spPr>
                        <a:xfrm flipV="1">
                          <a:off x="0" y="0"/>
                          <a:ext cx="0" cy="15240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B4C4D" id="Straight Connector 29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5pt,.8pt" to="130.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9AEAAEIEAAAOAAAAZHJzL2Uyb0RvYy54bWysU02P2yAQvVfqf0DcGztpU3WtOHvIanvp&#10;R9Rte2f5iJGAQcDGzr/vAF5vt3tqVR+QGea9mfcYdteTNeQsQ9TgerpetZRIx0Fod+rpj++3bz5Q&#10;EhNzghlwsqcXGen1/vWr3eg7uYEBjJCBIImL3eh7OqTku6aJfJCWxRV46fBQQbAs4TacGhHYiOzW&#10;NJu2fd+MEIQPwGWMGL2ph3Rf+JWSPH1VKspETE+xt1TWUNb7vDb7HetOgflB87kN9g9dWKYdFl2o&#10;blhi5CHoF1RW8wARVFpxsA0opbksGlDNuv1Dzd3AvCxa0JzoF5vi/6PlX87HQLTo6ebqLSWOWbyk&#10;uxSYPg2JHMA5tBACyafo1ehjh5CDO4Z5F/0xZOGTCpYoo/1PHINiBYojU3H6sjgtp0R4DXKMrreb&#10;d225hKYyZCYfYvoowZL801OjXfaAdez8KSasiqmPKTlsHBmR6ardtiUtgtHiVhuTD8scyYMJ5Mxw&#10;Ahjn0qXannmwn0HU+LbFL+tD7gVSd09seGYcBrMHVXX5Sxcjax/fpEInUV0tsBA9r12rGIfZGaaw&#10;0wU4K8jD/7LpCpzzM1SW+f4b8IIolcGlBWy1g1D9e149TevZGFXzHx2ourMF9yAuZR6KNTioxbn5&#10;UeWX8Pu+wJ+e/v4XAAAA//8DAFBLAwQUAAYACAAAACEAe4m4+dwAAAAIAQAADwAAAGRycy9kb3du&#10;cmV2LnhtbEyPzU7DMBCE70i8g7VI3KhDpUYoxKkoP6KCSwmVenXjbRLVXke204a3ZxEHuO3oG83O&#10;lMvJWXHCEHtPCm5nGQikxpueWgXbz5ebOxAxaTLaekIFXxhhWV1elLow/kwfeKpTKziEYqEVdCkN&#10;hZSx6dDpOPMDErODD04nlqGVJugzhzsr51mWS6d74g+dHvCxw+ZYj05BWK+fnt9fu914ONZ2u3rb&#10;bXBFSl1fTQ/3IBJO6c8MP/W5OlTcae9HMlFYBfM8W7CVQQ6C+a/e87HIQVal/D+g+gYAAP//AwBQ&#10;SwECLQAUAAYACAAAACEAtoM4kv4AAADhAQAAEwAAAAAAAAAAAAAAAAAAAAAAW0NvbnRlbnRfVHlw&#10;ZXNdLnhtbFBLAQItABQABgAIAAAAIQA4/SH/1gAAAJQBAAALAAAAAAAAAAAAAAAAAC8BAABfcmVs&#10;cy8ucmVsc1BLAQItABQABgAIAAAAIQD+Ed+B9AEAAEIEAAAOAAAAAAAAAAAAAAAAAC4CAABkcnMv&#10;ZTJvRG9jLnhtbFBLAQItABQABgAIAAAAIQB7ibj53AAAAAgBAAAPAAAAAAAAAAAAAAAAAE4EAABk&#10;cnMvZG93bnJldi54bWxQSwUGAAAAAAQABADzAAAAVwUAAAAA&#10;" strokecolor="#1f4d78 [1604]" strokeweight="1.5pt">
                <v:stroke joinstyle="miter"/>
              </v:line>
            </w:pict>
          </mc:Fallback>
        </mc:AlternateContent>
      </w:r>
    </w:p>
    <w:p w14:paraId="7B7E938A" w14:textId="77777777" w:rsidR="00E71064" w:rsidRPr="00AF78DD" w:rsidRDefault="00E71064" w:rsidP="00324C4E">
      <w:pPr>
        <w:tabs>
          <w:tab w:val="left" w:pos="180"/>
          <w:tab w:val="left" w:pos="720"/>
        </w:tabs>
        <w:spacing w:after="0"/>
        <w:ind w:firstLine="540"/>
        <w:rPr>
          <w:rFonts w:cs="Times New Roman"/>
          <w:szCs w:val="24"/>
        </w:rPr>
      </w:pPr>
    </w:p>
    <w:p w14:paraId="41EEFE7B" w14:textId="02B3326D" w:rsidR="00E71064" w:rsidRPr="00AF78DD" w:rsidRDefault="00EC5454" w:rsidP="00324C4E">
      <w:pPr>
        <w:tabs>
          <w:tab w:val="left" w:pos="180"/>
          <w:tab w:val="left" w:pos="720"/>
        </w:tabs>
        <w:spacing w:after="0"/>
        <w:ind w:firstLine="540"/>
        <w:rPr>
          <w:rFonts w:cs="Times New Roman"/>
          <w:szCs w:val="24"/>
        </w:rPr>
      </w:pPr>
      <w:r w:rsidRPr="00AF78DD">
        <w:rPr>
          <w:rFonts w:cs="Times New Roman"/>
          <w:noProof/>
          <w:szCs w:val="24"/>
          <w:lang w:eastAsia="bg-BG"/>
        </w:rPr>
        <mc:AlternateContent>
          <mc:Choice Requires="wps">
            <w:drawing>
              <wp:anchor distT="0" distB="0" distL="114300" distR="114300" simplePos="0" relativeHeight="251702272" behindDoc="0" locked="0" layoutInCell="1" allowOverlap="1" wp14:anchorId="5A884670" wp14:editId="3903274E">
                <wp:simplePos x="0" y="0"/>
                <wp:positionH relativeFrom="column">
                  <wp:posOffset>82550</wp:posOffset>
                </wp:positionH>
                <wp:positionV relativeFrom="paragraph">
                  <wp:posOffset>372745</wp:posOffset>
                </wp:positionV>
                <wp:extent cx="2721610" cy="2221865"/>
                <wp:effectExtent l="0" t="0" r="21590" b="2603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221865"/>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752A8DB6"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2" w:tooltip="Дирекция &quot;Административно обслужване и човешки ресурси&quot;" w:history="1">
                              <w:r w:rsidR="006F7247" w:rsidRPr="00EC5454">
                                <w:rPr>
                                  <w:rFonts w:asciiTheme="minorHAnsi" w:hAnsiTheme="minorHAnsi"/>
                                  <w:color w:val="1F4E79" w:themeColor="accent1" w:themeShade="80"/>
                                  <w:sz w:val="20"/>
                                  <w:szCs w:val="20"/>
                                </w:rPr>
                                <w:t>1. Дирекция "Административно обслужване и човешки ресурси"</w:t>
                              </w:r>
                            </w:hyperlink>
                          </w:p>
                          <w:p w14:paraId="7C8B7DBE"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3" w:tooltip="Дирекция &quot;Финансово-стопански дейности&quot;" w:history="1">
                              <w:r w:rsidR="006F7247" w:rsidRPr="00EC5454">
                                <w:rPr>
                                  <w:rFonts w:asciiTheme="minorHAnsi" w:hAnsiTheme="minorHAnsi"/>
                                  <w:color w:val="1F4E79" w:themeColor="accent1" w:themeShade="80"/>
                                  <w:sz w:val="20"/>
                                  <w:szCs w:val="20"/>
                                </w:rPr>
                                <w:t>2. Дирекция "Финансово-стопански дейности</w:t>
                              </w:r>
                            </w:hyperlink>
                          </w:p>
                          <w:p w14:paraId="0E63E154"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4" w:tooltip="Дирекция &quot;Правна&quot;" w:history="1">
                              <w:r w:rsidR="006F7247" w:rsidRPr="00EC5454">
                                <w:rPr>
                                  <w:rFonts w:asciiTheme="minorHAnsi" w:hAnsiTheme="minorHAnsi"/>
                                  <w:color w:val="1F4E79" w:themeColor="accent1" w:themeShade="80"/>
                                  <w:sz w:val="20"/>
                                  <w:szCs w:val="20"/>
                                </w:rPr>
                                <w:t>3. Дирекция  "Правна"</w:t>
                              </w:r>
                            </w:hyperlink>
                          </w:p>
                          <w:p w14:paraId="28C81E5F"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5" w:tooltip="Дирекция &quot;Връзки с обществеността, протокол и международно сътрудничество&quot;" w:history="1">
                              <w:r w:rsidR="006F7247" w:rsidRPr="00EC5454">
                                <w:rPr>
                                  <w:rFonts w:asciiTheme="minorHAnsi" w:hAnsiTheme="minorHAnsi"/>
                                  <w:color w:val="1F4E79" w:themeColor="accent1" w:themeShade="80"/>
                                  <w:sz w:val="20"/>
                                  <w:szCs w:val="20"/>
                                </w:rPr>
                                <w:t>4. Дирекция "Връзки с обществеността, протокол и международно сътрудничество"</w:t>
                              </w:r>
                            </w:hyperlink>
                          </w:p>
                          <w:p w14:paraId="2041E799"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6" w:tooltip="Дирекция &quot;Информационно обслужване и системи за сигурност&quot;" w:history="1">
                              <w:r w:rsidR="006F7247" w:rsidRPr="00EC5454">
                                <w:rPr>
                                  <w:rFonts w:asciiTheme="minorHAnsi" w:hAnsiTheme="minorHAnsi"/>
                                  <w:color w:val="1F4E79" w:themeColor="accent1" w:themeShade="80"/>
                                  <w:sz w:val="20"/>
                                  <w:szCs w:val="20"/>
                                </w:rPr>
                                <w:t>5. Дирекция "Информационно обслужване и системи за сигурност"</w:t>
                              </w:r>
                            </w:hyperlink>
                          </w:p>
                          <w:p w14:paraId="1B5E9E31"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7" w:tooltip="Дирекция &quot;Общесвени поръчки&quot;" w:history="1">
                              <w:r w:rsidR="006F7247" w:rsidRPr="00EC5454">
                                <w:rPr>
                                  <w:rFonts w:asciiTheme="minorHAnsi" w:hAnsiTheme="minorHAnsi"/>
                                  <w:color w:val="1F4E79" w:themeColor="accent1" w:themeShade="80"/>
                                  <w:sz w:val="20"/>
                                  <w:szCs w:val="20"/>
                                </w:rPr>
                                <w:t>6. Дирекция "Общесвени поръчки"</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5pt;margin-top:29.35pt;width:214.3pt;height:17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6TAIAAMwEAAAOAAAAZHJzL2Uyb0RvYy54bWysVNtu2zAMfR+wfxD0vjg2kjQ14hRdug4D&#10;ugvQ7gMYWY6FSaInKbG7rx8lJ1m2AXso9iKIpHx4yEN6dTMYzQ7SeYW24vlkypm0AmtldxX/+nT/&#10;ZsmZD2Br0GhlxZ+l5zfr169WfVfKAlvUtXSMQKwv+67ibQhdmWVetNKAn2AnLQUbdAYCmW6X1Q56&#10;Qjc6K6bTRdajqzuHQnpP3rsxyNcJv2mkCJ+bxsvAdMWJW0inS+c2ntl6BeXOQdcqcaQBL2BhQFlK&#10;eoa6gwBs79RfUEYJhx6bMBFoMmwaJWSqgarJp39U89hCJ1Mt1Bzfndvk/x+s+HT44piqK14sSSoL&#10;hkR6kkNgb3FgRexP3/mSnj129DAM5CadU62+e0DxzTOLmxbsTt46h30roSZ+efwyu/h0xPERZNt/&#10;xJrSwD5gAhoaZ2LzqB2M0Emn57M2kYogZ3FV5IucQoJiRVHky8U85YDy9HnnfHgv0bB4qbgj8RM8&#10;HB58iHSgPD2J2TxqVd8rrZMRB05utGMHoFEBIaQNY5l6b4jv6KeRmx6Hhtw0WqN7eXJTijS6ESkl&#10;/C2Jtqyv+PW8mI/9ewGB2SkTlJcEFif3vwkYFWjbtDIVT5SPpUTN3tk67UIApcc7QWl7FDHqNioY&#10;hu2Q5mVxmo0t1s+kqsNxuehnQJcW3Q/Oelqsivvve3CSM/3B0mRc57NZ3MRkzOZXBRnuMrK9jIAV&#10;BFVxERxno7EJaX+jahZvaYYaldSNwzZyOZKmlUkaHNc77uSlnV79+gmtfwIAAP//AwBQSwMEFAAG&#10;AAgAAAAhALxGiPLeAAAACQEAAA8AAABkcnMvZG93bnJldi54bWxMj0FPg0AQhe8m/ofNmHgx7QJW&#10;SpClaUx6MfEgmnqdwghEdhbZbUv/veNJb/PyXr55r9jMdlAnmnzv2EC8jEAR167puTXw/rZbZKB8&#10;QG5wcEwGLuRhU15fFZg37syvdKpCqwTCPkcDXQhjrrWvO7Lol24kFu/TTRaDyKnVzYRngdtBJ1GU&#10;aos9y4cOR3rqqP6qjlYohBfab6vk7uVj90zrOfmuYmvM7c28fQQVaA5/YfitL9WhlE4Hd+TGq0H0&#10;vUwJBh6yNSjxV6s4BXWQI8pS0GWh/y8ofwAAAP//AwBQSwECLQAUAAYACAAAACEAtoM4kv4AAADh&#10;AQAAEwAAAAAAAAAAAAAAAAAAAAAAW0NvbnRlbnRfVHlwZXNdLnhtbFBLAQItABQABgAIAAAAIQA4&#10;/SH/1gAAAJQBAAALAAAAAAAAAAAAAAAAAC8BAABfcmVscy8ucmVsc1BLAQItABQABgAIAAAAIQDL&#10;x6+6TAIAAMwEAAAOAAAAAAAAAAAAAAAAAC4CAABkcnMvZTJvRG9jLnhtbFBLAQItABQABgAIAAAA&#10;IQC8Rojy3gAAAAkBAAAPAAAAAAAAAAAAAAAAAKYEAABkcnMvZG93bnJldi54bWxQSwUGAAAAAAQA&#10;BADzAAAAsQUAAAAA&#10;" fillcolor="#deeaf6 [660]" strokecolor="#bdd6ee [1300]">
                <v:textbox>
                  <w:txbxContent>
                    <w:p w14:paraId="752A8DB6"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8" w:tooltip="Дирекция &quot;Административно обслужване и човешки ресурси&quot;" w:history="1">
                        <w:r w:rsidR="006F7247" w:rsidRPr="00EC5454">
                          <w:rPr>
                            <w:rFonts w:asciiTheme="minorHAnsi" w:hAnsiTheme="minorHAnsi"/>
                            <w:color w:val="1F4E79" w:themeColor="accent1" w:themeShade="80"/>
                            <w:sz w:val="20"/>
                            <w:szCs w:val="20"/>
                          </w:rPr>
                          <w:t>1. Дирекция "Административно обслужване и човешки ресурси"</w:t>
                        </w:r>
                      </w:hyperlink>
                    </w:p>
                    <w:p w14:paraId="7C8B7DBE"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19" w:tooltip="Дирекция &quot;Финансово-стопански дейности&quot;" w:history="1">
                        <w:r w:rsidR="006F7247" w:rsidRPr="00EC5454">
                          <w:rPr>
                            <w:rFonts w:asciiTheme="minorHAnsi" w:hAnsiTheme="minorHAnsi"/>
                            <w:color w:val="1F4E79" w:themeColor="accent1" w:themeShade="80"/>
                            <w:sz w:val="20"/>
                            <w:szCs w:val="20"/>
                          </w:rPr>
                          <w:t>2. Дирекция "Финансово-стопански дейности</w:t>
                        </w:r>
                      </w:hyperlink>
                    </w:p>
                    <w:p w14:paraId="0E63E154"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20" w:tooltip="Дирекция &quot;Правна&quot;" w:history="1">
                        <w:r w:rsidR="006F7247" w:rsidRPr="00EC5454">
                          <w:rPr>
                            <w:rFonts w:asciiTheme="minorHAnsi" w:hAnsiTheme="minorHAnsi"/>
                            <w:color w:val="1F4E79" w:themeColor="accent1" w:themeShade="80"/>
                            <w:sz w:val="20"/>
                            <w:szCs w:val="20"/>
                          </w:rPr>
                          <w:t>3. Дирекция  "Правна"</w:t>
                        </w:r>
                      </w:hyperlink>
                    </w:p>
                    <w:p w14:paraId="28C81E5F"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21" w:tooltip="Дирекция &quot;Връзки с обществеността, протокол и международно сътрудничество&quot;" w:history="1">
                        <w:r w:rsidR="006F7247" w:rsidRPr="00EC5454">
                          <w:rPr>
                            <w:rFonts w:asciiTheme="minorHAnsi" w:hAnsiTheme="minorHAnsi"/>
                            <w:color w:val="1F4E79" w:themeColor="accent1" w:themeShade="80"/>
                            <w:sz w:val="20"/>
                            <w:szCs w:val="20"/>
                          </w:rPr>
                          <w:t>4. Дирекция "Връзки с обществеността, протокол и международно сътрудничество"</w:t>
                        </w:r>
                      </w:hyperlink>
                    </w:p>
                    <w:p w14:paraId="2041E799"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22" w:tooltip="Дирекция &quot;Информационно обслужване и системи за сигурност&quot;" w:history="1">
                        <w:r w:rsidR="006F7247" w:rsidRPr="00EC5454">
                          <w:rPr>
                            <w:rFonts w:asciiTheme="minorHAnsi" w:hAnsiTheme="minorHAnsi"/>
                            <w:color w:val="1F4E79" w:themeColor="accent1" w:themeShade="80"/>
                            <w:sz w:val="20"/>
                            <w:szCs w:val="20"/>
                          </w:rPr>
                          <w:t>5. Дирекция "Информационно обслужване и системи за сигурност"</w:t>
                        </w:r>
                      </w:hyperlink>
                    </w:p>
                    <w:p w14:paraId="1B5E9E31" w14:textId="77777777" w:rsidR="006F7247" w:rsidRPr="00EC5454" w:rsidRDefault="00310FBF" w:rsidP="00EC5454">
                      <w:pPr>
                        <w:spacing w:after="0" w:line="360" w:lineRule="auto"/>
                        <w:ind w:firstLine="0"/>
                        <w:jc w:val="left"/>
                        <w:rPr>
                          <w:rFonts w:asciiTheme="minorHAnsi" w:hAnsiTheme="minorHAnsi"/>
                          <w:color w:val="1F4E79" w:themeColor="accent1" w:themeShade="80"/>
                          <w:sz w:val="20"/>
                          <w:szCs w:val="20"/>
                        </w:rPr>
                      </w:pPr>
                      <w:hyperlink r:id="rId23" w:tooltip="Дирекция &quot;Общесвени поръчки&quot;" w:history="1">
                        <w:r w:rsidR="006F7247" w:rsidRPr="00EC5454">
                          <w:rPr>
                            <w:rFonts w:asciiTheme="minorHAnsi" w:hAnsiTheme="minorHAnsi"/>
                            <w:color w:val="1F4E79" w:themeColor="accent1" w:themeShade="80"/>
                            <w:sz w:val="20"/>
                            <w:szCs w:val="20"/>
                          </w:rPr>
                          <w:t>6. Дирекция "Общесвени поръчки"</w:t>
                        </w:r>
                      </w:hyperlink>
                    </w:p>
                  </w:txbxContent>
                </v:textbox>
              </v:shape>
            </w:pict>
          </mc:Fallback>
        </mc:AlternateContent>
      </w:r>
      <w:r w:rsidRPr="00AF78DD">
        <w:rPr>
          <w:rFonts w:cs="Times New Roman"/>
          <w:noProof/>
          <w:szCs w:val="24"/>
          <w:lang w:eastAsia="bg-BG"/>
        </w:rPr>
        <mc:AlternateContent>
          <mc:Choice Requires="wps">
            <w:drawing>
              <wp:anchor distT="0" distB="0" distL="114300" distR="114300" simplePos="0" relativeHeight="251701248" behindDoc="0" locked="0" layoutInCell="1" allowOverlap="1" wp14:anchorId="4907B566" wp14:editId="47C6F0A2">
                <wp:simplePos x="0" y="0"/>
                <wp:positionH relativeFrom="column">
                  <wp:posOffset>87630</wp:posOffset>
                </wp:positionH>
                <wp:positionV relativeFrom="paragraph">
                  <wp:posOffset>88265</wp:posOffset>
                </wp:positionV>
                <wp:extent cx="2721610" cy="287020"/>
                <wp:effectExtent l="0" t="0" r="21590" b="1778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870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2938B132" w14:textId="77777777" w:rsidR="006F7247" w:rsidRPr="00EC5454" w:rsidRDefault="006F7247" w:rsidP="00EC5454">
                            <w:pPr>
                              <w:ind w:hanging="142"/>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20"/>
                                <w:szCs w:val="20"/>
                              </w:rPr>
                              <w:t>Обща администрация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9pt;margin-top:6.95pt;width:214.3pt;height:2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p1QQIAAMoEAAAOAAAAZHJzL2Uyb0RvYy54bWy8VNuO0zAQfUfiHyy/01zobaOmq6XLIqTl&#10;Iu3yAa7jNBa2J9huk/L1jO22FHhDiDxY9ox95sycmaxuR63IQVgnwdS0mOSUCMOhkWZX0y/PD6+W&#10;lDjPTMMUGFHTo3D0dv3yxWroK1FCB6oRliCIcdXQ17Tzvq+yzPFOaOYm0AuDzhasZh6Pdpc1lg2I&#10;rlVW5vk8G8A2vQUunEPrfXLSdcRvW8H9p7Z1whNVU+Tm42rjug1rtl6xamdZ30l+osH+goVm0mDQ&#10;C9Q984zsrfwDSktuwUHrJxx0Bm0ruYg5YDZF/ls2Tx3rRcwFi+P6S5ncv4PlHw+fLZFNTV8XlBim&#10;UaNnMXryBkZShvIMvavw1lOP9/yIZpQ5pur6R+BfHTGw6ZjZiTtrYegEa5BeEV5mV08Tjgsg2+ED&#10;NBiG7T1EoLG1OtQOq0EQHWU6XqQJVDgay0VZzAt0cfSVy0VeRu0yVp1f99b5dwI0CZuaWpQ+orPD&#10;o/OBDavOV0IwB0o2D1KpeAjtJjbKkgPDRmGcC+NTlmqvkW6yT3P8UsugGRsrmednM4aIjRuQYsBf&#10;gihDhprezMpZKt9/J6Clx1lTUtd0GSifUgmSvTVNnATPpEp7zEWZk4ZBtiSgH7dj7JbFuTW20BxR&#10;VAtptPBXgJsO7HdKBhyrmrpve2YFJeq9wca4KabTMIfxMJ0tUEZirz3baw8zHKFqyr2lJB02Pk5v&#10;UM3AHbZQK6O6odcSlxNpHJiowWm4w0Ren+Otn7+g9Q8AAAD//wMAUEsDBBQABgAIAAAAIQBGlSQY&#10;3gAAAAgBAAAPAAAAZHJzL2Rvd25yZXYueG1sTI/NTsMwEITvSLyDtUjcqJM2RTTEqRA/p/YAoYjr&#10;NnaTqPY6xG6bvj3bE5xGo1nNfFssR2fF0Qyh86QgnSQgDNVed9Qo2Hy+3T2ACBFJo/VkFJxNgGV5&#10;fVVgrv2JPsyxio3gEgo5Kmhj7HMpQ90ah2Hie0Oc7fzgMLIdGqkHPHG5s3KaJPfSYUe80GJvnltT&#10;76uDU/CFeiVfV+v37Dvd7TfRVj8vs7NStzfj0yOIaMb4dwwXfEaHkpm2/kA6CMt+xuTxogsQnGfZ&#10;NAOxVTBfpCDLQv5/oPwFAAD//wMAUEsBAi0AFAAGAAgAAAAhALaDOJL+AAAA4QEAABMAAAAAAAAA&#10;AAAAAAAAAAAAAFtDb250ZW50X1R5cGVzXS54bWxQSwECLQAUAAYACAAAACEAOP0h/9YAAACUAQAA&#10;CwAAAAAAAAAAAAAAAAAvAQAAX3JlbHMvLnJlbHNQSwECLQAUAAYACAAAACEAGNiKdUECAADKBAAA&#10;DgAAAAAAAAAAAAAAAAAuAgAAZHJzL2Uyb0RvYy54bWxQSwECLQAUAAYACAAAACEARpUkGN4AAAAI&#10;AQAADwAAAAAAAAAAAAAAAACbBAAAZHJzL2Rvd25yZXYueG1sUEsFBgAAAAAEAAQA8wAAAKYFAAAA&#10;AA==&#10;" fillcolor="#bdd6ee [1300]" strokecolor="#bdd6ee [1300]">
                <v:textbox>
                  <w:txbxContent>
                    <w:p w14:paraId="2938B132" w14:textId="77777777" w:rsidR="006F7247" w:rsidRPr="00EC5454" w:rsidRDefault="006F7247" w:rsidP="00EC5454">
                      <w:pPr>
                        <w:ind w:hanging="142"/>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20"/>
                          <w:szCs w:val="20"/>
                        </w:rPr>
                        <w:t>Обща администрация</w:t>
                      </w:r>
                    </w:p>
                  </w:txbxContent>
                </v:textbox>
              </v:shape>
            </w:pict>
          </mc:Fallback>
        </mc:AlternateContent>
      </w:r>
      <w:r w:rsidRPr="00AF78DD">
        <w:rPr>
          <w:rFonts w:cs="Times New Roman"/>
          <w:noProof/>
          <w:szCs w:val="24"/>
          <w:lang w:eastAsia="bg-BG"/>
        </w:rPr>
        <mc:AlternateContent>
          <mc:Choice Requires="wps">
            <w:drawing>
              <wp:anchor distT="0" distB="0" distL="114300" distR="114300" simplePos="0" relativeHeight="251699200" behindDoc="0" locked="0" layoutInCell="1" allowOverlap="1" wp14:anchorId="6186D98B" wp14:editId="7E151FFC">
                <wp:simplePos x="0" y="0"/>
                <wp:positionH relativeFrom="column">
                  <wp:posOffset>3158047</wp:posOffset>
                </wp:positionH>
                <wp:positionV relativeFrom="paragraph">
                  <wp:posOffset>75565</wp:posOffset>
                </wp:positionV>
                <wp:extent cx="2721610" cy="287020"/>
                <wp:effectExtent l="0" t="0" r="21590" b="177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2870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789EF4C4" w14:textId="77777777" w:rsidR="006F7247" w:rsidRPr="00EC5454" w:rsidRDefault="006F7247" w:rsidP="00EC5454">
                            <w:pPr>
                              <w:ind w:firstLine="0"/>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20"/>
                                <w:szCs w:val="20"/>
                              </w:rPr>
                              <w:t>Специализирана администрация</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8.65pt;margin-top:5.95pt;width:214.3pt;height:2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FOQQIAAMoEAAAOAAAAZHJzL2Uyb0RvYy54bWy8VNuO0zAQfUfiHyy/01zU20ZNV0uXRUjL&#10;grTLB7iO01jYnmC7TcrXM7bbUuANIfJg2TP2mTNzZrK6HbUiB2GdBFPTYpJTIgyHRppdTb+8PLxZ&#10;UuI8Mw1TYERNj8LR2/XrV6uhr0QJHahGWIIgxlVDX9PO+77KMsc7oZmbQC8MOluwmnk82l3WWDYg&#10;ulZZmefzbADb9Ba4cA6t98lJ1xG/bQX3n9rWCU9UTZGbj6uN6zas2XrFqp1lfSf5iQb7CxaaSYNB&#10;L1D3zDOyt/IPKC25BQetn3DQGbSt5CLmgNkU+W/ZPHesFzEXLI7rL2Vy/w6WPx0+WyKbmpZTSgzT&#10;qNGLGD15CyMpQ3mG3lV467nHe35EM8ocU3X9I/CvjhjYdMzsxJ21MHSCNUivCC+zq6cJxwWQ7fAR&#10;GgzD9h4i0NhaHWqH1SCIjjIdL9IEKhyN5aIs5gW6OPrK5SIvo3YZq86ve+v8ewGahE1NLUof0dnh&#10;0fnAhlXnKyGYAyWbB6lUPIR2ExtlyYFhozDOhfEpS7XXSDfZpzl+qWXQjI2VzPOzGUPExg1IMeAv&#10;QZQhQ01vZuUsle+/E9DS46wpqWu6DJRPqQTJ3pkmToJnUqU95qLMScMgWxLQj9sxdsvy3BpbaI4o&#10;qoU0WvgrwE0H9jslA45VTd23PbOCEvXBYGPcFNNpmMN4mM4WKCOx157ttYcZjlA15d5Skg4bH6c3&#10;qGbgDluolVHd0GuJy4k0DkzU4DTcYSKvz/HWz1/Q+gcAAAD//wMAUEsDBBQABgAIAAAAIQBEgoO/&#10;3wAAAAkBAAAPAAAAZHJzL2Rvd25yZXYueG1sTI/LTsMwEEX3SPyDNUjsqJM+KAlxKsRjVRYQiti6&#10;8TSJao9D7Lbp3zOsYDeje3TnTLEanRVHHELnSUE6SUAg1d501CjYfLzc3IEIUZPR1hMqOGOAVXl5&#10;Uejc+BO947GKjeASCrlW0MbY51KGukWnw8T3SJzt/OB05HVopBn0icudldMkuZVOd8QXWt3jY4v1&#10;vjo4BZ/arOXz+vVt/pXu9ptoq++n2Vmp66vx4R5ExDH+wfCrz+pQstPWH8gEYRXMs+WMUQ7SDAQD&#10;2XTBw1bBYpmCLAv5/4PyBwAA//8DAFBLAQItABQABgAIAAAAIQC2gziS/gAAAOEBAAATAAAAAAAA&#10;AAAAAAAAAAAAAABbQ29udGVudF9UeXBlc10ueG1sUEsBAi0AFAAGAAgAAAAhADj9If/WAAAAlAEA&#10;AAsAAAAAAAAAAAAAAAAALwEAAF9yZWxzLy5yZWxzUEsBAi0AFAAGAAgAAAAhAJp+UU5BAgAAygQA&#10;AA4AAAAAAAAAAAAAAAAALgIAAGRycy9lMm9Eb2MueG1sUEsBAi0AFAAGAAgAAAAhAESCg7/fAAAA&#10;CQEAAA8AAAAAAAAAAAAAAAAAmwQAAGRycy9kb3ducmV2LnhtbFBLBQYAAAAABAAEAPMAAACnBQAA&#10;AAA=&#10;" fillcolor="#bdd6ee [1300]" strokecolor="#bdd6ee [1300]">
                <v:textbox>
                  <w:txbxContent>
                    <w:p w14:paraId="789EF4C4" w14:textId="77777777" w:rsidR="006F7247" w:rsidRPr="00EC5454" w:rsidRDefault="006F7247" w:rsidP="00EC5454">
                      <w:pPr>
                        <w:ind w:firstLine="0"/>
                        <w:jc w:val="center"/>
                        <w:rPr>
                          <w:rFonts w:asciiTheme="minorHAnsi" w:hAnsiTheme="minorHAnsi"/>
                          <w:b/>
                          <w:color w:val="1F4E79" w:themeColor="accent1" w:themeShade="80"/>
                          <w:sz w:val="20"/>
                          <w:szCs w:val="20"/>
                        </w:rPr>
                      </w:pPr>
                      <w:r w:rsidRPr="00EC5454">
                        <w:rPr>
                          <w:rFonts w:asciiTheme="minorHAnsi" w:hAnsiTheme="minorHAnsi"/>
                          <w:b/>
                          <w:color w:val="1F4E79" w:themeColor="accent1" w:themeShade="80"/>
                          <w:sz w:val="20"/>
                          <w:szCs w:val="20"/>
                        </w:rPr>
                        <w:t>Специализирана администрация</w:t>
                      </w:r>
                    </w:p>
                  </w:txbxContent>
                </v:textbox>
              </v:shape>
            </w:pict>
          </mc:Fallback>
        </mc:AlternateContent>
      </w:r>
    </w:p>
    <w:p w14:paraId="08A59D83" w14:textId="2FA23D44" w:rsidR="00E71064" w:rsidRPr="00AF78DD" w:rsidRDefault="00B15F03" w:rsidP="00324C4E">
      <w:pPr>
        <w:tabs>
          <w:tab w:val="left" w:pos="180"/>
          <w:tab w:val="left" w:pos="720"/>
        </w:tabs>
        <w:spacing w:after="0"/>
        <w:ind w:firstLine="540"/>
        <w:rPr>
          <w:rFonts w:cs="Times New Roman"/>
          <w:szCs w:val="24"/>
        </w:rPr>
      </w:pPr>
      <w:r w:rsidRPr="00AF78DD">
        <w:rPr>
          <w:rFonts w:cs="Times New Roman"/>
          <w:noProof/>
          <w:szCs w:val="24"/>
          <w:lang w:eastAsia="bg-BG"/>
        </w:rPr>
        <mc:AlternateContent>
          <mc:Choice Requires="wps">
            <w:drawing>
              <wp:anchor distT="0" distB="0" distL="114300" distR="114300" simplePos="0" relativeHeight="251700224" behindDoc="0" locked="0" layoutInCell="1" allowOverlap="1" wp14:anchorId="360A43E1" wp14:editId="2A5BAA73">
                <wp:simplePos x="0" y="0"/>
                <wp:positionH relativeFrom="column">
                  <wp:posOffset>3161207</wp:posOffset>
                </wp:positionH>
                <wp:positionV relativeFrom="paragraph">
                  <wp:posOffset>157185</wp:posOffset>
                </wp:positionV>
                <wp:extent cx="2721610" cy="3869985"/>
                <wp:effectExtent l="0" t="0" r="21590" b="165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3869985"/>
                        </a:xfrm>
                        <a:prstGeom prst="rect">
                          <a:avLst/>
                        </a:prstGeom>
                        <a:solidFill>
                          <a:schemeClr val="accent1">
                            <a:lumMod val="20000"/>
                            <a:lumOff val="80000"/>
                          </a:schemeClr>
                        </a:solidFill>
                        <a:ln w="9525">
                          <a:solidFill>
                            <a:schemeClr val="accent1">
                              <a:lumMod val="40000"/>
                              <a:lumOff val="60000"/>
                            </a:schemeClr>
                          </a:solidFill>
                          <a:miter lim="800000"/>
                          <a:headEnd/>
                          <a:tailEnd/>
                        </a:ln>
                      </wps:spPr>
                      <wps:txbx>
                        <w:txbxContent>
                          <w:p w14:paraId="1933F0CA"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1. Главна дирекция "Гражданска регистрация и административно обслужване"</w:t>
                            </w:r>
                          </w:p>
                          <w:p w14:paraId="78A92436"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2. Главна дирекция "Стратегическо планиране и програми за регионално развитие</w:t>
                            </w:r>
                            <w:r w:rsidRPr="00762DF9" w:rsidDel="00D61465">
                              <w:rPr>
                                <w:color w:val="1F4E79" w:themeColor="accent1" w:themeShade="80"/>
                                <w:sz w:val="20"/>
                                <w:szCs w:val="20"/>
                              </w:rPr>
                              <w:t xml:space="preserve"> </w:t>
                            </w:r>
                            <w:r w:rsidRPr="00762DF9">
                              <w:rPr>
                                <w:color w:val="1F4E79" w:themeColor="accent1" w:themeShade="80"/>
                                <w:sz w:val="20"/>
                                <w:szCs w:val="20"/>
                              </w:rPr>
                              <w:t>"</w:t>
                            </w:r>
                          </w:p>
                          <w:p w14:paraId="0BDF199E"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3. Дирекция "Управление на териториалното сътрудничество"</w:t>
                            </w:r>
                          </w:p>
                          <w:p w14:paraId="08E66864"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4. Дирекция " Търговски дружества и концесии"</w:t>
                            </w:r>
                          </w:p>
                          <w:p w14:paraId="0A3F7B54"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5. Дирекция "Държавна собственост"</w:t>
                            </w:r>
                          </w:p>
                          <w:p w14:paraId="406B056E"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6. Дирекция "Устройство на територията и административно – териториално устройство"</w:t>
                            </w:r>
                          </w:p>
                          <w:p w14:paraId="64BC247A"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7. Дирекция "Технически правила и норми"</w:t>
                            </w:r>
                          </w:p>
                          <w:p w14:paraId="20D03C28"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8. Дирекция "Водоснабдяване и канализация"</w:t>
                            </w:r>
                          </w:p>
                          <w:p w14:paraId="6FA08A38"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9. Дирекция "Геозащита и благоустройствени дейности</w:t>
                            </w:r>
                            <w:r w:rsidRPr="00762DF9" w:rsidDel="00D61465">
                              <w:rPr>
                                <w:color w:val="1F4E79" w:themeColor="accent1" w:themeShade="80"/>
                                <w:sz w:val="20"/>
                                <w:szCs w:val="20"/>
                              </w:rPr>
                              <w:t xml:space="preserve"> </w:t>
                            </w:r>
                            <w:r w:rsidRPr="00762DF9">
                              <w:rPr>
                                <w:color w:val="1F4E79" w:themeColor="accent1" w:themeShade="80"/>
                                <w:sz w:val="20"/>
                                <w:szCs w:val="20"/>
                              </w:rPr>
                              <w:t>"</w:t>
                            </w:r>
                          </w:p>
                          <w:p w14:paraId="7CE36F51"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10. Дирекция "Жилищна политика"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8.9pt;margin-top:12.4pt;width:214.3pt;height:304.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RDTQIAAMsEAAAOAAAAZHJzL2Uyb0RvYy54bWysVNtu2zAMfR+wfxD0vjjxkjQx4hRdug4D&#10;ugvQ7gMYWY6FSaInKbG7ry8lJ1m2AXso9iKIpHx4yEN6dd0bzQ7SeYW25JPRmDNpBVbK7kr+7fHu&#10;zYIzH8BWoNHKkj9Jz6/Xr1+turaQOTaoK+kYgVhfdG3JmxDaIsu8aKQBP8JWWgrW6AwEMt0uqxx0&#10;hG50lo/H86xDV7UOhfSevLdDkK8Tfl1LEb7UtZeB6ZITt5BOl85tPLP1Coqdg7ZR4kgDXsDCgLKU&#10;9Ax1CwHY3qm/oIwSDj3WYSTQZFjXSshUA1UzGf9RzUMDrUy1UHN8e26T/3+w4vPhq2OqKnk+58yC&#10;IY0eZR/YO+xZHtvTtb6gVw8tvQs9uUnmVKpv71F898zipgG7kzfOYddIqIjeJH6ZXXw64PgIsu0+&#10;YUVpYB8wAfW1M7F31A1G6CTT01maSEWQM7/KJ/MJhQTF3i7my+VilnJAcfq8dT58kGhYvJTckfYJ&#10;Hg73PkQ6UJyexGwetarulNbJiPMmN9qxA9CkgBDShqFMvTfEd/DTxI2PM0NumqzBvTi5KUWa3IiU&#10;Ev6WRFvWlXw5y2dD/15AYHrKBMUlgfnJ/W8CRgVaNq1MyRPlYylRs/e2SqsQQOnhTlDaHkWMug0K&#10;hn7bp3FZnmZji9UTqepw2C36F9ClQfeTs472quT+xx6c5Ex/tDQZy8l0GhcxGdPZVU6Gu4xsLyNg&#10;BUGVXATH2WBsQlrfqJrFG5qhWiV147ANXI6kaWOSBsftjit5aadXv/5B62cAAAD//wMAUEsDBBQA&#10;BgAIAAAAIQDpcvsE3wAAAAoBAAAPAAAAZHJzL2Rvd25yZXYueG1sTI/BSsNAEIbvgu+wjOBF7KZr&#10;SG3MphShF8GDUfQ6TcYkmJ2N2W2bvr3jSU/DMD/ffH+xmd2gjjSF3rOF5SIBRVz7pufWwtvr7vYe&#10;VIjIDQ6eycKZAmzKy4sC88af+IWOVWyVQDjkaKGLccy1DnVHDsPCj8Ry+/STwyjr1OpmwpPA3aBN&#10;kmTaYc/yocORHjuqv6qDEwrhmd63lbl5/tg90Wo239XSWXt9NW8fQEWa418YfvVFHUpx2vsDN0EN&#10;FtL1StSjBZPKlMDaZCmovYXsLjWgy0L/r1D+AAAA//8DAFBLAQItABQABgAIAAAAIQC2gziS/gAA&#10;AOEBAAATAAAAAAAAAAAAAAAAAAAAAABbQ29udGVudF9UeXBlc10ueG1sUEsBAi0AFAAGAAgAAAAh&#10;ADj9If/WAAAAlAEAAAsAAAAAAAAAAAAAAAAALwEAAF9yZWxzLy5yZWxzUEsBAi0AFAAGAAgAAAAh&#10;AEdYtENNAgAAywQAAA4AAAAAAAAAAAAAAAAALgIAAGRycy9lMm9Eb2MueG1sUEsBAi0AFAAGAAgA&#10;AAAhAOly+wTfAAAACgEAAA8AAAAAAAAAAAAAAAAApwQAAGRycy9kb3ducmV2LnhtbFBLBQYAAAAA&#10;BAAEAPMAAACzBQAAAAA=&#10;" fillcolor="#deeaf6 [660]" strokecolor="#bdd6ee [1300]">
                <v:textbox>
                  <w:txbxContent>
                    <w:p w14:paraId="1933F0CA"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1. Главна дирекция "Гражданска регистрация и административно обслужване"</w:t>
                      </w:r>
                    </w:p>
                    <w:p w14:paraId="78A92436"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2. Главна дирекция "Стратегическо планиране и програми за регионално развитие</w:t>
                      </w:r>
                      <w:r w:rsidRPr="00762DF9" w:rsidDel="00D61465">
                        <w:rPr>
                          <w:color w:val="1F4E79" w:themeColor="accent1" w:themeShade="80"/>
                          <w:sz w:val="20"/>
                          <w:szCs w:val="20"/>
                        </w:rPr>
                        <w:t xml:space="preserve"> </w:t>
                      </w:r>
                      <w:r w:rsidRPr="00762DF9">
                        <w:rPr>
                          <w:color w:val="1F4E79" w:themeColor="accent1" w:themeShade="80"/>
                          <w:sz w:val="20"/>
                          <w:szCs w:val="20"/>
                        </w:rPr>
                        <w:t>"</w:t>
                      </w:r>
                    </w:p>
                    <w:p w14:paraId="0BDF199E"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3. Дирекция "Управление на териториалното сътрудничество"</w:t>
                      </w:r>
                    </w:p>
                    <w:p w14:paraId="08E66864"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4. Дирекция " Търговски дружества и концесии"</w:t>
                      </w:r>
                    </w:p>
                    <w:p w14:paraId="0A3F7B54"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5. Дирекция "Държавна собственост"</w:t>
                      </w:r>
                    </w:p>
                    <w:p w14:paraId="406B056E"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6. Дирекция "Устройство на територията и административно – териториално устройство"</w:t>
                      </w:r>
                    </w:p>
                    <w:p w14:paraId="64BC247A"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7. Дирекция "Технически правила и норми"</w:t>
                      </w:r>
                    </w:p>
                    <w:p w14:paraId="20D03C28"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8. Дирекция "Водоснабдяване и канализация"</w:t>
                      </w:r>
                    </w:p>
                    <w:p w14:paraId="6FA08A38"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9. Дирекция "Геозащита и благоустройствени дейности</w:t>
                      </w:r>
                      <w:r w:rsidRPr="00762DF9" w:rsidDel="00D61465">
                        <w:rPr>
                          <w:color w:val="1F4E79" w:themeColor="accent1" w:themeShade="80"/>
                          <w:sz w:val="20"/>
                          <w:szCs w:val="20"/>
                        </w:rPr>
                        <w:t xml:space="preserve"> </w:t>
                      </w:r>
                      <w:r w:rsidRPr="00762DF9">
                        <w:rPr>
                          <w:color w:val="1F4E79" w:themeColor="accent1" w:themeShade="80"/>
                          <w:sz w:val="20"/>
                          <w:szCs w:val="20"/>
                        </w:rPr>
                        <w:t>"</w:t>
                      </w:r>
                    </w:p>
                    <w:p w14:paraId="7CE36F51" w14:textId="77777777" w:rsidR="006F7247" w:rsidRPr="00762DF9" w:rsidRDefault="006F7247" w:rsidP="00762DF9">
                      <w:pPr>
                        <w:spacing w:after="0" w:line="360" w:lineRule="auto"/>
                        <w:ind w:firstLine="0"/>
                        <w:jc w:val="left"/>
                        <w:rPr>
                          <w:color w:val="1F4E79" w:themeColor="accent1" w:themeShade="80"/>
                          <w:sz w:val="20"/>
                          <w:szCs w:val="20"/>
                        </w:rPr>
                      </w:pPr>
                      <w:r w:rsidRPr="00762DF9">
                        <w:rPr>
                          <w:color w:val="1F4E79" w:themeColor="accent1" w:themeShade="80"/>
                          <w:sz w:val="20"/>
                          <w:szCs w:val="20"/>
                        </w:rPr>
                        <w:t>10. Дирекция "Жилищна политика"</w:t>
                      </w:r>
                    </w:p>
                  </w:txbxContent>
                </v:textbox>
              </v:shape>
            </w:pict>
          </mc:Fallback>
        </mc:AlternateContent>
      </w:r>
    </w:p>
    <w:p w14:paraId="5498627C" w14:textId="77777777" w:rsidR="00E71064" w:rsidRPr="00AF78DD" w:rsidRDefault="00E71064" w:rsidP="00324C4E">
      <w:pPr>
        <w:tabs>
          <w:tab w:val="left" w:pos="180"/>
          <w:tab w:val="left" w:pos="720"/>
        </w:tabs>
        <w:spacing w:after="0"/>
        <w:ind w:firstLine="540"/>
        <w:rPr>
          <w:rFonts w:cs="Times New Roman"/>
          <w:szCs w:val="24"/>
        </w:rPr>
      </w:pPr>
    </w:p>
    <w:p w14:paraId="75071C37" w14:textId="77777777" w:rsidR="00E71064" w:rsidRPr="00AF78DD" w:rsidRDefault="00E71064" w:rsidP="00324C4E">
      <w:pPr>
        <w:tabs>
          <w:tab w:val="left" w:pos="180"/>
          <w:tab w:val="left" w:pos="720"/>
        </w:tabs>
        <w:spacing w:after="0"/>
        <w:ind w:firstLine="540"/>
        <w:rPr>
          <w:rFonts w:cs="Times New Roman"/>
          <w:szCs w:val="24"/>
        </w:rPr>
      </w:pPr>
    </w:p>
    <w:p w14:paraId="2CD25CC6" w14:textId="77777777" w:rsidR="00E71064" w:rsidRPr="00AF78DD" w:rsidRDefault="00E71064" w:rsidP="00324C4E">
      <w:pPr>
        <w:tabs>
          <w:tab w:val="left" w:pos="180"/>
          <w:tab w:val="left" w:pos="720"/>
        </w:tabs>
        <w:spacing w:after="0"/>
        <w:ind w:firstLine="540"/>
        <w:rPr>
          <w:rFonts w:cs="Times New Roman"/>
          <w:szCs w:val="24"/>
        </w:rPr>
      </w:pPr>
    </w:p>
    <w:p w14:paraId="1D3DD5E6" w14:textId="77777777" w:rsidR="00E71064" w:rsidRPr="00AF78DD" w:rsidRDefault="00E71064" w:rsidP="00324C4E">
      <w:pPr>
        <w:tabs>
          <w:tab w:val="left" w:pos="180"/>
          <w:tab w:val="left" w:pos="720"/>
        </w:tabs>
        <w:spacing w:after="0"/>
        <w:ind w:firstLine="540"/>
        <w:rPr>
          <w:rFonts w:cs="Times New Roman"/>
          <w:szCs w:val="24"/>
        </w:rPr>
      </w:pPr>
    </w:p>
    <w:p w14:paraId="68439458" w14:textId="77777777" w:rsidR="00E71064" w:rsidRPr="00AF78DD" w:rsidRDefault="00E71064" w:rsidP="00324C4E">
      <w:pPr>
        <w:tabs>
          <w:tab w:val="left" w:pos="180"/>
          <w:tab w:val="left" w:pos="720"/>
        </w:tabs>
        <w:spacing w:after="0"/>
        <w:ind w:firstLine="540"/>
        <w:rPr>
          <w:rFonts w:cs="Times New Roman"/>
          <w:szCs w:val="24"/>
        </w:rPr>
      </w:pPr>
    </w:p>
    <w:p w14:paraId="039EF23A" w14:textId="77777777" w:rsidR="00E71064" w:rsidRPr="00AF78DD" w:rsidRDefault="00E71064" w:rsidP="00324C4E">
      <w:pPr>
        <w:tabs>
          <w:tab w:val="left" w:pos="180"/>
          <w:tab w:val="left" w:pos="720"/>
        </w:tabs>
        <w:spacing w:after="0"/>
        <w:ind w:firstLine="540"/>
        <w:rPr>
          <w:rFonts w:cs="Times New Roman"/>
          <w:szCs w:val="24"/>
        </w:rPr>
      </w:pPr>
    </w:p>
    <w:p w14:paraId="03BF5106" w14:textId="77777777" w:rsidR="00E71064" w:rsidRPr="00AF78DD" w:rsidRDefault="00E71064" w:rsidP="00324C4E">
      <w:pPr>
        <w:tabs>
          <w:tab w:val="left" w:pos="180"/>
          <w:tab w:val="left" w:pos="720"/>
        </w:tabs>
        <w:spacing w:after="0"/>
        <w:ind w:firstLine="540"/>
        <w:rPr>
          <w:rFonts w:cs="Times New Roman"/>
          <w:szCs w:val="24"/>
        </w:rPr>
      </w:pPr>
    </w:p>
    <w:p w14:paraId="5D93FE43" w14:textId="77777777" w:rsidR="00E71064" w:rsidRPr="00AF78DD" w:rsidRDefault="00E71064" w:rsidP="00324C4E">
      <w:pPr>
        <w:tabs>
          <w:tab w:val="left" w:pos="180"/>
          <w:tab w:val="left" w:pos="720"/>
        </w:tabs>
        <w:spacing w:after="0"/>
        <w:ind w:firstLine="540"/>
        <w:rPr>
          <w:rFonts w:cs="Times New Roman"/>
          <w:szCs w:val="24"/>
        </w:rPr>
      </w:pPr>
    </w:p>
    <w:p w14:paraId="118E3B31" w14:textId="77777777" w:rsidR="00E71064" w:rsidRPr="00AF78DD" w:rsidRDefault="00E71064" w:rsidP="00324C4E">
      <w:pPr>
        <w:tabs>
          <w:tab w:val="left" w:pos="180"/>
          <w:tab w:val="left" w:pos="720"/>
        </w:tabs>
        <w:spacing w:after="0"/>
        <w:ind w:firstLine="540"/>
        <w:rPr>
          <w:rFonts w:cs="Times New Roman"/>
          <w:szCs w:val="24"/>
        </w:rPr>
      </w:pPr>
    </w:p>
    <w:p w14:paraId="18817B07" w14:textId="77777777" w:rsidR="00E71064" w:rsidRPr="00AF78DD" w:rsidRDefault="00E71064" w:rsidP="00324C4E">
      <w:pPr>
        <w:tabs>
          <w:tab w:val="left" w:pos="180"/>
          <w:tab w:val="left" w:pos="720"/>
        </w:tabs>
        <w:spacing w:after="0"/>
        <w:ind w:firstLine="540"/>
        <w:rPr>
          <w:rFonts w:cs="Times New Roman"/>
          <w:szCs w:val="24"/>
        </w:rPr>
      </w:pPr>
    </w:p>
    <w:p w14:paraId="3A59862C" w14:textId="77777777" w:rsidR="00E71064" w:rsidRPr="00AF78DD" w:rsidRDefault="00E71064" w:rsidP="00324C4E">
      <w:pPr>
        <w:tabs>
          <w:tab w:val="left" w:pos="180"/>
          <w:tab w:val="left" w:pos="720"/>
        </w:tabs>
        <w:spacing w:after="0"/>
        <w:ind w:firstLine="540"/>
        <w:rPr>
          <w:rFonts w:cs="Times New Roman"/>
          <w:szCs w:val="24"/>
        </w:rPr>
      </w:pPr>
    </w:p>
    <w:p w14:paraId="177D1C88" w14:textId="77777777" w:rsidR="00E71064" w:rsidRPr="00AF78DD" w:rsidRDefault="00E71064" w:rsidP="00324C4E">
      <w:pPr>
        <w:tabs>
          <w:tab w:val="left" w:pos="180"/>
          <w:tab w:val="left" w:pos="720"/>
        </w:tabs>
        <w:spacing w:after="0"/>
        <w:ind w:firstLine="540"/>
        <w:rPr>
          <w:rFonts w:cs="Times New Roman"/>
          <w:szCs w:val="24"/>
        </w:rPr>
      </w:pPr>
    </w:p>
    <w:p w14:paraId="35BC3904" w14:textId="77777777" w:rsidR="00E71064" w:rsidRPr="00AF78DD" w:rsidRDefault="00E71064" w:rsidP="00324C4E">
      <w:pPr>
        <w:tabs>
          <w:tab w:val="left" w:pos="180"/>
          <w:tab w:val="left" w:pos="720"/>
        </w:tabs>
        <w:spacing w:after="0"/>
        <w:ind w:firstLine="540"/>
        <w:rPr>
          <w:rFonts w:cs="Times New Roman"/>
          <w:szCs w:val="24"/>
        </w:rPr>
      </w:pPr>
    </w:p>
    <w:p w14:paraId="10E41D5B" w14:textId="77777777" w:rsidR="00E71064" w:rsidRPr="00AF78DD" w:rsidRDefault="00E71064" w:rsidP="00324C4E">
      <w:pPr>
        <w:tabs>
          <w:tab w:val="left" w:pos="180"/>
          <w:tab w:val="left" w:pos="720"/>
        </w:tabs>
        <w:spacing w:after="0"/>
        <w:ind w:firstLine="540"/>
        <w:rPr>
          <w:rFonts w:cs="Times New Roman"/>
          <w:szCs w:val="24"/>
        </w:rPr>
      </w:pPr>
    </w:p>
    <w:p w14:paraId="1A46E9CD" w14:textId="77777777" w:rsidR="00E71064" w:rsidRPr="00AF78DD" w:rsidRDefault="00E71064" w:rsidP="00324C4E">
      <w:pPr>
        <w:tabs>
          <w:tab w:val="left" w:pos="180"/>
          <w:tab w:val="left" w:pos="720"/>
        </w:tabs>
        <w:spacing w:after="0"/>
        <w:ind w:firstLine="540"/>
        <w:rPr>
          <w:rFonts w:cs="Times New Roman"/>
          <w:szCs w:val="24"/>
        </w:rPr>
      </w:pPr>
    </w:p>
    <w:p w14:paraId="2D842ABA" w14:textId="77777777" w:rsidR="00E71064" w:rsidRPr="00AF78DD" w:rsidRDefault="00E71064" w:rsidP="00324C4E">
      <w:pPr>
        <w:tabs>
          <w:tab w:val="left" w:pos="180"/>
          <w:tab w:val="left" w:pos="720"/>
        </w:tabs>
        <w:spacing w:after="0"/>
        <w:ind w:firstLine="540"/>
        <w:rPr>
          <w:rFonts w:cs="Times New Roman"/>
          <w:szCs w:val="24"/>
        </w:rPr>
      </w:pPr>
    </w:p>
    <w:p w14:paraId="4267DF76" w14:textId="77777777" w:rsidR="00EC5454" w:rsidRPr="00AF78DD" w:rsidRDefault="00EC5454" w:rsidP="00324C4E">
      <w:pPr>
        <w:rPr>
          <w:rFonts w:cs="Times New Roman"/>
          <w:szCs w:val="24"/>
        </w:rPr>
      </w:pPr>
    </w:p>
    <w:p w14:paraId="25F48D0F" w14:textId="77777777" w:rsidR="00EC5454" w:rsidRPr="00AF78DD" w:rsidRDefault="00EC5454" w:rsidP="00324C4E">
      <w:pPr>
        <w:rPr>
          <w:rFonts w:cs="Times New Roman"/>
          <w:szCs w:val="24"/>
        </w:rPr>
      </w:pPr>
    </w:p>
    <w:p w14:paraId="31D42E19" w14:textId="77777777" w:rsidR="00EC5454" w:rsidRPr="00AF78DD" w:rsidRDefault="00EC5454" w:rsidP="00324C4E">
      <w:pPr>
        <w:rPr>
          <w:rFonts w:cs="Times New Roman"/>
          <w:szCs w:val="24"/>
        </w:rPr>
      </w:pPr>
    </w:p>
    <w:p w14:paraId="33F95105" w14:textId="77777777" w:rsidR="00EC5454" w:rsidRPr="00AF78DD" w:rsidRDefault="00EC5454" w:rsidP="00324C4E">
      <w:pPr>
        <w:rPr>
          <w:rFonts w:cs="Times New Roman"/>
          <w:szCs w:val="24"/>
        </w:rPr>
      </w:pPr>
    </w:p>
    <w:p w14:paraId="7EA601C8" w14:textId="77777777" w:rsidR="00E71064" w:rsidRPr="00AF78DD" w:rsidRDefault="00E71064" w:rsidP="00324C4E">
      <w:pPr>
        <w:rPr>
          <w:rFonts w:cs="Times New Roman"/>
        </w:rPr>
      </w:pPr>
      <w:r w:rsidRPr="00AF78DD">
        <w:rPr>
          <w:rFonts w:cs="Times New Roman"/>
          <w:szCs w:val="24"/>
        </w:rPr>
        <w:t>Фигура 1. Структура на Министерство на регионалното развитие и благоустройството</w:t>
      </w:r>
    </w:p>
    <w:p w14:paraId="419F551C" w14:textId="77777777" w:rsidR="00684079" w:rsidRPr="00AF78DD" w:rsidRDefault="00012629" w:rsidP="00762DF9">
      <w:pPr>
        <w:rPr>
          <w:rFonts w:cs="Times New Roman"/>
        </w:rPr>
      </w:pPr>
      <w:r w:rsidRPr="00AF78DD">
        <w:rPr>
          <w:rFonts w:cs="Times New Roman"/>
        </w:rPr>
        <w:t>Министърът на регионалното развитие и благоустройството осъществява държавната политика в отрасъла водоснабдяване и канализация на национално ниво</w:t>
      </w:r>
      <w:r w:rsidR="00684079" w:rsidRPr="00AF78DD">
        <w:rPr>
          <w:rFonts w:cs="Times New Roman"/>
        </w:rPr>
        <w:t>.</w:t>
      </w:r>
    </w:p>
    <w:p w14:paraId="1890EBF7" w14:textId="64CE8958" w:rsidR="00286826" w:rsidRPr="00AF78DD" w:rsidRDefault="00684079" w:rsidP="00762DF9">
      <w:pPr>
        <w:rPr>
          <w:rFonts w:cs="Times New Roman"/>
          <w:szCs w:val="24"/>
        </w:rPr>
      </w:pPr>
      <w:r w:rsidRPr="00AF78DD">
        <w:rPr>
          <w:rFonts w:cs="Times New Roman"/>
        </w:rPr>
        <w:t>Във връзка с това</w:t>
      </w:r>
      <w:r w:rsidR="00762DF9" w:rsidRPr="00AF78DD">
        <w:rPr>
          <w:rFonts w:cs="Times New Roman"/>
        </w:rPr>
        <w:t xml:space="preserve"> </w:t>
      </w:r>
      <w:r w:rsidR="00012629" w:rsidRPr="00AF78DD">
        <w:rPr>
          <w:rFonts w:cs="Times New Roman"/>
        </w:rPr>
        <w:t>разра</w:t>
      </w:r>
      <w:r w:rsidR="003E0D08" w:rsidRPr="00AF78DD">
        <w:rPr>
          <w:rFonts w:cs="Times New Roman"/>
        </w:rPr>
        <w:t>ботва и предлага на Министерски</w:t>
      </w:r>
      <w:r w:rsidR="00012629" w:rsidRPr="00AF78DD">
        <w:rPr>
          <w:rFonts w:cs="Times New Roman"/>
        </w:rPr>
        <w:t xml:space="preserve"> съвет Стратегия за развитие и управление на водоснабдяването и канализацията в Република България</w:t>
      </w:r>
      <w:r w:rsidR="00E71064" w:rsidRPr="00AF78DD">
        <w:rPr>
          <w:rFonts w:cs="Times New Roman"/>
          <w:szCs w:val="24"/>
        </w:rPr>
        <w:t>, в която определя основните цели, приоритетите, етапите</w:t>
      </w:r>
      <w:r w:rsidRPr="00AF78DD">
        <w:rPr>
          <w:rFonts w:cs="Times New Roman"/>
          <w:szCs w:val="24"/>
        </w:rPr>
        <w:t xml:space="preserve">, </w:t>
      </w:r>
      <w:r w:rsidR="00E71064" w:rsidRPr="00AF78DD">
        <w:rPr>
          <w:rFonts w:cs="Times New Roman"/>
          <w:szCs w:val="24"/>
        </w:rPr>
        <w:t xml:space="preserve">необходимите средства и източниците на </w:t>
      </w:r>
      <w:r w:rsidR="00E71064" w:rsidRPr="00AF78DD">
        <w:rPr>
          <w:rFonts w:cs="Times New Roman"/>
          <w:szCs w:val="24"/>
        </w:rPr>
        <w:lastRenderedPageBreak/>
        <w:t xml:space="preserve">финансиране за изграждане и развитие на ВиК системите и за повишаване качеството на </w:t>
      </w:r>
      <w:r w:rsidRPr="00AF78DD">
        <w:rPr>
          <w:rFonts w:cs="Times New Roman"/>
          <w:szCs w:val="24"/>
        </w:rPr>
        <w:t xml:space="preserve">предоставяните </w:t>
      </w:r>
      <w:r w:rsidR="00E71064" w:rsidRPr="00AF78DD">
        <w:rPr>
          <w:rFonts w:cs="Times New Roman"/>
          <w:szCs w:val="24"/>
        </w:rPr>
        <w:t>ВиК услуги</w:t>
      </w:r>
      <w:r w:rsidR="00286826" w:rsidRPr="00AF78DD">
        <w:rPr>
          <w:rFonts w:cs="Times New Roman"/>
          <w:szCs w:val="24"/>
        </w:rPr>
        <w:t xml:space="preserve"> на територията на Република </w:t>
      </w:r>
      <w:r w:rsidR="00E06FF4" w:rsidRPr="00AF78DD">
        <w:rPr>
          <w:rFonts w:cs="Times New Roman"/>
          <w:szCs w:val="24"/>
        </w:rPr>
        <w:t>Б</w:t>
      </w:r>
      <w:r w:rsidR="00286826" w:rsidRPr="00AF78DD">
        <w:rPr>
          <w:rFonts w:cs="Times New Roman"/>
          <w:szCs w:val="24"/>
        </w:rPr>
        <w:t>ългария.</w:t>
      </w:r>
    </w:p>
    <w:p w14:paraId="0AB91F93" w14:textId="56169482" w:rsidR="00012629" w:rsidRPr="00AF78DD" w:rsidRDefault="00286826" w:rsidP="00762DF9">
      <w:pPr>
        <w:rPr>
          <w:rFonts w:cs="Times New Roman"/>
        </w:rPr>
      </w:pPr>
      <w:r w:rsidRPr="00AF78DD">
        <w:rPr>
          <w:rFonts w:cs="Times New Roman"/>
        </w:rPr>
        <w:t>Министърът на регионалното развитие и благоустройството</w:t>
      </w:r>
      <w:r w:rsidR="003E0D08" w:rsidRPr="00AF78DD">
        <w:rPr>
          <w:rFonts w:cs="Times New Roman"/>
        </w:rPr>
        <w:t xml:space="preserve"> </w:t>
      </w:r>
      <w:r w:rsidR="00012629" w:rsidRPr="00AF78DD">
        <w:rPr>
          <w:rFonts w:cs="Times New Roman"/>
        </w:rPr>
        <w:t>осъществява координация и контрол по изпълнението на Стратегията за развитие и управление на водоснабдяването и канализацията</w:t>
      </w:r>
      <w:r w:rsidR="00684079" w:rsidRPr="00AF78DD">
        <w:rPr>
          <w:rFonts w:cs="Times New Roman"/>
        </w:rPr>
        <w:t>.</w:t>
      </w:r>
    </w:p>
    <w:p w14:paraId="7AFD10C2" w14:textId="77777777" w:rsidR="00867674" w:rsidRPr="00AF78DD" w:rsidRDefault="00867674" w:rsidP="00762DF9">
      <w:pPr>
        <w:rPr>
          <w:rFonts w:cs="Times New Roman"/>
          <w:szCs w:val="24"/>
        </w:rPr>
      </w:pPr>
      <w:r w:rsidRPr="00AF78DD">
        <w:rPr>
          <w:rFonts w:cs="Times New Roman"/>
        </w:rPr>
        <w:t>Също така Министърът на регионалното развитие и благоустройството</w:t>
      </w:r>
      <w:r w:rsidRPr="00AF78DD">
        <w:rPr>
          <w:rFonts w:cs="Times New Roman"/>
          <w:szCs w:val="24"/>
        </w:rPr>
        <w:t xml:space="preserve"> разработва проекти на нормативни актове и подзаконови нормативни актове, свързани с управлението и развитието на водоснабдяването и канализацията.</w:t>
      </w:r>
    </w:p>
    <w:p w14:paraId="5978D1D2" w14:textId="725353D5" w:rsidR="00916E64" w:rsidRPr="00AF78DD" w:rsidRDefault="00916E64" w:rsidP="00762DF9">
      <w:pPr>
        <w:rPr>
          <w:rFonts w:cs="Times New Roman"/>
          <w:szCs w:val="24"/>
        </w:rPr>
      </w:pPr>
      <w:r w:rsidRPr="00AF78DD">
        <w:rPr>
          <w:rFonts w:cs="Times New Roman"/>
          <w:szCs w:val="24"/>
        </w:rPr>
        <w:t>Той координира дейността на асоциациите по ВиК, координира промените в границите на обособените територии, дава методически указания за разработването на регионалните генерални планове на ВиК системите и генералните планове на агломерации над 10 000 еквивалентни жители на ВиК системите и инвестиционните програми към тях.</w:t>
      </w:r>
    </w:p>
    <w:p w14:paraId="0B163C22" w14:textId="764DDFF2" w:rsidR="00916E64" w:rsidRPr="00AF78DD" w:rsidRDefault="00916E64" w:rsidP="00762DF9">
      <w:pPr>
        <w:rPr>
          <w:rFonts w:cs="Times New Roman"/>
        </w:rPr>
      </w:pPr>
      <w:r w:rsidRPr="00AF78DD">
        <w:rPr>
          <w:rFonts w:cs="Times New Roman"/>
          <w:szCs w:val="24"/>
        </w:rPr>
        <w:t>Министър</w:t>
      </w:r>
      <w:r w:rsidR="00AD1DCD" w:rsidRPr="00AF78DD">
        <w:rPr>
          <w:rFonts w:cs="Times New Roman"/>
          <w:szCs w:val="24"/>
        </w:rPr>
        <w:t>ът</w:t>
      </w:r>
      <w:r w:rsidRPr="00AF78DD">
        <w:rPr>
          <w:rFonts w:cs="Times New Roman"/>
          <w:szCs w:val="24"/>
        </w:rPr>
        <w:t xml:space="preserve"> </w:t>
      </w:r>
      <w:r w:rsidRPr="00AF78DD">
        <w:rPr>
          <w:rFonts w:cs="Times New Roman"/>
        </w:rPr>
        <w:t>изпълнява функциите на принципал на търговските дружества - ВиК оператори, в които държавата е едноличен собственик на капитала, и на търговските дружества - ВиК оператори, с държавно участие в капитала</w:t>
      </w:r>
      <w:r w:rsidRPr="00AF78DD">
        <w:rPr>
          <w:rFonts w:cs="Times New Roman"/>
          <w:szCs w:val="24"/>
        </w:rPr>
        <w:t xml:space="preserve"> и като такъв осъществява контрол на дейността по предоставяните от тях услуги.</w:t>
      </w:r>
    </w:p>
    <w:p w14:paraId="6F0DABD5" w14:textId="39D8272E" w:rsidR="00E06FF4" w:rsidRPr="00AF78DD" w:rsidRDefault="00286826" w:rsidP="00762DF9">
      <w:pPr>
        <w:rPr>
          <w:rFonts w:cs="Times New Roman"/>
        </w:rPr>
      </w:pPr>
      <w:r w:rsidRPr="00AF78DD">
        <w:rPr>
          <w:rFonts w:cs="Times New Roman"/>
        </w:rPr>
        <w:t xml:space="preserve">Във връзка с </w:t>
      </w:r>
      <w:r w:rsidR="003E0D08" w:rsidRPr="00AF78DD">
        <w:rPr>
          <w:rFonts w:cs="Times New Roman"/>
        </w:rPr>
        <w:t>изпълняваните от министъра на регионалното развитие и благоустройството</w:t>
      </w:r>
      <w:r w:rsidRPr="00AF78DD">
        <w:rPr>
          <w:rFonts w:cs="Times New Roman"/>
        </w:rPr>
        <w:t xml:space="preserve"> </w:t>
      </w:r>
      <w:r w:rsidR="003E0D08" w:rsidRPr="00AF78DD">
        <w:rPr>
          <w:rFonts w:cs="Times New Roman"/>
        </w:rPr>
        <w:t xml:space="preserve">функции </w:t>
      </w:r>
      <w:r w:rsidRPr="00AF78DD">
        <w:rPr>
          <w:rFonts w:cs="Times New Roman"/>
        </w:rPr>
        <w:t xml:space="preserve">в Закона за водите е заложен ангажимента на Министерството на регионалното развитие и благоустройството да създава и поддържа </w:t>
      </w:r>
      <w:r w:rsidRPr="00AF78DD">
        <w:rPr>
          <w:rFonts w:cs="Times New Roman"/>
          <w:szCs w:val="24"/>
        </w:rPr>
        <w:t>Единна информационна система за ВиК услугите и регистър асоциациите по ВиК</w:t>
      </w:r>
      <w:r w:rsidR="00B82098" w:rsidRPr="00AF78DD">
        <w:rPr>
          <w:rFonts w:cs="Times New Roman"/>
          <w:szCs w:val="24"/>
        </w:rPr>
        <w:t xml:space="preserve">  и на ВиК операторите</w:t>
      </w:r>
      <w:r w:rsidRPr="00AF78DD">
        <w:rPr>
          <w:rFonts w:cs="Times New Roman"/>
          <w:szCs w:val="24"/>
        </w:rPr>
        <w:t xml:space="preserve">, </w:t>
      </w:r>
      <w:r w:rsidR="00E06FF4" w:rsidRPr="00AF78DD">
        <w:rPr>
          <w:rFonts w:cs="Times New Roman"/>
          <w:szCs w:val="24"/>
        </w:rPr>
        <w:t>с цел</w:t>
      </w:r>
      <w:r w:rsidRPr="00AF78DD">
        <w:rPr>
          <w:rFonts w:cs="Times New Roman"/>
          <w:szCs w:val="24"/>
        </w:rPr>
        <w:t xml:space="preserve"> осигур</w:t>
      </w:r>
      <w:r w:rsidR="00E06FF4" w:rsidRPr="00AF78DD">
        <w:rPr>
          <w:rFonts w:cs="Times New Roman"/>
          <w:szCs w:val="24"/>
        </w:rPr>
        <w:t>яване</w:t>
      </w:r>
      <w:r w:rsidRPr="00AF78DD">
        <w:rPr>
          <w:rFonts w:cs="Times New Roman"/>
          <w:szCs w:val="24"/>
        </w:rPr>
        <w:t xml:space="preserve"> публичност и прозрачност при осъществяване </w:t>
      </w:r>
      <w:r w:rsidR="00E06FF4" w:rsidRPr="00AF78DD">
        <w:rPr>
          <w:rFonts w:cs="Times New Roman"/>
          <w:szCs w:val="24"/>
        </w:rPr>
        <w:t xml:space="preserve">на дейността по предоставяне </w:t>
      </w:r>
      <w:r w:rsidRPr="00AF78DD">
        <w:rPr>
          <w:rFonts w:cs="Times New Roman"/>
          <w:szCs w:val="24"/>
        </w:rPr>
        <w:t>на ВиК услугите</w:t>
      </w:r>
      <w:r w:rsidR="00E06FF4" w:rsidRPr="00AF78DD">
        <w:rPr>
          <w:rFonts w:cs="Times New Roman"/>
          <w:szCs w:val="24"/>
        </w:rPr>
        <w:t xml:space="preserve">. </w:t>
      </w:r>
      <w:r w:rsidR="00E06FF4" w:rsidRPr="00AF78DD">
        <w:rPr>
          <w:rFonts w:cs="Times New Roman"/>
        </w:rPr>
        <w:t>Чрез тях ще се осигури публичен достъп на потребителите до информация за ВиК услугите в страната, за цените на предоставяните от ВиК операторите услуги, одобрените бизнес планове</w:t>
      </w:r>
      <w:r w:rsidR="00E06650" w:rsidRPr="00AF78DD">
        <w:rPr>
          <w:rFonts w:cs="Times New Roman"/>
        </w:rPr>
        <w:t>, с възможност за справки в тях</w:t>
      </w:r>
      <w:r w:rsidR="00E06FF4" w:rsidRPr="00AF78DD">
        <w:rPr>
          <w:rFonts w:cs="Times New Roman"/>
        </w:rPr>
        <w:t>, до информация за държавните органи, асоциациите по ВиК, общините и ВиК операторите във връзка с изпълнението на Закона за водите и развитието на ВиК отрасъла.</w:t>
      </w:r>
      <w:r w:rsidR="00C52574" w:rsidRPr="00AF78DD">
        <w:rPr>
          <w:rFonts w:cs="Times New Roman"/>
        </w:rPr>
        <w:t xml:space="preserve"> Създаването на </w:t>
      </w:r>
      <w:r w:rsidR="00C52574" w:rsidRPr="00AF78DD">
        <w:rPr>
          <w:rFonts w:cs="Times New Roman"/>
          <w:szCs w:val="24"/>
        </w:rPr>
        <w:t>Единна информационна система за ВиК услугите и регистър на асоциациите по ВиК</w:t>
      </w:r>
      <w:r w:rsidR="00C52574" w:rsidRPr="00AF78DD">
        <w:rPr>
          <w:rFonts w:cs="Times New Roman"/>
        </w:rPr>
        <w:t xml:space="preserve"> и </w:t>
      </w:r>
      <w:r w:rsidR="00C52574" w:rsidRPr="00AF78DD">
        <w:rPr>
          <w:rFonts w:cs="Times New Roman"/>
          <w:szCs w:val="24"/>
        </w:rPr>
        <w:t>ВиК операторите не е с регистрационен характер.</w:t>
      </w:r>
    </w:p>
    <w:p w14:paraId="7A85EF27" w14:textId="3DAD29CB" w:rsidR="00F14A8D" w:rsidRPr="00AF78DD" w:rsidRDefault="00E06650" w:rsidP="00762DF9">
      <w:pPr>
        <w:rPr>
          <w:rFonts w:cs="Times New Roman"/>
          <w:lang w:val="en-US"/>
        </w:rPr>
      </w:pPr>
      <w:r w:rsidRPr="00AF78DD">
        <w:rPr>
          <w:rFonts w:cs="Times New Roman"/>
        </w:rPr>
        <w:t xml:space="preserve">В чл. 198р от Закона за водите е </w:t>
      </w:r>
      <w:r w:rsidRPr="00AF78DD">
        <w:rPr>
          <w:rFonts w:cs="Times New Roman"/>
          <w:szCs w:val="24"/>
        </w:rPr>
        <w:t xml:space="preserve">заложено задължението на министъра на регионалното развитие и благоустройството за създаването и поддържането на </w:t>
      </w:r>
      <w:r w:rsidR="00F14A8D" w:rsidRPr="00AF78DD">
        <w:rPr>
          <w:rFonts w:cs="Times New Roman"/>
          <w:szCs w:val="24"/>
        </w:rPr>
        <w:t xml:space="preserve">Единна информационна система за ВиК услугите и регистър на </w:t>
      </w:r>
      <w:r w:rsidRPr="00AF78DD">
        <w:rPr>
          <w:rFonts w:cs="Times New Roman"/>
          <w:szCs w:val="24"/>
        </w:rPr>
        <w:t>асоциациите по ВиК</w:t>
      </w:r>
      <w:r w:rsidRPr="00AF78DD">
        <w:rPr>
          <w:rFonts w:cs="Times New Roman"/>
        </w:rPr>
        <w:t xml:space="preserve"> и </w:t>
      </w:r>
      <w:r w:rsidR="00F14A8D" w:rsidRPr="00AF78DD">
        <w:rPr>
          <w:rFonts w:cs="Times New Roman"/>
          <w:szCs w:val="24"/>
        </w:rPr>
        <w:t>ВиК операторите</w:t>
      </w:r>
      <w:r w:rsidRPr="00AF78DD">
        <w:rPr>
          <w:rFonts w:cs="Times New Roman"/>
        </w:rPr>
        <w:t xml:space="preserve">. </w:t>
      </w:r>
      <w:r w:rsidRPr="00AF78DD">
        <w:rPr>
          <w:rFonts w:cs="Times New Roman"/>
          <w:szCs w:val="24"/>
        </w:rPr>
        <w:t>Реализацията на Единна информационна система за ВиК услугите и регистър на асоциациите по ВиК</w:t>
      </w:r>
      <w:r w:rsidRPr="00AF78DD">
        <w:rPr>
          <w:rFonts w:cs="Times New Roman"/>
        </w:rPr>
        <w:t xml:space="preserve"> и </w:t>
      </w:r>
      <w:r w:rsidRPr="00AF78DD">
        <w:rPr>
          <w:rFonts w:cs="Times New Roman"/>
          <w:szCs w:val="24"/>
        </w:rPr>
        <w:t xml:space="preserve">ВиК операторите </w:t>
      </w:r>
      <w:r w:rsidRPr="00AF78DD">
        <w:rPr>
          <w:rFonts w:cs="Times New Roman"/>
        </w:rPr>
        <w:t>е в съответствие с</w:t>
      </w:r>
      <w:r w:rsidR="00F14A8D" w:rsidRPr="00AF78DD">
        <w:rPr>
          <w:rFonts w:cs="Times New Roman"/>
        </w:rPr>
        <w:t xml:space="preserve"> </w:t>
      </w:r>
      <w:r w:rsidR="00F14A8D" w:rsidRPr="00AF78DD">
        <w:rPr>
          <w:rFonts w:cs="Times New Roman"/>
          <w:szCs w:val="24"/>
        </w:rPr>
        <w:t xml:space="preserve">мярка „Целенасочена информационна политика за подобряване на общественото разбиране на ВиК отрасъла“, заложена в </w:t>
      </w:r>
      <w:r w:rsidR="00C2203C" w:rsidRPr="00AF78DD">
        <w:rPr>
          <w:rFonts w:cs="Times New Roman"/>
        </w:rPr>
        <w:t xml:space="preserve">Стратегия за развитие и управление на водоснабдяването и канализацията в Република България 2014-2023 г. Също така ще </w:t>
      </w:r>
      <w:r w:rsidR="00866B61" w:rsidRPr="00AF78DD">
        <w:rPr>
          <w:rFonts w:cs="Times New Roman"/>
          <w:szCs w:val="24"/>
        </w:rPr>
        <w:t xml:space="preserve">подпомагане министъра на регионалното развитие и благоустройството при изпълняване на заложените му в Закона за водите </w:t>
      </w:r>
      <w:r w:rsidR="00866B61" w:rsidRPr="00AF78DD">
        <w:rPr>
          <w:rFonts w:cs="Times New Roman"/>
          <w:szCs w:val="24"/>
        </w:rPr>
        <w:lastRenderedPageBreak/>
        <w:t xml:space="preserve">функции, както и ще </w:t>
      </w:r>
      <w:r w:rsidR="00C2203C" w:rsidRPr="00AF78DD">
        <w:rPr>
          <w:rFonts w:cs="Times New Roman"/>
        </w:rPr>
        <w:t xml:space="preserve">допринесе за повишаване на информираността на </w:t>
      </w:r>
      <w:r w:rsidRPr="00AF78DD">
        <w:rPr>
          <w:rFonts w:cs="Times New Roman"/>
        </w:rPr>
        <w:t>обществото по отношение предоставянето на ВиК услуги и развитието на системите.</w:t>
      </w:r>
    </w:p>
    <w:p w14:paraId="729A5E31" w14:textId="77777777" w:rsidR="00132EB8" w:rsidRPr="00AF78DD" w:rsidRDefault="00405465" w:rsidP="008B516C">
      <w:pPr>
        <w:pStyle w:val="Heading2"/>
        <w:numPr>
          <w:ilvl w:val="0"/>
          <w:numId w:val="1"/>
        </w:numPr>
        <w:rPr>
          <w:rFonts w:cs="Times New Roman"/>
        </w:rPr>
      </w:pPr>
      <w:bookmarkStart w:id="15" w:name="_Toc462917889"/>
      <w:bookmarkStart w:id="16" w:name="_Toc494457394"/>
      <w:r w:rsidRPr="00AF78DD">
        <w:rPr>
          <w:rFonts w:cs="Times New Roman"/>
        </w:rPr>
        <w:t>За проекта</w:t>
      </w:r>
      <w:bookmarkEnd w:id="16"/>
    </w:p>
    <w:p w14:paraId="271C6355" w14:textId="58F7525F" w:rsidR="00132EB8" w:rsidRPr="00AF78DD" w:rsidRDefault="00F83C89" w:rsidP="00B82098">
      <w:pPr>
        <w:rPr>
          <w:rFonts w:cs="Times New Roman"/>
        </w:rPr>
      </w:pPr>
      <w:r w:rsidRPr="00AF78DD">
        <w:rPr>
          <w:rFonts w:cs="Times New Roman"/>
        </w:rPr>
        <w:t>Единната информационна система за ВиК услугите и регистърът на асоциациите по ВиК</w:t>
      </w:r>
      <w:r w:rsidR="00753C60" w:rsidRPr="00AF78DD">
        <w:rPr>
          <w:rFonts w:cs="Times New Roman"/>
        </w:rPr>
        <w:t xml:space="preserve"> и</w:t>
      </w:r>
      <w:r w:rsidRPr="00AF78DD">
        <w:rPr>
          <w:rFonts w:cs="Times New Roman"/>
        </w:rPr>
        <w:t xml:space="preserve"> </w:t>
      </w:r>
      <w:r w:rsidR="00753C60" w:rsidRPr="00AF78DD">
        <w:rPr>
          <w:rFonts w:cs="Times New Roman"/>
        </w:rPr>
        <w:t xml:space="preserve">ВиК операторите </w:t>
      </w:r>
      <w:r w:rsidRPr="00AF78DD">
        <w:rPr>
          <w:rFonts w:cs="Times New Roman"/>
        </w:rPr>
        <w:t xml:space="preserve">(ЕИС на ВиКУ) се разработва по проект </w:t>
      </w:r>
      <w:r w:rsidR="00132EB8" w:rsidRPr="00AF78DD">
        <w:rPr>
          <w:rFonts w:cs="Times New Roman"/>
        </w:rPr>
        <w:t>„Подпомагане на ефективността, управлението и институционалния капацитет в отрасъл ВиК“</w:t>
      </w:r>
      <w:r w:rsidRPr="00AF78DD">
        <w:rPr>
          <w:rFonts w:cs="Times New Roman"/>
        </w:rPr>
        <w:t>,</w:t>
      </w:r>
      <w:r w:rsidR="00132EB8" w:rsidRPr="00AF78DD">
        <w:rPr>
          <w:rFonts w:cs="Times New Roman"/>
        </w:rPr>
        <w:t xml:space="preserve"> финансира</w:t>
      </w:r>
      <w:r w:rsidRPr="00AF78DD">
        <w:rPr>
          <w:rFonts w:cs="Times New Roman"/>
        </w:rPr>
        <w:t>н</w:t>
      </w:r>
      <w:r w:rsidR="00132EB8" w:rsidRPr="00AF78DD">
        <w:rPr>
          <w:rFonts w:cs="Times New Roman"/>
        </w:rPr>
        <w:t xml:space="preserve"> от Оперативна програма „Околна среда 2014 – 2020 г.“</w:t>
      </w:r>
      <w:r w:rsidRPr="00AF78DD">
        <w:rPr>
          <w:rFonts w:cs="Times New Roman"/>
        </w:rPr>
        <w:t>,</w:t>
      </w:r>
      <w:r w:rsidR="00132EB8" w:rsidRPr="00AF78DD">
        <w:rPr>
          <w:rFonts w:cs="Times New Roman"/>
        </w:rPr>
        <w:t xml:space="preserve"> приоритетна ос 1 „Води“</w:t>
      </w:r>
      <w:r w:rsidR="006F6E12" w:rsidRPr="00AF78DD">
        <w:rPr>
          <w:rFonts w:cs="Times New Roman"/>
        </w:rPr>
        <w:t xml:space="preserve">, специфична цел 1 „Опазване и подобряване състоянието на водните ресурси“ </w:t>
      </w:r>
      <w:r w:rsidRPr="00AF78DD">
        <w:rPr>
          <w:rFonts w:cs="Times New Roman"/>
        </w:rPr>
        <w:t xml:space="preserve">и </w:t>
      </w:r>
      <w:r w:rsidR="00132EB8" w:rsidRPr="00AF78DD">
        <w:rPr>
          <w:rFonts w:cs="Times New Roman"/>
        </w:rPr>
        <w:t>бенефициент Министерство на регионалното развитие и благоустройството – дирекция „Водоснабдяване и канализация“.</w:t>
      </w:r>
    </w:p>
    <w:p w14:paraId="1FFC7161" w14:textId="78F7147B" w:rsidR="00B15F03" w:rsidRPr="00AF78DD" w:rsidRDefault="00B15F03" w:rsidP="00B82098">
      <w:pPr>
        <w:rPr>
          <w:rFonts w:cs="Times New Roman"/>
        </w:rPr>
      </w:pPr>
      <w:r w:rsidRPr="00AF78DD">
        <w:rPr>
          <w:rFonts w:cs="Times New Roman"/>
        </w:rPr>
        <w:t>Разработването на ЕИС на ВиКУ е в изпълнение на чл. 198р от Закона за водите.</w:t>
      </w:r>
    </w:p>
    <w:p w14:paraId="071B6C27" w14:textId="3BE38542" w:rsidR="006F6E12" w:rsidRPr="00AF78DD" w:rsidRDefault="006F6E12" w:rsidP="00B82098">
      <w:pPr>
        <w:rPr>
          <w:rFonts w:cs="Times New Roman"/>
          <w:sz w:val="28"/>
          <w:szCs w:val="28"/>
        </w:rPr>
      </w:pPr>
      <w:r w:rsidRPr="00AF78DD">
        <w:rPr>
          <w:rFonts w:cs="Times New Roman"/>
        </w:rPr>
        <w:t>Определеният бюджет за проектиране, разработване и внедряване на Единна информационна система за ВиК услугите и регистър на асоциациите по ВиК</w:t>
      </w:r>
      <w:r w:rsidR="00753C60" w:rsidRPr="00AF78DD">
        <w:rPr>
          <w:rFonts w:cs="Times New Roman"/>
        </w:rPr>
        <w:t xml:space="preserve"> и</w:t>
      </w:r>
      <w:r w:rsidRPr="00AF78DD">
        <w:rPr>
          <w:rFonts w:cs="Times New Roman"/>
          <w:sz w:val="28"/>
          <w:szCs w:val="28"/>
        </w:rPr>
        <w:t xml:space="preserve"> </w:t>
      </w:r>
      <w:r w:rsidR="00753C60" w:rsidRPr="00AF78DD">
        <w:rPr>
          <w:rFonts w:cs="Times New Roman"/>
        </w:rPr>
        <w:t xml:space="preserve">ВиК операторите </w:t>
      </w:r>
      <w:r w:rsidRPr="00AF78DD">
        <w:rPr>
          <w:rFonts w:cs="Times New Roman"/>
          <w:sz w:val="28"/>
          <w:szCs w:val="28"/>
        </w:rPr>
        <w:t>е 3 085 000 лв. без ДДС.</w:t>
      </w:r>
    </w:p>
    <w:p w14:paraId="4210D774" w14:textId="77777777" w:rsidR="00132EB8" w:rsidRPr="00AF78DD" w:rsidRDefault="00132EB8" w:rsidP="00B82098">
      <w:pPr>
        <w:rPr>
          <w:rFonts w:cs="Times New Roman"/>
        </w:rPr>
      </w:pPr>
      <w:r w:rsidRPr="00AF78DD">
        <w:rPr>
          <w:rFonts w:cs="Times New Roman"/>
        </w:rPr>
        <w:t>Договорът за безвъзмездна помощ Д-34-11 (с номер в ИСУН BG16M1OP002-1.003-0001-C01) е сключен на 16 март 2016 г., като продължителността на проекта е 54 месеца с крайна дата на изпълнение - 16 септември 2020 г.</w:t>
      </w:r>
    </w:p>
    <w:p w14:paraId="1B265B54" w14:textId="77777777" w:rsidR="00132EB8" w:rsidRPr="00AF78DD" w:rsidRDefault="00132EB8" w:rsidP="00B82098">
      <w:pPr>
        <w:rPr>
          <w:rFonts w:cs="Times New Roman"/>
        </w:rPr>
      </w:pPr>
      <w:r w:rsidRPr="00AF78DD">
        <w:rPr>
          <w:rFonts w:cs="Times New Roman"/>
        </w:rPr>
        <w:t xml:space="preserve">Проектът съответства на принципите и нуждите, дефинирани в „Стратегията за развитие и управление на водоснабдяването и канализацията в Република България в периода 2014-2023г.” и Плана за действие към нея и включва дейности, които изпълняват мерките предвидени в тях. Концепцията на съдържанието на проектното предложение отразява последователност и устойчивост при прилагане на приоритетите по провеждане на политиката в отрасъл ВиК, осъществените мероприятия и натрупания опит в изминалия програмен период 2007-2013 г. Дейностите по проекта предвиждат анализи и действия за внедряване на добри международни практики при управление и развитие на ВиК инфраструктурата и предоставянето на услуги, мероприятия по повишаване на институционалния капацитет за контрол, управление и планиране на ВиК отрасъла, повишаване на ефективността и осигуряване на устойчивост, изпълнение на установените задължения на Министерство на регионалното развитие и благоустройството съгласно Закона за водите, свързани със създаването на специализирани информационни системи, подкрепа за дефиниране на промени в законовата и подзаконовата нормативна уредба, възможности за финансовата жизнеспособност на отрасъла в дългосрочен аспект и др. </w:t>
      </w:r>
    </w:p>
    <w:p w14:paraId="1CF11A05" w14:textId="77777777" w:rsidR="00E0648A" w:rsidRPr="00AF78DD" w:rsidRDefault="00EA3CA8" w:rsidP="008B516C">
      <w:pPr>
        <w:pStyle w:val="Heading2"/>
        <w:numPr>
          <w:ilvl w:val="0"/>
          <w:numId w:val="1"/>
        </w:numPr>
        <w:rPr>
          <w:rFonts w:cs="Times New Roman"/>
        </w:rPr>
      </w:pPr>
      <w:bookmarkStart w:id="17" w:name="_Toc462917890"/>
      <w:bookmarkStart w:id="18" w:name="_Toc494457395"/>
      <w:bookmarkEnd w:id="15"/>
      <w:r w:rsidRPr="00AF78DD">
        <w:rPr>
          <w:rFonts w:cs="Times New Roman"/>
        </w:rPr>
        <w:t>Нормативна</w:t>
      </w:r>
      <w:r w:rsidR="00E0648A" w:rsidRPr="00AF78DD">
        <w:rPr>
          <w:rFonts w:cs="Times New Roman"/>
        </w:rPr>
        <w:t xml:space="preserve"> рамка</w:t>
      </w:r>
      <w:bookmarkEnd w:id="17"/>
      <w:bookmarkEnd w:id="18"/>
    </w:p>
    <w:p w14:paraId="687FF7F2" w14:textId="77777777" w:rsidR="00405465" w:rsidRPr="00AF78DD" w:rsidRDefault="00617A3D" w:rsidP="00324C4E">
      <w:pPr>
        <w:rPr>
          <w:rFonts w:cs="Times New Roman"/>
          <w:szCs w:val="24"/>
        </w:rPr>
      </w:pPr>
      <w:r w:rsidRPr="00AF78DD">
        <w:rPr>
          <w:rFonts w:cs="Times New Roman"/>
          <w:szCs w:val="24"/>
        </w:rPr>
        <w:t xml:space="preserve">Проектът се осъществява в съответствие с изискванията, регламентирани със следните нормативни актове и </w:t>
      </w:r>
      <w:r w:rsidR="000A2288" w:rsidRPr="00AF78DD">
        <w:rPr>
          <w:rFonts w:cs="Times New Roman"/>
          <w:szCs w:val="24"/>
        </w:rPr>
        <w:t xml:space="preserve">стратегически </w:t>
      </w:r>
      <w:r w:rsidRPr="00AF78DD">
        <w:rPr>
          <w:rFonts w:cs="Times New Roman"/>
          <w:szCs w:val="24"/>
        </w:rPr>
        <w:t>документи:</w:t>
      </w:r>
    </w:p>
    <w:p w14:paraId="01DA508F" w14:textId="2AFECAC3" w:rsidR="00132EB8" w:rsidRPr="00AF78DD" w:rsidRDefault="00132EB8" w:rsidP="008B516C">
      <w:pPr>
        <w:pStyle w:val="ListParagraph"/>
        <w:numPr>
          <w:ilvl w:val="0"/>
          <w:numId w:val="86"/>
        </w:numPr>
        <w:rPr>
          <w:rFonts w:cs="Times New Roman"/>
        </w:rPr>
      </w:pPr>
      <w:r w:rsidRPr="00AF78DD">
        <w:rPr>
          <w:rFonts w:cs="Times New Roman"/>
        </w:rPr>
        <w:lastRenderedPageBreak/>
        <w:t>Стратегия за развитие и управление на водоснабдяването и канализацията в Република България 2014 – 2023 г.</w:t>
      </w:r>
    </w:p>
    <w:p w14:paraId="2F5128CF" w14:textId="77777777" w:rsidR="00A94E07" w:rsidRPr="00AF78DD" w:rsidRDefault="00A94E07" w:rsidP="008B516C">
      <w:pPr>
        <w:pStyle w:val="ListParagraph"/>
        <w:numPr>
          <w:ilvl w:val="0"/>
          <w:numId w:val="86"/>
        </w:numPr>
        <w:rPr>
          <w:rFonts w:cs="Times New Roman"/>
        </w:rPr>
      </w:pPr>
      <w:r w:rsidRPr="00AF78DD">
        <w:rPr>
          <w:rFonts w:cs="Times New Roman"/>
        </w:rPr>
        <w:t>Закон за водите;</w:t>
      </w:r>
    </w:p>
    <w:p w14:paraId="57976325" w14:textId="77777777" w:rsidR="00A94E07" w:rsidRPr="00AF78DD" w:rsidRDefault="00A94E07" w:rsidP="008B516C">
      <w:pPr>
        <w:pStyle w:val="ListParagraph"/>
        <w:numPr>
          <w:ilvl w:val="0"/>
          <w:numId w:val="86"/>
        </w:numPr>
        <w:rPr>
          <w:rFonts w:cs="Times New Roman"/>
        </w:rPr>
      </w:pPr>
      <w:r w:rsidRPr="00AF78DD">
        <w:rPr>
          <w:rFonts w:cs="Times New Roman"/>
        </w:rPr>
        <w:t>Наредба № 4 от 14 септември 2004 г. за условията и реда за присъединяване на потребителите и за ползване на водоснабдителните и канализационните системи.</w:t>
      </w:r>
    </w:p>
    <w:p w14:paraId="65C35A08" w14:textId="77777777" w:rsidR="00A94E07" w:rsidRPr="00AF78DD" w:rsidRDefault="00A94E07" w:rsidP="008B516C">
      <w:pPr>
        <w:pStyle w:val="ListParagraph"/>
        <w:numPr>
          <w:ilvl w:val="0"/>
          <w:numId w:val="86"/>
        </w:numPr>
        <w:rPr>
          <w:rFonts w:cs="Times New Roman"/>
        </w:rPr>
      </w:pPr>
      <w:r w:rsidRPr="00AF78DD">
        <w:rPr>
          <w:rFonts w:cs="Times New Roman"/>
        </w:rPr>
        <w:t>Стратегия за развитие на електронното управление в Република България 2014-2020 г.;</w:t>
      </w:r>
    </w:p>
    <w:p w14:paraId="1261CBB6" w14:textId="77777777" w:rsidR="00A94E07" w:rsidRPr="00AF78DD" w:rsidRDefault="00A94E07" w:rsidP="008B516C">
      <w:pPr>
        <w:pStyle w:val="ListParagraph"/>
        <w:numPr>
          <w:ilvl w:val="0"/>
          <w:numId w:val="86"/>
        </w:numPr>
        <w:rPr>
          <w:rFonts w:cs="Times New Roman"/>
        </w:rPr>
      </w:pPr>
      <w:r w:rsidRPr="00AF78DD">
        <w:rPr>
          <w:rFonts w:cs="Times New Roman"/>
        </w:rPr>
        <w:t>Пътна карта за изпълнение на Стратегия за развитие на електронното управление в Република България 2014-2020 г.;</w:t>
      </w:r>
    </w:p>
    <w:p w14:paraId="4CD0C0AF" w14:textId="77777777" w:rsidR="00A94E07" w:rsidRPr="00AF78DD" w:rsidRDefault="00A94E07" w:rsidP="008B516C">
      <w:pPr>
        <w:pStyle w:val="ListParagraph"/>
        <w:numPr>
          <w:ilvl w:val="0"/>
          <w:numId w:val="86"/>
        </w:numPr>
        <w:rPr>
          <w:rFonts w:cs="Times New Roman"/>
        </w:rPr>
      </w:pPr>
      <w:r w:rsidRPr="00AF78DD">
        <w:rPr>
          <w:rFonts w:cs="Times New Roman"/>
        </w:rPr>
        <w:t>Закон за електронното управление;</w:t>
      </w:r>
    </w:p>
    <w:p w14:paraId="7F7CE2EB" w14:textId="77777777" w:rsidR="00A94E07" w:rsidRPr="00AF78DD" w:rsidRDefault="00A94E07" w:rsidP="008B516C">
      <w:pPr>
        <w:pStyle w:val="ListParagraph"/>
        <w:numPr>
          <w:ilvl w:val="0"/>
          <w:numId w:val="86"/>
        </w:numPr>
        <w:rPr>
          <w:rFonts w:cs="Times New Roman"/>
        </w:rPr>
      </w:pPr>
      <w:r w:rsidRPr="00AF78DD">
        <w:rPr>
          <w:rFonts w:cs="Times New Roman"/>
        </w:rPr>
        <w:t>Наредба за общите изисквания към информационните системи, регистрите и електронните административни услуги;</w:t>
      </w:r>
    </w:p>
    <w:p w14:paraId="751A6068" w14:textId="77777777" w:rsidR="00617A3D" w:rsidRPr="00AF78DD" w:rsidRDefault="00881C52" w:rsidP="00F27B68">
      <w:pPr>
        <w:pStyle w:val="Heading1"/>
      </w:pPr>
      <w:bookmarkStart w:id="19" w:name="_Toc462917891"/>
      <w:bookmarkStart w:id="20" w:name="_Toc494457396"/>
      <w:r w:rsidRPr="00AF78DD">
        <w:lastRenderedPageBreak/>
        <w:t>Цели, обхват и очаквани резултати от изпълнение на проекта</w:t>
      </w:r>
      <w:bookmarkEnd w:id="19"/>
      <w:bookmarkEnd w:id="20"/>
    </w:p>
    <w:p w14:paraId="3BDDE697" w14:textId="77777777" w:rsidR="00405465" w:rsidRPr="00AF78DD" w:rsidRDefault="00617A3D" w:rsidP="008B516C">
      <w:pPr>
        <w:pStyle w:val="Heading2"/>
        <w:numPr>
          <w:ilvl w:val="0"/>
          <w:numId w:val="2"/>
        </w:numPr>
        <w:rPr>
          <w:rFonts w:cs="Times New Roman"/>
        </w:rPr>
      </w:pPr>
      <w:bookmarkStart w:id="21" w:name="_Toc462917892"/>
      <w:bookmarkStart w:id="22" w:name="_Toc494457397"/>
      <w:r w:rsidRPr="00AF78DD">
        <w:rPr>
          <w:rFonts w:cs="Times New Roman"/>
        </w:rPr>
        <w:t>Общи и специфични ц</w:t>
      </w:r>
      <w:r w:rsidR="005A0D11" w:rsidRPr="00AF78DD">
        <w:rPr>
          <w:rFonts w:cs="Times New Roman"/>
        </w:rPr>
        <w:t>ели на проекта</w:t>
      </w:r>
      <w:bookmarkEnd w:id="21"/>
      <w:bookmarkEnd w:id="22"/>
    </w:p>
    <w:p w14:paraId="277C59DE" w14:textId="4A3F9488" w:rsidR="007C487A" w:rsidRPr="00AF78DD" w:rsidRDefault="0052128C" w:rsidP="00324C4E">
      <w:pPr>
        <w:tabs>
          <w:tab w:val="left" w:pos="180"/>
          <w:tab w:val="left" w:pos="720"/>
        </w:tabs>
        <w:spacing w:after="0"/>
        <w:ind w:firstLine="540"/>
        <w:rPr>
          <w:rFonts w:cs="Times New Roman"/>
          <w:i/>
          <w:color w:val="0070C0"/>
          <w:szCs w:val="24"/>
        </w:rPr>
      </w:pPr>
      <w:r w:rsidRPr="00AF78DD">
        <w:rPr>
          <w:rFonts w:cs="Times New Roman"/>
          <w:szCs w:val="24"/>
        </w:rPr>
        <w:t xml:space="preserve">Проектът е насочен към </w:t>
      </w:r>
      <w:r w:rsidR="00132EB8" w:rsidRPr="00AF78DD">
        <w:rPr>
          <w:rFonts w:cs="Times New Roman"/>
          <w:szCs w:val="24"/>
        </w:rPr>
        <w:t xml:space="preserve">създаване на Единна информационна система за ВиК услугите и регистър на </w:t>
      </w:r>
      <w:r w:rsidR="00B82098" w:rsidRPr="00AF78DD">
        <w:rPr>
          <w:rFonts w:cs="Times New Roman"/>
          <w:szCs w:val="24"/>
        </w:rPr>
        <w:t xml:space="preserve">асоциациите по ВиК и на </w:t>
      </w:r>
      <w:r w:rsidR="004D4063" w:rsidRPr="00AF78DD">
        <w:rPr>
          <w:rFonts w:cs="Times New Roman"/>
          <w:szCs w:val="24"/>
        </w:rPr>
        <w:t xml:space="preserve">ВиК операторите </w:t>
      </w:r>
      <w:r w:rsidR="00132EB8" w:rsidRPr="00AF78DD">
        <w:rPr>
          <w:rFonts w:cs="Times New Roman"/>
          <w:szCs w:val="24"/>
        </w:rPr>
        <w:t xml:space="preserve">за осигуряване на актуална, подробна и публично достъпна информация </w:t>
      </w:r>
      <w:r w:rsidR="00FA621E" w:rsidRPr="00AF78DD">
        <w:rPr>
          <w:rFonts w:cs="Times New Roman"/>
          <w:szCs w:val="24"/>
        </w:rPr>
        <w:t xml:space="preserve">за </w:t>
      </w:r>
      <w:r w:rsidR="00630878" w:rsidRPr="00AF78DD">
        <w:rPr>
          <w:rFonts w:cs="Times New Roman"/>
          <w:szCs w:val="24"/>
        </w:rPr>
        <w:t>развитието и рег</w:t>
      </w:r>
      <w:r w:rsidR="00FA621E" w:rsidRPr="00AF78DD">
        <w:rPr>
          <w:rFonts w:cs="Times New Roman"/>
          <w:szCs w:val="24"/>
        </w:rPr>
        <w:t>улирането на ВиК услугите в стра</w:t>
      </w:r>
      <w:r w:rsidR="00630878" w:rsidRPr="00AF78DD">
        <w:rPr>
          <w:rFonts w:cs="Times New Roman"/>
          <w:szCs w:val="24"/>
        </w:rPr>
        <w:t>ната</w:t>
      </w:r>
      <w:r w:rsidR="00FA621E" w:rsidRPr="00AF78DD">
        <w:rPr>
          <w:rFonts w:cs="Times New Roman"/>
          <w:szCs w:val="24"/>
        </w:rPr>
        <w:t xml:space="preserve">, техните цени, както и </w:t>
      </w:r>
      <w:r w:rsidR="00132EB8" w:rsidRPr="00AF78DD">
        <w:rPr>
          <w:rFonts w:cs="Times New Roman"/>
          <w:szCs w:val="24"/>
        </w:rPr>
        <w:t>за основните субекти във ВиК отрасъла – асоциациите по ВиК и ВиК операторите</w:t>
      </w:r>
      <w:r w:rsidR="00FA621E" w:rsidRPr="00AF78DD">
        <w:rPr>
          <w:rFonts w:cs="Times New Roman"/>
          <w:szCs w:val="24"/>
        </w:rPr>
        <w:t>, с цел</w:t>
      </w:r>
      <w:r w:rsidR="00132EB8" w:rsidRPr="00AF78DD">
        <w:rPr>
          <w:rFonts w:cs="Times New Roman"/>
          <w:szCs w:val="24"/>
        </w:rPr>
        <w:t xml:space="preserve"> подпомагане</w:t>
      </w:r>
      <w:r w:rsidR="00630878" w:rsidRPr="00AF78DD">
        <w:rPr>
          <w:rFonts w:cs="Times New Roman"/>
          <w:szCs w:val="24"/>
        </w:rPr>
        <w:t xml:space="preserve"> министъра на регионалното развитие и благоустройството</w:t>
      </w:r>
      <w:r w:rsidR="00FA621E" w:rsidRPr="00AF78DD">
        <w:rPr>
          <w:rFonts w:cs="Times New Roman"/>
          <w:szCs w:val="24"/>
        </w:rPr>
        <w:t xml:space="preserve"> при изпълняване на заложените му в Закона за водите функции, както и за повишаване на информираността на потребителите, общественото приемане на цените, осведомеността за услугите и разбирането за връзката между услуги и цени.</w:t>
      </w:r>
    </w:p>
    <w:p w14:paraId="041F2877" w14:textId="77777777" w:rsidR="0052128C" w:rsidRPr="00AF78DD" w:rsidRDefault="0052128C" w:rsidP="00324C4E">
      <w:pPr>
        <w:tabs>
          <w:tab w:val="left" w:pos="180"/>
          <w:tab w:val="left" w:pos="720"/>
        </w:tabs>
        <w:spacing w:after="0"/>
        <w:ind w:firstLine="540"/>
        <w:rPr>
          <w:rFonts w:cs="Times New Roman"/>
          <w:szCs w:val="24"/>
        </w:rPr>
      </w:pPr>
      <w:r w:rsidRPr="00AF78DD">
        <w:rPr>
          <w:rFonts w:cs="Times New Roman"/>
          <w:szCs w:val="24"/>
        </w:rPr>
        <w:t>Постигането на общата цел ще бъде реализирано чрез следните специфични цели, съответстващи на планираните по проекта дейности:</w:t>
      </w:r>
    </w:p>
    <w:p w14:paraId="0F8542ED" w14:textId="3C98C6C3" w:rsidR="00FC1812" w:rsidRPr="00AF78DD" w:rsidRDefault="00FC1812" w:rsidP="008B516C">
      <w:pPr>
        <w:pStyle w:val="ListParagraph"/>
        <w:numPr>
          <w:ilvl w:val="0"/>
          <w:numId w:val="87"/>
        </w:numPr>
        <w:rPr>
          <w:rFonts w:cs="Times New Roman"/>
        </w:rPr>
      </w:pPr>
      <w:r w:rsidRPr="00AF78DD">
        <w:rPr>
          <w:rFonts w:cs="Times New Roman"/>
        </w:rPr>
        <w:t>Създаване на Единна информационна система за ВиК услугите и регистър на ВиК операторите и асоциациите по ВиК базирана на съвременна гео-информационна сървърна технология, с възможност за интегриране на данни и генериране на справки в табличен и графичен формат, във връзка с</w:t>
      </w:r>
      <w:r w:rsidR="008A34D2" w:rsidRPr="00AF78DD">
        <w:rPr>
          <w:rFonts w:cs="Times New Roman"/>
        </w:rPr>
        <w:t xml:space="preserve"> подпомагане министъра на регионалното развитие и благоустройството при изпълняване на заложените му в Закона за водите функции, както и с повишаване на информираността на потребителите, общественото приемане на цените, осведомеността за услугите и разбирането за връзката между услуги и цени.</w:t>
      </w:r>
    </w:p>
    <w:p w14:paraId="06652A4F" w14:textId="77777777" w:rsidR="00771788" w:rsidRPr="00AF78DD" w:rsidRDefault="00771788" w:rsidP="008B516C">
      <w:pPr>
        <w:pStyle w:val="ListParagraph"/>
        <w:numPr>
          <w:ilvl w:val="0"/>
          <w:numId w:val="87"/>
        </w:numPr>
        <w:rPr>
          <w:rFonts w:cs="Times New Roman"/>
        </w:rPr>
      </w:pPr>
      <w:r w:rsidRPr="00AF78DD">
        <w:rPr>
          <w:rFonts w:cs="Times New Roman"/>
          <w:lang w:val="en-US"/>
        </w:rPr>
        <w:t>Създаване на механизъм за поддържане на актуална публичн</w:t>
      </w:r>
      <w:r w:rsidR="00FC3239" w:rsidRPr="00AF78DD">
        <w:rPr>
          <w:rFonts w:cs="Times New Roman"/>
        </w:rPr>
        <w:t>о достъпна</w:t>
      </w:r>
      <w:r w:rsidR="00FC3239" w:rsidRPr="00AF78DD">
        <w:rPr>
          <w:rFonts w:cs="Times New Roman"/>
          <w:lang w:val="en-US"/>
        </w:rPr>
        <w:t xml:space="preserve"> информация</w:t>
      </w:r>
      <w:r w:rsidRPr="00AF78DD">
        <w:rPr>
          <w:rFonts w:cs="Times New Roman"/>
          <w:lang w:val="en-US"/>
        </w:rPr>
        <w:t xml:space="preserve"> </w:t>
      </w:r>
      <w:r w:rsidRPr="00AF78DD">
        <w:rPr>
          <w:rFonts w:cs="Times New Roman"/>
        </w:rPr>
        <w:t xml:space="preserve">за </w:t>
      </w:r>
      <w:r w:rsidR="003D1222" w:rsidRPr="00AF78DD">
        <w:rPr>
          <w:rFonts w:cs="Times New Roman"/>
        </w:rPr>
        <w:t>развитието и регулирането на предоставяните ВиК услуги в страната</w:t>
      </w:r>
      <w:r w:rsidR="008A34D2" w:rsidRPr="00AF78DD">
        <w:rPr>
          <w:rFonts w:cs="Times New Roman"/>
        </w:rPr>
        <w:t>, техните цени, както и за основните субекти във ВиК отрасъла – асоциациите по ВиК и ВиК операторите.</w:t>
      </w:r>
    </w:p>
    <w:p w14:paraId="0520A7CF" w14:textId="77777777" w:rsidR="00E0648A" w:rsidRPr="00AF78DD" w:rsidRDefault="00405465" w:rsidP="008B516C">
      <w:pPr>
        <w:pStyle w:val="Heading2"/>
        <w:numPr>
          <w:ilvl w:val="0"/>
          <w:numId w:val="2"/>
        </w:numPr>
        <w:rPr>
          <w:rFonts w:cs="Times New Roman"/>
        </w:rPr>
      </w:pPr>
      <w:bookmarkStart w:id="23" w:name="_Toc462917893"/>
      <w:bookmarkStart w:id="24" w:name="_Toc494457398"/>
      <w:r w:rsidRPr="00AF78DD">
        <w:rPr>
          <w:rFonts w:cs="Times New Roman"/>
        </w:rPr>
        <w:t>Обхват</w:t>
      </w:r>
      <w:r w:rsidR="00E0648A" w:rsidRPr="00AF78DD">
        <w:rPr>
          <w:rFonts w:cs="Times New Roman"/>
        </w:rPr>
        <w:t xml:space="preserve"> на проекта</w:t>
      </w:r>
      <w:bookmarkEnd w:id="23"/>
      <w:bookmarkEnd w:id="24"/>
    </w:p>
    <w:p w14:paraId="2F9D742C" w14:textId="77777777" w:rsidR="004A3B2B" w:rsidRPr="00AF78DD" w:rsidRDefault="00252AB7" w:rsidP="00324C4E">
      <w:pPr>
        <w:tabs>
          <w:tab w:val="left" w:pos="180"/>
          <w:tab w:val="left" w:pos="720"/>
        </w:tabs>
        <w:spacing w:after="0"/>
        <w:ind w:firstLine="540"/>
        <w:rPr>
          <w:rFonts w:cs="Times New Roman"/>
          <w:szCs w:val="24"/>
        </w:rPr>
      </w:pPr>
      <w:r w:rsidRPr="00AF78DD">
        <w:rPr>
          <w:rFonts w:cs="Times New Roman"/>
          <w:szCs w:val="24"/>
        </w:rPr>
        <w:t>Описаните в предходната точка цели се осъществяват с изпълнението на следните основни дейности, които формират обхвата на проекта:</w:t>
      </w:r>
    </w:p>
    <w:p w14:paraId="7E1915EC" w14:textId="36FB86CD" w:rsidR="00252AB7" w:rsidRPr="00AF78DD" w:rsidRDefault="00252AB7" w:rsidP="008B516C">
      <w:pPr>
        <w:pStyle w:val="ListParagraph"/>
        <w:numPr>
          <w:ilvl w:val="0"/>
          <w:numId w:val="3"/>
        </w:numPr>
        <w:tabs>
          <w:tab w:val="left" w:pos="180"/>
          <w:tab w:val="left" w:pos="720"/>
        </w:tabs>
        <w:spacing w:after="0" w:line="360" w:lineRule="auto"/>
        <w:ind w:left="0" w:firstLine="540"/>
        <w:rPr>
          <w:rFonts w:cs="Times New Roman"/>
          <w:szCs w:val="24"/>
        </w:rPr>
      </w:pPr>
      <w:r w:rsidRPr="00AF78DD">
        <w:rPr>
          <w:rFonts w:cs="Times New Roman"/>
          <w:szCs w:val="24"/>
        </w:rPr>
        <w:t xml:space="preserve">Дейност 1 </w:t>
      </w:r>
      <w:r w:rsidR="009918CA" w:rsidRPr="00AF78DD">
        <w:rPr>
          <w:rFonts w:cs="Times New Roman"/>
          <w:szCs w:val="24"/>
        </w:rPr>
        <w:t>–</w:t>
      </w:r>
      <w:r w:rsidR="00784B82" w:rsidRPr="00AF78DD">
        <w:rPr>
          <w:rFonts w:cs="Times New Roman"/>
          <w:szCs w:val="24"/>
        </w:rPr>
        <w:t xml:space="preserve"> </w:t>
      </w:r>
      <w:r w:rsidR="009918CA" w:rsidRPr="00AF78DD">
        <w:rPr>
          <w:rFonts w:cs="Times New Roman"/>
          <w:szCs w:val="24"/>
        </w:rPr>
        <w:t>„</w:t>
      </w:r>
      <w:r w:rsidR="00784B82" w:rsidRPr="00AF78DD">
        <w:rPr>
          <w:rFonts w:cs="Times New Roman"/>
          <w:szCs w:val="24"/>
        </w:rPr>
        <w:t>Анализ и специфициране на изискванията</w:t>
      </w:r>
      <w:r w:rsidR="009918CA" w:rsidRPr="00AF78DD">
        <w:rPr>
          <w:rFonts w:cs="Times New Roman"/>
          <w:szCs w:val="24"/>
        </w:rPr>
        <w:t>“</w:t>
      </w:r>
      <w:r w:rsidR="00784B82" w:rsidRPr="00AF78DD">
        <w:rPr>
          <w:rFonts w:cs="Times New Roman"/>
          <w:szCs w:val="24"/>
        </w:rPr>
        <w:t>, включващ първоначално проучване, анализ и специфицира изисквания  по отношение на ЕИС за ВиКУ и регистъра  и детайлно моделиране на бизнес процесите, свързани с ЕИС за ВиКУ</w:t>
      </w:r>
      <w:r w:rsidR="00756451" w:rsidRPr="00AF78DD">
        <w:rPr>
          <w:rFonts w:cs="Times New Roman"/>
          <w:szCs w:val="24"/>
        </w:rPr>
        <w:t xml:space="preserve"> и регистъра на АВиК и ВиКО</w:t>
      </w:r>
      <w:r w:rsidR="00784B82" w:rsidRPr="00AF78DD">
        <w:rPr>
          <w:rFonts w:cs="Times New Roman"/>
          <w:szCs w:val="24"/>
        </w:rPr>
        <w:t>;</w:t>
      </w:r>
      <w:r w:rsidR="00784B82" w:rsidRPr="00AF78DD">
        <w:rPr>
          <w:rFonts w:cs="Times New Roman"/>
          <w:i/>
          <w:color w:val="0070C0"/>
          <w:szCs w:val="24"/>
          <w:lang w:val="en-US"/>
        </w:rPr>
        <w:t xml:space="preserve"> </w:t>
      </w:r>
    </w:p>
    <w:p w14:paraId="236AE77C" w14:textId="2FAA0EF8" w:rsidR="00252AB7" w:rsidRPr="00AF78DD" w:rsidRDefault="00252AB7" w:rsidP="008B516C">
      <w:pPr>
        <w:pStyle w:val="ListParagraph"/>
        <w:numPr>
          <w:ilvl w:val="0"/>
          <w:numId w:val="3"/>
        </w:numPr>
        <w:tabs>
          <w:tab w:val="left" w:pos="180"/>
          <w:tab w:val="left" w:pos="720"/>
        </w:tabs>
        <w:spacing w:after="0" w:line="360" w:lineRule="auto"/>
        <w:ind w:left="0" w:firstLine="540"/>
        <w:rPr>
          <w:rFonts w:cs="Times New Roman"/>
          <w:szCs w:val="24"/>
        </w:rPr>
      </w:pPr>
      <w:r w:rsidRPr="00AF78DD">
        <w:rPr>
          <w:rFonts w:cs="Times New Roman"/>
          <w:szCs w:val="24"/>
        </w:rPr>
        <w:lastRenderedPageBreak/>
        <w:t xml:space="preserve">Дейност 2 </w:t>
      </w:r>
      <w:r w:rsidR="009918CA" w:rsidRPr="00AF78DD">
        <w:rPr>
          <w:rFonts w:cs="Times New Roman"/>
          <w:szCs w:val="24"/>
        </w:rPr>
        <w:t>– „</w:t>
      </w:r>
      <w:r w:rsidR="00784B82" w:rsidRPr="00AF78DD">
        <w:rPr>
          <w:rFonts w:cs="Times New Roman"/>
          <w:szCs w:val="24"/>
        </w:rPr>
        <w:t xml:space="preserve">Проектиране на ЕИС за ВиКУ </w:t>
      </w:r>
      <w:r w:rsidR="00554404" w:rsidRPr="00AF78DD">
        <w:rPr>
          <w:rFonts w:cs="Times New Roman"/>
          <w:szCs w:val="24"/>
        </w:rPr>
        <w:t>и регистъра на АВиК и ВиКО</w:t>
      </w:r>
      <w:r w:rsidR="009918CA" w:rsidRPr="00AF78DD">
        <w:rPr>
          <w:rFonts w:cs="Times New Roman"/>
          <w:szCs w:val="24"/>
        </w:rPr>
        <w:t>“</w:t>
      </w:r>
      <w:r w:rsidR="00784B82" w:rsidRPr="00AF78DD">
        <w:rPr>
          <w:rFonts w:cs="Times New Roman"/>
          <w:szCs w:val="24"/>
        </w:rPr>
        <w:t>, включваща подробен технически проект на системата, проект на архитектура на системата, проект на софтуерните модули, проект на структурата на базата данни на системата, проект на метаданни за масива от данни и услугите върху тях и проект на функционалност и интерфейс. Проектът на ЕИС за ВиК услугите и регистъра на АВиК и ВиКО следва да отразява всички приложими изисквания, които са регламентирани в нормативната уредба</w:t>
      </w:r>
      <w:r w:rsidR="00554404" w:rsidRPr="00AF78DD">
        <w:rPr>
          <w:rFonts w:cs="Times New Roman"/>
        </w:rPr>
        <w:t xml:space="preserve"> , включително импорт на данни от други системи, георефериране и цифровизация на данни</w:t>
      </w:r>
      <w:r w:rsidR="00784B82" w:rsidRPr="00AF78DD">
        <w:rPr>
          <w:rFonts w:cs="Times New Roman"/>
          <w:szCs w:val="24"/>
        </w:rPr>
        <w:t>;</w:t>
      </w:r>
      <w:r w:rsidR="00784B82" w:rsidRPr="00AF78DD">
        <w:rPr>
          <w:rFonts w:cs="Times New Roman"/>
          <w:i/>
          <w:color w:val="0070C0"/>
          <w:szCs w:val="24"/>
          <w:lang w:val="en-US"/>
        </w:rPr>
        <w:t xml:space="preserve"> </w:t>
      </w:r>
    </w:p>
    <w:p w14:paraId="573F577D" w14:textId="1BDBAEA1" w:rsidR="00252AB7" w:rsidRPr="00AF78DD" w:rsidRDefault="00252AB7" w:rsidP="008B516C">
      <w:pPr>
        <w:pStyle w:val="ListParagraph"/>
        <w:numPr>
          <w:ilvl w:val="0"/>
          <w:numId w:val="3"/>
        </w:numPr>
        <w:tabs>
          <w:tab w:val="left" w:pos="180"/>
          <w:tab w:val="left" w:pos="720"/>
        </w:tabs>
        <w:spacing w:after="0" w:line="360" w:lineRule="auto"/>
        <w:ind w:left="0" w:firstLine="540"/>
        <w:rPr>
          <w:rFonts w:cs="Times New Roman"/>
          <w:szCs w:val="24"/>
        </w:rPr>
      </w:pPr>
      <w:r w:rsidRPr="00AF78DD">
        <w:rPr>
          <w:rFonts w:cs="Times New Roman"/>
          <w:szCs w:val="24"/>
        </w:rPr>
        <w:t xml:space="preserve">Дейност 3 </w:t>
      </w:r>
      <w:r w:rsidR="009918CA" w:rsidRPr="00AF78DD">
        <w:rPr>
          <w:rFonts w:cs="Times New Roman"/>
          <w:szCs w:val="24"/>
        </w:rPr>
        <w:t>– „</w:t>
      </w:r>
      <w:r w:rsidR="00784B82" w:rsidRPr="00AF78DD">
        <w:rPr>
          <w:rFonts w:cs="Times New Roman"/>
          <w:szCs w:val="24"/>
        </w:rPr>
        <w:t>Доставки</w:t>
      </w:r>
      <w:r w:rsidR="009918CA" w:rsidRPr="00AF78DD">
        <w:rPr>
          <w:rFonts w:cs="Times New Roman"/>
          <w:szCs w:val="24"/>
        </w:rPr>
        <w:t>“</w:t>
      </w:r>
      <w:r w:rsidR="00784B82" w:rsidRPr="00AF78DD">
        <w:rPr>
          <w:rFonts w:cs="Times New Roman"/>
          <w:szCs w:val="24"/>
        </w:rPr>
        <w:t>, включв</w:t>
      </w:r>
      <w:r w:rsidR="00554404" w:rsidRPr="00AF78DD">
        <w:rPr>
          <w:rFonts w:cs="Times New Roman"/>
          <w:szCs w:val="24"/>
        </w:rPr>
        <w:t>ащи доставка</w:t>
      </w:r>
      <w:r w:rsidR="00E95BE7" w:rsidRPr="00AF78DD">
        <w:rPr>
          <w:rFonts w:cs="Times New Roman"/>
          <w:szCs w:val="24"/>
        </w:rPr>
        <w:t xml:space="preserve"> на </w:t>
      </w:r>
      <w:r w:rsidR="00E95BE7" w:rsidRPr="00AF78DD">
        <w:rPr>
          <w:rFonts w:cs="Times New Roman"/>
          <w:szCs w:val="24"/>
          <w:lang w:eastAsia="ar-SA"/>
        </w:rPr>
        <w:t>базов софтуер, софтуер за СУБД, за ГИС платформа и други, както и</w:t>
      </w:r>
      <w:r w:rsidR="00E95BE7" w:rsidRPr="00AF78DD">
        <w:rPr>
          <w:rFonts w:cs="Times New Roman"/>
          <w:szCs w:val="24"/>
        </w:rPr>
        <w:t xml:space="preserve"> на съответните им  лицензи</w:t>
      </w:r>
      <w:r w:rsidR="00E95BE7" w:rsidRPr="00AF78DD">
        <w:rPr>
          <w:rFonts w:cs="Times New Roman"/>
          <w:szCs w:val="24"/>
          <w:lang w:eastAsia="ar-SA"/>
        </w:rPr>
        <w:t>, съгласно техническите изисквания на Възложителя</w:t>
      </w:r>
      <w:r w:rsidR="00CA1BF8" w:rsidRPr="00AF78DD">
        <w:rPr>
          <w:rFonts w:cs="Times New Roman"/>
          <w:szCs w:val="24"/>
          <w:lang w:eastAsia="ar-SA"/>
        </w:rPr>
        <w:t xml:space="preserve">, включително тяхното инсталиране и конфигуриране </w:t>
      </w:r>
      <w:r w:rsidR="00E95BE7" w:rsidRPr="00AF78DD">
        <w:rPr>
          <w:rFonts w:cs="Times New Roman"/>
          <w:szCs w:val="24"/>
          <w:lang w:eastAsia="ar-SA"/>
        </w:rPr>
        <w:t xml:space="preserve"> </w:t>
      </w:r>
      <w:r w:rsidR="00ED7420" w:rsidRPr="00AF78DD">
        <w:rPr>
          <w:rFonts w:cs="Times New Roman"/>
          <w:szCs w:val="24"/>
        </w:rPr>
        <w:t>в информационната структура на Възложителя</w:t>
      </w:r>
      <w:r w:rsidR="00CA1BF8" w:rsidRPr="00AF78DD">
        <w:rPr>
          <w:rFonts w:cs="Times New Roman"/>
          <w:szCs w:val="24"/>
          <w:lang w:eastAsia="ar-SA"/>
        </w:rPr>
        <w:t>;</w:t>
      </w:r>
    </w:p>
    <w:p w14:paraId="340C2F47" w14:textId="342479B9" w:rsidR="00252AB7" w:rsidRPr="00AF78DD" w:rsidRDefault="00252AB7" w:rsidP="008B516C">
      <w:pPr>
        <w:pStyle w:val="ListParagraph"/>
        <w:numPr>
          <w:ilvl w:val="0"/>
          <w:numId w:val="3"/>
        </w:numPr>
        <w:tabs>
          <w:tab w:val="left" w:pos="180"/>
          <w:tab w:val="left" w:pos="720"/>
        </w:tabs>
        <w:spacing w:after="0" w:line="360" w:lineRule="auto"/>
        <w:ind w:left="0" w:firstLine="540"/>
        <w:rPr>
          <w:rFonts w:cs="Times New Roman"/>
          <w:szCs w:val="24"/>
        </w:rPr>
      </w:pPr>
      <w:r w:rsidRPr="00AF78DD">
        <w:rPr>
          <w:rFonts w:cs="Times New Roman"/>
          <w:szCs w:val="24"/>
        </w:rPr>
        <w:t xml:space="preserve">Дейност 4 </w:t>
      </w:r>
      <w:r w:rsidR="009918CA" w:rsidRPr="00AF78DD">
        <w:rPr>
          <w:rFonts w:cs="Times New Roman"/>
          <w:szCs w:val="24"/>
        </w:rPr>
        <w:t>– „</w:t>
      </w:r>
      <w:r w:rsidR="00784B82" w:rsidRPr="00AF78DD">
        <w:rPr>
          <w:rFonts w:cs="Times New Roman"/>
          <w:szCs w:val="24"/>
        </w:rPr>
        <w:t>Разработване на прототип</w:t>
      </w:r>
      <w:r w:rsidR="009918CA" w:rsidRPr="00AF78DD">
        <w:rPr>
          <w:rFonts w:cs="Times New Roman"/>
          <w:szCs w:val="24"/>
        </w:rPr>
        <w:t>“, включваща разработване на прототип</w:t>
      </w:r>
      <w:r w:rsidR="00784B82" w:rsidRPr="00AF78DD">
        <w:rPr>
          <w:rFonts w:cs="Times New Roman"/>
          <w:szCs w:val="24"/>
        </w:rPr>
        <w:t xml:space="preserve"> </w:t>
      </w:r>
      <w:r w:rsidR="00784B82" w:rsidRPr="00AF78DD">
        <w:rPr>
          <w:rFonts w:cs="Times New Roman"/>
        </w:rPr>
        <w:t>(демо версия) и тестване на ЕИС за ВиК</w:t>
      </w:r>
      <w:r w:rsidR="009918CA" w:rsidRPr="00AF78DD">
        <w:rPr>
          <w:rFonts w:cs="Times New Roman"/>
        </w:rPr>
        <w:t>У</w:t>
      </w:r>
      <w:r w:rsidR="00784B82" w:rsidRPr="00AF78DD">
        <w:rPr>
          <w:rFonts w:cs="Times New Roman"/>
        </w:rPr>
        <w:t xml:space="preserve"> и регистър</w:t>
      </w:r>
      <w:r w:rsidR="009918CA" w:rsidRPr="00AF78DD">
        <w:rPr>
          <w:rFonts w:cs="Times New Roman"/>
        </w:rPr>
        <w:t>а</w:t>
      </w:r>
      <w:r w:rsidR="00784B82" w:rsidRPr="00AF78DD">
        <w:rPr>
          <w:rFonts w:cs="Times New Roman"/>
        </w:rPr>
        <w:t xml:space="preserve"> на АВиК и ВиКО</w:t>
      </w:r>
      <w:r w:rsidR="00784B82" w:rsidRPr="00AF78DD">
        <w:rPr>
          <w:rFonts w:cs="Times New Roman"/>
          <w:szCs w:val="24"/>
        </w:rPr>
        <w:t xml:space="preserve">, в среда на Изпълнителя, при съблюдаване на всички изисквания на </w:t>
      </w:r>
      <w:r w:rsidR="00B63A6D" w:rsidRPr="00AF78DD">
        <w:rPr>
          <w:rFonts w:cs="Times New Roman"/>
          <w:szCs w:val="24"/>
          <w:lang w:eastAsia="ar-SA"/>
        </w:rPr>
        <w:t>техническото задание</w:t>
      </w:r>
      <w:r w:rsidR="00784B82" w:rsidRPr="00AF78DD">
        <w:rPr>
          <w:rFonts w:cs="Times New Roman"/>
          <w:szCs w:val="24"/>
        </w:rPr>
        <w:t>;</w:t>
      </w:r>
      <w:r w:rsidR="00784B82" w:rsidRPr="00AF78DD">
        <w:rPr>
          <w:rFonts w:cs="Times New Roman"/>
          <w:i/>
          <w:color w:val="0070C0"/>
          <w:szCs w:val="24"/>
          <w:lang w:val="en-US"/>
        </w:rPr>
        <w:t xml:space="preserve"> </w:t>
      </w:r>
    </w:p>
    <w:p w14:paraId="527E7A9A" w14:textId="765E78FC" w:rsidR="00252AB7" w:rsidRPr="00AF78DD" w:rsidRDefault="00252AB7" w:rsidP="008B516C">
      <w:pPr>
        <w:pStyle w:val="ListParagraph"/>
        <w:numPr>
          <w:ilvl w:val="0"/>
          <w:numId w:val="3"/>
        </w:numPr>
        <w:tabs>
          <w:tab w:val="left" w:pos="180"/>
          <w:tab w:val="left" w:pos="720"/>
        </w:tabs>
        <w:spacing w:after="0" w:line="360" w:lineRule="auto"/>
        <w:ind w:left="0" w:firstLine="540"/>
        <w:rPr>
          <w:rFonts w:cs="Times New Roman"/>
          <w:szCs w:val="24"/>
        </w:rPr>
      </w:pPr>
      <w:r w:rsidRPr="00AF78DD">
        <w:rPr>
          <w:rFonts w:cs="Times New Roman"/>
          <w:szCs w:val="24"/>
        </w:rPr>
        <w:t xml:space="preserve">Дейност 5 </w:t>
      </w:r>
      <w:r w:rsidR="00B63A6D" w:rsidRPr="00AF78DD">
        <w:rPr>
          <w:rFonts w:cs="Times New Roman"/>
          <w:szCs w:val="24"/>
        </w:rPr>
        <w:t>– „</w:t>
      </w:r>
      <w:r w:rsidR="00784B82" w:rsidRPr="00AF78DD">
        <w:rPr>
          <w:rFonts w:cs="Times New Roman"/>
          <w:szCs w:val="24"/>
        </w:rPr>
        <w:t>Разработ</w:t>
      </w:r>
      <w:r w:rsidR="00B63A6D" w:rsidRPr="00AF78DD">
        <w:rPr>
          <w:rFonts w:cs="Times New Roman"/>
          <w:szCs w:val="24"/>
        </w:rPr>
        <w:t>ване на</w:t>
      </w:r>
      <w:r w:rsidR="00784B82" w:rsidRPr="00AF78DD">
        <w:rPr>
          <w:rFonts w:cs="Times New Roman"/>
          <w:szCs w:val="24"/>
        </w:rPr>
        <w:t xml:space="preserve"> ЕИС за ВиК</w:t>
      </w:r>
      <w:r w:rsidR="00B63A6D" w:rsidRPr="00AF78DD">
        <w:rPr>
          <w:rFonts w:cs="Times New Roman"/>
          <w:szCs w:val="24"/>
        </w:rPr>
        <w:t>У</w:t>
      </w:r>
      <w:r w:rsidR="00784B82" w:rsidRPr="00AF78DD">
        <w:rPr>
          <w:rFonts w:cs="Times New Roman"/>
          <w:szCs w:val="24"/>
        </w:rPr>
        <w:t xml:space="preserve"> и регистър на АВиК и ВиКО</w:t>
      </w:r>
      <w:r w:rsidR="00B63A6D" w:rsidRPr="00AF78DD">
        <w:rPr>
          <w:rFonts w:cs="Times New Roman"/>
          <w:szCs w:val="24"/>
        </w:rPr>
        <w:t>“</w:t>
      </w:r>
      <w:r w:rsidR="00784B82" w:rsidRPr="00AF78DD">
        <w:rPr>
          <w:rFonts w:cs="Times New Roman"/>
          <w:szCs w:val="24"/>
        </w:rPr>
        <w:t>,</w:t>
      </w:r>
      <w:r w:rsidR="00B63A6D" w:rsidRPr="00AF78DD">
        <w:rPr>
          <w:rFonts w:cs="Times New Roman"/>
          <w:szCs w:val="24"/>
        </w:rPr>
        <w:t xml:space="preserve"> включваща представяне на разработена ЕИС за ВиКУ и регистър на АВиК и ВиКО,</w:t>
      </w:r>
      <w:r w:rsidR="00784B82" w:rsidRPr="00AF78DD">
        <w:rPr>
          <w:rFonts w:cs="Times New Roman"/>
          <w:szCs w:val="24"/>
        </w:rPr>
        <w:t xml:space="preserve"> включително интеграция и тестване в ИТ структурата на МРРБ;</w:t>
      </w:r>
      <w:r w:rsidR="00784B82" w:rsidRPr="00AF78DD">
        <w:rPr>
          <w:rFonts w:cs="Times New Roman"/>
          <w:i/>
          <w:color w:val="0070C0"/>
          <w:szCs w:val="24"/>
          <w:lang w:val="en-US"/>
        </w:rPr>
        <w:t xml:space="preserve"> </w:t>
      </w:r>
    </w:p>
    <w:p w14:paraId="59324E8B" w14:textId="77777777" w:rsidR="00784B82" w:rsidRPr="00AF78DD" w:rsidRDefault="00784B82" w:rsidP="008B516C">
      <w:pPr>
        <w:pStyle w:val="ListParagraph"/>
        <w:numPr>
          <w:ilvl w:val="0"/>
          <w:numId w:val="3"/>
        </w:numPr>
        <w:tabs>
          <w:tab w:val="left" w:pos="180"/>
          <w:tab w:val="left" w:pos="720"/>
        </w:tabs>
        <w:spacing w:after="0" w:line="360" w:lineRule="auto"/>
        <w:ind w:left="0" w:firstLine="540"/>
        <w:rPr>
          <w:rFonts w:cs="Times New Roman"/>
          <w:szCs w:val="24"/>
        </w:rPr>
      </w:pPr>
      <w:r w:rsidRPr="00AF78DD">
        <w:rPr>
          <w:rFonts w:cs="Times New Roman"/>
          <w:szCs w:val="24"/>
        </w:rPr>
        <w:t xml:space="preserve">Дейност 6 </w:t>
      </w:r>
      <w:r w:rsidR="00B63A6D" w:rsidRPr="00AF78DD">
        <w:rPr>
          <w:rFonts w:cs="Times New Roman"/>
          <w:szCs w:val="24"/>
        </w:rPr>
        <w:t>– „</w:t>
      </w:r>
      <w:r w:rsidRPr="00AF78DD">
        <w:rPr>
          <w:rFonts w:cs="Times New Roman"/>
          <w:szCs w:val="24"/>
        </w:rPr>
        <w:t>Дигитализация, миграция и импорт на данни</w:t>
      </w:r>
      <w:r w:rsidR="00B63A6D" w:rsidRPr="00AF78DD">
        <w:rPr>
          <w:rFonts w:cs="Times New Roman"/>
          <w:szCs w:val="24"/>
        </w:rPr>
        <w:t>“</w:t>
      </w:r>
      <w:r w:rsidRPr="00AF78DD">
        <w:rPr>
          <w:rFonts w:cs="Times New Roman"/>
          <w:szCs w:val="24"/>
        </w:rPr>
        <w:t>, включващ</w:t>
      </w:r>
      <w:r w:rsidR="00B63A6D" w:rsidRPr="00AF78DD">
        <w:rPr>
          <w:rFonts w:cs="Times New Roman"/>
          <w:szCs w:val="24"/>
        </w:rPr>
        <w:t>а</w:t>
      </w:r>
      <w:r w:rsidRPr="00AF78DD">
        <w:rPr>
          <w:rFonts w:cs="Times New Roman"/>
          <w:szCs w:val="24"/>
        </w:rPr>
        <w:t xml:space="preserve"> събиране на всички налични данни, анализ, структуриране, дигитализиране, качествен контрол и импорт (въвеждане) на идентифицираните данни във финалната версия на системата</w:t>
      </w:r>
      <w:r w:rsidR="00B63A6D" w:rsidRPr="00AF78DD">
        <w:rPr>
          <w:rFonts w:cs="Times New Roman"/>
          <w:szCs w:val="24"/>
        </w:rPr>
        <w:t xml:space="preserve"> и регистъра</w:t>
      </w:r>
      <w:r w:rsidRPr="00AF78DD">
        <w:rPr>
          <w:rFonts w:cs="Times New Roman"/>
          <w:szCs w:val="24"/>
        </w:rPr>
        <w:t xml:space="preserve">, които трябва да се поддържат </w:t>
      </w:r>
      <w:r w:rsidR="00873B4E" w:rsidRPr="00AF78DD">
        <w:rPr>
          <w:rFonts w:cs="Times New Roman"/>
          <w:szCs w:val="24"/>
        </w:rPr>
        <w:t>в ЕИС на ВиКУ и регистъра на АВиК и ВиКО;</w:t>
      </w:r>
    </w:p>
    <w:p w14:paraId="79FC1A36" w14:textId="77777777" w:rsidR="00784B82" w:rsidRPr="00AF78DD" w:rsidRDefault="00784B82" w:rsidP="008B516C">
      <w:pPr>
        <w:pStyle w:val="ListParagraph"/>
        <w:numPr>
          <w:ilvl w:val="0"/>
          <w:numId w:val="3"/>
        </w:numPr>
        <w:tabs>
          <w:tab w:val="left" w:pos="180"/>
          <w:tab w:val="left" w:pos="720"/>
        </w:tabs>
        <w:spacing w:after="0" w:line="360" w:lineRule="auto"/>
        <w:ind w:left="0" w:firstLine="540"/>
        <w:rPr>
          <w:rFonts w:cs="Times New Roman"/>
          <w:szCs w:val="24"/>
        </w:rPr>
      </w:pPr>
      <w:r w:rsidRPr="00AF78DD">
        <w:rPr>
          <w:rFonts w:cs="Times New Roman"/>
          <w:szCs w:val="24"/>
        </w:rPr>
        <w:t xml:space="preserve">Дейност 7 </w:t>
      </w:r>
      <w:r w:rsidR="00873B4E" w:rsidRPr="00AF78DD">
        <w:rPr>
          <w:rFonts w:cs="Times New Roman"/>
          <w:szCs w:val="24"/>
        </w:rPr>
        <w:t>– „</w:t>
      </w:r>
      <w:r w:rsidRPr="00AF78DD">
        <w:rPr>
          <w:rFonts w:cs="Times New Roman"/>
          <w:szCs w:val="24"/>
        </w:rPr>
        <w:t>Обучение</w:t>
      </w:r>
      <w:r w:rsidR="00873B4E" w:rsidRPr="00AF78DD">
        <w:rPr>
          <w:rFonts w:cs="Times New Roman"/>
          <w:szCs w:val="24"/>
        </w:rPr>
        <w:t>“</w:t>
      </w:r>
      <w:r w:rsidRPr="00AF78DD">
        <w:rPr>
          <w:rFonts w:cs="Times New Roman"/>
          <w:szCs w:val="24"/>
        </w:rPr>
        <w:t>, включващ</w:t>
      </w:r>
      <w:r w:rsidR="00873B4E" w:rsidRPr="00AF78DD">
        <w:rPr>
          <w:rFonts w:cs="Times New Roman"/>
          <w:szCs w:val="24"/>
        </w:rPr>
        <w:t>а</w:t>
      </w:r>
      <w:r w:rsidRPr="00AF78DD">
        <w:rPr>
          <w:rFonts w:cs="Times New Roman"/>
          <w:szCs w:val="24"/>
        </w:rPr>
        <w:t xml:space="preserve"> обучение за потребители и администратори на системата.</w:t>
      </w:r>
    </w:p>
    <w:p w14:paraId="5E623A9F" w14:textId="77777777" w:rsidR="004277B8" w:rsidRPr="00AF78DD" w:rsidRDefault="000302FC" w:rsidP="00324C4E">
      <w:pPr>
        <w:rPr>
          <w:rFonts w:cs="Times New Roman"/>
          <w:szCs w:val="24"/>
        </w:rPr>
      </w:pPr>
      <w:r w:rsidRPr="00AF78DD">
        <w:rPr>
          <w:rFonts w:cs="Times New Roman"/>
          <w:szCs w:val="24"/>
        </w:rPr>
        <w:t>Подробна информация за конкретните дейности по проекта е публично</w:t>
      </w:r>
      <w:r w:rsidR="00C70F87" w:rsidRPr="00AF78DD">
        <w:rPr>
          <w:rFonts w:cs="Times New Roman"/>
          <w:szCs w:val="24"/>
        </w:rPr>
        <w:t xml:space="preserve"> </w:t>
      </w:r>
      <w:r w:rsidRPr="00AF78DD">
        <w:rPr>
          <w:rFonts w:cs="Times New Roman"/>
          <w:szCs w:val="24"/>
        </w:rPr>
        <w:t>достъпна на адрес</w:t>
      </w:r>
      <w:r w:rsidR="00C70F87" w:rsidRPr="00AF78DD">
        <w:rPr>
          <w:rFonts w:cs="Times New Roman"/>
        </w:rPr>
        <w:t xml:space="preserve"> </w:t>
      </w:r>
      <w:r w:rsidR="00C70F87" w:rsidRPr="00AF78DD">
        <w:rPr>
          <w:rFonts w:cs="Times New Roman"/>
          <w:szCs w:val="24"/>
        </w:rPr>
        <w:t>http://www.mrrb.government.bg/profil-na-kupuvacha/</w:t>
      </w:r>
      <w:r w:rsidR="00C70F87" w:rsidRPr="00AF78DD" w:rsidDel="00C70F87">
        <w:rPr>
          <w:rFonts w:cs="Times New Roman"/>
          <w:szCs w:val="24"/>
        </w:rPr>
        <w:t xml:space="preserve"> </w:t>
      </w:r>
    </w:p>
    <w:p w14:paraId="796FBC3A" w14:textId="77777777" w:rsidR="002F1751" w:rsidRPr="00AF78DD" w:rsidRDefault="002F1751" w:rsidP="00324C4E">
      <w:pPr>
        <w:rPr>
          <w:rFonts w:cs="Times New Roman"/>
          <w:lang w:val="en-US"/>
        </w:rPr>
      </w:pPr>
    </w:p>
    <w:p w14:paraId="4E94EE70" w14:textId="77777777" w:rsidR="005A0D11" w:rsidRPr="00AF78DD" w:rsidRDefault="005A0D11" w:rsidP="008B516C">
      <w:pPr>
        <w:pStyle w:val="Heading2"/>
        <w:numPr>
          <w:ilvl w:val="0"/>
          <w:numId w:val="2"/>
        </w:numPr>
        <w:rPr>
          <w:rFonts w:cs="Times New Roman"/>
        </w:rPr>
      </w:pPr>
      <w:bookmarkStart w:id="25" w:name="_Toc462917894"/>
      <w:bookmarkStart w:id="26" w:name="_Toc494457399"/>
      <w:r w:rsidRPr="00AF78DD">
        <w:rPr>
          <w:rFonts w:cs="Times New Roman"/>
        </w:rPr>
        <w:t>Целеви групи</w:t>
      </w:r>
      <w:bookmarkEnd w:id="25"/>
      <w:bookmarkEnd w:id="26"/>
    </w:p>
    <w:p w14:paraId="1293105B" w14:textId="77777777" w:rsidR="009E4CB1" w:rsidRPr="00AF78DD" w:rsidRDefault="009E4CB1" w:rsidP="00324C4E">
      <w:pPr>
        <w:tabs>
          <w:tab w:val="left" w:pos="180"/>
          <w:tab w:val="left" w:pos="720"/>
        </w:tabs>
        <w:spacing w:after="0" w:line="240" w:lineRule="auto"/>
        <w:rPr>
          <w:rFonts w:cs="Times New Roman"/>
          <w:szCs w:val="24"/>
        </w:rPr>
      </w:pPr>
      <w:r w:rsidRPr="00AF78DD">
        <w:rPr>
          <w:rFonts w:cs="Times New Roman"/>
          <w:szCs w:val="24"/>
        </w:rPr>
        <w:t>Целевите групи, към които е насочен проект</w:t>
      </w:r>
      <w:r w:rsidR="00CD4E9C" w:rsidRPr="00AF78DD">
        <w:rPr>
          <w:rFonts w:cs="Times New Roman"/>
          <w:szCs w:val="24"/>
        </w:rPr>
        <w:t>а</w:t>
      </w:r>
      <w:r w:rsidRPr="00AF78DD">
        <w:rPr>
          <w:rFonts w:cs="Times New Roman"/>
          <w:szCs w:val="24"/>
        </w:rPr>
        <w:t>, обхващат:</w:t>
      </w:r>
    </w:p>
    <w:p w14:paraId="7A66EEB3" w14:textId="3E65AA86" w:rsidR="00132EB8" w:rsidRPr="00AF78DD" w:rsidRDefault="00720A0C" w:rsidP="008B516C">
      <w:pPr>
        <w:pStyle w:val="ListParagraph"/>
        <w:numPr>
          <w:ilvl w:val="0"/>
          <w:numId w:val="88"/>
        </w:numPr>
        <w:rPr>
          <w:rFonts w:cs="Times New Roman"/>
          <w:lang w:val="en-US"/>
        </w:rPr>
      </w:pPr>
      <w:r w:rsidRPr="00AF78DD">
        <w:rPr>
          <w:rFonts w:cs="Times New Roman"/>
          <w:lang w:val="en-US"/>
        </w:rPr>
        <w:t>Министерство на регионалното развитие и благоустройството</w:t>
      </w:r>
      <w:r w:rsidRPr="00AF78DD" w:rsidDel="00720A0C">
        <w:rPr>
          <w:rFonts w:cs="Times New Roman"/>
          <w:lang w:val="en-US"/>
        </w:rPr>
        <w:t xml:space="preserve"> </w:t>
      </w:r>
      <w:r w:rsidR="00132EB8" w:rsidRPr="00AF78DD">
        <w:rPr>
          <w:rFonts w:cs="Times New Roman"/>
          <w:lang w:val="en-US"/>
        </w:rPr>
        <w:t>Други държавни администрации</w:t>
      </w:r>
    </w:p>
    <w:p w14:paraId="59E0487B" w14:textId="77777777" w:rsidR="00132EB8" w:rsidRPr="00AF78DD" w:rsidRDefault="00132EB8" w:rsidP="008B516C">
      <w:pPr>
        <w:pStyle w:val="ListParagraph"/>
        <w:numPr>
          <w:ilvl w:val="0"/>
          <w:numId w:val="88"/>
        </w:numPr>
        <w:rPr>
          <w:rFonts w:cs="Times New Roman"/>
          <w:lang w:val="en-US"/>
        </w:rPr>
      </w:pPr>
      <w:r w:rsidRPr="00AF78DD">
        <w:rPr>
          <w:rFonts w:cs="Times New Roman"/>
          <w:lang w:val="en-US"/>
        </w:rPr>
        <w:lastRenderedPageBreak/>
        <w:t>Областни администрации</w:t>
      </w:r>
    </w:p>
    <w:p w14:paraId="0C496F7A" w14:textId="77777777" w:rsidR="00132EB8" w:rsidRPr="00AF78DD" w:rsidRDefault="00132EB8" w:rsidP="008B516C">
      <w:pPr>
        <w:pStyle w:val="ListParagraph"/>
        <w:numPr>
          <w:ilvl w:val="0"/>
          <w:numId w:val="88"/>
        </w:numPr>
        <w:rPr>
          <w:rFonts w:cs="Times New Roman"/>
          <w:lang w:val="en-US"/>
        </w:rPr>
      </w:pPr>
      <w:r w:rsidRPr="00AF78DD">
        <w:rPr>
          <w:rFonts w:cs="Times New Roman"/>
          <w:lang w:val="en-US"/>
        </w:rPr>
        <w:t>Общински администрации</w:t>
      </w:r>
    </w:p>
    <w:p w14:paraId="78465829" w14:textId="77777777" w:rsidR="00132EB8" w:rsidRPr="00AF78DD" w:rsidRDefault="00132EB8" w:rsidP="008B516C">
      <w:pPr>
        <w:pStyle w:val="ListParagraph"/>
        <w:numPr>
          <w:ilvl w:val="0"/>
          <w:numId w:val="88"/>
        </w:numPr>
        <w:rPr>
          <w:rFonts w:cs="Times New Roman"/>
          <w:lang w:val="en-US"/>
        </w:rPr>
      </w:pPr>
      <w:r w:rsidRPr="00AF78DD">
        <w:rPr>
          <w:rFonts w:cs="Times New Roman"/>
          <w:lang w:val="en-US"/>
        </w:rPr>
        <w:t>Асоциации по ВиК;</w:t>
      </w:r>
    </w:p>
    <w:p w14:paraId="3DB1099E" w14:textId="77777777" w:rsidR="00132EB8" w:rsidRPr="00AF78DD" w:rsidRDefault="00132EB8" w:rsidP="008B516C">
      <w:pPr>
        <w:pStyle w:val="ListParagraph"/>
        <w:numPr>
          <w:ilvl w:val="0"/>
          <w:numId w:val="88"/>
        </w:numPr>
        <w:rPr>
          <w:rFonts w:cs="Times New Roman"/>
          <w:lang w:val="en-US"/>
        </w:rPr>
      </w:pPr>
      <w:r w:rsidRPr="00AF78DD">
        <w:rPr>
          <w:rFonts w:cs="Times New Roman"/>
          <w:lang w:val="en-US"/>
        </w:rPr>
        <w:t>ВиК оператори;</w:t>
      </w:r>
    </w:p>
    <w:p w14:paraId="4BCABB74" w14:textId="77777777" w:rsidR="00132EB8" w:rsidRPr="00AF78DD" w:rsidRDefault="00132EB8" w:rsidP="008B516C">
      <w:pPr>
        <w:pStyle w:val="ListParagraph"/>
        <w:numPr>
          <w:ilvl w:val="0"/>
          <w:numId w:val="88"/>
        </w:numPr>
        <w:rPr>
          <w:rFonts w:cs="Times New Roman"/>
          <w:lang w:val="en-US"/>
        </w:rPr>
      </w:pPr>
      <w:r w:rsidRPr="00AF78DD">
        <w:rPr>
          <w:rFonts w:cs="Times New Roman"/>
          <w:lang w:val="en-US"/>
        </w:rPr>
        <w:t>Публични потребители;</w:t>
      </w:r>
    </w:p>
    <w:p w14:paraId="25BE4A43" w14:textId="77777777" w:rsidR="00720A0C" w:rsidRPr="00AF78DD" w:rsidRDefault="00720A0C" w:rsidP="008B516C">
      <w:pPr>
        <w:pStyle w:val="Heading2"/>
        <w:numPr>
          <w:ilvl w:val="0"/>
          <w:numId w:val="2"/>
        </w:numPr>
        <w:rPr>
          <w:rFonts w:cs="Times New Roman"/>
        </w:rPr>
      </w:pPr>
      <w:bookmarkStart w:id="27" w:name="_Toc494457400"/>
      <w:r w:rsidRPr="00AF78DD">
        <w:rPr>
          <w:rFonts w:cs="Times New Roman"/>
        </w:rPr>
        <w:t>Очаквани резултати</w:t>
      </w:r>
      <w:bookmarkEnd w:id="27"/>
    </w:p>
    <w:p w14:paraId="2A7524D8" w14:textId="77777777" w:rsidR="0058324F" w:rsidRPr="00AF78DD" w:rsidRDefault="0058324F" w:rsidP="00324C4E">
      <w:pPr>
        <w:rPr>
          <w:rFonts w:cs="Times New Roman"/>
          <w:szCs w:val="24"/>
        </w:rPr>
      </w:pPr>
      <w:r w:rsidRPr="00AF78DD">
        <w:rPr>
          <w:rFonts w:cs="Times New Roman"/>
          <w:szCs w:val="24"/>
        </w:rPr>
        <w:t>Очакваните резултати от изпълнението на настоящата поръчка са:</w:t>
      </w:r>
    </w:p>
    <w:p w14:paraId="5E1B679A" w14:textId="61EE0EE4" w:rsidR="00756451" w:rsidRPr="00AF78DD" w:rsidRDefault="006C7453" w:rsidP="008B516C">
      <w:pPr>
        <w:pStyle w:val="ListParagraph"/>
        <w:numPr>
          <w:ilvl w:val="0"/>
          <w:numId w:val="4"/>
        </w:numPr>
        <w:tabs>
          <w:tab w:val="left" w:pos="180"/>
          <w:tab w:val="left" w:pos="720"/>
        </w:tabs>
        <w:spacing w:after="0" w:line="360" w:lineRule="auto"/>
        <w:rPr>
          <w:rFonts w:cs="Times New Roman"/>
          <w:szCs w:val="24"/>
        </w:rPr>
      </w:pPr>
      <w:r w:rsidRPr="00AF78DD">
        <w:rPr>
          <w:rFonts w:cs="Times New Roman"/>
          <w:szCs w:val="24"/>
        </w:rPr>
        <w:t xml:space="preserve">По отношение извършване на Бизнес анализ и специфициране на изискванията </w:t>
      </w:r>
      <w:r w:rsidR="00756451" w:rsidRPr="00AF78DD">
        <w:rPr>
          <w:rFonts w:cs="Times New Roman"/>
          <w:szCs w:val="24"/>
        </w:rPr>
        <w:t>е необходимо Изпълнителя</w:t>
      </w:r>
      <w:r w:rsidR="002B113C" w:rsidRPr="00AF78DD">
        <w:rPr>
          <w:rFonts w:cs="Times New Roman"/>
          <w:szCs w:val="24"/>
        </w:rPr>
        <w:t>т</w:t>
      </w:r>
      <w:r w:rsidR="00756451" w:rsidRPr="00AF78DD">
        <w:rPr>
          <w:rFonts w:cs="Times New Roman"/>
          <w:i/>
          <w:color w:val="0070C0"/>
          <w:szCs w:val="24"/>
        </w:rPr>
        <w:t xml:space="preserve"> </w:t>
      </w:r>
      <w:r w:rsidR="00756451" w:rsidRPr="00AF78DD">
        <w:rPr>
          <w:rFonts w:cs="Times New Roman"/>
          <w:szCs w:val="24"/>
        </w:rPr>
        <w:t>да извърши първоначално проучване, анализ и да специфицира изискванията  по отношение на ЕИС на ВиКУ и регистъра на АВиК и ВиКО и детайлно моделиране на бизнес процесите на Възложителя, свързани с ЕИС на ВиКУ и регистъра на АВиК и ВиКО.</w:t>
      </w:r>
    </w:p>
    <w:p w14:paraId="5C6272B5" w14:textId="513EAFDA" w:rsidR="006C7453" w:rsidRPr="00AF78DD" w:rsidRDefault="006C7453" w:rsidP="008B516C">
      <w:pPr>
        <w:pStyle w:val="ListParagraph"/>
        <w:numPr>
          <w:ilvl w:val="1"/>
          <w:numId w:val="4"/>
        </w:numPr>
        <w:rPr>
          <w:rFonts w:cs="Times New Roman"/>
          <w:lang w:val="en-US"/>
        </w:rPr>
      </w:pPr>
      <w:r w:rsidRPr="00AF78DD">
        <w:rPr>
          <w:rFonts w:cs="Times New Roman"/>
          <w:lang w:val="en-US"/>
        </w:rPr>
        <w:t>Извършен анализ на изискванията на възложителя за изясняване на всички детайли по изпълнение на поръчката;</w:t>
      </w:r>
    </w:p>
    <w:p w14:paraId="47D77BF2" w14:textId="77777777" w:rsidR="006C7453" w:rsidRPr="00AF78DD" w:rsidRDefault="006C7453" w:rsidP="008B516C">
      <w:pPr>
        <w:pStyle w:val="ListParagraph"/>
        <w:numPr>
          <w:ilvl w:val="1"/>
          <w:numId w:val="4"/>
        </w:numPr>
        <w:rPr>
          <w:rFonts w:cs="Times New Roman"/>
          <w:lang w:val="en-US"/>
        </w:rPr>
      </w:pPr>
      <w:r w:rsidRPr="00AF78DD">
        <w:rPr>
          <w:rFonts w:cs="Times New Roman"/>
          <w:lang w:val="en-US"/>
        </w:rPr>
        <w:t>Детайлно  моделиране на бизнес процесите, свързани със системата;</w:t>
      </w:r>
    </w:p>
    <w:p w14:paraId="30BAC5DC" w14:textId="77777777" w:rsidR="006C7453" w:rsidRPr="00AF78DD" w:rsidRDefault="006C7453" w:rsidP="008B516C">
      <w:pPr>
        <w:pStyle w:val="ListParagraph"/>
        <w:numPr>
          <w:ilvl w:val="1"/>
          <w:numId w:val="4"/>
        </w:numPr>
        <w:rPr>
          <w:rFonts w:cs="Times New Roman"/>
          <w:lang w:val="en-US"/>
        </w:rPr>
      </w:pPr>
      <w:r w:rsidRPr="00AF78DD">
        <w:rPr>
          <w:rFonts w:cs="Times New Roman"/>
          <w:lang w:val="en-US"/>
        </w:rPr>
        <w:t xml:space="preserve">Детайлна функционална и техническа спецификация на системата. </w:t>
      </w:r>
    </w:p>
    <w:p w14:paraId="084565B0" w14:textId="1D1ED7DF" w:rsidR="009339FC" w:rsidRPr="00AF78DD" w:rsidRDefault="009339FC" w:rsidP="00324C4E">
      <w:pPr>
        <w:pStyle w:val="ListParagraph"/>
        <w:autoSpaceDE w:val="0"/>
        <w:autoSpaceDN w:val="0"/>
        <w:adjustRightInd w:val="0"/>
        <w:ind w:left="778" w:firstLine="0"/>
        <w:rPr>
          <w:rFonts w:cs="Times New Roman"/>
          <w:szCs w:val="24"/>
          <w:lang w:eastAsia="ar-SA"/>
        </w:rPr>
      </w:pPr>
      <w:r w:rsidRPr="00AF78DD">
        <w:rPr>
          <w:rFonts w:cs="Times New Roman"/>
          <w:szCs w:val="24"/>
          <w:lang w:eastAsia="ar-SA"/>
        </w:rPr>
        <w:t>Представ</w:t>
      </w:r>
      <w:r w:rsidR="002B113C" w:rsidRPr="00AF78DD">
        <w:rPr>
          <w:rFonts w:cs="Times New Roman"/>
          <w:szCs w:val="24"/>
          <w:lang w:eastAsia="ar-SA"/>
        </w:rPr>
        <w:t>ен</w:t>
      </w:r>
      <w:r w:rsidRPr="00AF78DD">
        <w:rPr>
          <w:rFonts w:cs="Times New Roman"/>
          <w:szCs w:val="24"/>
          <w:lang w:eastAsia="ar-SA"/>
        </w:rPr>
        <w:t xml:space="preserve"> Д</w:t>
      </w:r>
      <w:r w:rsidRPr="00AF78DD">
        <w:rPr>
          <w:rFonts w:cs="Times New Roman"/>
          <w:i/>
          <w:szCs w:val="24"/>
          <w:lang w:eastAsia="ar-SA"/>
        </w:rPr>
        <w:t>оклад за функционалните изисквания (ДФИ)</w:t>
      </w:r>
      <w:r w:rsidRPr="00AF78DD">
        <w:rPr>
          <w:rFonts w:cs="Times New Roman"/>
          <w:szCs w:val="24"/>
          <w:lang w:eastAsia="ar-SA"/>
        </w:rPr>
        <w:t xml:space="preserve"> на системата съобразен с описан</w:t>
      </w:r>
      <w:r w:rsidR="002B113C" w:rsidRPr="00AF78DD">
        <w:rPr>
          <w:rFonts w:cs="Times New Roman"/>
          <w:szCs w:val="24"/>
          <w:lang w:eastAsia="ar-SA"/>
        </w:rPr>
        <w:t xml:space="preserve">ото </w:t>
      </w:r>
      <w:r w:rsidRPr="00AF78DD">
        <w:rPr>
          <w:rFonts w:cs="Times New Roman"/>
          <w:szCs w:val="24"/>
          <w:lang w:eastAsia="ar-SA"/>
        </w:rPr>
        <w:t>в т. 8.1.2.</w:t>
      </w:r>
    </w:p>
    <w:p w14:paraId="695ABF77" w14:textId="77777777" w:rsidR="009339FC" w:rsidRPr="00AF78DD" w:rsidRDefault="009339FC" w:rsidP="00324C4E">
      <w:pPr>
        <w:pStyle w:val="ListParagraph"/>
        <w:tabs>
          <w:tab w:val="left" w:pos="180"/>
          <w:tab w:val="left" w:pos="720"/>
        </w:tabs>
        <w:spacing w:after="0" w:line="360" w:lineRule="auto"/>
        <w:ind w:left="1498" w:firstLine="0"/>
        <w:rPr>
          <w:rFonts w:cs="Times New Roman"/>
          <w:color w:val="0070C0"/>
          <w:szCs w:val="24"/>
          <w:lang w:val="en-US"/>
        </w:rPr>
      </w:pPr>
    </w:p>
    <w:p w14:paraId="597030B7" w14:textId="434C3C69" w:rsidR="006C7453" w:rsidRPr="00AF78DD" w:rsidRDefault="006C7453" w:rsidP="008B516C">
      <w:pPr>
        <w:pStyle w:val="ListParagraph"/>
        <w:numPr>
          <w:ilvl w:val="0"/>
          <w:numId w:val="89"/>
        </w:numPr>
        <w:rPr>
          <w:rFonts w:cs="Times New Roman"/>
          <w:i/>
          <w:lang w:val="en-US"/>
        </w:rPr>
      </w:pPr>
      <w:r w:rsidRPr="00AF78DD">
        <w:rPr>
          <w:rFonts w:cs="Times New Roman"/>
          <w:lang w:val="en-US"/>
        </w:rPr>
        <w:t>По отношение Проектиране на системата</w:t>
      </w:r>
      <w:r w:rsidR="002F79EF" w:rsidRPr="00AF78DD">
        <w:rPr>
          <w:rFonts w:cs="Times New Roman"/>
        </w:rPr>
        <w:t xml:space="preserve"> е необходимо Изпълнителя да </w:t>
      </w:r>
      <w:r w:rsidR="00AE7B01" w:rsidRPr="00AF78DD">
        <w:rPr>
          <w:rFonts w:cs="Times New Roman"/>
        </w:rPr>
        <w:t>изготви подробен технически проект на системата, който следва да отразява всички приложими изисквания, които са регламентирани в нормативната уредба, включително импорт на данни от други системи, георефериране и цифровизация на данни.</w:t>
      </w:r>
    </w:p>
    <w:p w14:paraId="4009B951" w14:textId="77777777" w:rsidR="006C7453" w:rsidRPr="00AF78DD" w:rsidRDefault="006C7453" w:rsidP="008B516C">
      <w:pPr>
        <w:pStyle w:val="ListParagraph"/>
        <w:numPr>
          <w:ilvl w:val="1"/>
          <w:numId w:val="89"/>
        </w:numPr>
        <w:rPr>
          <w:rFonts w:cs="Times New Roman"/>
          <w:lang w:val="en-US"/>
        </w:rPr>
      </w:pPr>
      <w:r w:rsidRPr="00AF78DD">
        <w:rPr>
          <w:rFonts w:cs="Times New Roman"/>
          <w:lang w:val="en-US"/>
        </w:rPr>
        <w:t>Архитектура на системата;</w:t>
      </w:r>
    </w:p>
    <w:p w14:paraId="5017344A" w14:textId="77777777" w:rsidR="006C7453" w:rsidRPr="00AF78DD" w:rsidRDefault="006C7453" w:rsidP="008B516C">
      <w:pPr>
        <w:pStyle w:val="ListParagraph"/>
        <w:numPr>
          <w:ilvl w:val="1"/>
          <w:numId w:val="89"/>
        </w:numPr>
        <w:rPr>
          <w:rFonts w:cs="Times New Roman"/>
          <w:lang w:val="en-US"/>
        </w:rPr>
      </w:pPr>
      <w:r w:rsidRPr="00AF78DD">
        <w:rPr>
          <w:rFonts w:cs="Times New Roman"/>
          <w:lang w:val="en-US"/>
        </w:rPr>
        <w:t>Проект на софтуерните модули на системата;</w:t>
      </w:r>
    </w:p>
    <w:p w14:paraId="253DC8E3" w14:textId="77777777" w:rsidR="006C7453" w:rsidRPr="00AF78DD" w:rsidRDefault="006C7453" w:rsidP="008B516C">
      <w:pPr>
        <w:pStyle w:val="ListParagraph"/>
        <w:numPr>
          <w:ilvl w:val="1"/>
          <w:numId w:val="89"/>
        </w:numPr>
        <w:rPr>
          <w:rFonts w:cs="Times New Roman"/>
          <w:lang w:val="en-US"/>
        </w:rPr>
      </w:pPr>
      <w:r w:rsidRPr="00AF78DD">
        <w:rPr>
          <w:rFonts w:cs="Times New Roman"/>
          <w:lang w:val="en-US"/>
        </w:rPr>
        <w:t>Проект на структура на базата данни на системата;</w:t>
      </w:r>
    </w:p>
    <w:p w14:paraId="4E506350" w14:textId="77777777" w:rsidR="006C7453" w:rsidRPr="00AF78DD" w:rsidRDefault="006C7453" w:rsidP="008B516C">
      <w:pPr>
        <w:pStyle w:val="ListParagraph"/>
        <w:numPr>
          <w:ilvl w:val="1"/>
          <w:numId w:val="89"/>
        </w:numPr>
        <w:rPr>
          <w:rFonts w:cs="Times New Roman"/>
          <w:lang w:val="en-US"/>
        </w:rPr>
      </w:pPr>
      <w:r w:rsidRPr="00AF78DD">
        <w:rPr>
          <w:rFonts w:cs="Times New Roman"/>
          <w:lang w:val="en-US"/>
        </w:rPr>
        <w:t>Проект на метаданни за масива от данни и услугите върху тях</w:t>
      </w:r>
    </w:p>
    <w:p w14:paraId="7CFECC66" w14:textId="77777777" w:rsidR="006C7453" w:rsidRPr="00AF78DD" w:rsidRDefault="006C7453" w:rsidP="008B516C">
      <w:pPr>
        <w:pStyle w:val="ListParagraph"/>
        <w:numPr>
          <w:ilvl w:val="1"/>
          <w:numId w:val="89"/>
        </w:numPr>
        <w:rPr>
          <w:rFonts w:cs="Times New Roman"/>
          <w:lang w:val="en-US"/>
        </w:rPr>
      </w:pPr>
      <w:r w:rsidRPr="00AF78DD">
        <w:rPr>
          <w:rFonts w:cs="Times New Roman"/>
          <w:lang w:val="en-US"/>
        </w:rPr>
        <w:t>Проект на функционалност и интерфейс.</w:t>
      </w:r>
    </w:p>
    <w:p w14:paraId="55F46B2D" w14:textId="5EB65D09" w:rsidR="00AE7B01" w:rsidRPr="00AF78DD" w:rsidRDefault="00AE7B01" w:rsidP="00324C4E">
      <w:pPr>
        <w:rPr>
          <w:rFonts w:cs="Times New Roman"/>
          <w:szCs w:val="24"/>
          <w:lang w:eastAsia="ar-SA"/>
        </w:rPr>
      </w:pPr>
      <w:r w:rsidRPr="00AF78DD">
        <w:rPr>
          <w:rFonts w:cs="Times New Roman"/>
          <w:szCs w:val="24"/>
          <w:lang w:eastAsia="ar-SA"/>
        </w:rPr>
        <w:t>Представ</w:t>
      </w:r>
      <w:r w:rsidR="002B113C" w:rsidRPr="00AF78DD">
        <w:rPr>
          <w:rFonts w:cs="Times New Roman"/>
          <w:szCs w:val="24"/>
          <w:lang w:eastAsia="ar-SA"/>
        </w:rPr>
        <w:t>ен</w:t>
      </w:r>
      <w:r w:rsidRPr="00AF78DD">
        <w:rPr>
          <w:rFonts w:cs="Times New Roman"/>
          <w:szCs w:val="24"/>
          <w:lang w:eastAsia="ar-SA"/>
        </w:rPr>
        <w:t xml:space="preserve"> Доклад за проект на ЕИС на ВиКУ и регистъра на АВиК и ВиКО </w:t>
      </w:r>
    </w:p>
    <w:p w14:paraId="1583F42D" w14:textId="428D04E1" w:rsidR="00D96D09" w:rsidRPr="00AF78DD" w:rsidRDefault="00D96D09" w:rsidP="008B516C">
      <w:pPr>
        <w:pStyle w:val="ListParagraph"/>
        <w:numPr>
          <w:ilvl w:val="0"/>
          <w:numId w:val="89"/>
        </w:numPr>
        <w:rPr>
          <w:rFonts w:cs="Times New Roman"/>
        </w:rPr>
      </w:pPr>
      <w:r w:rsidRPr="00AF78DD">
        <w:rPr>
          <w:rFonts w:cs="Times New Roman"/>
        </w:rPr>
        <w:t>По отношение на Доставка на софтуер и лицензии е необходимо Изпълнителя да извърши доставка на базов софтуер, софтуер за СУБД, за ГИС платформа и други, както и на съответните им  лицензи</w:t>
      </w:r>
      <w:r w:rsidR="002B113C" w:rsidRPr="00AF78DD">
        <w:rPr>
          <w:rFonts w:cs="Times New Roman"/>
        </w:rPr>
        <w:t xml:space="preserve"> (при необходимост)</w:t>
      </w:r>
      <w:r w:rsidRPr="00AF78DD">
        <w:rPr>
          <w:rFonts w:cs="Times New Roman"/>
        </w:rPr>
        <w:t>, съгласно техническите изисквания на Възложителя, включително да извърши тяхното инсталиране и конфигуриране  в информационната структура на Възложителя.</w:t>
      </w:r>
    </w:p>
    <w:p w14:paraId="7855FAD0" w14:textId="723B3AF2" w:rsidR="00D96D09" w:rsidRPr="00AF78DD" w:rsidRDefault="002B113C" w:rsidP="008B516C">
      <w:pPr>
        <w:pStyle w:val="ListParagraph"/>
        <w:numPr>
          <w:ilvl w:val="0"/>
          <w:numId w:val="90"/>
        </w:numPr>
        <w:rPr>
          <w:rFonts w:cs="Times New Roman"/>
          <w:lang w:eastAsia="ar-SA"/>
        </w:rPr>
      </w:pPr>
      <w:r w:rsidRPr="00AF78DD">
        <w:rPr>
          <w:rFonts w:cs="Times New Roman"/>
        </w:rPr>
        <w:lastRenderedPageBreak/>
        <w:t>Подписани п</w:t>
      </w:r>
      <w:r w:rsidR="00D96D09" w:rsidRPr="00AF78DD">
        <w:rPr>
          <w:rFonts w:cs="Times New Roman"/>
        </w:rPr>
        <w:t>ротоколи за доставка и инсталиране на</w:t>
      </w:r>
      <w:r w:rsidR="00D96D09" w:rsidRPr="00AF78DD">
        <w:rPr>
          <w:rFonts w:cs="Times New Roman"/>
          <w:i/>
          <w:color w:val="0070C0"/>
          <w:lang w:val="en-US"/>
        </w:rPr>
        <w:t xml:space="preserve"> </w:t>
      </w:r>
      <w:r w:rsidR="00D96D09" w:rsidRPr="00AF78DD">
        <w:rPr>
          <w:rFonts w:cs="Times New Roman"/>
          <w:lang w:eastAsia="ar-SA"/>
        </w:rPr>
        <w:t>базов софтуер, софтуер за СУБД, за ГИС платформа и други</w:t>
      </w:r>
    </w:p>
    <w:p w14:paraId="1F7834CD" w14:textId="21544007" w:rsidR="00D92FF9" w:rsidRPr="00AF78DD" w:rsidRDefault="006E0BD2" w:rsidP="008B516C">
      <w:pPr>
        <w:pStyle w:val="ListParagraph"/>
        <w:numPr>
          <w:ilvl w:val="0"/>
          <w:numId w:val="90"/>
        </w:numPr>
        <w:rPr>
          <w:rFonts w:cs="Times New Roman"/>
        </w:rPr>
      </w:pPr>
      <w:r w:rsidRPr="00AF78DD">
        <w:rPr>
          <w:rFonts w:cs="Times New Roman"/>
        </w:rPr>
        <w:t xml:space="preserve">По отношение Разработване на </w:t>
      </w:r>
      <w:r w:rsidR="00D92FF9" w:rsidRPr="00AF78DD">
        <w:rPr>
          <w:rFonts w:cs="Times New Roman"/>
        </w:rPr>
        <w:t>прототип е необходимо Изпълнителя да</w:t>
      </w:r>
      <w:r w:rsidR="00D92FF9" w:rsidRPr="00AF78DD">
        <w:rPr>
          <w:rFonts w:cs="Times New Roman"/>
          <w:bCs/>
        </w:rPr>
        <w:t xml:space="preserve"> разработи прототип на ЕИС на ВиКУ и регистъра на АВиК и ВиКО, както и да </w:t>
      </w:r>
      <w:r w:rsidR="00D92FF9" w:rsidRPr="00AF78DD">
        <w:rPr>
          <w:rFonts w:cs="Times New Roman"/>
        </w:rPr>
        <w:t>проведе тестване на разработения софтуер</w:t>
      </w:r>
      <w:r w:rsidR="00D92FF9" w:rsidRPr="00AF78DD">
        <w:rPr>
          <w:rFonts w:cs="Times New Roman"/>
          <w:bCs/>
        </w:rPr>
        <w:t xml:space="preserve">, в среда на Изпълнителя, </w:t>
      </w:r>
      <w:r w:rsidR="00D92FF9" w:rsidRPr="00AF78DD">
        <w:rPr>
          <w:rFonts w:cs="Times New Roman"/>
        </w:rPr>
        <w:t>за да демонстрира</w:t>
      </w:r>
      <w:r w:rsidR="00D92FF9" w:rsidRPr="00AF78DD">
        <w:rPr>
          <w:rFonts w:cs="Times New Roman"/>
          <w:bCs/>
        </w:rPr>
        <w:t>, че всички изисквания на техническото задание</w:t>
      </w:r>
      <w:r w:rsidR="00D92FF9" w:rsidRPr="00AF78DD">
        <w:rPr>
          <w:rFonts w:cs="Times New Roman"/>
        </w:rPr>
        <w:t xml:space="preserve"> са реализирани коректно и в пълнота. Той трябва да опише методология за тестване, която ще използва и да изготви план за тестване с описание на обхвата на тестването, графика, отговорностите, вид и спецификация на тестовете, управление на дефектите, инструменти, логистично осигуряване и други параметри на процеса.</w:t>
      </w:r>
    </w:p>
    <w:p w14:paraId="618E59B0" w14:textId="77777777" w:rsidR="00D92FF9" w:rsidRPr="00AF78DD" w:rsidRDefault="00D92FF9" w:rsidP="008B516C">
      <w:pPr>
        <w:pStyle w:val="ListParagraph"/>
        <w:numPr>
          <w:ilvl w:val="1"/>
          <w:numId w:val="90"/>
        </w:numPr>
        <w:rPr>
          <w:rFonts w:cs="Times New Roman"/>
          <w:lang w:val="en-US"/>
        </w:rPr>
      </w:pPr>
      <w:r w:rsidRPr="00AF78DD">
        <w:rPr>
          <w:rFonts w:cs="Times New Roman"/>
          <w:lang w:val="en-US"/>
        </w:rPr>
        <w:t>План за тестване;</w:t>
      </w:r>
    </w:p>
    <w:p w14:paraId="2D139E23" w14:textId="77777777" w:rsidR="00D92FF9" w:rsidRPr="00AF78DD" w:rsidRDefault="00D92FF9" w:rsidP="008B516C">
      <w:pPr>
        <w:pStyle w:val="ListParagraph"/>
        <w:numPr>
          <w:ilvl w:val="1"/>
          <w:numId w:val="90"/>
        </w:numPr>
        <w:rPr>
          <w:rFonts w:cs="Times New Roman"/>
          <w:lang w:val="en-US"/>
        </w:rPr>
      </w:pPr>
      <w:r w:rsidRPr="00AF78DD">
        <w:rPr>
          <w:rFonts w:cs="Times New Roman"/>
          <w:lang w:val="en-US"/>
        </w:rPr>
        <w:t>Тестови сценарии;</w:t>
      </w:r>
    </w:p>
    <w:p w14:paraId="64A67F73" w14:textId="77777777" w:rsidR="00D92FF9" w:rsidRPr="00AF78DD" w:rsidRDefault="00D92FF9" w:rsidP="008B516C">
      <w:pPr>
        <w:pStyle w:val="ListParagraph"/>
        <w:numPr>
          <w:ilvl w:val="1"/>
          <w:numId w:val="90"/>
        </w:numPr>
        <w:rPr>
          <w:rFonts w:cs="Times New Roman"/>
          <w:lang w:val="en-US"/>
        </w:rPr>
      </w:pPr>
      <w:r w:rsidRPr="00AF78DD">
        <w:rPr>
          <w:rFonts w:cs="Times New Roman"/>
          <w:lang w:val="en-US"/>
        </w:rPr>
        <w:t>Записи от тестването – протоколи, докладвани дефекти</w:t>
      </w:r>
    </w:p>
    <w:p w14:paraId="62745DB4" w14:textId="46BBB347" w:rsidR="00DF2909" w:rsidRPr="00AF78DD" w:rsidRDefault="00E8797D" w:rsidP="008B516C">
      <w:pPr>
        <w:pStyle w:val="ListParagraph"/>
        <w:numPr>
          <w:ilvl w:val="1"/>
          <w:numId w:val="90"/>
        </w:numPr>
        <w:rPr>
          <w:rFonts w:cs="Times New Roman"/>
        </w:rPr>
      </w:pPr>
      <w:r w:rsidRPr="00AF78DD">
        <w:rPr>
          <w:rFonts w:cs="Times New Roman"/>
        </w:rPr>
        <w:t>Представен и одобрен прототип.</w:t>
      </w:r>
    </w:p>
    <w:p w14:paraId="253BB70E" w14:textId="18F2AA0A" w:rsidR="00DF2909" w:rsidRPr="00AF78DD" w:rsidRDefault="006C7453" w:rsidP="008B516C">
      <w:pPr>
        <w:pStyle w:val="ListParagraph"/>
        <w:numPr>
          <w:ilvl w:val="0"/>
          <w:numId w:val="91"/>
        </w:numPr>
        <w:tabs>
          <w:tab w:val="left" w:pos="180"/>
          <w:tab w:val="left" w:pos="720"/>
        </w:tabs>
        <w:spacing w:after="0" w:line="360" w:lineRule="auto"/>
        <w:rPr>
          <w:rFonts w:cs="Times New Roman"/>
        </w:rPr>
      </w:pPr>
      <w:r w:rsidRPr="00AF78DD">
        <w:rPr>
          <w:rFonts w:cs="Times New Roman"/>
        </w:rPr>
        <w:t>По отношение Разработване на системата</w:t>
      </w:r>
      <w:r w:rsidR="00DF2909" w:rsidRPr="00AF78DD">
        <w:rPr>
          <w:rFonts w:cs="Times New Roman"/>
        </w:rPr>
        <w:t xml:space="preserve"> е необходимо Изпълнителя</w:t>
      </w:r>
      <w:r w:rsidR="00E8797D" w:rsidRPr="00AF78DD">
        <w:rPr>
          <w:rFonts w:cs="Times New Roman"/>
        </w:rPr>
        <w:t>т</w:t>
      </w:r>
      <w:r w:rsidR="00DF2909" w:rsidRPr="00AF78DD">
        <w:rPr>
          <w:rFonts w:cs="Times New Roman"/>
        </w:rPr>
        <w:t xml:space="preserve"> да представи разработената Единна информационна система за ВиК услугите и регистър на асоциациите по ВиК и ВиК операторите.</w:t>
      </w:r>
      <w:r w:rsidR="006675EC" w:rsidRPr="00AF78DD">
        <w:rPr>
          <w:rFonts w:cs="Times New Roman"/>
        </w:rPr>
        <w:t xml:space="preserve"> С</w:t>
      </w:r>
      <w:r w:rsidR="00DF2909" w:rsidRPr="00AF78DD">
        <w:rPr>
          <w:rFonts w:cs="Times New Roman"/>
        </w:rPr>
        <w:t>лед одобрени предварителни тестове</w:t>
      </w:r>
      <w:r w:rsidR="006675EC" w:rsidRPr="00AF78DD">
        <w:rPr>
          <w:rFonts w:cs="Times New Roman"/>
        </w:rPr>
        <w:t xml:space="preserve"> на системата</w:t>
      </w:r>
      <w:r w:rsidR="00DF2909" w:rsidRPr="00AF78DD">
        <w:rPr>
          <w:rFonts w:cs="Times New Roman"/>
        </w:rPr>
        <w:t>, извършени и документирани от страна на Изпълнителя и предоставени на Възложителя</w:t>
      </w:r>
      <w:r w:rsidR="006675EC" w:rsidRPr="00AF78DD">
        <w:rPr>
          <w:rFonts w:cs="Times New Roman"/>
        </w:rPr>
        <w:t>, Изпълнителят трябва да внедри системата в информационната и комуникационна среда на МРРБ</w:t>
      </w:r>
      <w:r w:rsidR="00DF2909" w:rsidRPr="00AF78DD">
        <w:rPr>
          <w:rFonts w:cs="Times New Roman"/>
        </w:rPr>
        <w:t xml:space="preserve">. </w:t>
      </w:r>
      <w:r w:rsidR="006675EC" w:rsidRPr="00AF78DD">
        <w:rPr>
          <w:rFonts w:cs="Times New Roman"/>
        </w:rPr>
        <w:t>Това включва внедряване на хардуера, комуникационната инфраструктура на системата и конфигуриране на софтуера. След конфигурирането на системата в средата на Възложителя ще бъдат проведени приемни тестове</w:t>
      </w:r>
      <w:r w:rsidR="00DF2909" w:rsidRPr="00AF78DD">
        <w:rPr>
          <w:rFonts w:cs="Times New Roman"/>
        </w:rPr>
        <w:t>, съвместно от Изпълнителя и Възложителя</w:t>
      </w:r>
      <w:r w:rsidR="0049038A" w:rsidRPr="00AF78DD">
        <w:rPr>
          <w:rFonts w:cs="Times New Roman"/>
        </w:rPr>
        <w:t xml:space="preserve">, които да потвърдят, че </w:t>
      </w:r>
      <w:r w:rsidR="00346E11" w:rsidRPr="00AF78DD">
        <w:rPr>
          <w:rFonts w:cs="Times New Roman"/>
        </w:rPr>
        <w:t xml:space="preserve">специфицираните изисквания в техническото задание са покрити </w:t>
      </w:r>
      <w:r w:rsidR="0049038A" w:rsidRPr="00AF78DD">
        <w:rPr>
          <w:rFonts w:cs="Times New Roman"/>
        </w:rPr>
        <w:t>и системата е годна за експлоатация</w:t>
      </w:r>
      <w:r w:rsidR="00DF2909" w:rsidRPr="00AF78DD">
        <w:rPr>
          <w:rFonts w:cs="Times New Roman"/>
        </w:rPr>
        <w:t>. Приемането на изпълнението на поръчката се установява с подписан без забележки прием</w:t>
      </w:r>
      <w:r w:rsidR="00E8797D" w:rsidRPr="00AF78DD">
        <w:rPr>
          <w:rFonts w:cs="Times New Roman"/>
        </w:rPr>
        <w:t>н</w:t>
      </w:r>
      <w:r w:rsidR="00DF2909" w:rsidRPr="00AF78DD">
        <w:rPr>
          <w:rFonts w:cs="Times New Roman"/>
        </w:rPr>
        <w:t>о-предавателен протокол от двете страни.</w:t>
      </w:r>
    </w:p>
    <w:p w14:paraId="1EAEAE0D" w14:textId="77777777" w:rsidR="002B7A8A" w:rsidRPr="00AF78DD" w:rsidRDefault="002B7A8A"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Внедрена информационна система;</w:t>
      </w:r>
    </w:p>
    <w:p w14:paraId="096400DA" w14:textId="21148893" w:rsidR="002B7A8A" w:rsidRPr="00AF78DD" w:rsidRDefault="002B7A8A"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Протоколи от приемно тестване</w:t>
      </w:r>
      <w:r w:rsidRPr="00AF78DD">
        <w:rPr>
          <w:rFonts w:cs="Times New Roman"/>
          <w:szCs w:val="24"/>
        </w:rPr>
        <w:t>;</w:t>
      </w:r>
    </w:p>
    <w:p w14:paraId="7EEA66CE" w14:textId="77777777" w:rsidR="006C7453" w:rsidRPr="00AF78DD" w:rsidRDefault="006C7453"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Програмни модули и изходен код на системата;</w:t>
      </w:r>
    </w:p>
    <w:p w14:paraId="0176DB0F" w14:textId="77777777" w:rsidR="006C7453" w:rsidRPr="00AF78DD" w:rsidRDefault="006C7453"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База от данни на системата;</w:t>
      </w:r>
    </w:p>
    <w:p w14:paraId="47BE896B" w14:textId="77777777" w:rsidR="006C7453" w:rsidRPr="00AF78DD" w:rsidRDefault="006C7453"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Ръководство (наръчник) за инсталиране, администриране и поддръжка на системата;</w:t>
      </w:r>
    </w:p>
    <w:p w14:paraId="73AAA5D6" w14:textId="77777777" w:rsidR="006C7453" w:rsidRPr="00AF78DD" w:rsidRDefault="006C7453"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Ръководство (наръчник) за потребителите;</w:t>
      </w:r>
    </w:p>
    <w:p w14:paraId="74A8F17C" w14:textId="65515823" w:rsidR="006C7453" w:rsidRPr="00AF78DD" w:rsidRDefault="006C7453"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План за поддръжка на системата.</w:t>
      </w:r>
    </w:p>
    <w:p w14:paraId="107A6198" w14:textId="69610D14" w:rsidR="002B7A8A" w:rsidRPr="00AF78DD" w:rsidRDefault="006C7453" w:rsidP="008B516C">
      <w:pPr>
        <w:pStyle w:val="ListParagraph"/>
        <w:numPr>
          <w:ilvl w:val="0"/>
          <w:numId w:val="4"/>
        </w:numPr>
        <w:tabs>
          <w:tab w:val="left" w:pos="180"/>
          <w:tab w:val="left" w:pos="720"/>
        </w:tabs>
        <w:spacing w:after="0" w:line="360" w:lineRule="auto"/>
        <w:rPr>
          <w:rFonts w:cs="Times New Roman"/>
          <w:szCs w:val="24"/>
        </w:rPr>
      </w:pPr>
      <w:r w:rsidRPr="00AF78DD">
        <w:rPr>
          <w:rFonts w:cs="Times New Roman"/>
          <w:szCs w:val="24"/>
        </w:rPr>
        <w:lastRenderedPageBreak/>
        <w:t xml:space="preserve">По отношение на </w:t>
      </w:r>
      <w:r w:rsidR="002B7A8A" w:rsidRPr="00AF78DD">
        <w:rPr>
          <w:rFonts w:cs="Times New Roman"/>
          <w:szCs w:val="24"/>
        </w:rPr>
        <w:t>Дигитализация, миграция и импорт на данни е необходимо Изпълнителя</w:t>
      </w:r>
      <w:r w:rsidR="00E8797D" w:rsidRPr="00AF78DD">
        <w:rPr>
          <w:rFonts w:cs="Times New Roman"/>
          <w:szCs w:val="24"/>
        </w:rPr>
        <w:t>т</w:t>
      </w:r>
      <w:r w:rsidR="002B7A8A" w:rsidRPr="00AF78DD">
        <w:rPr>
          <w:rFonts w:cs="Times New Roman"/>
          <w:szCs w:val="24"/>
        </w:rPr>
        <w:t xml:space="preserve"> да въведе предоставени</w:t>
      </w:r>
      <w:r w:rsidR="003176C7" w:rsidRPr="00AF78DD">
        <w:rPr>
          <w:rFonts w:cs="Times New Roman"/>
          <w:szCs w:val="24"/>
        </w:rPr>
        <w:t>те</w:t>
      </w:r>
      <w:r w:rsidR="002B7A8A" w:rsidRPr="00AF78DD">
        <w:rPr>
          <w:rFonts w:cs="Times New Roman"/>
          <w:szCs w:val="24"/>
        </w:rPr>
        <w:t xml:space="preserve"> в рамките на периода на изпълнение от Възложителя налични данни във финалната версия на системата.</w:t>
      </w:r>
      <w:r w:rsidR="003176C7" w:rsidRPr="00AF78DD">
        <w:rPr>
          <w:rFonts w:cs="Times New Roman"/>
          <w:szCs w:val="24"/>
        </w:rPr>
        <w:t xml:space="preserve"> </w:t>
      </w:r>
    </w:p>
    <w:p w14:paraId="0F06D297" w14:textId="77777777" w:rsidR="006C7453" w:rsidRPr="00AF78DD" w:rsidRDefault="006C7453"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lang w:val="en-US"/>
        </w:rPr>
        <w:t>Попълнена база данни с предварително предоставена информация.</w:t>
      </w:r>
    </w:p>
    <w:p w14:paraId="3DF74F70" w14:textId="4B918130" w:rsidR="003176C7" w:rsidRPr="00AF78DD" w:rsidRDefault="006C7453" w:rsidP="008B516C">
      <w:pPr>
        <w:pStyle w:val="ListParagraph"/>
        <w:numPr>
          <w:ilvl w:val="0"/>
          <w:numId w:val="93"/>
        </w:numPr>
        <w:rPr>
          <w:rFonts w:cs="Times New Roman"/>
        </w:rPr>
      </w:pPr>
      <w:r w:rsidRPr="00AF78DD">
        <w:rPr>
          <w:rFonts w:cs="Times New Roman"/>
        </w:rPr>
        <w:t>По отношение на Обучение</w:t>
      </w:r>
      <w:r w:rsidR="003176C7" w:rsidRPr="00AF78DD">
        <w:rPr>
          <w:rFonts w:cs="Times New Roman"/>
        </w:rPr>
        <w:t xml:space="preserve"> е необходимо Изпълнителя да проведе обучение за потребители и администратори на системата, което ще включва:</w:t>
      </w:r>
    </w:p>
    <w:p w14:paraId="06CC7986" w14:textId="236552F0" w:rsidR="003176C7" w:rsidRPr="00AF78DD" w:rsidRDefault="00316A32"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rPr>
        <w:t>О</w:t>
      </w:r>
      <w:r w:rsidR="003176C7" w:rsidRPr="00AF78DD">
        <w:rPr>
          <w:rFonts w:cs="Times New Roman"/>
          <w:szCs w:val="24"/>
          <w:lang w:val="en-US"/>
        </w:rPr>
        <w:t>бучение за ползватели на системата</w:t>
      </w:r>
      <w:r w:rsidR="00584C2F" w:rsidRPr="00AF78DD">
        <w:rPr>
          <w:rFonts w:cs="Times New Roman"/>
          <w:szCs w:val="24"/>
        </w:rPr>
        <w:t xml:space="preserve"> – до 10</w:t>
      </w:r>
      <w:r w:rsidRPr="00AF78DD">
        <w:rPr>
          <w:rFonts w:cs="Times New Roman"/>
          <w:szCs w:val="24"/>
        </w:rPr>
        <w:t>5</w:t>
      </w:r>
      <w:r w:rsidR="00584C2F" w:rsidRPr="00AF78DD">
        <w:rPr>
          <w:rFonts w:cs="Times New Roman"/>
          <w:szCs w:val="24"/>
        </w:rPr>
        <w:t xml:space="preserve"> души;</w:t>
      </w:r>
    </w:p>
    <w:p w14:paraId="2755FCF1" w14:textId="0D89D8A0" w:rsidR="003176C7" w:rsidRPr="00AF78DD" w:rsidRDefault="003176C7"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rPr>
        <w:t>Обучение за напреднали потребители за редактори на системата</w:t>
      </w:r>
      <w:r w:rsidR="00584C2F" w:rsidRPr="00AF78DD">
        <w:rPr>
          <w:rFonts w:cs="Times New Roman"/>
          <w:szCs w:val="24"/>
        </w:rPr>
        <w:t xml:space="preserve"> – до 70 души;</w:t>
      </w:r>
    </w:p>
    <w:p w14:paraId="755FE167" w14:textId="30359135" w:rsidR="003176C7" w:rsidRPr="00AF78DD" w:rsidRDefault="003176C7" w:rsidP="008B516C">
      <w:pPr>
        <w:pStyle w:val="ListParagraph"/>
        <w:numPr>
          <w:ilvl w:val="1"/>
          <w:numId w:val="4"/>
        </w:numPr>
        <w:tabs>
          <w:tab w:val="left" w:pos="180"/>
          <w:tab w:val="left" w:pos="720"/>
        </w:tabs>
        <w:spacing w:after="0" w:line="360" w:lineRule="auto"/>
        <w:rPr>
          <w:rFonts w:cs="Times New Roman"/>
          <w:szCs w:val="24"/>
          <w:lang w:val="en-US"/>
        </w:rPr>
      </w:pPr>
      <w:r w:rsidRPr="00AF78DD">
        <w:rPr>
          <w:rFonts w:cs="Times New Roman"/>
          <w:szCs w:val="24"/>
        </w:rPr>
        <w:t xml:space="preserve">Обучение </w:t>
      </w:r>
      <w:r w:rsidR="00584C2F" w:rsidRPr="00AF78DD">
        <w:rPr>
          <w:rFonts w:cs="Times New Roman"/>
          <w:szCs w:val="24"/>
        </w:rPr>
        <w:t xml:space="preserve">за системна администрация </w:t>
      </w:r>
      <w:r w:rsidRPr="00AF78DD">
        <w:rPr>
          <w:rFonts w:cs="Times New Roman"/>
          <w:szCs w:val="24"/>
        </w:rPr>
        <w:t>за администратори на системата</w:t>
      </w:r>
      <w:r w:rsidR="00584C2F" w:rsidRPr="00AF78DD">
        <w:rPr>
          <w:rFonts w:cs="Times New Roman"/>
          <w:szCs w:val="24"/>
        </w:rPr>
        <w:t xml:space="preserve"> – 5 души;</w:t>
      </w:r>
    </w:p>
    <w:p w14:paraId="430AB7F1" w14:textId="7FEFF855" w:rsidR="006C7453" w:rsidRPr="00AF78DD" w:rsidRDefault="006C7453" w:rsidP="008B516C">
      <w:pPr>
        <w:pStyle w:val="ListParagraph"/>
        <w:numPr>
          <w:ilvl w:val="0"/>
          <w:numId w:val="92"/>
        </w:numPr>
        <w:rPr>
          <w:rFonts w:cs="Times New Roman"/>
        </w:rPr>
      </w:pPr>
      <w:r w:rsidRPr="00AF78DD">
        <w:rPr>
          <w:rFonts w:cs="Times New Roman"/>
        </w:rPr>
        <w:t>Изпълнение на гаранционна поддръжка на системата</w:t>
      </w:r>
      <w:r w:rsidR="000D7D83" w:rsidRPr="00AF78DD">
        <w:rPr>
          <w:rFonts w:cs="Times New Roman"/>
        </w:rPr>
        <w:t xml:space="preserve"> – тя трябва да покрива поне две години и влиза в сила от датата на подписване на приемо-предавателен протокол за приемане на системата</w:t>
      </w:r>
      <w:r w:rsidRPr="00AF78DD">
        <w:rPr>
          <w:rFonts w:cs="Times New Roman"/>
        </w:rPr>
        <w:t>.</w:t>
      </w:r>
      <w:r w:rsidR="009F320F" w:rsidRPr="00AF78DD">
        <w:rPr>
          <w:rFonts w:cs="Times New Roman"/>
        </w:rPr>
        <w:t xml:space="preserve"> По време на гаранционната поддръжка Изпълнителя трябва да изпълнява одобреният от Възложителя План за поддръжка.</w:t>
      </w:r>
      <w:r w:rsidR="00EC0124" w:rsidRPr="00AF78DD">
        <w:rPr>
          <w:rFonts w:cs="Times New Roman"/>
        </w:rPr>
        <w:t xml:space="preserve"> В рамките на гаранционното обслужване и в случай на констатирани и отстранени софтуерни проблеми Изпълнителят трябва да предостави и актуализирания сорс код на системата. </w:t>
      </w:r>
    </w:p>
    <w:p w14:paraId="12142B98" w14:textId="77777777" w:rsidR="00405465" w:rsidRPr="00AF78DD" w:rsidRDefault="00405465" w:rsidP="008B516C">
      <w:pPr>
        <w:pStyle w:val="Heading2"/>
        <w:numPr>
          <w:ilvl w:val="0"/>
          <w:numId w:val="2"/>
        </w:numPr>
        <w:rPr>
          <w:rFonts w:cs="Times New Roman"/>
        </w:rPr>
      </w:pPr>
      <w:bookmarkStart w:id="28" w:name="_Toc462917896"/>
      <w:bookmarkStart w:id="29" w:name="_Toc494457401"/>
      <w:r w:rsidRPr="00AF78DD">
        <w:rPr>
          <w:rFonts w:cs="Times New Roman"/>
        </w:rPr>
        <w:t>Период на изпълнение</w:t>
      </w:r>
      <w:bookmarkEnd w:id="28"/>
      <w:bookmarkEnd w:id="29"/>
    </w:p>
    <w:p w14:paraId="6587D5A9" w14:textId="55FC3CA8" w:rsidR="002D2D3E" w:rsidRPr="00AF78DD" w:rsidRDefault="002D2D3E" w:rsidP="00324C4E">
      <w:pPr>
        <w:rPr>
          <w:rFonts w:cs="Times New Roman"/>
          <w:szCs w:val="24"/>
        </w:rPr>
      </w:pPr>
      <w:r w:rsidRPr="00AF78DD">
        <w:rPr>
          <w:rFonts w:cs="Times New Roman"/>
          <w:szCs w:val="24"/>
        </w:rPr>
        <w:t xml:space="preserve">Периодът на изпълнение е </w:t>
      </w:r>
      <w:r w:rsidR="001F5547" w:rsidRPr="00AF78DD">
        <w:rPr>
          <w:rFonts w:cs="Times New Roman"/>
          <w:i/>
          <w:color w:val="0070C0"/>
          <w:szCs w:val="24"/>
        </w:rPr>
        <w:t>3</w:t>
      </w:r>
      <w:r w:rsidR="00774468" w:rsidRPr="00AF78DD">
        <w:rPr>
          <w:rFonts w:cs="Times New Roman"/>
          <w:i/>
          <w:color w:val="0070C0"/>
          <w:szCs w:val="24"/>
        </w:rPr>
        <w:t>0</w:t>
      </w:r>
      <w:r w:rsidR="001F5547" w:rsidRPr="00AF78DD">
        <w:rPr>
          <w:rFonts w:cs="Times New Roman"/>
          <w:i/>
          <w:color w:val="0070C0"/>
          <w:szCs w:val="24"/>
        </w:rPr>
        <w:t xml:space="preserve"> </w:t>
      </w:r>
      <w:r w:rsidRPr="00AF78DD">
        <w:rPr>
          <w:rFonts w:cs="Times New Roman"/>
          <w:szCs w:val="24"/>
        </w:rPr>
        <w:t xml:space="preserve"> месеца</w:t>
      </w:r>
      <w:r w:rsidR="00CD4E9C" w:rsidRPr="00AF78DD">
        <w:rPr>
          <w:rFonts w:cs="Times New Roman"/>
          <w:szCs w:val="24"/>
        </w:rPr>
        <w:t>,</w:t>
      </w:r>
      <w:r w:rsidRPr="00AF78DD">
        <w:rPr>
          <w:rFonts w:cs="Times New Roman"/>
          <w:szCs w:val="24"/>
        </w:rPr>
        <w:t xml:space="preserve"> </w:t>
      </w:r>
      <w:r w:rsidR="001F5547" w:rsidRPr="00AF78DD">
        <w:rPr>
          <w:rFonts w:cs="Times New Roman"/>
          <w:szCs w:val="24"/>
        </w:rPr>
        <w:t xml:space="preserve">считано от датата на сключване на договора, </w:t>
      </w:r>
      <w:r w:rsidRPr="00AF78DD">
        <w:rPr>
          <w:rFonts w:cs="Times New Roman"/>
          <w:szCs w:val="24"/>
        </w:rPr>
        <w:t xml:space="preserve">но не по късно от  </w:t>
      </w:r>
      <w:r w:rsidR="001F5547" w:rsidRPr="00AF78DD">
        <w:rPr>
          <w:rFonts w:cs="Times New Roman"/>
          <w:i/>
          <w:color w:val="0070C0"/>
          <w:szCs w:val="24"/>
        </w:rPr>
        <w:t>30.0</w:t>
      </w:r>
      <w:r w:rsidR="00EC0124" w:rsidRPr="00AF78DD">
        <w:rPr>
          <w:rFonts w:cs="Times New Roman"/>
          <w:i/>
          <w:color w:val="0070C0"/>
          <w:szCs w:val="24"/>
        </w:rPr>
        <w:t>6</w:t>
      </w:r>
      <w:r w:rsidR="001F5547" w:rsidRPr="00AF78DD">
        <w:rPr>
          <w:rFonts w:cs="Times New Roman"/>
          <w:i/>
          <w:color w:val="0070C0"/>
          <w:szCs w:val="24"/>
        </w:rPr>
        <w:t>.2020</w:t>
      </w:r>
      <w:r w:rsidRPr="00AF78DD">
        <w:rPr>
          <w:rFonts w:cs="Times New Roman"/>
          <w:szCs w:val="24"/>
        </w:rPr>
        <w:t xml:space="preserve"> г.</w:t>
      </w:r>
    </w:p>
    <w:p w14:paraId="271CB19A" w14:textId="1F0DE619" w:rsidR="000302FC" w:rsidRPr="00AF78DD" w:rsidRDefault="00C20BF4" w:rsidP="00324C4E">
      <w:pPr>
        <w:rPr>
          <w:rFonts w:cs="Times New Roman"/>
          <w:szCs w:val="24"/>
          <w:lang w:val="en-US"/>
        </w:rPr>
      </w:pPr>
      <w:r w:rsidRPr="00AF78DD">
        <w:rPr>
          <w:rFonts w:cs="Times New Roman"/>
          <w:szCs w:val="24"/>
        </w:rPr>
        <w:t>Участниците трябва да изготвят подробен график, в който следва да се конкретизират сроковете за изпълнение на всяка дейност и поддейност от настоящата поръчка</w:t>
      </w:r>
      <w:r w:rsidR="001F5547" w:rsidRPr="00AF78DD">
        <w:rPr>
          <w:rFonts w:cs="Times New Roman"/>
          <w:szCs w:val="24"/>
        </w:rPr>
        <w:t>, включително и гаранционния период за поддръжка на системата</w:t>
      </w:r>
      <w:r w:rsidRPr="00AF78DD">
        <w:rPr>
          <w:rFonts w:cs="Times New Roman"/>
          <w:szCs w:val="24"/>
        </w:rPr>
        <w:t xml:space="preserve">. Графикът за изпълнение трябва да бъде съобразен с продължителността на </w:t>
      </w:r>
      <w:r w:rsidR="000302FC" w:rsidRPr="00AF78DD">
        <w:rPr>
          <w:rFonts w:cs="Times New Roman"/>
          <w:szCs w:val="24"/>
        </w:rPr>
        <w:t xml:space="preserve">дейността </w:t>
      </w:r>
      <w:r w:rsidRPr="00AF78DD">
        <w:rPr>
          <w:rFonts w:cs="Times New Roman"/>
          <w:szCs w:val="24"/>
        </w:rPr>
        <w:t xml:space="preserve">и не може да надвишава </w:t>
      </w:r>
      <w:r w:rsidR="001F5547" w:rsidRPr="00AF78DD">
        <w:rPr>
          <w:rFonts w:cs="Times New Roman"/>
          <w:i/>
          <w:color w:val="0070C0"/>
          <w:szCs w:val="24"/>
        </w:rPr>
        <w:t>3</w:t>
      </w:r>
      <w:r w:rsidR="00774468" w:rsidRPr="00AF78DD">
        <w:rPr>
          <w:rFonts w:cs="Times New Roman"/>
          <w:i/>
          <w:color w:val="0070C0"/>
          <w:szCs w:val="24"/>
        </w:rPr>
        <w:t>0</w:t>
      </w:r>
      <w:r w:rsidRPr="00AF78DD">
        <w:rPr>
          <w:rFonts w:cs="Times New Roman"/>
          <w:i/>
          <w:color w:val="0070C0"/>
          <w:szCs w:val="24"/>
        </w:rPr>
        <w:t xml:space="preserve"> </w:t>
      </w:r>
      <w:r w:rsidRPr="00AF78DD">
        <w:rPr>
          <w:rFonts w:cs="Times New Roman"/>
          <w:szCs w:val="24"/>
        </w:rPr>
        <w:t>месеца от дата на сключване на договора.</w:t>
      </w:r>
    </w:p>
    <w:p w14:paraId="12D6286E" w14:textId="77777777" w:rsidR="00405465" w:rsidRPr="00AF78DD" w:rsidRDefault="00405465" w:rsidP="00F27B68">
      <w:pPr>
        <w:pStyle w:val="Heading1"/>
      </w:pPr>
      <w:bookmarkStart w:id="30" w:name="_Toc462917897"/>
      <w:bookmarkStart w:id="31" w:name="_Toc494457402"/>
      <w:r w:rsidRPr="00AF78DD">
        <w:lastRenderedPageBreak/>
        <w:t>ТЕКУЩО СЪСТОЯНИЕ</w:t>
      </w:r>
      <w:bookmarkEnd w:id="30"/>
      <w:bookmarkEnd w:id="31"/>
    </w:p>
    <w:p w14:paraId="3CD9C260" w14:textId="0ED5B9D0" w:rsidR="00FE51AB" w:rsidRPr="00AF78DD" w:rsidRDefault="00FE51AB" w:rsidP="00324C4E">
      <w:pPr>
        <w:rPr>
          <w:rFonts w:cs="Times New Roman"/>
          <w:lang w:val="en-US"/>
        </w:rPr>
      </w:pPr>
    </w:p>
    <w:p w14:paraId="673F4870" w14:textId="3F78CF0D" w:rsidR="006F7247" w:rsidRPr="00AF78DD" w:rsidRDefault="006F7247" w:rsidP="00324C4E">
      <w:pPr>
        <w:rPr>
          <w:rFonts w:cs="Times New Roman"/>
        </w:rPr>
      </w:pPr>
      <w:r w:rsidRPr="00AF78DD">
        <w:rPr>
          <w:rFonts w:cs="Times New Roman"/>
        </w:rPr>
        <w:t xml:space="preserve">Към настоящия момент съгласно Решение № РД-02-14-2234 на министъра на регионалното развитие и благоустройството са определени обособените територии на действащите ВиК оператори на територията на България. Министерството на регионалното развитие и благоустройството има пълният обем от информация описан в т. 8.1.2.1 за учредените асоциации по ВиК като органи на управление, адрес, седалище, общини в АВиК, обслужвано население, обслужващ ВиК оператор, договор между АВиК и ВиКО и др. </w:t>
      </w:r>
      <w:r w:rsidR="00647939" w:rsidRPr="00AF78DD">
        <w:rPr>
          <w:rFonts w:cs="Times New Roman"/>
        </w:rPr>
        <w:t xml:space="preserve">В качеството си на принципал на дружествата с държавно участие в капитала, </w:t>
      </w:r>
      <w:r w:rsidRPr="00AF78DD">
        <w:rPr>
          <w:rFonts w:cs="Times New Roman"/>
        </w:rPr>
        <w:t>МРРБ разполага с информация относно</w:t>
      </w:r>
      <w:r w:rsidR="00647939" w:rsidRPr="00AF78DD">
        <w:rPr>
          <w:rFonts w:cs="Times New Roman"/>
        </w:rPr>
        <w:t xml:space="preserve"> органи на управление на дружествата, договори за управление и др. </w:t>
      </w:r>
    </w:p>
    <w:p w14:paraId="18ABEDBB" w14:textId="73A9342D" w:rsidR="00647939" w:rsidRPr="00AF78DD" w:rsidRDefault="006F778D" w:rsidP="00324C4E">
      <w:pPr>
        <w:rPr>
          <w:rFonts w:cs="Times New Roman"/>
        </w:rPr>
      </w:pPr>
      <w:r w:rsidRPr="00AF78DD">
        <w:rPr>
          <w:rFonts w:cs="Times New Roman"/>
        </w:rPr>
        <w:t xml:space="preserve">В архивната база на МРРБ се съхраняват екземпляри от приетите Регионални генерални планове (РГП), които съдържат информация относно краткосрочна, средносрочна и дългосрочна инвестиционна програма за необходимите инвестиции във ВиК инфраструктурата на съответната обособена територия. МРРБ поддържа база данни за територии с нарушено водоснабдяване и с влошено качество на водата, както и за състоянието на язовирите за питейно водоснабдяване. </w:t>
      </w:r>
    </w:p>
    <w:p w14:paraId="7163FAFF" w14:textId="77777777" w:rsidR="006F778D" w:rsidRPr="00AF78DD" w:rsidRDefault="006F778D" w:rsidP="00324C4E">
      <w:pPr>
        <w:rPr>
          <w:rFonts w:cs="Times New Roman"/>
        </w:rPr>
      </w:pPr>
    </w:p>
    <w:p w14:paraId="0902C27B" w14:textId="77777777" w:rsidR="00757DAB" w:rsidRPr="00AF78DD" w:rsidRDefault="00B15BB8" w:rsidP="00F27B68">
      <w:pPr>
        <w:pStyle w:val="Heading1"/>
      </w:pPr>
      <w:bookmarkStart w:id="32" w:name="_Toc462917898"/>
      <w:bookmarkStart w:id="33" w:name="_Toc494457403"/>
      <w:r w:rsidRPr="00AF78DD">
        <w:lastRenderedPageBreak/>
        <w:t>ИЗИСКВАНИЯ КЪМ ИЗПЪЛНЕНИЕ НА ПОРЪЧКАТА</w:t>
      </w:r>
      <w:bookmarkEnd w:id="32"/>
      <w:bookmarkEnd w:id="33"/>
    </w:p>
    <w:p w14:paraId="70930E64" w14:textId="77777777" w:rsidR="00B15BB8" w:rsidRPr="00AF78DD" w:rsidRDefault="00B15BB8" w:rsidP="008B516C">
      <w:pPr>
        <w:pStyle w:val="Heading2"/>
        <w:numPr>
          <w:ilvl w:val="0"/>
          <w:numId w:val="6"/>
        </w:numPr>
        <w:rPr>
          <w:rFonts w:cs="Times New Roman"/>
        </w:rPr>
      </w:pPr>
      <w:bookmarkStart w:id="34" w:name="_Toc462917899"/>
      <w:bookmarkStart w:id="35" w:name="_Toc494457404"/>
      <w:r w:rsidRPr="00AF78DD">
        <w:rPr>
          <w:rFonts w:cs="Times New Roman"/>
        </w:rPr>
        <w:t>Общи изисквания към изпълнението на обществената поръчка</w:t>
      </w:r>
      <w:bookmarkEnd w:id="34"/>
      <w:bookmarkEnd w:id="35"/>
    </w:p>
    <w:p w14:paraId="7E13301B" w14:textId="303E05AA" w:rsidR="00B15BB8" w:rsidRPr="00AF78DD" w:rsidRDefault="00B15BB8" w:rsidP="00324C4E">
      <w:pPr>
        <w:tabs>
          <w:tab w:val="left" w:pos="180"/>
          <w:tab w:val="left" w:pos="720"/>
        </w:tabs>
        <w:spacing w:after="0"/>
        <w:ind w:firstLine="540"/>
        <w:rPr>
          <w:rFonts w:cs="Times New Roman"/>
          <w:szCs w:val="24"/>
        </w:rPr>
      </w:pPr>
      <w:r w:rsidRPr="00AF78DD">
        <w:rPr>
          <w:rFonts w:cs="Times New Roman"/>
          <w:szCs w:val="24"/>
        </w:rPr>
        <w:t>Обществената поръчка се изпълнява в рамките</w:t>
      </w:r>
      <w:r w:rsidR="000302FC" w:rsidRPr="00AF78DD">
        <w:rPr>
          <w:rFonts w:cs="Times New Roman"/>
          <w:szCs w:val="24"/>
        </w:rPr>
        <w:t xml:space="preserve"> на </w:t>
      </w:r>
      <w:r w:rsidR="00EA5ECD" w:rsidRPr="00AF78DD">
        <w:rPr>
          <w:rFonts w:cs="Times New Roman"/>
          <w:szCs w:val="24"/>
        </w:rPr>
        <w:t>проект “</w:t>
      </w:r>
      <w:r w:rsidR="00012629" w:rsidRPr="00AF78DD">
        <w:rPr>
          <w:rFonts w:cs="Times New Roman"/>
          <w:szCs w:val="24"/>
        </w:rPr>
        <w:t>Подпомагане на ефективността, управлението и институционалния капацитет в отрасъл ВиК“</w:t>
      </w:r>
      <w:r w:rsidR="002B4EFC" w:rsidRPr="00AF78DD">
        <w:rPr>
          <w:rFonts w:cs="Times New Roman"/>
          <w:szCs w:val="24"/>
        </w:rPr>
        <w:t>, дейност № 2 „Създаване на Единна информационна система (ЕИС) за ВиК услугите и регистър на ВиК операторите и асоциациите по ВиК и Информационна система на водностопанските системи и съоръжения (ИС на ВСС</w:t>
      </w:r>
      <w:r w:rsidR="000302FC" w:rsidRPr="00AF78DD">
        <w:rPr>
          <w:rFonts w:cs="Times New Roman"/>
          <w:szCs w:val="24"/>
        </w:rPr>
        <w:t>, финансиран по</w:t>
      </w:r>
      <w:r w:rsidRPr="00AF78DD">
        <w:rPr>
          <w:rFonts w:cs="Times New Roman"/>
          <w:szCs w:val="24"/>
        </w:rPr>
        <w:t xml:space="preserve"> </w:t>
      </w:r>
      <w:r w:rsidR="00012629" w:rsidRPr="00AF78DD">
        <w:rPr>
          <w:rFonts w:cs="Times New Roman"/>
          <w:szCs w:val="24"/>
        </w:rPr>
        <w:t>Оперативна програма „Околна среда 2014 – 2020 г.“</w:t>
      </w:r>
      <w:r w:rsidR="002B4EFC" w:rsidRPr="00AF78DD">
        <w:rPr>
          <w:rFonts w:cs="Times New Roman"/>
          <w:szCs w:val="24"/>
        </w:rPr>
        <w:t>,</w:t>
      </w:r>
      <w:r w:rsidR="00012629" w:rsidRPr="00AF78DD">
        <w:rPr>
          <w:rFonts w:cs="Times New Roman"/>
          <w:szCs w:val="24"/>
        </w:rPr>
        <w:t xml:space="preserve"> приоритетна ос 1 „Води“</w:t>
      </w:r>
      <w:r w:rsidRPr="00AF78DD">
        <w:rPr>
          <w:rFonts w:cs="Times New Roman"/>
          <w:szCs w:val="24"/>
        </w:rPr>
        <w:t xml:space="preserve">. Изпълнителят следва да спазва всички изисквания и предписания на </w:t>
      </w:r>
      <w:r w:rsidR="00D70506" w:rsidRPr="00AF78DD">
        <w:rPr>
          <w:rFonts w:cs="Times New Roman"/>
          <w:szCs w:val="24"/>
        </w:rPr>
        <w:t>управляващия орган</w:t>
      </w:r>
      <w:r w:rsidRPr="00AF78DD">
        <w:rPr>
          <w:rFonts w:cs="Times New Roman"/>
          <w:szCs w:val="24"/>
        </w:rPr>
        <w:t xml:space="preserve"> при изграждане на технологичното решение и изготвянето на съответната документация при изпълнение на проекта, както и всички </w:t>
      </w:r>
      <w:r w:rsidR="000302FC" w:rsidRPr="00AF78DD">
        <w:rPr>
          <w:rFonts w:cs="Times New Roman"/>
          <w:szCs w:val="24"/>
        </w:rPr>
        <w:t xml:space="preserve">нормативни </w:t>
      </w:r>
      <w:r w:rsidRPr="00AF78DD">
        <w:rPr>
          <w:rFonts w:cs="Times New Roman"/>
          <w:szCs w:val="24"/>
        </w:rPr>
        <w:t>изисквания</w:t>
      </w:r>
      <w:r w:rsidR="000302FC" w:rsidRPr="00AF78DD">
        <w:rPr>
          <w:rFonts w:cs="Times New Roman"/>
          <w:szCs w:val="24"/>
        </w:rPr>
        <w:t xml:space="preserve"> </w:t>
      </w:r>
      <w:r w:rsidRPr="00AF78DD">
        <w:rPr>
          <w:rFonts w:cs="Times New Roman"/>
          <w:szCs w:val="24"/>
        </w:rPr>
        <w:t xml:space="preserve"> по отношение на дейността на</w:t>
      </w:r>
      <w:r w:rsidR="009D27EB" w:rsidRPr="00AF78DD">
        <w:rPr>
          <w:rFonts w:cs="Times New Roman"/>
          <w:szCs w:val="24"/>
        </w:rPr>
        <w:t xml:space="preserve"> </w:t>
      </w:r>
      <w:r w:rsidR="00012629" w:rsidRPr="00AF78DD">
        <w:rPr>
          <w:rFonts w:cs="Times New Roman"/>
          <w:szCs w:val="24"/>
        </w:rPr>
        <w:t>Министерство на регионалното развитие и блогоустройството</w:t>
      </w:r>
      <w:r w:rsidRPr="00AF78DD">
        <w:rPr>
          <w:rFonts w:cs="Times New Roman"/>
          <w:szCs w:val="24"/>
        </w:rPr>
        <w:t xml:space="preserve"> и електронното управление в Република България. </w:t>
      </w:r>
    </w:p>
    <w:p w14:paraId="4129689B" w14:textId="77777777" w:rsidR="00D2242A" w:rsidRPr="00AF78DD" w:rsidRDefault="00D2242A" w:rsidP="00324C4E">
      <w:pPr>
        <w:tabs>
          <w:tab w:val="left" w:pos="180"/>
          <w:tab w:val="left" w:pos="720"/>
        </w:tabs>
        <w:spacing w:after="0"/>
        <w:ind w:firstLine="540"/>
        <w:rPr>
          <w:rFonts w:cs="Times New Roman"/>
          <w:snapToGrid w:val="0"/>
          <w:color w:val="0070C0"/>
        </w:rPr>
      </w:pPr>
    </w:p>
    <w:p w14:paraId="6C9ED241" w14:textId="77777777" w:rsidR="001A0445" w:rsidRPr="00AF78DD" w:rsidRDefault="001A0445" w:rsidP="008B516C">
      <w:pPr>
        <w:pStyle w:val="Heading2"/>
        <w:numPr>
          <w:ilvl w:val="0"/>
          <w:numId w:val="6"/>
        </w:numPr>
        <w:rPr>
          <w:rFonts w:cs="Times New Roman"/>
        </w:rPr>
      </w:pPr>
      <w:bookmarkStart w:id="36" w:name="_Toc459211787"/>
      <w:bookmarkStart w:id="37" w:name="_Toc460280874"/>
      <w:bookmarkStart w:id="38" w:name="_Toc462917900"/>
      <w:bookmarkStart w:id="39" w:name="_Toc494457405"/>
      <w:r w:rsidRPr="00AF78DD">
        <w:rPr>
          <w:rFonts w:cs="Times New Roman"/>
        </w:rPr>
        <w:t>Общи организационни принципи</w:t>
      </w:r>
      <w:bookmarkEnd w:id="36"/>
      <w:bookmarkEnd w:id="37"/>
      <w:bookmarkEnd w:id="38"/>
      <w:bookmarkEnd w:id="39"/>
      <w:r w:rsidRPr="00AF78DD">
        <w:rPr>
          <w:rFonts w:cs="Times New Roman"/>
        </w:rPr>
        <w:t xml:space="preserve"> </w:t>
      </w:r>
    </w:p>
    <w:p w14:paraId="23F5008D" w14:textId="77777777" w:rsidR="001A0445" w:rsidRPr="00AF78DD" w:rsidRDefault="001A0445" w:rsidP="00B1052F">
      <w:pPr>
        <w:rPr>
          <w:rFonts w:cs="Times New Roman"/>
        </w:rPr>
      </w:pPr>
      <w:r w:rsidRPr="00AF78DD">
        <w:rPr>
          <w:rFonts w:cs="Times New Roman"/>
        </w:rPr>
        <w:t xml:space="preserve">Задължително изискване е да се спазят утвърдените хоризонтални и вертикални принципи на организация на </w:t>
      </w:r>
      <w:r w:rsidR="00F16E07" w:rsidRPr="00AF78DD">
        <w:rPr>
          <w:rFonts w:cs="Times New Roman"/>
        </w:rPr>
        <w:t xml:space="preserve">изпълнението на предмета на обществената поръчка </w:t>
      </w:r>
      <w:r w:rsidRPr="00AF78DD">
        <w:rPr>
          <w:rFonts w:cs="Times New Roman"/>
        </w:rPr>
        <w:t>за гарантирано постигане на желаните резултати от проекта, така че да се покрие пълният набор от компетенции и ноу-хау</w:t>
      </w:r>
      <w:r w:rsidR="00F16E07" w:rsidRPr="00AF78DD">
        <w:rPr>
          <w:rFonts w:cs="Times New Roman"/>
        </w:rPr>
        <w:t>, необходими за изпълнение на</w:t>
      </w:r>
      <w:r w:rsidRPr="00AF78DD">
        <w:rPr>
          <w:rFonts w:cs="Times New Roman"/>
        </w:rPr>
        <w:t xml:space="preserve"> предмета на </w:t>
      </w:r>
      <w:r w:rsidR="00F16E07" w:rsidRPr="00AF78DD">
        <w:rPr>
          <w:rFonts w:cs="Times New Roman"/>
        </w:rPr>
        <w:t>поръчката</w:t>
      </w:r>
      <w:r w:rsidRPr="00AF78DD">
        <w:rPr>
          <w:rFonts w:cs="Times New Roman"/>
        </w:rPr>
        <w:t xml:space="preserve">, а също така да се гарантира и достатъчно ниво на ангажираност с изпълнението и проблемите на проекта:  </w:t>
      </w:r>
    </w:p>
    <w:p w14:paraId="0922DB4C" w14:textId="77777777" w:rsidR="001A0445" w:rsidRPr="00AF78DD" w:rsidRDefault="001A0445" w:rsidP="008B516C">
      <w:pPr>
        <w:pStyle w:val="ListParagraph"/>
        <w:numPr>
          <w:ilvl w:val="0"/>
          <w:numId w:val="92"/>
        </w:numPr>
        <w:rPr>
          <w:rFonts w:cs="Times New Roman"/>
        </w:rPr>
      </w:pPr>
      <w:r w:rsidRPr="00AF78DD">
        <w:rPr>
          <w:rFonts w:cs="Times New Roman"/>
        </w:rPr>
        <w:t xml:space="preserve">Хоризонталният принцип предполага ангажиране на специалисти от различни звена, така че да се покрие пълния набор от компетенции и ноу-хау по предмета на проекта и същевременно екипът да усвои новите разработки на достатъчно ранен етап така, че да е в състояние пълноценно да ги използва и развива и след приключване на проекта; </w:t>
      </w:r>
    </w:p>
    <w:p w14:paraId="19439D52" w14:textId="77777777" w:rsidR="001A0445" w:rsidRPr="00AF78DD" w:rsidRDefault="001A0445" w:rsidP="008B516C">
      <w:pPr>
        <w:pStyle w:val="ListParagraph"/>
        <w:numPr>
          <w:ilvl w:val="0"/>
          <w:numId w:val="92"/>
        </w:numPr>
        <w:rPr>
          <w:rFonts w:cs="Times New Roman"/>
        </w:rPr>
      </w:pPr>
      <w:r w:rsidRPr="00AF78DD">
        <w:rPr>
          <w:rFonts w:cs="Times New Roman"/>
        </w:rPr>
        <w:t xml:space="preserve">Вертикалният принцип включва участие на експерти и представители на различните управленски нива, така, че управленският екип да покрива както експертните области, необходими за правилното и качествено изпълнение на проекта, така и управленски и организационни умения и възможности за осъществяване на политиката във връзка с изпълнението на проекта. Чрез участие на ръководители на звената – ползватели на резултата от проекта, ще се гарантира достатъчно ниво на ангажираност на институцията с проблемите на проекта. </w:t>
      </w:r>
    </w:p>
    <w:p w14:paraId="0FCBCCF1" w14:textId="77777777" w:rsidR="00D2242A" w:rsidRPr="00AF78DD" w:rsidRDefault="00F77C70" w:rsidP="008B516C">
      <w:pPr>
        <w:pStyle w:val="Heading2"/>
        <w:numPr>
          <w:ilvl w:val="0"/>
          <w:numId w:val="6"/>
        </w:numPr>
        <w:rPr>
          <w:rFonts w:cs="Times New Roman"/>
        </w:rPr>
      </w:pPr>
      <w:bookmarkStart w:id="40" w:name="_Toc462917901"/>
      <w:bookmarkStart w:id="41" w:name="_Toc494457406"/>
      <w:r w:rsidRPr="00AF78DD">
        <w:rPr>
          <w:rFonts w:cs="Times New Roman"/>
        </w:rPr>
        <w:lastRenderedPageBreak/>
        <w:t>У</w:t>
      </w:r>
      <w:r w:rsidR="00D2242A" w:rsidRPr="00AF78DD">
        <w:rPr>
          <w:rFonts w:cs="Times New Roman"/>
        </w:rPr>
        <w:t>правление на проекта</w:t>
      </w:r>
      <w:r w:rsidR="00F16E07" w:rsidRPr="00AF78DD">
        <w:rPr>
          <w:rStyle w:val="FootnoteReference"/>
          <w:rFonts w:cs="Times New Roman"/>
        </w:rPr>
        <w:footnoteReference w:id="1"/>
      </w:r>
      <w:bookmarkEnd w:id="40"/>
      <w:bookmarkEnd w:id="41"/>
    </w:p>
    <w:p w14:paraId="4E9F527C" w14:textId="3013053D" w:rsidR="00D2242A" w:rsidRPr="00AF78DD" w:rsidRDefault="00D2242A" w:rsidP="00324C4E">
      <w:pPr>
        <w:tabs>
          <w:tab w:val="left" w:pos="180"/>
          <w:tab w:val="left" w:pos="720"/>
        </w:tabs>
        <w:spacing w:after="0"/>
        <w:ind w:firstLine="540"/>
        <w:rPr>
          <w:rFonts w:cs="Times New Roman"/>
          <w:szCs w:val="24"/>
        </w:rPr>
      </w:pPr>
      <w:r w:rsidRPr="00AF78DD">
        <w:rPr>
          <w:rFonts w:cs="Times New Roman"/>
          <w:szCs w:val="24"/>
        </w:rPr>
        <w:t>Участниците трябва да предложат методология за управление на проекта, която смятат да приложат, като се изтъкнат ползите й за успешното изпълнение на проекта. Предложената методология трябва да съответства на най-добрите световни практики и препоръки (</w:t>
      </w:r>
      <w:r w:rsidR="00607C88" w:rsidRPr="00AF78DD">
        <w:rPr>
          <w:rFonts w:cs="Times New Roman"/>
          <w:szCs w:val="24"/>
        </w:rPr>
        <w:t xml:space="preserve">например </w:t>
      </w:r>
      <w:r w:rsidRPr="00AF78DD">
        <w:rPr>
          <w:rFonts w:cs="Times New Roman"/>
          <w:szCs w:val="24"/>
        </w:rPr>
        <w:t xml:space="preserve">Project </w:t>
      </w:r>
      <w:r w:rsidRPr="00AF78DD">
        <w:rPr>
          <w:rFonts w:cs="Times New Roman"/>
          <w:szCs w:val="24"/>
          <w:lang w:val="en-US"/>
        </w:rPr>
        <w:t>Management</w:t>
      </w:r>
      <w:r w:rsidR="008866C8" w:rsidRPr="00AF78DD">
        <w:rPr>
          <w:rFonts w:cs="Times New Roman"/>
          <w:szCs w:val="24"/>
          <w:lang w:val="en-US"/>
        </w:rPr>
        <w:t xml:space="preserve"> </w:t>
      </w:r>
      <w:r w:rsidRPr="00AF78DD">
        <w:rPr>
          <w:rFonts w:cs="Times New Roman"/>
          <w:szCs w:val="24"/>
          <w:lang w:val="en-US"/>
        </w:rPr>
        <w:t>Body</w:t>
      </w:r>
      <w:r w:rsidR="008866C8" w:rsidRPr="00AF78DD">
        <w:rPr>
          <w:rFonts w:cs="Times New Roman"/>
          <w:szCs w:val="24"/>
          <w:lang w:val="en-US"/>
        </w:rPr>
        <w:t xml:space="preserve"> </w:t>
      </w:r>
      <w:r w:rsidRPr="00AF78DD">
        <w:rPr>
          <w:rFonts w:cs="Times New Roman"/>
          <w:szCs w:val="24"/>
          <w:lang w:val="en-US"/>
        </w:rPr>
        <w:t>of</w:t>
      </w:r>
      <w:r w:rsidR="008866C8" w:rsidRPr="00AF78DD">
        <w:rPr>
          <w:rFonts w:cs="Times New Roman"/>
          <w:szCs w:val="24"/>
          <w:lang w:val="en-US"/>
        </w:rPr>
        <w:t xml:space="preserve"> </w:t>
      </w:r>
      <w:r w:rsidRPr="00AF78DD">
        <w:rPr>
          <w:rFonts w:cs="Times New Roman"/>
          <w:szCs w:val="24"/>
          <w:lang w:val="en-US"/>
        </w:rPr>
        <w:t>Knowledge</w:t>
      </w:r>
      <w:r w:rsidR="008866C8" w:rsidRPr="00AF78DD">
        <w:rPr>
          <w:rFonts w:cs="Times New Roman"/>
          <w:szCs w:val="24"/>
        </w:rPr>
        <w:t xml:space="preserve"> (</w:t>
      </w:r>
      <w:r w:rsidR="008866C8" w:rsidRPr="00AF78DD">
        <w:rPr>
          <w:rFonts w:cs="Times New Roman"/>
          <w:szCs w:val="24"/>
          <w:lang w:val="en-US"/>
        </w:rPr>
        <w:t>PMBOK</w:t>
      </w:r>
      <w:r w:rsidR="008866C8" w:rsidRPr="00AF78DD">
        <w:rPr>
          <w:rFonts w:cs="Times New Roman"/>
          <w:szCs w:val="24"/>
        </w:rPr>
        <w:t>)</w:t>
      </w:r>
      <w:r w:rsidRPr="00AF78DD">
        <w:rPr>
          <w:rFonts w:cs="Times New Roman"/>
          <w:szCs w:val="24"/>
          <w:lang w:val="en-US"/>
        </w:rPr>
        <w:t xml:space="preserve"> Guide</w:t>
      </w:r>
      <w:r w:rsidR="008C1678" w:rsidRPr="00AF78DD">
        <w:rPr>
          <w:rFonts w:cs="Times New Roman"/>
          <w:szCs w:val="24"/>
        </w:rPr>
        <w:t>, PRINCE</w:t>
      </w:r>
      <w:r w:rsidR="00B227C6" w:rsidRPr="00AF78DD">
        <w:rPr>
          <w:rFonts w:cs="Times New Roman"/>
          <w:szCs w:val="24"/>
        </w:rPr>
        <w:t xml:space="preserve">2, </w:t>
      </w:r>
      <w:r w:rsidR="00DC4BC7" w:rsidRPr="00AF78DD">
        <w:rPr>
          <w:rFonts w:cs="Times New Roman"/>
          <w:szCs w:val="24"/>
          <w:lang w:val="en-US"/>
        </w:rPr>
        <w:t xml:space="preserve">Agile/SCRUM/Kanban, </w:t>
      </w:r>
      <w:r w:rsidR="00B227C6" w:rsidRPr="00AF78DD">
        <w:rPr>
          <w:rFonts w:cs="Times New Roman"/>
          <w:szCs w:val="24"/>
          <w:lang w:val="en-US"/>
        </w:rPr>
        <w:t xml:space="preserve">RUP </w:t>
      </w:r>
      <w:r w:rsidRPr="00AF78DD">
        <w:rPr>
          <w:rFonts w:cs="Times New Roman"/>
          <w:szCs w:val="24"/>
        </w:rPr>
        <w:t>и др.</w:t>
      </w:r>
      <w:r w:rsidR="00F16E07" w:rsidRPr="00AF78DD">
        <w:rPr>
          <w:rFonts w:cs="Times New Roman"/>
          <w:szCs w:val="24"/>
        </w:rPr>
        <w:t xml:space="preserve"> еквивалентни</w:t>
      </w:r>
      <w:r w:rsidRPr="00AF78DD">
        <w:rPr>
          <w:rFonts w:cs="Times New Roman"/>
          <w:szCs w:val="24"/>
        </w:rPr>
        <w:t xml:space="preserve">). </w:t>
      </w:r>
    </w:p>
    <w:p w14:paraId="0F938F36" w14:textId="77777777" w:rsidR="00D2242A" w:rsidRPr="00AF78DD" w:rsidRDefault="00D2242A" w:rsidP="00324C4E">
      <w:pPr>
        <w:tabs>
          <w:tab w:val="left" w:pos="180"/>
          <w:tab w:val="left" w:pos="720"/>
        </w:tabs>
        <w:spacing w:after="0"/>
        <w:ind w:firstLine="540"/>
        <w:rPr>
          <w:rFonts w:cs="Times New Roman"/>
          <w:szCs w:val="24"/>
        </w:rPr>
      </w:pPr>
      <w:r w:rsidRPr="00AF78DD">
        <w:rPr>
          <w:rFonts w:cs="Times New Roman"/>
          <w:szCs w:val="24"/>
        </w:rPr>
        <w:t>Дейностите по управление на проекта трябва да включват като минимум управление на реализацията на всички дейности, посочени в настоящата обществена поръчка и постигане на очакваните резултати, както и разпределението на предложените участници в екипа за управление на поръчката по роли, график и дейности при изпълнение на настоящата обществена поръчка.</w:t>
      </w:r>
    </w:p>
    <w:p w14:paraId="64C109CB" w14:textId="77777777" w:rsidR="00D2242A" w:rsidRPr="00AF78DD" w:rsidRDefault="00D2242A" w:rsidP="00324C4E">
      <w:pPr>
        <w:tabs>
          <w:tab w:val="left" w:pos="180"/>
          <w:tab w:val="left" w:pos="720"/>
        </w:tabs>
        <w:spacing w:after="0" w:line="360" w:lineRule="auto"/>
        <w:ind w:firstLine="540"/>
        <w:rPr>
          <w:rFonts w:cs="Times New Roman"/>
          <w:szCs w:val="24"/>
        </w:rPr>
      </w:pPr>
      <w:r w:rsidRPr="00AF78DD">
        <w:rPr>
          <w:rFonts w:cs="Times New Roman"/>
          <w:szCs w:val="24"/>
        </w:rPr>
        <w:t>Доброто управление на проекта трябва да осигури:</w:t>
      </w:r>
    </w:p>
    <w:p w14:paraId="5CA19E24"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координиране на усилията на експертите от страна на Изпълнителя и Възложителя и осигуряване на висока степен на взаимодействие между членовете на проектния екип;</w:t>
      </w:r>
    </w:p>
    <w:p w14:paraId="3F3CAC69"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оптимално използване на ресурсите;</w:t>
      </w:r>
    </w:p>
    <w:p w14:paraId="15AF101D"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текущ контрол по изпълнението на проектните дейности;</w:t>
      </w:r>
    </w:p>
    <w:p w14:paraId="7809E573"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разпространяване навреме на необходимата информация до всички участници в проекта;</w:t>
      </w:r>
    </w:p>
    <w:p w14:paraId="2EB46078"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идентифициране на промени и осигуряване на техните анализ и координация;</w:t>
      </w:r>
    </w:p>
    <w:p w14:paraId="58E5A074"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осигуряване на качеството и полагане на усилия за непрекъснато подобряване на работата за удовлетворяване на изискванията на участниците в проекта.</w:t>
      </w:r>
    </w:p>
    <w:p w14:paraId="24F022A4" w14:textId="77777777" w:rsidR="00D2242A" w:rsidRPr="00AF78DD" w:rsidRDefault="00D2242A" w:rsidP="00324C4E">
      <w:pPr>
        <w:tabs>
          <w:tab w:val="left" w:pos="180"/>
          <w:tab w:val="left" w:pos="720"/>
        </w:tabs>
        <w:spacing w:after="0" w:line="360" w:lineRule="auto"/>
        <w:ind w:firstLine="540"/>
        <w:rPr>
          <w:rFonts w:cs="Times New Roman"/>
          <w:szCs w:val="24"/>
        </w:rPr>
      </w:pPr>
      <w:r w:rsidRPr="00AF78DD">
        <w:rPr>
          <w:rFonts w:cs="Times New Roman"/>
          <w:szCs w:val="24"/>
        </w:rPr>
        <w:t>Методологията трябва да включва подробно описание на:</w:t>
      </w:r>
      <w:r w:rsidRPr="00AF78DD">
        <w:rPr>
          <w:rFonts w:cs="Times New Roman"/>
          <w:szCs w:val="24"/>
        </w:rPr>
        <w:tab/>
      </w:r>
    </w:p>
    <w:p w14:paraId="2B6DC612"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фазите на проекта;</w:t>
      </w:r>
    </w:p>
    <w:p w14:paraId="2D5467DF"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организация на изпълнение:</w:t>
      </w:r>
    </w:p>
    <w:p w14:paraId="1A21ACDB"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t xml:space="preserve">структура на екипа на Изпълнителя; </w:t>
      </w:r>
    </w:p>
    <w:p w14:paraId="18F1150B"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t>начин на взаимодействие между членовете на екипа на Изпълнителя;</w:t>
      </w:r>
    </w:p>
    <w:p w14:paraId="73C10569"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t>връзки за взаимодействие с екипа на Възложителя;</w:t>
      </w:r>
    </w:p>
    <w:p w14:paraId="4EF972BF"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проектна документация:</w:t>
      </w:r>
    </w:p>
    <w:p w14:paraId="52B3EEEA"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t xml:space="preserve">видове доклади, </w:t>
      </w:r>
    </w:p>
    <w:p w14:paraId="5BE16591"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t xml:space="preserve">техническа и експлоатационна документация; </w:t>
      </w:r>
    </w:p>
    <w:p w14:paraId="71024E5B"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t>време на предаване;</w:t>
      </w:r>
    </w:p>
    <w:p w14:paraId="0084DB5E"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lastRenderedPageBreak/>
        <w:t>съдържание на документите;</w:t>
      </w:r>
    </w:p>
    <w:p w14:paraId="03E0649E" w14:textId="77777777" w:rsidR="00D2242A" w:rsidRPr="00AF78DD" w:rsidRDefault="00D2242A" w:rsidP="008B516C">
      <w:pPr>
        <w:pStyle w:val="ListParagraph"/>
        <w:numPr>
          <w:ilvl w:val="1"/>
          <w:numId w:val="5"/>
        </w:numPr>
        <w:tabs>
          <w:tab w:val="left" w:pos="180"/>
          <w:tab w:val="left" w:pos="720"/>
        </w:tabs>
        <w:spacing w:after="0" w:line="360" w:lineRule="auto"/>
        <w:ind w:left="567" w:firstLine="540"/>
        <w:rPr>
          <w:rFonts w:cs="Times New Roman"/>
          <w:szCs w:val="24"/>
        </w:rPr>
      </w:pPr>
      <w:r w:rsidRPr="00AF78DD">
        <w:rPr>
          <w:rFonts w:cs="Times New Roman"/>
          <w:szCs w:val="24"/>
        </w:rPr>
        <w:t>управление на версиите;</w:t>
      </w:r>
    </w:p>
    <w:p w14:paraId="5280AF1B"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управление на качеството;</w:t>
      </w:r>
    </w:p>
    <w:p w14:paraId="2DCA7C81" w14:textId="77777777" w:rsidR="00D2242A" w:rsidRPr="00AF78DD" w:rsidRDefault="00D2242A" w:rsidP="008B516C">
      <w:pPr>
        <w:pStyle w:val="ListParagraph"/>
        <w:numPr>
          <w:ilvl w:val="0"/>
          <w:numId w:val="5"/>
        </w:numPr>
        <w:tabs>
          <w:tab w:val="left" w:pos="180"/>
          <w:tab w:val="left" w:pos="720"/>
        </w:tabs>
        <w:spacing w:after="0" w:line="360" w:lineRule="auto"/>
        <w:ind w:left="0" w:firstLine="540"/>
        <w:rPr>
          <w:rFonts w:cs="Times New Roman"/>
          <w:szCs w:val="24"/>
        </w:rPr>
      </w:pPr>
      <w:r w:rsidRPr="00AF78DD">
        <w:rPr>
          <w:rFonts w:cs="Times New Roman"/>
          <w:szCs w:val="24"/>
        </w:rPr>
        <w:t xml:space="preserve">график за изпълнение на проекта. </w:t>
      </w:r>
    </w:p>
    <w:p w14:paraId="2F00A1EC" w14:textId="77777777" w:rsidR="00D2242A" w:rsidRPr="00AF78DD" w:rsidRDefault="00D2242A" w:rsidP="00324C4E">
      <w:pPr>
        <w:tabs>
          <w:tab w:val="left" w:pos="180"/>
          <w:tab w:val="left" w:pos="720"/>
        </w:tabs>
        <w:spacing w:after="0"/>
        <w:ind w:firstLine="540"/>
        <w:rPr>
          <w:rFonts w:cs="Times New Roman"/>
          <w:szCs w:val="24"/>
        </w:rPr>
      </w:pPr>
      <w:r w:rsidRPr="00AF78DD">
        <w:rPr>
          <w:rFonts w:cs="Times New Roman"/>
          <w:szCs w:val="24"/>
        </w:rPr>
        <w:t>В графика участниците трябва да опишат дейностите и стъпките за тяхното изпълнение максимално детайлно, като покажат логическата връзка между тях. В графика трябва да са посочени датите за предаване на всеки от документите, изготвени в изпълнение на обществената поръчка.</w:t>
      </w:r>
    </w:p>
    <w:p w14:paraId="1EE4B754" w14:textId="77777777" w:rsidR="00F77C70" w:rsidRPr="00AF78DD" w:rsidRDefault="00DA65A6" w:rsidP="008B516C">
      <w:pPr>
        <w:pStyle w:val="Heading2"/>
        <w:numPr>
          <w:ilvl w:val="0"/>
          <w:numId w:val="6"/>
        </w:numPr>
        <w:rPr>
          <w:rFonts w:cs="Times New Roman"/>
        </w:rPr>
      </w:pPr>
      <w:bookmarkStart w:id="42" w:name="_Toc462917902"/>
      <w:bookmarkStart w:id="43" w:name="_Toc494457407"/>
      <w:r w:rsidRPr="00AF78DD">
        <w:rPr>
          <w:rFonts w:cs="Times New Roman"/>
        </w:rPr>
        <w:t>Управление на риска</w:t>
      </w:r>
      <w:bookmarkEnd w:id="42"/>
      <w:bookmarkEnd w:id="43"/>
    </w:p>
    <w:p w14:paraId="5E79014F" w14:textId="77777777" w:rsidR="00F54334" w:rsidRPr="00AF78DD" w:rsidRDefault="00F54334" w:rsidP="00324C4E">
      <w:pPr>
        <w:tabs>
          <w:tab w:val="left" w:pos="180"/>
          <w:tab w:val="left" w:pos="720"/>
        </w:tabs>
        <w:spacing w:after="0"/>
        <w:ind w:firstLine="540"/>
        <w:rPr>
          <w:rFonts w:cs="Times New Roman"/>
          <w:szCs w:val="24"/>
        </w:rPr>
      </w:pPr>
      <w:r w:rsidRPr="00AF78DD">
        <w:rPr>
          <w:rFonts w:cs="Times New Roman"/>
          <w:szCs w:val="24"/>
        </w:rPr>
        <w:t xml:space="preserve">В </w:t>
      </w:r>
      <w:r w:rsidR="00833014" w:rsidRPr="00AF78DD">
        <w:rPr>
          <w:rFonts w:cs="Times New Roman"/>
          <w:szCs w:val="24"/>
        </w:rPr>
        <w:t>т</w:t>
      </w:r>
      <w:r w:rsidRPr="00AF78DD">
        <w:rPr>
          <w:rFonts w:cs="Times New Roman"/>
          <w:szCs w:val="24"/>
        </w:rPr>
        <w:t xml:space="preserve">ехническото си предложение участниците трябва да опишат подхода за управление на риска, </w:t>
      </w:r>
      <w:r w:rsidR="00BD36B5" w:rsidRPr="00AF78DD">
        <w:rPr>
          <w:rFonts w:cs="Times New Roman"/>
          <w:szCs w:val="24"/>
        </w:rPr>
        <w:t>който</w:t>
      </w:r>
      <w:r w:rsidRPr="00AF78DD">
        <w:rPr>
          <w:rFonts w:cs="Times New Roman"/>
          <w:szCs w:val="24"/>
        </w:rPr>
        <w:t xml:space="preserve"> ще прилагат при изпълнението на поръчката.</w:t>
      </w:r>
    </w:p>
    <w:p w14:paraId="633417CD" w14:textId="77777777" w:rsidR="00F54334" w:rsidRPr="00AF78DD" w:rsidRDefault="00F54334" w:rsidP="00324C4E">
      <w:pPr>
        <w:tabs>
          <w:tab w:val="left" w:pos="180"/>
          <w:tab w:val="left" w:pos="720"/>
        </w:tabs>
        <w:spacing w:after="0"/>
        <w:ind w:firstLine="540"/>
        <w:rPr>
          <w:rFonts w:cs="Times New Roman"/>
          <w:szCs w:val="24"/>
        </w:rPr>
      </w:pPr>
      <w:r w:rsidRPr="00AF78DD">
        <w:rPr>
          <w:rFonts w:cs="Times New Roman"/>
          <w:szCs w:val="24"/>
        </w:rPr>
        <w:t>Участниците трябва да представят и списък с идентифицираните от Възложителя рискове с оценка на вероятност и въздействие и мерки за реакция.</w:t>
      </w:r>
    </w:p>
    <w:p w14:paraId="60820716" w14:textId="77777777" w:rsidR="00F54334" w:rsidRPr="00AF78DD" w:rsidRDefault="00F54334" w:rsidP="00324C4E">
      <w:pPr>
        <w:tabs>
          <w:tab w:val="left" w:pos="180"/>
          <w:tab w:val="left" w:pos="720"/>
        </w:tabs>
        <w:spacing w:after="0"/>
        <w:ind w:firstLine="540"/>
        <w:rPr>
          <w:rFonts w:cs="Times New Roman"/>
          <w:szCs w:val="24"/>
        </w:rPr>
      </w:pPr>
      <w:r w:rsidRPr="00AF78DD">
        <w:rPr>
          <w:rFonts w:cs="Times New Roman"/>
          <w:szCs w:val="24"/>
        </w:rPr>
        <w:t>През времето за изпълнение на проекта Изпълнителят трябва да следи рисковете, да оценява тяхното влияние, да анализира ситуацията и да идентифицира (евентуално) нови рискове.</w:t>
      </w:r>
    </w:p>
    <w:p w14:paraId="7756BB3E" w14:textId="77777777" w:rsidR="00F54334" w:rsidRPr="00AF78DD" w:rsidRDefault="00F54334" w:rsidP="00324C4E">
      <w:pPr>
        <w:tabs>
          <w:tab w:val="left" w:pos="180"/>
          <w:tab w:val="left" w:pos="720"/>
        </w:tabs>
        <w:spacing w:after="0"/>
        <w:ind w:firstLine="540"/>
        <w:rPr>
          <w:rFonts w:cs="Times New Roman"/>
          <w:szCs w:val="24"/>
        </w:rPr>
      </w:pPr>
      <w:r w:rsidRPr="00AF78DD">
        <w:rPr>
          <w:rFonts w:cs="Times New Roman"/>
          <w:szCs w:val="24"/>
        </w:rPr>
        <w:t>В хода на изпълнение на поръчката Изпълнителят следва да поддържа актуален списък с рисковете и да докладва състоянието на рисковете най-малко с месечните отчети за напредъка.</w:t>
      </w:r>
    </w:p>
    <w:p w14:paraId="555A3B13" w14:textId="77777777" w:rsidR="00E3062F" w:rsidRPr="00AF78DD" w:rsidRDefault="00E3062F" w:rsidP="00324C4E">
      <w:pPr>
        <w:tabs>
          <w:tab w:val="left" w:pos="180"/>
          <w:tab w:val="left" w:pos="720"/>
        </w:tabs>
        <w:spacing w:after="0"/>
        <w:ind w:firstLine="540"/>
        <w:rPr>
          <w:rFonts w:cs="Times New Roman"/>
          <w:szCs w:val="24"/>
        </w:rPr>
      </w:pPr>
    </w:p>
    <w:p w14:paraId="019923FE" w14:textId="77777777" w:rsidR="00F54334" w:rsidRPr="00AF78DD" w:rsidRDefault="00F54334" w:rsidP="00324C4E">
      <w:pPr>
        <w:tabs>
          <w:tab w:val="left" w:pos="180"/>
          <w:tab w:val="left" w:pos="720"/>
        </w:tabs>
        <w:ind w:firstLine="539"/>
        <w:rPr>
          <w:rFonts w:cs="Times New Roman"/>
          <w:szCs w:val="24"/>
        </w:rPr>
      </w:pPr>
      <w:r w:rsidRPr="00AF78DD">
        <w:rPr>
          <w:rFonts w:cs="Times New Roman"/>
          <w:szCs w:val="24"/>
        </w:rPr>
        <w:t>При изготвянето на списъка с рискове Участниците следва да вземат предвид следните идентифицирани от Възложителя рискове:</w:t>
      </w:r>
    </w:p>
    <w:p w14:paraId="6B0683D0" w14:textId="77777777" w:rsidR="00F54334" w:rsidRPr="00AF78DD" w:rsidRDefault="00F54334" w:rsidP="008B516C">
      <w:pPr>
        <w:pStyle w:val="ListParagraph"/>
        <w:numPr>
          <w:ilvl w:val="0"/>
          <w:numId w:val="7"/>
        </w:numPr>
        <w:tabs>
          <w:tab w:val="left" w:pos="180"/>
          <w:tab w:val="left" w:pos="720"/>
        </w:tabs>
        <w:ind w:left="0" w:firstLine="539"/>
        <w:rPr>
          <w:rFonts w:cs="Times New Roman"/>
          <w:szCs w:val="24"/>
        </w:rPr>
      </w:pPr>
      <w:r w:rsidRPr="00AF78DD">
        <w:rPr>
          <w:rFonts w:cs="Times New Roman"/>
          <w:szCs w:val="24"/>
        </w:rPr>
        <w:t>Промяна в нормативната уредба, водеща до промяна на ключови компоненти на решението – предмет на разработка на настоящата обществена поръчка;</w:t>
      </w:r>
    </w:p>
    <w:p w14:paraId="73FBB9C6" w14:textId="77777777" w:rsidR="00F54334" w:rsidRPr="00AF78DD" w:rsidRDefault="00F54334" w:rsidP="008B516C">
      <w:pPr>
        <w:numPr>
          <w:ilvl w:val="0"/>
          <w:numId w:val="7"/>
        </w:numPr>
        <w:tabs>
          <w:tab w:val="left" w:pos="180"/>
          <w:tab w:val="left" w:pos="720"/>
        </w:tabs>
        <w:ind w:left="0" w:firstLine="539"/>
        <w:rPr>
          <w:rFonts w:cs="Times New Roman"/>
          <w:szCs w:val="24"/>
        </w:rPr>
      </w:pPr>
      <w:r w:rsidRPr="00AF78DD">
        <w:rPr>
          <w:rFonts w:cs="Times New Roman"/>
          <w:szCs w:val="24"/>
        </w:rPr>
        <w:t>Недобра комуникация между екипите на Възложителя и Изпълнителя по време на аналитичните етапи на проекта;</w:t>
      </w:r>
    </w:p>
    <w:p w14:paraId="1B12C603" w14:textId="77777777" w:rsidR="00F54334" w:rsidRPr="00AF78DD" w:rsidRDefault="00F54334" w:rsidP="008B516C">
      <w:pPr>
        <w:numPr>
          <w:ilvl w:val="0"/>
          <w:numId w:val="7"/>
        </w:numPr>
        <w:tabs>
          <w:tab w:val="left" w:pos="180"/>
          <w:tab w:val="left" w:pos="720"/>
        </w:tabs>
        <w:ind w:left="0" w:firstLine="539"/>
        <w:rPr>
          <w:rFonts w:cs="Times New Roman"/>
          <w:szCs w:val="24"/>
        </w:rPr>
      </w:pPr>
      <w:r w:rsidRPr="00AF78DD">
        <w:rPr>
          <w:rFonts w:cs="Times New Roman"/>
          <w:szCs w:val="24"/>
        </w:rPr>
        <w:t>Ненавременно изпълнение на всяко от задълженията от страна на Изпълнителя;</w:t>
      </w:r>
    </w:p>
    <w:p w14:paraId="3A4315EA" w14:textId="77777777" w:rsidR="00F54334" w:rsidRPr="00AF78DD" w:rsidRDefault="00F54334" w:rsidP="008B516C">
      <w:pPr>
        <w:numPr>
          <w:ilvl w:val="0"/>
          <w:numId w:val="7"/>
        </w:numPr>
        <w:tabs>
          <w:tab w:val="left" w:pos="180"/>
          <w:tab w:val="left" w:pos="720"/>
        </w:tabs>
        <w:ind w:left="0" w:firstLine="539"/>
        <w:rPr>
          <w:rFonts w:cs="Times New Roman"/>
          <w:szCs w:val="24"/>
        </w:rPr>
      </w:pPr>
      <w:r w:rsidRPr="00AF78DD">
        <w:rPr>
          <w:rFonts w:cs="Times New Roman"/>
          <w:szCs w:val="24"/>
        </w:rPr>
        <w:t>Неправилно и неефективно разпределяне на ресурсите и отговорностите при изпълнението на договора;</w:t>
      </w:r>
    </w:p>
    <w:p w14:paraId="3AAC8E05" w14:textId="77777777" w:rsidR="00F54334" w:rsidRPr="00AF78DD" w:rsidRDefault="00F54334" w:rsidP="008B516C">
      <w:pPr>
        <w:numPr>
          <w:ilvl w:val="0"/>
          <w:numId w:val="7"/>
        </w:numPr>
        <w:tabs>
          <w:tab w:val="left" w:pos="180"/>
          <w:tab w:val="left" w:pos="720"/>
        </w:tabs>
        <w:ind w:left="0" w:firstLine="539"/>
        <w:rPr>
          <w:rFonts w:cs="Times New Roman"/>
          <w:szCs w:val="24"/>
        </w:rPr>
      </w:pPr>
      <w:r w:rsidRPr="00AF78DD">
        <w:rPr>
          <w:rFonts w:cs="Times New Roman"/>
          <w:szCs w:val="24"/>
        </w:rPr>
        <w:t>Забавяне при изпълнение на проектните дейности, опасност от неспазване на срока за изпълнение на настоящата поръчка;</w:t>
      </w:r>
    </w:p>
    <w:p w14:paraId="08D131C2" w14:textId="77777777" w:rsidR="00E3062F" w:rsidRPr="00AF78DD" w:rsidRDefault="00E3062F" w:rsidP="008B516C">
      <w:pPr>
        <w:numPr>
          <w:ilvl w:val="0"/>
          <w:numId w:val="7"/>
        </w:numPr>
        <w:tabs>
          <w:tab w:val="left" w:pos="180"/>
          <w:tab w:val="left" w:pos="720"/>
        </w:tabs>
        <w:ind w:left="0" w:firstLine="539"/>
        <w:rPr>
          <w:rFonts w:cs="Times New Roman"/>
          <w:szCs w:val="24"/>
        </w:rPr>
      </w:pPr>
      <w:r w:rsidRPr="00AF78DD">
        <w:rPr>
          <w:rFonts w:cs="Times New Roman"/>
          <w:szCs w:val="24"/>
        </w:rPr>
        <w:t>Грешки при разработване на функционалностите на системата</w:t>
      </w:r>
      <w:r w:rsidR="001A0445" w:rsidRPr="00AF78DD">
        <w:rPr>
          <w:rFonts w:cs="Times New Roman"/>
          <w:szCs w:val="24"/>
        </w:rPr>
        <w:t>;</w:t>
      </w:r>
    </w:p>
    <w:p w14:paraId="5C6E8E15" w14:textId="77777777" w:rsidR="00F54334" w:rsidRPr="00AF78DD" w:rsidRDefault="00F54334" w:rsidP="008B516C">
      <w:pPr>
        <w:numPr>
          <w:ilvl w:val="0"/>
          <w:numId w:val="7"/>
        </w:numPr>
        <w:tabs>
          <w:tab w:val="left" w:pos="180"/>
          <w:tab w:val="left" w:pos="720"/>
        </w:tabs>
        <w:ind w:left="0" w:firstLine="539"/>
        <w:rPr>
          <w:rFonts w:cs="Times New Roman"/>
          <w:szCs w:val="24"/>
        </w:rPr>
      </w:pPr>
      <w:r w:rsidRPr="00AF78DD">
        <w:rPr>
          <w:rFonts w:cs="Times New Roman"/>
          <w:szCs w:val="24"/>
        </w:rPr>
        <w:t>Недостатъчна яснота по правната рамка и/или променяща се правна рамка по време на изпълнение на проекта;</w:t>
      </w:r>
    </w:p>
    <w:p w14:paraId="184D94B9" w14:textId="77777777" w:rsidR="00F54334" w:rsidRPr="00AF78DD" w:rsidRDefault="00F54334" w:rsidP="008B516C">
      <w:pPr>
        <w:numPr>
          <w:ilvl w:val="0"/>
          <w:numId w:val="7"/>
        </w:numPr>
        <w:tabs>
          <w:tab w:val="left" w:pos="180"/>
          <w:tab w:val="left" w:pos="720"/>
        </w:tabs>
        <w:ind w:left="0" w:firstLine="539"/>
        <w:rPr>
          <w:rFonts w:cs="Times New Roman"/>
          <w:szCs w:val="24"/>
        </w:rPr>
      </w:pPr>
      <w:r w:rsidRPr="00AF78DD">
        <w:rPr>
          <w:rFonts w:cs="Times New Roman"/>
          <w:szCs w:val="24"/>
        </w:rPr>
        <w:lastRenderedPageBreak/>
        <w:t>Липса на задълбоченост при изследването и описанието на бизнес процесите и данните</w:t>
      </w:r>
      <w:r w:rsidR="008C1678" w:rsidRPr="00AF78DD">
        <w:rPr>
          <w:rFonts w:cs="Times New Roman"/>
          <w:szCs w:val="24"/>
        </w:rPr>
        <w:t>;</w:t>
      </w:r>
    </w:p>
    <w:p w14:paraId="734F2F8E" w14:textId="77777777" w:rsidR="00F54334" w:rsidRPr="00AF78DD" w:rsidRDefault="00F54334" w:rsidP="008B516C">
      <w:pPr>
        <w:numPr>
          <w:ilvl w:val="0"/>
          <w:numId w:val="7"/>
        </w:numPr>
        <w:tabs>
          <w:tab w:val="left" w:pos="180"/>
          <w:tab w:val="left" w:pos="720"/>
        </w:tabs>
        <w:ind w:left="0" w:firstLine="539"/>
        <w:rPr>
          <w:rFonts w:cs="Times New Roman"/>
          <w:szCs w:val="24"/>
        </w:rPr>
      </w:pPr>
      <w:r w:rsidRPr="00AF78DD">
        <w:rPr>
          <w:rFonts w:cs="Times New Roman"/>
          <w:szCs w:val="24"/>
        </w:rPr>
        <w:t>Не</w:t>
      </w:r>
      <w:r w:rsidR="008969DB" w:rsidRPr="00AF78DD">
        <w:rPr>
          <w:rFonts w:cs="Times New Roman"/>
          <w:szCs w:val="24"/>
        </w:rPr>
        <w:t xml:space="preserve"> </w:t>
      </w:r>
      <w:r w:rsidRPr="00AF78DD">
        <w:rPr>
          <w:rFonts w:cs="Times New Roman"/>
          <w:szCs w:val="24"/>
        </w:rPr>
        <w:t>информиране на Възложителя за всички потенциални проблеми, които биха могли да възникнат в хода на изпълнение на дейностите;</w:t>
      </w:r>
    </w:p>
    <w:p w14:paraId="3FE05D30" w14:textId="77777777" w:rsidR="00F54334" w:rsidRPr="00AF78DD" w:rsidRDefault="00F54334" w:rsidP="008B516C">
      <w:pPr>
        <w:numPr>
          <w:ilvl w:val="0"/>
          <w:numId w:val="7"/>
        </w:numPr>
        <w:tabs>
          <w:tab w:val="left" w:pos="180"/>
          <w:tab w:val="left" w:pos="720"/>
        </w:tabs>
        <w:spacing w:after="0"/>
        <w:ind w:left="0" w:firstLine="540"/>
        <w:rPr>
          <w:rFonts w:cs="Times New Roman"/>
          <w:szCs w:val="24"/>
        </w:rPr>
      </w:pPr>
      <w:r w:rsidRPr="00AF78DD">
        <w:rPr>
          <w:rFonts w:cs="Times New Roman"/>
          <w:szCs w:val="24"/>
        </w:rPr>
        <w:t>Риск за администриране на системата след изтичане на периода на гаранционна поддръжка</w:t>
      </w:r>
      <w:r w:rsidR="008969DB" w:rsidRPr="00AF78DD">
        <w:rPr>
          <w:rFonts w:cs="Times New Roman"/>
          <w:szCs w:val="24"/>
        </w:rPr>
        <w:t>.</w:t>
      </w:r>
    </w:p>
    <w:p w14:paraId="00CB41EE" w14:textId="77777777" w:rsidR="003A3E24" w:rsidRPr="00AF78DD" w:rsidRDefault="00FE3FC5" w:rsidP="00F27B68">
      <w:pPr>
        <w:pStyle w:val="Heading1"/>
      </w:pPr>
      <w:bookmarkStart w:id="44" w:name="_Toc462917903"/>
      <w:bookmarkStart w:id="45" w:name="_Toc494457408"/>
      <w:r w:rsidRPr="00AF78DD">
        <w:lastRenderedPageBreak/>
        <w:t>ЕТАПИ НА ИЗПЪЛНЕНИЕ НА ПРОЕКТА</w:t>
      </w:r>
      <w:bookmarkEnd w:id="44"/>
      <w:bookmarkEnd w:id="45"/>
    </w:p>
    <w:p w14:paraId="55718E63" w14:textId="77777777" w:rsidR="003A3E24" w:rsidRPr="00AF78DD" w:rsidRDefault="003A3E24" w:rsidP="00324C4E">
      <w:pPr>
        <w:tabs>
          <w:tab w:val="left" w:pos="180"/>
          <w:tab w:val="left" w:pos="720"/>
        </w:tabs>
        <w:spacing w:after="240"/>
        <w:ind w:firstLine="539"/>
        <w:rPr>
          <w:rFonts w:cs="Times New Roman"/>
          <w:szCs w:val="24"/>
        </w:rPr>
      </w:pPr>
      <w:r w:rsidRPr="00AF78DD">
        <w:rPr>
          <w:rFonts w:cs="Times New Roman"/>
          <w:szCs w:val="24"/>
        </w:rPr>
        <w:t>В техническото си предложение участниците трябва да предложат подход за изпълнение на проекта, като включат минимум следните етапи:</w:t>
      </w:r>
    </w:p>
    <w:p w14:paraId="00705954" w14:textId="77777777" w:rsidR="004F1284" w:rsidRPr="00AF78DD" w:rsidRDefault="007A64B5" w:rsidP="008B516C">
      <w:pPr>
        <w:pStyle w:val="Heading2"/>
        <w:numPr>
          <w:ilvl w:val="1"/>
          <w:numId w:val="77"/>
        </w:numPr>
        <w:rPr>
          <w:rFonts w:cs="Times New Roman"/>
        </w:rPr>
      </w:pPr>
      <w:bookmarkStart w:id="46" w:name="_Toc462917904"/>
      <w:bookmarkStart w:id="47" w:name="_Toc494457409"/>
      <w:r w:rsidRPr="00AF78DD">
        <w:rPr>
          <w:rFonts w:cs="Times New Roman"/>
        </w:rPr>
        <w:t>Анализ на данните и изискванията</w:t>
      </w:r>
      <w:bookmarkEnd w:id="46"/>
      <w:bookmarkEnd w:id="47"/>
    </w:p>
    <w:p w14:paraId="711F8FC7" w14:textId="77777777" w:rsidR="00A84992" w:rsidRPr="00AF78DD" w:rsidRDefault="00A84992" w:rsidP="00324C4E">
      <w:pPr>
        <w:tabs>
          <w:tab w:val="left" w:pos="180"/>
          <w:tab w:val="left" w:pos="720"/>
        </w:tabs>
        <w:spacing w:after="240"/>
        <w:ind w:firstLine="539"/>
        <w:rPr>
          <w:rFonts w:cs="Times New Roman"/>
          <w:szCs w:val="24"/>
        </w:rPr>
      </w:pPr>
    </w:p>
    <w:p w14:paraId="62DBC233" w14:textId="77777777" w:rsidR="00DB4AB0" w:rsidRPr="00AF78DD" w:rsidRDefault="00D84459" w:rsidP="00324C4E">
      <w:pPr>
        <w:tabs>
          <w:tab w:val="left" w:pos="180"/>
          <w:tab w:val="left" w:pos="720"/>
        </w:tabs>
        <w:spacing w:after="240"/>
        <w:ind w:firstLine="539"/>
        <w:rPr>
          <w:rFonts w:eastAsiaTheme="majorEastAsia" w:cs="Times New Roman"/>
          <w:i/>
          <w:color w:val="2E74B5" w:themeColor="accent1" w:themeShade="BF"/>
          <w:sz w:val="28"/>
          <w:szCs w:val="26"/>
          <w:u w:val="single"/>
        </w:rPr>
      </w:pPr>
      <w:r w:rsidRPr="00AF78DD">
        <w:rPr>
          <w:rFonts w:eastAsiaTheme="majorEastAsia" w:cs="Times New Roman"/>
          <w:i/>
          <w:color w:val="2E74B5" w:themeColor="accent1" w:themeShade="BF"/>
          <w:sz w:val="28"/>
          <w:szCs w:val="26"/>
          <w:u w:val="single"/>
        </w:rPr>
        <w:t>Ф</w:t>
      </w:r>
      <w:r w:rsidR="00DB4AB0" w:rsidRPr="00AF78DD">
        <w:rPr>
          <w:rFonts w:eastAsiaTheme="majorEastAsia" w:cs="Times New Roman"/>
          <w:i/>
          <w:color w:val="2E74B5" w:themeColor="accent1" w:themeShade="BF"/>
          <w:sz w:val="28"/>
          <w:szCs w:val="26"/>
          <w:u w:val="single"/>
        </w:rPr>
        <w:t>ункционален</w:t>
      </w:r>
      <w:r w:rsidRPr="00AF78DD">
        <w:rPr>
          <w:rFonts w:eastAsiaTheme="majorEastAsia" w:cs="Times New Roman"/>
          <w:i/>
          <w:color w:val="2E74B5" w:themeColor="accent1" w:themeShade="BF"/>
          <w:sz w:val="28"/>
          <w:szCs w:val="26"/>
          <w:u w:val="single"/>
        </w:rPr>
        <w:t xml:space="preserve"> обхват на </w:t>
      </w:r>
      <w:r w:rsidR="00DB4AB0" w:rsidRPr="00AF78DD">
        <w:rPr>
          <w:rFonts w:eastAsiaTheme="majorEastAsia" w:cs="Times New Roman"/>
          <w:i/>
          <w:color w:val="2E74B5" w:themeColor="accent1" w:themeShade="BF"/>
          <w:sz w:val="28"/>
          <w:szCs w:val="26"/>
          <w:u w:val="single"/>
        </w:rPr>
        <w:t>проекта</w:t>
      </w:r>
    </w:p>
    <w:p w14:paraId="23B5FC1D" w14:textId="77777777" w:rsidR="00D84459" w:rsidRPr="00AF78DD" w:rsidRDefault="00DB4AB0" w:rsidP="00324C4E">
      <w:pPr>
        <w:tabs>
          <w:tab w:val="left" w:pos="180"/>
          <w:tab w:val="left" w:pos="720"/>
        </w:tabs>
        <w:spacing w:after="240"/>
        <w:ind w:firstLine="539"/>
        <w:rPr>
          <w:rFonts w:cs="Times New Roman"/>
          <w:szCs w:val="24"/>
        </w:rPr>
      </w:pPr>
      <w:r w:rsidRPr="00AF78DD">
        <w:rPr>
          <w:rFonts w:cs="Times New Roman"/>
          <w:szCs w:val="24"/>
        </w:rPr>
        <w:t xml:space="preserve">Разработка и внедряване на нови </w:t>
      </w:r>
      <w:r w:rsidR="00D84459" w:rsidRPr="00AF78DD">
        <w:rPr>
          <w:rFonts w:cs="Times New Roman"/>
          <w:szCs w:val="24"/>
        </w:rPr>
        <w:t>вътрешно-административни услуги.</w:t>
      </w:r>
    </w:p>
    <w:p w14:paraId="1795B95B" w14:textId="77777777" w:rsidR="00D84459" w:rsidRPr="00AF78DD" w:rsidRDefault="00966C82" w:rsidP="00324C4E">
      <w:pPr>
        <w:tabs>
          <w:tab w:val="left" w:pos="180"/>
          <w:tab w:val="left" w:pos="720"/>
        </w:tabs>
        <w:spacing w:after="240"/>
        <w:ind w:firstLine="539"/>
        <w:rPr>
          <w:rFonts w:cs="Times New Roman"/>
          <w:szCs w:val="24"/>
        </w:rPr>
      </w:pPr>
      <w:r w:rsidRPr="00AF78DD">
        <w:rPr>
          <w:rFonts w:cs="Times New Roman"/>
          <w:szCs w:val="24"/>
        </w:rPr>
        <w:t xml:space="preserve">Независимо от </w:t>
      </w:r>
      <w:r w:rsidR="008276CF" w:rsidRPr="00AF78DD">
        <w:rPr>
          <w:rFonts w:cs="Times New Roman"/>
          <w:szCs w:val="24"/>
        </w:rPr>
        <w:t xml:space="preserve">източника на финансиране са </w:t>
      </w:r>
      <w:r w:rsidRPr="00AF78DD">
        <w:rPr>
          <w:rFonts w:cs="Times New Roman"/>
          <w:szCs w:val="24"/>
        </w:rPr>
        <w:t>приложими и предварителните условия за допустимост (Приложение №1 от Пътната карта за електронно управление 2016-2020) за финансиране на проекти по ОП "Добро управление", в т.ч.:</w:t>
      </w:r>
    </w:p>
    <w:p w14:paraId="65F4A336" w14:textId="77777777" w:rsidR="00D84459" w:rsidRPr="00AF78DD" w:rsidRDefault="00D84459" w:rsidP="008B516C">
      <w:pPr>
        <w:pStyle w:val="ListParagraph"/>
        <w:numPr>
          <w:ilvl w:val="0"/>
          <w:numId w:val="94"/>
        </w:numPr>
        <w:rPr>
          <w:rFonts w:cs="Times New Roman"/>
        </w:rPr>
      </w:pPr>
      <w:r w:rsidRPr="00AF78DD">
        <w:rPr>
          <w:rFonts w:cs="Times New Roman"/>
        </w:rPr>
        <w:t>Предвидените за разработка и внедряване услуги трябва да бъдат регистрирани предварително в Регистъра на услугите към Административния регистър (съгласно чл. 61 от Закона за администрацията) и да бъдат въведени и валидирани данни за броя транзакции по предоставяне на тези услуги в модула за „Самооценка на административното обслужване“ в Интегрираната информационна система на държавната администрация</w:t>
      </w:r>
      <w:r w:rsidR="00D654E4" w:rsidRPr="00AF78DD">
        <w:rPr>
          <w:rFonts w:cs="Times New Roman"/>
        </w:rPr>
        <w:t xml:space="preserve"> (ИИСДА)</w:t>
      </w:r>
      <w:r w:rsidRPr="00AF78DD">
        <w:rPr>
          <w:rFonts w:cs="Times New Roman"/>
        </w:rPr>
        <w:t>. Услугите, които ще бъдат надградени и новоразработените услуги трябва да отговарят на изискванията за електронни услуги с минимално Ниво 4, където е приложимо (т.е. услугата изисква заплащане на такса) или Ниво 3, в случаите, в които за предоставяне на услугата не се изисква заплащане на такса; Дефинициите за нивата на електронизация на административните услуги са регламентирани в Наредбата за административния регистъ</w:t>
      </w:r>
      <w:r w:rsidR="00390B65" w:rsidRPr="00AF78DD">
        <w:rPr>
          <w:rFonts w:cs="Times New Roman"/>
        </w:rPr>
        <w:t>р към Закона за администрацията;</w:t>
      </w:r>
    </w:p>
    <w:p w14:paraId="54FBF5E4" w14:textId="77777777" w:rsidR="00D84459" w:rsidRPr="00AF78DD" w:rsidRDefault="00D84459" w:rsidP="008B516C">
      <w:pPr>
        <w:pStyle w:val="ListParagraph"/>
        <w:numPr>
          <w:ilvl w:val="0"/>
          <w:numId w:val="94"/>
        </w:numPr>
        <w:rPr>
          <w:rFonts w:cs="Times New Roman"/>
        </w:rPr>
      </w:pPr>
      <w:r w:rsidRPr="00AF78DD">
        <w:rPr>
          <w:rFonts w:cs="Times New Roman"/>
        </w:rPr>
        <w:t>В процеса на бизнес</w:t>
      </w:r>
      <w:r w:rsidR="00390B65" w:rsidRPr="00AF78DD">
        <w:rPr>
          <w:rFonts w:cs="Times New Roman"/>
          <w:lang w:val="en-US"/>
        </w:rPr>
        <w:t xml:space="preserve"> </w:t>
      </w:r>
      <w:r w:rsidRPr="00AF78DD">
        <w:rPr>
          <w:rFonts w:cs="Times New Roman"/>
        </w:rPr>
        <w:t>анализ да бъдат изследвана съвместимостта на бизнес</w:t>
      </w:r>
      <w:r w:rsidR="00390B65" w:rsidRPr="00AF78DD">
        <w:rPr>
          <w:rFonts w:cs="Times New Roman"/>
          <w:lang w:val="en-US"/>
        </w:rPr>
        <w:t xml:space="preserve"> </w:t>
      </w:r>
      <w:r w:rsidRPr="00AF78DD">
        <w:rPr>
          <w:rFonts w:cs="Times New Roman"/>
        </w:rPr>
        <w:t xml:space="preserve">процесите на Възложителя с вече одобрени оптимизирани референтни модели за предоставяне на услуги и нормативни изисквания </w:t>
      </w:r>
      <w:hyperlink r:id="rId24" w:history="1">
        <w:r w:rsidR="003316BE" w:rsidRPr="00AF78DD">
          <w:rPr>
            <w:rFonts w:cs="Times New Roman"/>
            <w:color w:val="0070C0"/>
            <w:u w:val="single"/>
          </w:rPr>
          <w:t xml:space="preserve">на Базисен модел за </w:t>
        </w:r>
        <w:r w:rsidRPr="00AF78DD">
          <w:rPr>
            <w:rFonts w:cs="Times New Roman"/>
            <w:color w:val="0070C0"/>
            <w:u w:val="single"/>
          </w:rPr>
          <w:t>Комплексно административно обслужване</w:t>
        </w:r>
      </w:hyperlink>
      <w:r w:rsidRPr="00AF78DD">
        <w:rPr>
          <w:rFonts w:cs="Times New Roman"/>
        </w:rPr>
        <w:t xml:space="preserve"> в държавната администрация. При наличие на разработени модели за предоставяне на услуги по „Епизоди от живота“ и „Събития от бизнеса“, които включват услуги, предоставяни от Възложителя, да бъдат съобразени нуждите от модификации в референтните модели, за да се постигне подобряване на времето и намаляване на административната тежест при комплексно обслужване, спрямо предоставянето на отделните услуги поединично;</w:t>
      </w:r>
    </w:p>
    <w:p w14:paraId="6114FD6C" w14:textId="77777777" w:rsidR="00390B65" w:rsidRPr="00AF78DD" w:rsidRDefault="00390B65" w:rsidP="00AE2018">
      <w:pPr>
        <w:ind w:firstLine="0"/>
        <w:rPr>
          <w:rFonts w:cs="Times New Roman"/>
        </w:rPr>
      </w:pPr>
    </w:p>
    <w:p w14:paraId="7D4B1104" w14:textId="77777777" w:rsidR="00D84459" w:rsidRPr="00AF78DD" w:rsidRDefault="00F7531E" w:rsidP="008B516C">
      <w:pPr>
        <w:pStyle w:val="ListParagraph"/>
        <w:numPr>
          <w:ilvl w:val="0"/>
          <w:numId w:val="94"/>
        </w:numPr>
        <w:rPr>
          <w:rFonts w:cs="Times New Roman"/>
        </w:rPr>
      </w:pPr>
      <w:r w:rsidRPr="00AF78DD">
        <w:rPr>
          <w:rFonts w:cs="Times New Roman"/>
        </w:rPr>
        <w:lastRenderedPageBreak/>
        <w:t>В случай че се касае за административни услуги, те</w:t>
      </w:r>
      <w:r w:rsidR="00D84459" w:rsidRPr="00AF78DD">
        <w:rPr>
          <w:rFonts w:cs="Times New Roman"/>
        </w:rPr>
        <w:t xml:space="preserve"> трябва да бъдат разграничени на база разлики в бизнес</w:t>
      </w:r>
      <w:r w:rsidR="00390B65" w:rsidRPr="00AF78DD">
        <w:rPr>
          <w:rFonts w:cs="Times New Roman"/>
          <w:lang w:val="en-US"/>
        </w:rPr>
        <w:t xml:space="preserve"> </w:t>
      </w:r>
      <w:r w:rsidR="00D84459" w:rsidRPr="00AF78DD">
        <w:rPr>
          <w:rFonts w:cs="Times New Roman"/>
        </w:rPr>
        <w:t>процесите и да не бъдат генерализирани и/или обобщавани на база типа действие (напр. ако Системата издава няколко различни вида удостоверения, с които се удостоверяват различни обстоятелства, административните услуги трябва да бъдат регистрирани отделно);</w:t>
      </w:r>
    </w:p>
    <w:p w14:paraId="6D2A79B5" w14:textId="77777777" w:rsidR="00D84459" w:rsidRPr="00AF78DD" w:rsidRDefault="00D84459" w:rsidP="008B516C">
      <w:pPr>
        <w:pStyle w:val="ListParagraph"/>
        <w:numPr>
          <w:ilvl w:val="0"/>
          <w:numId w:val="94"/>
        </w:numPr>
        <w:rPr>
          <w:rFonts w:cs="Times New Roman"/>
        </w:rPr>
      </w:pPr>
      <w:r w:rsidRPr="00AF78DD">
        <w:rPr>
          <w:rFonts w:cs="Times New Roman"/>
        </w:rPr>
        <w:t>Удостоверителните административни услуги трябва да бъдат регистрирани и като вътрешни административни услуги и да бъде реализирана възможност за предоставянето на тези услуги като електронни вътрешно административни услуги за нуждите на комплексното административно обслужване, чрез служебен онлайн интерфейс.</w:t>
      </w:r>
    </w:p>
    <w:p w14:paraId="118C1196" w14:textId="77777777" w:rsidR="00D84459" w:rsidRPr="00AF78DD" w:rsidRDefault="00D84459" w:rsidP="00AE2018">
      <w:pPr>
        <w:pStyle w:val="Heading3"/>
      </w:pPr>
      <w:bookmarkStart w:id="48" w:name="_Toc460270026"/>
      <w:bookmarkStart w:id="49" w:name="_Toc462917905"/>
      <w:bookmarkStart w:id="50" w:name="_Toc494457410"/>
      <w:r w:rsidRPr="00AF78DD">
        <w:t>Специфични изисквания към етапите на бизнес</w:t>
      </w:r>
      <w:r w:rsidR="00F6625B" w:rsidRPr="00AF78DD">
        <w:rPr>
          <w:lang w:val="en-US"/>
        </w:rPr>
        <w:t xml:space="preserve"> </w:t>
      </w:r>
      <w:r w:rsidRPr="00AF78DD">
        <w:t>анализа и разработка</w:t>
      </w:r>
      <w:bookmarkEnd w:id="48"/>
      <w:bookmarkEnd w:id="49"/>
      <w:bookmarkEnd w:id="50"/>
    </w:p>
    <w:p w14:paraId="11BA04E7" w14:textId="77777777" w:rsidR="00E35525" w:rsidRPr="00AF78DD" w:rsidRDefault="00D84459" w:rsidP="008B516C">
      <w:pPr>
        <w:pStyle w:val="ListParagraph"/>
        <w:numPr>
          <w:ilvl w:val="0"/>
          <w:numId w:val="95"/>
        </w:numPr>
        <w:tabs>
          <w:tab w:val="left" w:pos="180"/>
          <w:tab w:val="left" w:pos="720"/>
        </w:tabs>
        <w:spacing w:after="0"/>
        <w:rPr>
          <w:rFonts w:cs="Times New Roman"/>
          <w:szCs w:val="24"/>
        </w:rPr>
      </w:pPr>
      <w:r w:rsidRPr="00AF78DD">
        <w:rPr>
          <w:rFonts w:cs="Times New Roman"/>
          <w:szCs w:val="24"/>
        </w:rPr>
        <w:t xml:space="preserve">Изпълнителят трябва да следва </w:t>
      </w:r>
      <w:hyperlink r:id="rId25" w:history="1">
        <w:r w:rsidRPr="00AF78DD">
          <w:rPr>
            <w:rFonts w:cs="Times New Roman"/>
            <w:color w:val="0070C0"/>
            <w:szCs w:val="24"/>
            <w:u w:val="single"/>
          </w:rPr>
          <w:t>Методологията за усъвършенстване на работните процеси за предоставяне на административни услуги и Наръчника за прилагане на методологията</w:t>
        </w:r>
      </w:hyperlink>
      <w:r w:rsidRPr="00AF78DD">
        <w:rPr>
          <w:rFonts w:cs="Times New Roman"/>
          <w:szCs w:val="24"/>
        </w:rPr>
        <w:t>, приета с Решение № 578 на Министерския съвет от 30 септември 2013 г.;</w:t>
      </w:r>
    </w:p>
    <w:p w14:paraId="3D92C285" w14:textId="77777777" w:rsidR="00D84459" w:rsidRPr="00AF78DD" w:rsidRDefault="00D84459" w:rsidP="008B516C">
      <w:pPr>
        <w:pStyle w:val="ListParagraph"/>
        <w:numPr>
          <w:ilvl w:val="0"/>
          <w:numId w:val="95"/>
        </w:numPr>
        <w:tabs>
          <w:tab w:val="left" w:pos="180"/>
          <w:tab w:val="left" w:pos="720"/>
        </w:tabs>
        <w:spacing w:after="0"/>
        <w:rPr>
          <w:rFonts w:cs="Times New Roman"/>
          <w:szCs w:val="24"/>
        </w:rPr>
      </w:pPr>
      <w:r w:rsidRPr="00AF78DD">
        <w:rPr>
          <w:rFonts w:cs="Times New Roman"/>
          <w:szCs w:val="24"/>
        </w:rPr>
        <w:t>Трябва да бъде предвидена фаза на проучване, по време на която да се дефинират потребителските нужди, да се проведат предварителни тестове с потребители и да се изработи план, по който да се адресират идентифицираните нужди;</w:t>
      </w:r>
    </w:p>
    <w:p w14:paraId="40F7E309" w14:textId="77777777" w:rsidR="00A644B0" w:rsidRPr="00AF78DD" w:rsidRDefault="00D84459" w:rsidP="008B516C">
      <w:pPr>
        <w:pStyle w:val="ListParagraph"/>
        <w:numPr>
          <w:ilvl w:val="0"/>
          <w:numId w:val="95"/>
        </w:numPr>
        <w:tabs>
          <w:tab w:val="left" w:pos="180"/>
          <w:tab w:val="left" w:pos="720"/>
        </w:tabs>
        <w:spacing w:after="0"/>
        <w:rPr>
          <w:rFonts w:cs="Times New Roman"/>
          <w:szCs w:val="24"/>
        </w:rPr>
      </w:pPr>
      <w:r w:rsidRPr="00AF78DD">
        <w:rPr>
          <w:rFonts w:cs="Times New Roman"/>
          <w:szCs w:val="24"/>
        </w:rPr>
        <w:t>Трябва да бъдат предвидени периодични  продуктови тествания по време на разработката и внедряването на Системата, с извадка (фокус-група) от бъдещите потребители на електронната услуга (служители в администрацията, граждани, доставчици на обществени услуги), чрез които да се изпита и оцени използваемостта на услугите и потребителските интерфейси, както и за да бъдат отстранени затруднения и несъответствия със заданието;</w:t>
      </w:r>
    </w:p>
    <w:p w14:paraId="461C9F96" w14:textId="68943D24" w:rsidR="00D84459" w:rsidRPr="00AF78DD" w:rsidRDefault="00D84459" w:rsidP="008B516C">
      <w:pPr>
        <w:pStyle w:val="ListParagraph"/>
        <w:numPr>
          <w:ilvl w:val="0"/>
          <w:numId w:val="95"/>
        </w:numPr>
        <w:tabs>
          <w:tab w:val="left" w:pos="180"/>
          <w:tab w:val="left" w:pos="720"/>
        </w:tabs>
        <w:spacing w:after="0"/>
        <w:rPr>
          <w:rFonts w:cs="Times New Roman"/>
          <w:szCs w:val="24"/>
        </w:rPr>
      </w:pPr>
      <w:r w:rsidRPr="00AF78DD">
        <w:rPr>
          <w:rFonts w:cs="Times New Roman"/>
          <w:szCs w:val="24"/>
        </w:rPr>
        <w:t>Трябва да се спазват нормативните изисквания за еднократно събиране и повторна употреба на данни в държавната администрация (съгласно АПК и ЗЕУ) и в разработените бизнес</w:t>
      </w:r>
      <w:r w:rsidR="00147A5C" w:rsidRPr="00AF78DD">
        <w:rPr>
          <w:rFonts w:cs="Times New Roman"/>
          <w:szCs w:val="24"/>
          <w:lang w:val="en-US"/>
        </w:rPr>
        <w:t xml:space="preserve"> </w:t>
      </w:r>
      <w:r w:rsidRPr="00AF78DD">
        <w:rPr>
          <w:rFonts w:cs="Times New Roman"/>
          <w:szCs w:val="24"/>
        </w:rPr>
        <w:t xml:space="preserve">процеси да не се изискват данни за заявителя и/или получателя на услугата, които могат да се извлекат автоматично </w:t>
      </w:r>
      <w:r w:rsidR="00DB4AB0" w:rsidRPr="00AF78DD">
        <w:rPr>
          <w:rFonts w:cs="Times New Roman"/>
          <w:szCs w:val="24"/>
        </w:rPr>
        <w:t xml:space="preserve">в процеса на електронна идентификация чрез Центъра за електронна идентификация или </w:t>
      </w:r>
      <w:r w:rsidRPr="00AF78DD">
        <w:rPr>
          <w:rFonts w:cs="Times New Roman"/>
          <w:szCs w:val="24"/>
        </w:rPr>
        <w:t>на база на ЕГН от КЕП.Трябва да се разработят информативни текстове за всяка електронна административна услуга, които включват като минимум:</w:t>
      </w:r>
    </w:p>
    <w:p w14:paraId="06A44E23"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Условия за предоставяне на услугата</w:t>
      </w:r>
      <w:r w:rsidR="00147A5C" w:rsidRPr="00AF78DD">
        <w:rPr>
          <w:rFonts w:cs="Times New Roman"/>
          <w:szCs w:val="24"/>
          <w:lang w:val="en-US"/>
        </w:rPr>
        <w:t>;</w:t>
      </w:r>
    </w:p>
    <w:p w14:paraId="6856506E"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Срокове за предоставяне на услугата</w:t>
      </w:r>
      <w:r w:rsidR="00147A5C" w:rsidRPr="00AF78DD">
        <w:rPr>
          <w:rFonts w:cs="Times New Roman"/>
          <w:szCs w:val="24"/>
          <w:lang w:val="en-US"/>
        </w:rPr>
        <w:t>;</w:t>
      </w:r>
    </w:p>
    <w:p w14:paraId="5258833F"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Такси за заявяване и съответно предоставяне на услугата</w:t>
      </w:r>
      <w:r w:rsidR="00147A5C" w:rsidRPr="00AF78DD">
        <w:rPr>
          <w:rFonts w:cs="Times New Roman"/>
          <w:szCs w:val="24"/>
          <w:lang w:val="en-US"/>
        </w:rPr>
        <w:t>;</w:t>
      </w:r>
    </w:p>
    <w:p w14:paraId="28AFE852"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Начини за получаване на услугата</w:t>
      </w:r>
      <w:r w:rsidR="00147A5C" w:rsidRPr="00AF78DD">
        <w:rPr>
          <w:rFonts w:cs="Times New Roman"/>
          <w:szCs w:val="24"/>
          <w:lang w:val="en-US"/>
        </w:rPr>
        <w:t>;</w:t>
      </w:r>
    </w:p>
    <w:p w14:paraId="7F7062DC"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Резултат от предоставяне на услугата</w:t>
      </w:r>
      <w:r w:rsidR="00147A5C" w:rsidRPr="00AF78DD">
        <w:rPr>
          <w:rFonts w:cs="Times New Roman"/>
          <w:szCs w:val="24"/>
          <w:lang w:val="en-US"/>
        </w:rPr>
        <w:t>;</w:t>
      </w:r>
    </w:p>
    <w:p w14:paraId="158D804B"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Отказ от предоставяне на услугата</w:t>
      </w:r>
      <w:r w:rsidR="00147A5C" w:rsidRPr="00AF78DD">
        <w:rPr>
          <w:rFonts w:cs="Times New Roman"/>
          <w:szCs w:val="24"/>
          <w:lang w:val="en-US"/>
        </w:rPr>
        <w:t>;</w:t>
      </w:r>
    </w:p>
    <w:p w14:paraId="707F8626" w14:textId="77777777" w:rsidR="00D84459" w:rsidRPr="00AF78DD" w:rsidRDefault="00D84459" w:rsidP="008B516C">
      <w:pPr>
        <w:pStyle w:val="ListParagraph"/>
        <w:numPr>
          <w:ilvl w:val="0"/>
          <w:numId w:val="96"/>
        </w:numPr>
        <w:rPr>
          <w:rFonts w:cs="Times New Roman"/>
        </w:rPr>
      </w:pPr>
      <w:r w:rsidRPr="00AF78DD">
        <w:rPr>
          <w:rFonts w:cs="Times New Roman"/>
        </w:rPr>
        <w:lastRenderedPageBreak/>
        <w:t>Информативните текстове за всяка електронна административна услуга трябва да бъдат достъпни за потребителите още като първа стъпка от заявяването на услуга;</w:t>
      </w:r>
    </w:p>
    <w:p w14:paraId="29CDEFDC" w14:textId="77777777" w:rsidR="00D84459" w:rsidRPr="00AF78DD" w:rsidRDefault="00D84459" w:rsidP="008B516C">
      <w:pPr>
        <w:pStyle w:val="ListParagraph"/>
        <w:numPr>
          <w:ilvl w:val="0"/>
          <w:numId w:val="96"/>
        </w:numPr>
        <w:rPr>
          <w:rFonts w:cs="Times New Roman"/>
        </w:rPr>
      </w:pPr>
      <w:r w:rsidRPr="00AF78DD">
        <w:rPr>
          <w:rFonts w:cs="Times New Roman"/>
        </w:rPr>
        <w:t>Тарифирането на услугите трябва да бъде реализирано така, че Системата да съхранява всички версии на тарифите за услуги (от дата до дата) и да прилага съответната тарифа, в зависимост от момента, в който е заявена дадена услуга;</w:t>
      </w:r>
    </w:p>
    <w:p w14:paraId="720A6043" w14:textId="77777777" w:rsidR="00D84459" w:rsidRPr="00AF78DD" w:rsidRDefault="00D84459" w:rsidP="008B516C">
      <w:pPr>
        <w:pStyle w:val="ListParagraph"/>
        <w:numPr>
          <w:ilvl w:val="0"/>
          <w:numId w:val="96"/>
        </w:numPr>
        <w:rPr>
          <w:rFonts w:cs="Times New Roman"/>
        </w:rPr>
      </w:pPr>
      <w:r w:rsidRPr="00AF78DD">
        <w:rPr>
          <w:rFonts w:cs="Times New Roman"/>
        </w:rPr>
        <w:t>Трябва да бъде оптимизиран потребителският път от влизане на сайта до заявяване и получаване на услуга, и от пътят от регистрация на нов потребител до заявяване и получаване на услуга</w:t>
      </w:r>
      <w:r w:rsidR="00A524E9" w:rsidRPr="00AF78DD">
        <w:rPr>
          <w:rFonts w:cs="Times New Roman"/>
          <w:lang w:val="en-US"/>
        </w:rPr>
        <w:t>;</w:t>
      </w:r>
    </w:p>
    <w:p w14:paraId="3127067D" w14:textId="77777777" w:rsidR="00D84459" w:rsidRPr="00AF78DD" w:rsidRDefault="00D84459" w:rsidP="008B516C">
      <w:pPr>
        <w:pStyle w:val="ListParagraph"/>
        <w:numPr>
          <w:ilvl w:val="0"/>
          <w:numId w:val="96"/>
        </w:numPr>
        <w:rPr>
          <w:rFonts w:cs="Times New Roman"/>
        </w:rPr>
      </w:pPr>
      <w:r w:rsidRPr="00AF78DD">
        <w:rPr>
          <w:rFonts w:cs="Times New Roman"/>
        </w:rPr>
        <w:t>При оптимизацията на потребителския път трябва да се отчита всяко действие от страна на потребителя (натискане на бутон, въвеждане на данни, прочитане на текст и пр.), което може да се спести.</w:t>
      </w:r>
    </w:p>
    <w:p w14:paraId="4130B397" w14:textId="77777777" w:rsidR="00D84459" w:rsidRPr="00AF78DD" w:rsidRDefault="00D84459" w:rsidP="00AE2018">
      <w:pPr>
        <w:pStyle w:val="Heading3"/>
      </w:pPr>
      <w:bookmarkStart w:id="51" w:name="_Toc460270027"/>
      <w:bookmarkStart w:id="52" w:name="_Toc462917906"/>
      <w:bookmarkStart w:id="53" w:name="_Toc494457411"/>
      <w:r w:rsidRPr="00AF78DD">
        <w:t>Специфични изисквания при оптимизиране на процесите по заявяване на електронни административни услуги, в зависимост от заявителя</w:t>
      </w:r>
      <w:bookmarkEnd w:id="51"/>
      <w:bookmarkEnd w:id="52"/>
      <w:bookmarkEnd w:id="53"/>
    </w:p>
    <w:p w14:paraId="04667AF4" w14:textId="77777777" w:rsidR="00CB3DAF" w:rsidRPr="00AF78DD" w:rsidRDefault="00D84459" w:rsidP="00324C4E">
      <w:pPr>
        <w:tabs>
          <w:tab w:val="left" w:pos="180"/>
          <w:tab w:val="left" w:pos="720"/>
        </w:tabs>
        <w:spacing w:after="0"/>
        <w:rPr>
          <w:rFonts w:cs="Times New Roman"/>
          <w:szCs w:val="24"/>
        </w:rPr>
      </w:pPr>
      <w:r w:rsidRPr="00AF78DD">
        <w:rPr>
          <w:rFonts w:cs="Times New Roman"/>
          <w:szCs w:val="24"/>
        </w:rPr>
        <w:t>Съгласно действащата нормативна уредба, допустимите заявители на електронни административни услуги могат да бъдат разделени в няколко групи, като процесите по заявяване на ЕАУ и необходимите процеси по установяване на допустимостта на заявлението, зависят от множество фактори. Трябва да бъде обърнато специално внимание на спецификите в процесите, в зависимост от качеството, в което действа заявителя, за да се постигне максимална оптимизация на процеса, като същевременно се защити сигурността на т</w:t>
      </w:r>
      <w:r w:rsidR="00CB3DAF" w:rsidRPr="00AF78DD">
        <w:rPr>
          <w:rFonts w:cs="Times New Roman"/>
          <w:szCs w:val="24"/>
        </w:rPr>
        <w:t>ърговския и гражданския оборот.</w:t>
      </w:r>
    </w:p>
    <w:p w14:paraId="6A87A6F9" w14:textId="77777777" w:rsidR="00D84459" w:rsidRPr="00AF78DD" w:rsidRDefault="00D84459" w:rsidP="00324C4E">
      <w:pPr>
        <w:tabs>
          <w:tab w:val="left" w:pos="180"/>
          <w:tab w:val="left" w:pos="720"/>
        </w:tabs>
        <w:spacing w:after="0"/>
        <w:rPr>
          <w:rFonts w:cs="Times New Roman"/>
          <w:szCs w:val="24"/>
        </w:rPr>
      </w:pPr>
      <w:r w:rsidRPr="00AF78DD">
        <w:rPr>
          <w:rFonts w:cs="Times New Roman"/>
          <w:szCs w:val="24"/>
        </w:rPr>
        <w:t>В приложената диаграма са показани възможни разлики в бизнес процесите, в зависимост от качеството, в което действа заявител на ЕАУ:</w:t>
      </w:r>
    </w:p>
    <w:p w14:paraId="711D9178" w14:textId="77777777" w:rsidR="00D84459" w:rsidRPr="00AF78DD" w:rsidRDefault="00C15077" w:rsidP="00AE2018">
      <w:pPr>
        <w:rPr>
          <w:rFonts w:cs="Times New Roman"/>
        </w:rPr>
      </w:pPr>
      <w:r w:rsidRPr="00AF78DD">
        <w:rPr>
          <w:rFonts w:cs="Times New Roman"/>
        </w:rPr>
        <w:object w:dxaOrig="11175" w:dyaOrig="10263" w14:anchorId="435EC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pt;height:6in" o:ole="">
            <v:imagedata r:id="rId26" o:title=""/>
          </v:shape>
          <o:OLEObject Type="Embed" ProgID="Visio.Drawing.15" ShapeID="_x0000_i1025" DrawAspect="Content" ObjectID="_1568199335" r:id="rId27"/>
        </w:object>
      </w:r>
      <w:r w:rsidR="00D84459" w:rsidRPr="00AF78DD">
        <w:rPr>
          <w:rFonts w:cs="Times New Roman"/>
        </w:rPr>
        <w:t>В приложената таблица са представени спецификите и разликите в бизнес процесите, в зависимост от качеството, в което действа заявител на ЕАУ, които трябва да бъдат отразени при реализацията на Системата:</w:t>
      </w:r>
    </w:p>
    <w:p w14:paraId="1662A1D5" w14:textId="77777777" w:rsidR="00AF7094" w:rsidRPr="00AF78DD" w:rsidRDefault="00AF7094" w:rsidP="00324C4E">
      <w:pPr>
        <w:pStyle w:val="GOVBody"/>
        <w:rPr>
          <w:rFonts w:ascii="Times New Roman" w:hAnsi="Times New Roman"/>
        </w:rPr>
      </w:pPr>
    </w:p>
    <w:tbl>
      <w:tblPr>
        <w:tblW w:w="10485"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0"/>
        <w:gridCol w:w="4252"/>
        <w:gridCol w:w="4253"/>
      </w:tblGrid>
      <w:tr w:rsidR="00D84459" w:rsidRPr="00AF78DD" w14:paraId="56749455" w14:textId="77777777" w:rsidTr="000806BC">
        <w:trPr>
          <w:trHeight w:val="900"/>
        </w:trPr>
        <w:tc>
          <w:tcPr>
            <w:tcW w:w="1980" w:type="dxa"/>
            <w:tcBorders>
              <w:right w:val="single" w:sz="4" w:space="0" w:color="FFFFFF" w:themeColor="background1"/>
            </w:tcBorders>
            <w:shd w:val="clear" w:color="auto" w:fill="0070C0"/>
            <w:hideMark/>
          </w:tcPr>
          <w:p w14:paraId="60E717F5" w14:textId="77777777" w:rsidR="00D84459" w:rsidRPr="00AF78DD" w:rsidRDefault="00D84459" w:rsidP="00AE2018">
            <w:pPr>
              <w:spacing w:after="0" w:line="240" w:lineRule="auto"/>
              <w:ind w:firstLine="0"/>
              <w:rPr>
                <w:rFonts w:eastAsia="Times New Roman" w:cs="Times New Roman"/>
                <w:b/>
                <w:bCs/>
                <w:color w:val="FFFFFF"/>
                <w:szCs w:val="24"/>
              </w:rPr>
            </w:pPr>
            <w:r w:rsidRPr="00AF78DD">
              <w:rPr>
                <w:rFonts w:eastAsia="Times New Roman" w:cs="Times New Roman"/>
                <w:b/>
                <w:bCs/>
                <w:color w:val="FFFFFF"/>
                <w:szCs w:val="24"/>
              </w:rPr>
              <w:t>Вид заявител</w:t>
            </w:r>
            <w:r w:rsidRPr="00AF78DD">
              <w:rPr>
                <w:rFonts w:eastAsia="Times New Roman" w:cs="Times New Roman"/>
                <w:b/>
                <w:bCs/>
                <w:color w:val="FFFFFF"/>
                <w:szCs w:val="24"/>
              </w:rPr>
              <w:br/>
            </w:r>
          </w:p>
        </w:tc>
        <w:tc>
          <w:tcPr>
            <w:tcW w:w="4252" w:type="dxa"/>
            <w:tcBorders>
              <w:left w:val="single" w:sz="4" w:space="0" w:color="FFFFFF" w:themeColor="background1"/>
              <w:right w:val="single" w:sz="4" w:space="0" w:color="FFFFFF" w:themeColor="background1"/>
            </w:tcBorders>
            <w:shd w:val="clear" w:color="auto" w:fill="0070C0"/>
            <w:hideMark/>
          </w:tcPr>
          <w:p w14:paraId="1C8EF8F5" w14:textId="77777777" w:rsidR="00D84459" w:rsidRPr="00AF78DD" w:rsidRDefault="00D84459" w:rsidP="00324C4E">
            <w:pPr>
              <w:spacing w:after="0" w:line="240" w:lineRule="auto"/>
              <w:rPr>
                <w:rFonts w:eastAsia="Times New Roman" w:cs="Times New Roman"/>
                <w:b/>
                <w:bCs/>
                <w:color w:val="FFFFFF"/>
                <w:szCs w:val="24"/>
              </w:rPr>
            </w:pPr>
            <w:r w:rsidRPr="00AF78DD">
              <w:rPr>
                <w:rFonts w:eastAsia="Times New Roman" w:cs="Times New Roman"/>
                <w:b/>
                <w:bCs/>
                <w:color w:val="FFFFFF"/>
                <w:szCs w:val="24"/>
              </w:rPr>
              <w:t>Особености</w:t>
            </w:r>
          </w:p>
        </w:tc>
        <w:tc>
          <w:tcPr>
            <w:tcW w:w="4253" w:type="dxa"/>
            <w:tcBorders>
              <w:left w:val="single" w:sz="4" w:space="0" w:color="FFFFFF" w:themeColor="background1"/>
            </w:tcBorders>
            <w:shd w:val="clear" w:color="auto" w:fill="0070C0"/>
            <w:hideMark/>
          </w:tcPr>
          <w:p w14:paraId="33F19882" w14:textId="77777777" w:rsidR="00D84459" w:rsidRPr="00AF78DD" w:rsidRDefault="00D84459" w:rsidP="00324C4E">
            <w:pPr>
              <w:spacing w:after="0" w:line="240" w:lineRule="auto"/>
              <w:rPr>
                <w:rFonts w:eastAsia="Times New Roman" w:cs="Times New Roman"/>
                <w:b/>
                <w:bCs/>
                <w:color w:val="FFFFFF"/>
                <w:szCs w:val="24"/>
              </w:rPr>
            </w:pPr>
            <w:r w:rsidRPr="00AF78DD">
              <w:rPr>
                <w:rFonts w:eastAsia="Times New Roman" w:cs="Times New Roman"/>
                <w:b/>
                <w:bCs/>
                <w:color w:val="FFFFFF"/>
                <w:szCs w:val="24"/>
              </w:rPr>
              <w:t>Специфични процеси</w:t>
            </w:r>
          </w:p>
        </w:tc>
      </w:tr>
      <w:tr w:rsidR="00D84459" w:rsidRPr="00AF78DD" w14:paraId="5FCEEB5E" w14:textId="77777777" w:rsidTr="000806BC">
        <w:trPr>
          <w:trHeight w:val="900"/>
        </w:trPr>
        <w:tc>
          <w:tcPr>
            <w:tcW w:w="1980" w:type="dxa"/>
            <w:shd w:val="clear" w:color="auto" w:fill="auto"/>
          </w:tcPr>
          <w:p w14:paraId="516B6A4D" w14:textId="77777777" w:rsidR="00D84459" w:rsidRPr="00AF78DD" w:rsidRDefault="00D84459" w:rsidP="00AE2018">
            <w:pPr>
              <w:spacing w:after="0" w:line="240" w:lineRule="auto"/>
              <w:ind w:firstLine="0"/>
              <w:rPr>
                <w:rFonts w:eastAsia="Times New Roman" w:cs="Times New Roman"/>
                <w:b/>
                <w:bCs/>
                <w:color w:val="000000" w:themeColor="text1"/>
                <w:szCs w:val="24"/>
              </w:rPr>
            </w:pPr>
            <w:r w:rsidRPr="00AF78DD">
              <w:rPr>
                <w:rFonts w:eastAsia="Times New Roman" w:cs="Times New Roman"/>
                <w:b/>
                <w:bCs/>
                <w:color w:val="000000" w:themeColor="text1"/>
                <w:szCs w:val="24"/>
              </w:rPr>
              <w:t>Физическо лице за собствени нужди</w:t>
            </w:r>
          </w:p>
        </w:tc>
        <w:tc>
          <w:tcPr>
            <w:tcW w:w="4252" w:type="dxa"/>
            <w:shd w:val="clear" w:color="auto" w:fill="auto"/>
          </w:tcPr>
          <w:p w14:paraId="20D9FB9E" w14:textId="77777777" w:rsidR="00D84459" w:rsidRPr="00AF78DD" w:rsidRDefault="00D84459" w:rsidP="00324C4E">
            <w:pPr>
              <w:spacing w:after="0" w:line="240" w:lineRule="auto"/>
              <w:rPr>
                <w:rFonts w:eastAsia="Times New Roman" w:cs="Times New Roman"/>
                <w:bCs/>
                <w:color w:val="000000" w:themeColor="text1"/>
                <w:szCs w:val="24"/>
              </w:rPr>
            </w:pPr>
            <w:r w:rsidRPr="00AF78DD">
              <w:rPr>
                <w:rFonts w:eastAsia="Times New Roman" w:cs="Times New Roman"/>
                <w:bCs/>
                <w:color w:val="000000" w:themeColor="text1"/>
                <w:szCs w:val="24"/>
              </w:rPr>
              <w:t>Заявява ЕАУ за лични нужди, от свое име. Това е най-простият за реализиране случай</w:t>
            </w:r>
          </w:p>
        </w:tc>
        <w:tc>
          <w:tcPr>
            <w:tcW w:w="4253" w:type="dxa"/>
            <w:shd w:val="clear" w:color="auto" w:fill="auto"/>
          </w:tcPr>
          <w:p w14:paraId="6596A899" w14:textId="77777777" w:rsidR="00D84459" w:rsidRPr="00AF78DD" w:rsidRDefault="00D84459" w:rsidP="00324C4E">
            <w:pPr>
              <w:spacing w:after="0" w:line="240" w:lineRule="auto"/>
              <w:rPr>
                <w:rFonts w:eastAsia="Times New Roman" w:cs="Times New Roman"/>
                <w:bCs/>
                <w:color w:val="000000" w:themeColor="text1"/>
                <w:szCs w:val="24"/>
              </w:rPr>
            </w:pPr>
            <w:r w:rsidRPr="00AF78DD">
              <w:rPr>
                <w:rFonts w:eastAsia="Times New Roman" w:cs="Times New Roman"/>
                <w:bCs/>
                <w:color w:val="000000" w:themeColor="text1"/>
                <w:szCs w:val="24"/>
              </w:rPr>
              <w:t xml:space="preserve">Услугата може да бъде предоставена </w:t>
            </w:r>
            <w:r w:rsidR="00DC4BC7" w:rsidRPr="00AF78DD">
              <w:rPr>
                <w:rFonts w:eastAsia="Times New Roman" w:cs="Times New Roman"/>
                <w:bCs/>
                <w:color w:val="000000" w:themeColor="text1"/>
                <w:szCs w:val="24"/>
              </w:rPr>
              <w:t xml:space="preserve">след като са изпълнени нуждите за </w:t>
            </w:r>
            <w:r w:rsidR="00960179" w:rsidRPr="00AF78DD">
              <w:rPr>
                <w:rFonts w:eastAsia="Times New Roman" w:cs="Times New Roman"/>
                <w:bCs/>
                <w:color w:val="000000" w:themeColor="text1"/>
                <w:szCs w:val="24"/>
              </w:rPr>
              <w:t>идентификация, ако има такива -</w:t>
            </w:r>
            <w:r w:rsidR="00DC4BC7" w:rsidRPr="00AF78DD">
              <w:rPr>
                <w:rFonts w:eastAsia="Times New Roman" w:cs="Times New Roman"/>
                <w:bCs/>
                <w:color w:val="000000" w:themeColor="text1"/>
                <w:szCs w:val="24"/>
              </w:rPr>
              <w:t>електронна и</w:t>
            </w:r>
            <w:r w:rsidR="00960179" w:rsidRPr="00AF78DD">
              <w:rPr>
                <w:rFonts w:eastAsia="Times New Roman" w:cs="Times New Roman"/>
                <w:bCs/>
                <w:color w:val="000000" w:themeColor="text1"/>
                <w:szCs w:val="24"/>
              </w:rPr>
              <w:t xml:space="preserve">дентификация по смисъла на ЗЕИ </w:t>
            </w:r>
            <w:r w:rsidR="00DC4BC7" w:rsidRPr="00AF78DD">
              <w:rPr>
                <w:rFonts w:eastAsia="Times New Roman" w:cs="Times New Roman"/>
                <w:bCs/>
                <w:color w:val="000000" w:themeColor="text1"/>
                <w:szCs w:val="24"/>
              </w:rPr>
              <w:t xml:space="preserve">или </w:t>
            </w:r>
            <w:r w:rsidRPr="00AF78DD">
              <w:rPr>
                <w:rFonts w:eastAsia="Times New Roman" w:cs="Times New Roman"/>
                <w:bCs/>
                <w:color w:val="000000" w:themeColor="text1"/>
                <w:szCs w:val="24"/>
              </w:rPr>
              <w:t>ЕГН</w:t>
            </w:r>
            <w:r w:rsidR="00960179" w:rsidRPr="00AF78DD">
              <w:rPr>
                <w:rFonts w:eastAsia="Times New Roman" w:cs="Times New Roman"/>
                <w:bCs/>
                <w:color w:val="000000" w:themeColor="text1"/>
                <w:szCs w:val="24"/>
              </w:rPr>
              <w:t>,</w:t>
            </w:r>
            <w:r w:rsidRPr="00AF78DD">
              <w:rPr>
                <w:rFonts w:eastAsia="Times New Roman" w:cs="Times New Roman"/>
                <w:bCs/>
                <w:color w:val="000000" w:themeColor="text1"/>
                <w:szCs w:val="24"/>
              </w:rPr>
              <w:t xml:space="preserve"> извлечено от КЕП</w:t>
            </w:r>
            <w:r w:rsidR="00DC4BC7" w:rsidRPr="00AF78DD">
              <w:rPr>
                <w:rFonts w:eastAsia="Times New Roman" w:cs="Times New Roman"/>
                <w:bCs/>
                <w:color w:val="000000" w:themeColor="text1"/>
                <w:szCs w:val="24"/>
              </w:rPr>
              <w:t xml:space="preserve"> в преходния период,</w:t>
            </w:r>
            <w:r w:rsidR="00843236" w:rsidRPr="00AF78DD">
              <w:rPr>
                <w:rFonts w:eastAsia="Times New Roman" w:cs="Times New Roman"/>
                <w:bCs/>
                <w:color w:val="000000" w:themeColor="text1"/>
                <w:szCs w:val="24"/>
                <w:lang w:val="en-US"/>
              </w:rPr>
              <w:t xml:space="preserve"> </w:t>
            </w:r>
            <w:r w:rsidR="00843236" w:rsidRPr="00AF78DD">
              <w:rPr>
                <w:rFonts w:eastAsia="Times New Roman" w:cs="Times New Roman"/>
                <w:bCs/>
                <w:color w:val="000000" w:themeColor="text1"/>
                <w:szCs w:val="24"/>
              </w:rPr>
              <w:t xml:space="preserve">както и </w:t>
            </w:r>
            <w:r w:rsidR="00843236" w:rsidRPr="00AF78DD">
              <w:rPr>
                <w:rFonts w:eastAsia="Times New Roman" w:cs="Times New Roman"/>
                <w:bCs/>
                <w:color w:val="000000" w:themeColor="text1"/>
                <w:szCs w:val="24"/>
              </w:rPr>
              <w:lastRenderedPageBreak/>
              <w:t xml:space="preserve">три имена или </w:t>
            </w:r>
            <w:r w:rsidR="00DC4BC7" w:rsidRPr="00AF78DD">
              <w:rPr>
                <w:rFonts w:eastAsia="Times New Roman" w:cs="Times New Roman"/>
                <w:bCs/>
                <w:color w:val="000000" w:themeColor="text1"/>
                <w:szCs w:val="24"/>
              </w:rPr>
              <w:t>анонимно)</w:t>
            </w:r>
            <w:r w:rsidR="00535D3F" w:rsidRPr="00AF78DD">
              <w:rPr>
                <w:rFonts w:eastAsia="Times New Roman" w:cs="Times New Roman"/>
                <w:bCs/>
                <w:color w:val="000000" w:themeColor="text1"/>
                <w:szCs w:val="24"/>
              </w:rPr>
              <w:t>.</w:t>
            </w:r>
          </w:p>
        </w:tc>
      </w:tr>
      <w:tr w:rsidR="00D84459" w:rsidRPr="00AF78DD" w14:paraId="7979E680" w14:textId="77777777" w:rsidTr="000806BC">
        <w:trPr>
          <w:trHeight w:val="900"/>
        </w:trPr>
        <w:tc>
          <w:tcPr>
            <w:tcW w:w="1980" w:type="dxa"/>
            <w:shd w:val="clear" w:color="auto" w:fill="auto"/>
          </w:tcPr>
          <w:p w14:paraId="202863AC" w14:textId="77777777" w:rsidR="00D84459" w:rsidRPr="00AF78DD" w:rsidRDefault="00D84459" w:rsidP="00AE2018">
            <w:pPr>
              <w:spacing w:after="0" w:line="240" w:lineRule="auto"/>
              <w:ind w:firstLine="0"/>
              <w:rPr>
                <w:rFonts w:eastAsia="Times New Roman" w:cs="Times New Roman"/>
                <w:b/>
                <w:bCs/>
                <w:color w:val="000000" w:themeColor="text1"/>
                <w:szCs w:val="24"/>
              </w:rPr>
            </w:pPr>
            <w:r w:rsidRPr="00AF78DD">
              <w:rPr>
                <w:rFonts w:eastAsia="Times New Roman" w:cs="Times New Roman"/>
                <w:b/>
                <w:bCs/>
                <w:color w:val="000000" w:themeColor="text1"/>
                <w:szCs w:val="24"/>
              </w:rPr>
              <w:lastRenderedPageBreak/>
              <w:t>Законен представител на юридическо лице</w:t>
            </w:r>
          </w:p>
        </w:tc>
        <w:tc>
          <w:tcPr>
            <w:tcW w:w="4252" w:type="dxa"/>
            <w:shd w:val="clear" w:color="auto" w:fill="auto"/>
          </w:tcPr>
          <w:p w14:paraId="48846DE3" w14:textId="77777777" w:rsidR="00D84459" w:rsidRPr="00AF78DD" w:rsidRDefault="00D84459" w:rsidP="00324C4E">
            <w:pPr>
              <w:spacing w:after="0" w:line="240" w:lineRule="auto"/>
              <w:rPr>
                <w:rFonts w:eastAsia="Times New Roman" w:cs="Times New Roman"/>
                <w:b/>
                <w:bCs/>
                <w:color w:val="000000" w:themeColor="text1"/>
                <w:szCs w:val="24"/>
              </w:rPr>
            </w:pPr>
            <w:r w:rsidRPr="00AF78DD">
              <w:rPr>
                <w:rFonts w:eastAsia="Times New Roman" w:cs="Times New Roman"/>
                <w:bCs/>
                <w:color w:val="000000" w:themeColor="text1"/>
                <w:szCs w:val="24"/>
              </w:rPr>
              <w:t>Заявява ЕАУ</w:t>
            </w:r>
            <w:r w:rsidR="00EF2307" w:rsidRPr="00AF78DD">
              <w:rPr>
                <w:rFonts w:eastAsia="Times New Roman" w:cs="Times New Roman"/>
                <w:bCs/>
                <w:color w:val="000000" w:themeColor="text1"/>
                <w:szCs w:val="24"/>
              </w:rPr>
              <w:t>,</w:t>
            </w:r>
            <w:r w:rsidRPr="00AF78DD">
              <w:rPr>
                <w:rFonts w:eastAsia="Times New Roman" w:cs="Times New Roman"/>
                <w:bCs/>
                <w:color w:val="000000" w:themeColor="text1"/>
                <w:szCs w:val="24"/>
              </w:rPr>
              <w:t xml:space="preserve"> за да обслужи нужди на юридическо лице, на което е законен представител (т.е. заявителят е вписан като представляващ юридическото лице в съответен регистър)</w:t>
            </w:r>
          </w:p>
        </w:tc>
        <w:tc>
          <w:tcPr>
            <w:tcW w:w="4253" w:type="dxa"/>
            <w:shd w:val="clear" w:color="auto" w:fill="auto"/>
          </w:tcPr>
          <w:p w14:paraId="1B788458" w14:textId="77777777" w:rsidR="00D84459" w:rsidRPr="00AF78DD" w:rsidRDefault="00DC4BC7" w:rsidP="00324C4E">
            <w:pPr>
              <w:spacing w:after="0" w:line="240" w:lineRule="auto"/>
              <w:rPr>
                <w:rFonts w:eastAsia="Times New Roman" w:cs="Times New Roman"/>
                <w:b/>
                <w:bCs/>
                <w:color w:val="000000" w:themeColor="text1"/>
                <w:szCs w:val="24"/>
              </w:rPr>
            </w:pPr>
            <w:r w:rsidRPr="00AF78DD">
              <w:rPr>
                <w:rFonts w:eastAsia="Times New Roman" w:cs="Times New Roman"/>
                <w:bCs/>
                <w:color w:val="000000" w:themeColor="text1"/>
                <w:szCs w:val="24"/>
              </w:rPr>
              <w:t>Услугата може да бъде предоставена след като са изпълнени нуждите за идентификация - електронна идентификация по смисъла на ЗЕИ</w:t>
            </w:r>
            <w:r w:rsidR="00960179" w:rsidRPr="00AF78DD">
              <w:rPr>
                <w:rFonts w:eastAsia="Times New Roman" w:cs="Times New Roman"/>
                <w:bCs/>
                <w:color w:val="000000" w:themeColor="text1"/>
                <w:szCs w:val="24"/>
              </w:rPr>
              <w:t xml:space="preserve"> </w:t>
            </w:r>
            <w:r w:rsidRPr="00AF78DD">
              <w:rPr>
                <w:rFonts w:eastAsia="Times New Roman" w:cs="Times New Roman"/>
                <w:bCs/>
                <w:color w:val="000000" w:themeColor="text1"/>
                <w:szCs w:val="24"/>
              </w:rPr>
              <w:t>или ЕГН</w:t>
            </w:r>
            <w:r w:rsidR="00960179" w:rsidRPr="00AF78DD">
              <w:rPr>
                <w:rFonts w:eastAsia="Times New Roman" w:cs="Times New Roman"/>
                <w:bCs/>
                <w:color w:val="000000" w:themeColor="text1"/>
                <w:szCs w:val="24"/>
              </w:rPr>
              <w:t>,</w:t>
            </w:r>
            <w:r w:rsidRPr="00AF78DD">
              <w:rPr>
                <w:rFonts w:eastAsia="Times New Roman" w:cs="Times New Roman"/>
                <w:bCs/>
                <w:color w:val="000000" w:themeColor="text1"/>
                <w:szCs w:val="24"/>
              </w:rPr>
              <w:t xml:space="preserve"> извлечено от КЕП в преходния период</w:t>
            </w:r>
            <w:r w:rsidR="00960179" w:rsidRPr="00AF78DD">
              <w:rPr>
                <w:rFonts w:eastAsia="Times New Roman" w:cs="Times New Roman"/>
                <w:bCs/>
                <w:color w:val="000000" w:themeColor="text1"/>
                <w:szCs w:val="24"/>
              </w:rPr>
              <w:t xml:space="preserve">, както </w:t>
            </w:r>
            <w:r w:rsidR="00D84459" w:rsidRPr="00AF78DD">
              <w:rPr>
                <w:rFonts w:eastAsia="Times New Roman" w:cs="Times New Roman"/>
                <w:bCs/>
                <w:color w:val="000000" w:themeColor="text1"/>
                <w:szCs w:val="24"/>
              </w:rPr>
              <w:t>и автоматична проверка за представителна власт в ТР / БУЛСТАТ</w:t>
            </w:r>
            <w:r w:rsidR="002E0ED8" w:rsidRPr="00AF78DD">
              <w:rPr>
                <w:rFonts w:eastAsia="Times New Roman" w:cs="Times New Roman"/>
                <w:bCs/>
                <w:color w:val="000000" w:themeColor="text1"/>
                <w:szCs w:val="24"/>
              </w:rPr>
              <w:t xml:space="preserve"> / ЦРЮЛНЦ.</w:t>
            </w:r>
          </w:p>
        </w:tc>
      </w:tr>
      <w:tr w:rsidR="00D84459" w:rsidRPr="00AF78DD" w14:paraId="4C4B93D4" w14:textId="77777777" w:rsidTr="000806BC">
        <w:trPr>
          <w:trHeight w:val="900"/>
        </w:trPr>
        <w:tc>
          <w:tcPr>
            <w:tcW w:w="1980" w:type="dxa"/>
            <w:shd w:val="clear" w:color="auto" w:fill="auto"/>
          </w:tcPr>
          <w:p w14:paraId="548CC817" w14:textId="77777777" w:rsidR="00D84459" w:rsidRPr="00AF78DD" w:rsidRDefault="00D84459" w:rsidP="00AE2018">
            <w:pPr>
              <w:spacing w:after="0" w:line="240" w:lineRule="auto"/>
              <w:ind w:firstLine="0"/>
              <w:rPr>
                <w:rFonts w:eastAsia="Times New Roman" w:cs="Times New Roman"/>
                <w:b/>
                <w:bCs/>
                <w:color w:val="000000" w:themeColor="text1"/>
                <w:szCs w:val="24"/>
              </w:rPr>
            </w:pPr>
            <w:r w:rsidRPr="00AF78DD">
              <w:rPr>
                <w:rFonts w:eastAsia="Times New Roman" w:cs="Times New Roman"/>
                <w:b/>
                <w:bCs/>
                <w:color w:val="000000" w:themeColor="text1"/>
                <w:szCs w:val="24"/>
              </w:rPr>
              <w:t>Пълномощник на ФЛ или ЮЛ</w:t>
            </w:r>
          </w:p>
        </w:tc>
        <w:tc>
          <w:tcPr>
            <w:tcW w:w="4252" w:type="dxa"/>
            <w:shd w:val="clear" w:color="auto" w:fill="auto"/>
          </w:tcPr>
          <w:p w14:paraId="37E5037B" w14:textId="77777777" w:rsidR="00D84459" w:rsidRPr="00AF78DD" w:rsidRDefault="00D84459" w:rsidP="00324C4E">
            <w:pPr>
              <w:spacing w:after="0" w:line="240" w:lineRule="auto"/>
              <w:rPr>
                <w:rFonts w:eastAsia="Times New Roman" w:cs="Times New Roman"/>
                <w:b/>
                <w:bCs/>
                <w:color w:val="000000" w:themeColor="text1"/>
                <w:szCs w:val="24"/>
              </w:rPr>
            </w:pPr>
            <w:r w:rsidRPr="00AF78DD">
              <w:rPr>
                <w:rFonts w:eastAsia="Times New Roman" w:cs="Times New Roman"/>
                <w:bCs/>
                <w:color w:val="000000" w:themeColor="text1"/>
                <w:szCs w:val="24"/>
              </w:rPr>
              <w:t>Заявява ЕАУ</w:t>
            </w:r>
            <w:r w:rsidR="00EF2307" w:rsidRPr="00AF78DD">
              <w:rPr>
                <w:rFonts w:eastAsia="Times New Roman" w:cs="Times New Roman"/>
                <w:bCs/>
                <w:color w:val="000000" w:themeColor="text1"/>
                <w:szCs w:val="24"/>
              </w:rPr>
              <w:t>,</w:t>
            </w:r>
            <w:r w:rsidRPr="00AF78DD">
              <w:rPr>
                <w:rFonts w:eastAsia="Times New Roman" w:cs="Times New Roman"/>
                <w:bCs/>
                <w:color w:val="000000" w:themeColor="text1"/>
                <w:szCs w:val="24"/>
              </w:rPr>
              <w:t xml:space="preserve"> за да обслужи нужди на физическо или юридическо лице, което го е упълномощило (т.е. заявителят трябва да разполага с пълномощно, което му дава необходимия обем и обхват на представителна власт, за заявяване и/или получаване на съответната услуга)</w:t>
            </w:r>
          </w:p>
        </w:tc>
        <w:tc>
          <w:tcPr>
            <w:tcW w:w="4253" w:type="dxa"/>
            <w:shd w:val="clear" w:color="auto" w:fill="auto"/>
          </w:tcPr>
          <w:p w14:paraId="67C35974" w14:textId="77777777" w:rsidR="00D84459" w:rsidRPr="00AF78DD" w:rsidRDefault="00D84459" w:rsidP="00324C4E">
            <w:pPr>
              <w:spacing w:after="0" w:line="240" w:lineRule="auto"/>
              <w:rPr>
                <w:rFonts w:eastAsia="Times New Roman" w:cs="Times New Roman"/>
                <w:b/>
                <w:bCs/>
                <w:color w:val="000000" w:themeColor="text1"/>
                <w:szCs w:val="24"/>
              </w:rPr>
            </w:pPr>
            <w:r w:rsidRPr="00AF78DD">
              <w:rPr>
                <w:rFonts w:eastAsia="Times New Roman" w:cs="Times New Roman"/>
                <w:bCs/>
                <w:color w:val="000000" w:themeColor="text1"/>
                <w:szCs w:val="24"/>
              </w:rPr>
              <w:t>Услугата може да бъде предоставена само след проверка на представителната власт в регистъра с пълномощни на нотариалната камара</w:t>
            </w:r>
            <w:r w:rsidR="002E0ED8" w:rsidRPr="00AF78DD">
              <w:rPr>
                <w:rFonts w:eastAsia="Times New Roman" w:cs="Times New Roman"/>
                <w:bCs/>
                <w:color w:val="000000" w:themeColor="text1"/>
                <w:szCs w:val="24"/>
              </w:rPr>
              <w:t>, чрез проверка в регистъра на овластяванията по смисъла на ЗЕИ</w:t>
            </w:r>
            <w:r w:rsidRPr="00AF78DD">
              <w:rPr>
                <w:rFonts w:eastAsia="Times New Roman" w:cs="Times New Roman"/>
                <w:bCs/>
                <w:color w:val="000000" w:themeColor="text1"/>
                <w:szCs w:val="24"/>
              </w:rPr>
              <w:t xml:space="preserve"> или при създадена възможност за регистриране на пълномощни към профила на потребителя</w:t>
            </w:r>
            <w:r w:rsidR="002E0ED8" w:rsidRPr="00AF78DD">
              <w:rPr>
                <w:rFonts w:eastAsia="Times New Roman" w:cs="Times New Roman"/>
                <w:bCs/>
                <w:color w:val="000000" w:themeColor="text1"/>
                <w:szCs w:val="24"/>
              </w:rPr>
              <w:t xml:space="preserve"> или за заявяване на услугата</w:t>
            </w:r>
            <w:r w:rsidRPr="00AF78DD">
              <w:rPr>
                <w:rFonts w:eastAsia="Times New Roman" w:cs="Times New Roman"/>
                <w:bCs/>
                <w:color w:val="000000" w:themeColor="text1"/>
                <w:szCs w:val="24"/>
              </w:rPr>
              <w:t>.</w:t>
            </w:r>
            <w:r w:rsidR="002E0ED8" w:rsidRPr="00AF78DD">
              <w:rPr>
                <w:rFonts w:eastAsia="Times New Roman" w:cs="Times New Roman"/>
                <w:bCs/>
                <w:color w:val="000000" w:themeColor="text1"/>
                <w:szCs w:val="24"/>
                <w:lang w:val="en-US"/>
              </w:rPr>
              <w:t xml:space="preserve"> </w:t>
            </w:r>
            <w:r w:rsidR="002E0ED8" w:rsidRPr="00AF78DD">
              <w:rPr>
                <w:rFonts w:eastAsia="Times New Roman" w:cs="Times New Roman"/>
                <w:bCs/>
                <w:color w:val="000000" w:themeColor="text1"/>
                <w:szCs w:val="24"/>
              </w:rPr>
              <w:t xml:space="preserve">Пълномищник може да бъде и посредник за предоставяне на ЕАУ по реда на ЗЕУ, в т.ч. Центрове за комплексно административно обслужване. </w:t>
            </w:r>
          </w:p>
        </w:tc>
      </w:tr>
      <w:tr w:rsidR="00D84459" w:rsidRPr="00AF78DD" w14:paraId="721AA0C9" w14:textId="77777777" w:rsidTr="000806BC">
        <w:trPr>
          <w:trHeight w:val="900"/>
        </w:trPr>
        <w:tc>
          <w:tcPr>
            <w:tcW w:w="1980" w:type="dxa"/>
            <w:shd w:val="clear" w:color="auto" w:fill="auto"/>
          </w:tcPr>
          <w:p w14:paraId="0A72F9F2" w14:textId="77777777" w:rsidR="00D84459" w:rsidRPr="00AF78DD" w:rsidRDefault="00D84459" w:rsidP="00AE2018">
            <w:pPr>
              <w:spacing w:after="0" w:line="240" w:lineRule="auto"/>
              <w:ind w:firstLine="0"/>
              <w:rPr>
                <w:rFonts w:eastAsia="Times New Roman" w:cs="Times New Roman"/>
                <w:b/>
                <w:bCs/>
                <w:color w:val="000000" w:themeColor="text1"/>
                <w:szCs w:val="24"/>
              </w:rPr>
            </w:pPr>
            <w:r w:rsidRPr="00AF78DD">
              <w:rPr>
                <w:rFonts w:eastAsia="Times New Roman" w:cs="Times New Roman"/>
                <w:b/>
                <w:bCs/>
                <w:color w:val="000000" w:themeColor="text1"/>
                <w:szCs w:val="24"/>
              </w:rPr>
              <w:t>Длъжностно лице</w:t>
            </w:r>
            <w:r w:rsidRPr="00AF78DD">
              <w:rPr>
                <w:rFonts w:eastAsia="Times New Roman" w:cs="Times New Roman"/>
                <w:b/>
                <w:bCs/>
                <w:color w:val="000000" w:themeColor="text1"/>
                <w:szCs w:val="24"/>
              </w:rPr>
              <w:br/>
              <w:t>(ЧСИ / ДСИ)</w:t>
            </w:r>
          </w:p>
        </w:tc>
        <w:tc>
          <w:tcPr>
            <w:tcW w:w="4252" w:type="dxa"/>
            <w:shd w:val="clear" w:color="auto" w:fill="auto"/>
          </w:tcPr>
          <w:p w14:paraId="77EB68CA" w14:textId="77777777" w:rsidR="00D84459" w:rsidRPr="00AF78DD" w:rsidRDefault="00D84459" w:rsidP="00324C4E">
            <w:pPr>
              <w:spacing w:after="0" w:line="240" w:lineRule="auto"/>
              <w:rPr>
                <w:rFonts w:eastAsia="Times New Roman" w:cs="Times New Roman"/>
                <w:b/>
                <w:bCs/>
                <w:color w:val="000000" w:themeColor="text1"/>
                <w:szCs w:val="24"/>
              </w:rPr>
            </w:pPr>
            <w:r w:rsidRPr="00AF78DD">
              <w:rPr>
                <w:rFonts w:eastAsia="Times New Roman" w:cs="Times New Roman"/>
                <w:bCs/>
                <w:color w:val="000000" w:themeColor="text1"/>
                <w:szCs w:val="24"/>
              </w:rPr>
              <w:t>Заявява ЕАУ</w:t>
            </w:r>
            <w:r w:rsidR="00EF2307" w:rsidRPr="00AF78DD">
              <w:rPr>
                <w:rFonts w:eastAsia="Times New Roman" w:cs="Times New Roman"/>
                <w:bCs/>
                <w:color w:val="000000" w:themeColor="text1"/>
                <w:szCs w:val="24"/>
              </w:rPr>
              <w:t>,</w:t>
            </w:r>
            <w:r w:rsidRPr="00AF78DD">
              <w:rPr>
                <w:rFonts w:eastAsia="Times New Roman" w:cs="Times New Roman"/>
                <w:bCs/>
                <w:color w:val="000000" w:themeColor="text1"/>
                <w:szCs w:val="24"/>
              </w:rPr>
              <w:t xml:space="preserve"> за да изпълни определени свои задължения като длъжностно лице, спрямо друго физическо или юридическо лице, за което следва да има съответен правен интерес – напр. решение по изпълнително дело.</w:t>
            </w:r>
          </w:p>
        </w:tc>
        <w:tc>
          <w:tcPr>
            <w:tcW w:w="4253" w:type="dxa"/>
            <w:shd w:val="clear" w:color="auto" w:fill="auto"/>
          </w:tcPr>
          <w:p w14:paraId="1D201036" w14:textId="77777777" w:rsidR="00D84459" w:rsidRPr="00AF78DD" w:rsidRDefault="00D84459" w:rsidP="00324C4E">
            <w:pPr>
              <w:spacing w:after="0" w:line="240" w:lineRule="auto"/>
              <w:rPr>
                <w:rFonts w:eastAsia="Times New Roman" w:cs="Times New Roman"/>
                <w:b/>
                <w:bCs/>
                <w:color w:val="000000" w:themeColor="text1"/>
                <w:szCs w:val="24"/>
              </w:rPr>
            </w:pPr>
            <w:r w:rsidRPr="00AF78DD">
              <w:rPr>
                <w:rFonts w:eastAsia="Times New Roman" w:cs="Times New Roman"/>
                <w:bCs/>
                <w:color w:val="000000" w:themeColor="text1"/>
                <w:szCs w:val="24"/>
              </w:rPr>
              <w:t>Услугата може да бъде предоставена само след проверка на длъжностното лице в съответния регистър (ЧСИ / ДСИ) и на правния интерес, чрез изискване за декларирането му чрез изрична декларация подписана с КЕП и прилагане на копие от решение по изпълнително дело.</w:t>
            </w:r>
          </w:p>
        </w:tc>
      </w:tr>
    </w:tbl>
    <w:p w14:paraId="02972F91" w14:textId="77777777" w:rsidR="00D84459" w:rsidRPr="00AF78DD" w:rsidRDefault="00D84459" w:rsidP="00AE2018">
      <w:pPr>
        <w:pStyle w:val="Heading3"/>
      </w:pPr>
      <w:bookmarkStart w:id="54" w:name="_Toc460270028"/>
      <w:bookmarkStart w:id="55" w:name="_Toc462917907"/>
      <w:bookmarkStart w:id="56" w:name="_Toc494457412"/>
      <w:r w:rsidRPr="00AF78DD">
        <w:t>Изисквания за оптимизиране на процесите по подаване на декларации, изискуеми в съответствие с нормативната уредба и вътрешните правила</w:t>
      </w:r>
      <w:bookmarkEnd w:id="54"/>
      <w:bookmarkEnd w:id="55"/>
      <w:bookmarkEnd w:id="56"/>
    </w:p>
    <w:p w14:paraId="7D087A8E" w14:textId="77777777" w:rsidR="00D84459" w:rsidRPr="00AF78DD" w:rsidRDefault="00D84459" w:rsidP="008B516C">
      <w:pPr>
        <w:pStyle w:val="ListParagraph"/>
        <w:numPr>
          <w:ilvl w:val="0"/>
          <w:numId w:val="97"/>
        </w:numPr>
        <w:rPr>
          <w:rFonts w:cs="Times New Roman"/>
        </w:rPr>
      </w:pPr>
      <w:r w:rsidRPr="00AF78DD">
        <w:rPr>
          <w:rFonts w:cs="Times New Roman"/>
        </w:rPr>
        <w:t>Системата трябва да поддържа номенклатура с редактируеми шаблони на декларации, които да бъдат достъпни за актуализация за администраторите на Системата; Трябва да се поддържа история на версиите на шаблоните и да няма възможност за перманентно премахване / изтриване на шаблони, а само смяна на статуса им и публикуване на нова версия;</w:t>
      </w:r>
    </w:p>
    <w:p w14:paraId="49529239" w14:textId="77777777" w:rsidR="00D84459" w:rsidRPr="00AF78DD" w:rsidRDefault="00D84459" w:rsidP="008B516C">
      <w:pPr>
        <w:pStyle w:val="ListParagraph"/>
        <w:numPr>
          <w:ilvl w:val="0"/>
          <w:numId w:val="97"/>
        </w:numPr>
        <w:rPr>
          <w:rFonts w:cs="Times New Roman"/>
        </w:rPr>
      </w:pPr>
      <w:r w:rsidRPr="00AF78DD">
        <w:rPr>
          <w:rFonts w:cs="Times New Roman"/>
        </w:rPr>
        <w:lastRenderedPageBreak/>
        <w:t>Ако даден бизнес процес изисква подаване на декларация от страна на заявител на услуга, при достигане на съответната стъпка от процеса, Системата трябва:</w:t>
      </w:r>
    </w:p>
    <w:p w14:paraId="7FC07031"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да попълва автоматично всички персонални данни на заявителя в електронна форма, генерирана на база на съответния шаблон на декларация</w:t>
      </w:r>
    </w:p>
    <w:p w14:paraId="149CFFB0"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да дава възможност на потребителя за избор на съответните обстоятелства, който може да декларира (ако шаблонът на декларацията предвижда възможност за деклариране на опционален набор от предефинирани обстоятелства)</w:t>
      </w:r>
    </w:p>
    <w:p w14:paraId="6609CE63" w14:textId="77777777" w:rsidR="00D84459" w:rsidRPr="00AF78DD" w:rsidRDefault="00D84459"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да изисква потвърждение на обстоятелствата от страна на потребителя</w:t>
      </w:r>
    </w:p>
    <w:p w14:paraId="213FA8CC" w14:textId="77777777" w:rsidR="00D84459" w:rsidRPr="00AF78DD" w:rsidRDefault="00D84459" w:rsidP="008B516C">
      <w:pPr>
        <w:pStyle w:val="ListParagraph"/>
        <w:numPr>
          <w:ilvl w:val="0"/>
          <w:numId w:val="98"/>
        </w:numPr>
        <w:tabs>
          <w:tab w:val="left" w:pos="180"/>
          <w:tab w:val="left" w:pos="720"/>
        </w:tabs>
        <w:spacing w:after="0"/>
        <w:rPr>
          <w:rFonts w:cs="Times New Roman"/>
          <w:szCs w:val="24"/>
        </w:rPr>
      </w:pPr>
      <w:r w:rsidRPr="00AF78DD">
        <w:rPr>
          <w:rFonts w:cs="Times New Roman"/>
          <w:szCs w:val="24"/>
        </w:rPr>
        <w:t>Всяка попълнена електронна декларация трябва да се прикачи автоматично от Системата към  заявлението и да бъде подписана заедно с него от потребителя с електронен подпис.</w:t>
      </w:r>
    </w:p>
    <w:p w14:paraId="223B651D" w14:textId="77777777" w:rsidR="00721B20" w:rsidRPr="00AF78DD" w:rsidRDefault="00721B20" w:rsidP="00AE2018">
      <w:pPr>
        <w:pStyle w:val="Heading3"/>
      </w:pPr>
      <w:bookmarkStart w:id="57" w:name="_Toc462917908"/>
      <w:bookmarkStart w:id="58" w:name="_Toc494457413"/>
      <w:r w:rsidRPr="00AF78DD">
        <w:t>Изисквания към регистрите и предоставянето на административните услуги</w:t>
      </w:r>
      <w:bookmarkEnd w:id="57"/>
      <w:bookmarkEnd w:id="58"/>
    </w:p>
    <w:p w14:paraId="5BA2DC8E" w14:textId="77777777" w:rsidR="00721B20" w:rsidRPr="00AF78DD" w:rsidRDefault="00721B20" w:rsidP="008B516C">
      <w:pPr>
        <w:numPr>
          <w:ilvl w:val="0"/>
          <w:numId w:val="99"/>
        </w:numPr>
        <w:tabs>
          <w:tab w:val="left" w:pos="180"/>
          <w:tab w:val="left" w:pos="720"/>
        </w:tabs>
        <w:spacing w:after="0"/>
        <w:rPr>
          <w:rFonts w:cs="Times New Roman"/>
          <w:szCs w:val="24"/>
        </w:rPr>
      </w:pPr>
      <w:r w:rsidRPr="00AF78DD">
        <w:rPr>
          <w:rFonts w:cs="Times New Roman"/>
          <w:szCs w:val="24"/>
        </w:rPr>
        <w:t>Всяка удостоверителна административна услуга в обхвата на системата трябва да бъде достъпна като вътрешно-административна електронна услуга чрез уеб-услуга, като комуникацията се подписва с електронен печат на институцията и електронен времеви печат, по смисъла на Регламент (ЕС) 910/2014</w:t>
      </w:r>
      <w:r w:rsidR="00F23CF4" w:rsidRPr="00AF78DD">
        <w:rPr>
          <w:rFonts w:cs="Times New Roman"/>
          <w:szCs w:val="24"/>
        </w:rPr>
        <w:t>;</w:t>
      </w:r>
    </w:p>
    <w:p w14:paraId="11F41752" w14:textId="77777777" w:rsidR="00721B20" w:rsidRPr="00AF78DD" w:rsidRDefault="00721B20" w:rsidP="008B516C">
      <w:pPr>
        <w:numPr>
          <w:ilvl w:val="0"/>
          <w:numId w:val="99"/>
        </w:numPr>
        <w:tabs>
          <w:tab w:val="left" w:pos="180"/>
          <w:tab w:val="left" w:pos="720"/>
        </w:tabs>
        <w:spacing w:after="0"/>
        <w:rPr>
          <w:rFonts w:cs="Times New Roman"/>
          <w:szCs w:val="24"/>
        </w:rPr>
      </w:pPr>
      <w:r w:rsidRPr="00AF78DD">
        <w:rPr>
          <w:rFonts w:cs="Times New Roman"/>
          <w:szCs w:val="24"/>
        </w:rPr>
        <w:t xml:space="preserve">Всяка услуга, за която се допуска представителна власт, трябва да бъде интегрирана с Регистъра на овластяванията по смисъла на Закона за </w:t>
      </w:r>
      <w:r w:rsidR="00F23CF4" w:rsidRPr="00AF78DD">
        <w:rPr>
          <w:rFonts w:cs="Times New Roman"/>
          <w:szCs w:val="24"/>
        </w:rPr>
        <w:t>електронната</w:t>
      </w:r>
      <w:r w:rsidRPr="00AF78DD">
        <w:rPr>
          <w:rFonts w:cs="Times New Roman"/>
          <w:szCs w:val="24"/>
        </w:rPr>
        <w:t xml:space="preserve"> идентификация</w:t>
      </w:r>
      <w:r w:rsidR="00F23CF4" w:rsidRPr="00AF78DD">
        <w:rPr>
          <w:rFonts w:cs="Times New Roman"/>
          <w:szCs w:val="24"/>
        </w:rPr>
        <w:t>;</w:t>
      </w:r>
    </w:p>
    <w:p w14:paraId="5C2F4F32" w14:textId="77777777" w:rsidR="00721B20" w:rsidRPr="00AF78DD" w:rsidRDefault="00721B20" w:rsidP="008B516C">
      <w:pPr>
        <w:numPr>
          <w:ilvl w:val="0"/>
          <w:numId w:val="99"/>
        </w:numPr>
        <w:tabs>
          <w:tab w:val="left" w:pos="180"/>
          <w:tab w:val="left" w:pos="720"/>
        </w:tabs>
        <w:spacing w:after="0"/>
        <w:rPr>
          <w:rFonts w:cs="Times New Roman"/>
          <w:szCs w:val="24"/>
        </w:rPr>
      </w:pPr>
      <w:r w:rsidRPr="00AF78DD">
        <w:rPr>
          <w:rFonts w:cs="Times New Roman"/>
          <w:szCs w:val="24"/>
        </w:rPr>
        <w:t>Системата не трябва да съхранява данни, на които възложителят не е първичен администратор, в случай че данните могат да бъдат извличани в реално време от регистър на съответния първичен администратор.</w:t>
      </w:r>
    </w:p>
    <w:p w14:paraId="1DFE2A07" w14:textId="77777777" w:rsidR="00D84459" w:rsidRPr="00AF78DD" w:rsidRDefault="00D84459" w:rsidP="00324C4E">
      <w:pPr>
        <w:rPr>
          <w:rFonts w:cs="Times New Roman"/>
        </w:rPr>
      </w:pPr>
    </w:p>
    <w:p w14:paraId="3A9F017F" w14:textId="77777777" w:rsidR="004F1284" w:rsidRPr="00AF78DD" w:rsidRDefault="004F1284" w:rsidP="00AE2018">
      <w:pPr>
        <w:pStyle w:val="Heading3"/>
      </w:pPr>
      <w:bookmarkStart w:id="59" w:name="_Toc462917909"/>
      <w:bookmarkStart w:id="60" w:name="_Toc494457414"/>
      <w:r w:rsidRPr="00AF78DD">
        <w:t>Изготвяне на системен проект</w:t>
      </w:r>
      <w:bookmarkEnd w:id="59"/>
      <w:bookmarkEnd w:id="60"/>
    </w:p>
    <w:p w14:paraId="01092C66" w14:textId="77777777" w:rsidR="001D7C74" w:rsidRPr="00AF78DD" w:rsidRDefault="003D412F" w:rsidP="00324C4E">
      <w:pPr>
        <w:tabs>
          <w:tab w:val="left" w:pos="180"/>
          <w:tab w:val="left" w:pos="720"/>
        </w:tabs>
        <w:spacing w:after="240"/>
        <w:ind w:firstLine="539"/>
        <w:rPr>
          <w:rFonts w:cs="Times New Roman"/>
          <w:szCs w:val="24"/>
        </w:rPr>
      </w:pPr>
      <w:r w:rsidRPr="00AF78DD">
        <w:rPr>
          <w:rFonts w:cs="Times New Roman"/>
          <w:szCs w:val="24"/>
        </w:rPr>
        <w:t>Изпълнителят трябва да изготви системен проект, който подлежи на одобрение от Възложителя. В системния проект трябва да са описани всички изисквания за реализирането на системата. Изготвянето на системния проект включва следните основни задачи:</w:t>
      </w:r>
    </w:p>
    <w:p w14:paraId="57F8EE90" w14:textId="77777777" w:rsidR="00DA7F75" w:rsidRPr="00AF78DD" w:rsidRDefault="00DA7F75" w:rsidP="008B516C">
      <w:pPr>
        <w:pStyle w:val="ListParagraph"/>
        <w:numPr>
          <w:ilvl w:val="0"/>
          <w:numId w:val="100"/>
        </w:numPr>
        <w:tabs>
          <w:tab w:val="left" w:pos="180"/>
          <w:tab w:val="left" w:pos="720"/>
        </w:tabs>
        <w:rPr>
          <w:rFonts w:cs="Times New Roman"/>
          <w:szCs w:val="24"/>
        </w:rPr>
      </w:pPr>
      <w:r w:rsidRPr="00AF78DD">
        <w:rPr>
          <w:rFonts w:cs="Times New Roman"/>
          <w:szCs w:val="24"/>
        </w:rPr>
        <w:t>Определяне на концепция на информационната система на базата на техническото задание;</w:t>
      </w:r>
    </w:p>
    <w:p w14:paraId="03E4FC49" w14:textId="77777777" w:rsidR="00DA7F75" w:rsidRPr="00AF78DD" w:rsidRDefault="00DA7F75" w:rsidP="008B516C">
      <w:pPr>
        <w:pStyle w:val="ListParagraph"/>
        <w:numPr>
          <w:ilvl w:val="0"/>
          <w:numId w:val="100"/>
        </w:numPr>
        <w:tabs>
          <w:tab w:val="left" w:pos="180"/>
          <w:tab w:val="left" w:pos="720"/>
        </w:tabs>
        <w:rPr>
          <w:rFonts w:cs="Times New Roman"/>
          <w:szCs w:val="24"/>
        </w:rPr>
      </w:pPr>
      <w:r w:rsidRPr="00AF78DD">
        <w:rPr>
          <w:rFonts w:cs="Times New Roman"/>
          <w:szCs w:val="24"/>
        </w:rPr>
        <w:t>Дефиниране на детайлни изисквания и бизнес процеси, които трябва да се реализират в системата;</w:t>
      </w:r>
    </w:p>
    <w:p w14:paraId="02AF1FAA" w14:textId="77777777" w:rsidR="00DA7F75" w:rsidRPr="00AF78DD" w:rsidRDefault="00DA7F75" w:rsidP="008B516C">
      <w:pPr>
        <w:pStyle w:val="ListParagraph"/>
        <w:numPr>
          <w:ilvl w:val="0"/>
          <w:numId w:val="100"/>
        </w:numPr>
        <w:tabs>
          <w:tab w:val="left" w:pos="180"/>
          <w:tab w:val="left" w:pos="720"/>
        </w:tabs>
        <w:rPr>
          <w:rFonts w:cs="Times New Roman"/>
          <w:szCs w:val="24"/>
        </w:rPr>
      </w:pPr>
      <w:r w:rsidRPr="00AF78DD">
        <w:rPr>
          <w:rFonts w:cs="Times New Roman"/>
          <w:szCs w:val="24"/>
        </w:rPr>
        <w:t>Дизайн на информационната система, хардуерната и комуникационната инфраструктура;</w:t>
      </w:r>
    </w:p>
    <w:p w14:paraId="135E7781" w14:textId="77777777" w:rsidR="00DA7F75" w:rsidRPr="00AF78DD" w:rsidRDefault="00DA7F75" w:rsidP="008B516C">
      <w:pPr>
        <w:pStyle w:val="ListParagraph"/>
        <w:numPr>
          <w:ilvl w:val="0"/>
          <w:numId w:val="100"/>
        </w:numPr>
        <w:tabs>
          <w:tab w:val="left" w:pos="180"/>
          <w:tab w:val="left" w:pos="720"/>
        </w:tabs>
        <w:rPr>
          <w:rFonts w:cs="Times New Roman"/>
          <w:szCs w:val="24"/>
        </w:rPr>
      </w:pPr>
      <w:r w:rsidRPr="00AF78DD">
        <w:rPr>
          <w:rFonts w:cs="Times New Roman"/>
          <w:szCs w:val="24"/>
        </w:rPr>
        <w:t>Изготвяне на план за техническа реализация;</w:t>
      </w:r>
    </w:p>
    <w:p w14:paraId="2A1B52EE" w14:textId="77777777" w:rsidR="00DA7F75" w:rsidRPr="00AF78DD" w:rsidRDefault="00DA7F75" w:rsidP="008B516C">
      <w:pPr>
        <w:pStyle w:val="ListParagraph"/>
        <w:numPr>
          <w:ilvl w:val="0"/>
          <w:numId w:val="100"/>
        </w:numPr>
        <w:tabs>
          <w:tab w:val="left" w:pos="180"/>
          <w:tab w:val="left" w:pos="720"/>
        </w:tabs>
        <w:rPr>
          <w:rFonts w:cs="Times New Roman"/>
          <w:szCs w:val="24"/>
        </w:rPr>
      </w:pPr>
      <w:r w:rsidRPr="00AF78DD">
        <w:rPr>
          <w:rFonts w:cs="Times New Roman"/>
          <w:szCs w:val="24"/>
        </w:rPr>
        <w:lastRenderedPageBreak/>
        <w:t>Определяне на потребителския интерфейс.</w:t>
      </w:r>
    </w:p>
    <w:p w14:paraId="75492E61" w14:textId="77777777" w:rsidR="00914F44" w:rsidRPr="00AF78DD" w:rsidRDefault="00914F44" w:rsidP="00324C4E">
      <w:pPr>
        <w:tabs>
          <w:tab w:val="left" w:pos="180"/>
          <w:tab w:val="left" w:pos="720"/>
        </w:tabs>
        <w:spacing w:after="240"/>
        <w:ind w:firstLine="539"/>
        <w:rPr>
          <w:rFonts w:cs="Times New Roman"/>
          <w:szCs w:val="24"/>
          <w:lang w:val="en-US"/>
        </w:rPr>
      </w:pPr>
      <w:r w:rsidRPr="00AF78DD">
        <w:rPr>
          <w:rFonts w:cs="Times New Roman"/>
          <w:szCs w:val="24"/>
        </w:rPr>
        <w:t>Изпълнението на задачите изисква дефиниране модели на бизнес процеси, модели на стандартни справки и анализи, модели на печатни бланки, политика за сигурност и защита на данните, основни изграждащи блокове, транзакции, технология на взаимодействие, мониторинг на системата, спецификация на номенклатурите, роли в системата и други. При документирането на изискванията, с цел постигане на яснота и стандартизация на документите, е необходимо да се използва станд</w:t>
      </w:r>
      <w:r w:rsidR="009132C4" w:rsidRPr="00AF78DD">
        <w:rPr>
          <w:rFonts w:cs="Times New Roman"/>
          <w:szCs w:val="24"/>
        </w:rPr>
        <w:t xml:space="preserve">артен език за описание на бизнес процеси </w:t>
      </w:r>
      <w:r w:rsidRPr="00AF78DD">
        <w:rPr>
          <w:rFonts w:cs="Times New Roman"/>
          <w:szCs w:val="24"/>
        </w:rPr>
        <w:t>–</w:t>
      </w:r>
      <w:r w:rsidR="00DA61F8" w:rsidRPr="00AF78DD">
        <w:rPr>
          <w:rFonts w:cs="Times New Roman"/>
          <w:szCs w:val="24"/>
          <w:lang w:val="en-US"/>
        </w:rPr>
        <w:t>BPMN.</w:t>
      </w:r>
    </w:p>
    <w:p w14:paraId="138528BE" w14:textId="3AF2202F" w:rsidR="00914F44" w:rsidRPr="00AF78DD" w:rsidRDefault="00914F44" w:rsidP="00324C4E">
      <w:pPr>
        <w:tabs>
          <w:tab w:val="left" w:pos="180"/>
          <w:tab w:val="left" w:pos="720"/>
        </w:tabs>
        <w:spacing w:after="240"/>
        <w:ind w:firstLine="539"/>
        <w:rPr>
          <w:rFonts w:cs="Times New Roman"/>
          <w:szCs w:val="24"/>
        </w:rPr>
      </w:pPr>
      <w:r w:rsidRPr="00AF78DD">
        <w:rPr>
          <w:rFonts w:cs="Times New Roman"/>
          <w:szCs w:val="24"/>
        </w:rPr>
        <w:t>Системният проект подлежи на одобрение от Възложителя. В случай на забележки, корекции или допълнения от страна на Възложителя, Изпълнителят е длъжен да ги отрази в системния проект в срок не по-късно от</w:t>
      </w:r>
      <w:r w:rsidR="00775150" w:rsidRPr="00AF78DD">
        <w:rPr>
          <w:rFonts w:cs="Times New Roman"/>
          <w:i/>
          <w:color w:val="0070C0"/>
          <w:szCs w:val="24"/>
          <w:lang w:val="en-US"/>
        </w:rPr>
        <w:t xml:space="preserve"> 10 </w:t>
      </w:r>
      <w:r w:rsidR="00775150" w:rsidRPr="00AF78DD">
        <w:rPr>
          <w:rFonts w:cs="Times New Roman"/>
          <w:i/>
          <w:color w:val="0070C0"/>
          <w:szCs w:val="24"/>
        </w:rPr>
        <w:t xml:space="preserve">(десет) </w:t>
      </w:r>
      <w:r w:rsidRPr="00AF78DD">
        <w:rPr>
          <w:rFonts w:cs="Times New Roman"/>
          <w:szCs w:val="24"/>
        </w:rPr>
        <w:t>работни дни.</w:t>
      </w:r>
    </w:p>
    <w:p w14:paraId="7678AAE8" w14:textId="77777777" w:rsidR="004F1284" w:rsidRPr="00AF78DD" w:rsidRDefault="004F1284" w:rsidP="00AE2018">
      <w:pPr>
        <w:pStyle w:val="Heading3"/>
      </w:pPr>
      <w:bookmarkStart w:id="61" w:name="_Toc462917910"/>
      <w:bookmarkStart w:id="62" w:name="_Toc494457415"/>
      <w:r w:rsidRPr="00AF78DD">
        <w:t>Разработване на софтуерното решение</w:t>
      </w:r>
      <w:bookmarkEnd w:id="61"/>
      <w:bookmarkEnd w:id="62"/>
    </w:p>
    <w:p w14:paraId="0E4174BB" w14:textId="77777777" w:rsidR="00F33F34" w:rsidRPr="00AF78DD" w:rsidRDefault="00F33F34" w:rsidP="00324C4E">
      <w:pPr>
        <w:tabs>
          <w:tab w:val="left" w:pos="180"/>
          <w:tab w:val="left" w:pos="720"/>
        </w:tabs>
        <w:spacing w:after="240"/>
        <w:ind w:firstLine="539"/>
        <w:rPr>
          <w:rFonts w:cs="Times New Roman"/>
          <w:szCs w:val="24"/>
        </w:rPr>
      </w:pPr>
      <w:r w:rsidRPr="00AF78DD">
        <w:rPr>
          <w:rFonts w:cs="Times New Roman"/>
          <w:szCs w:val="24"/>
        </w:rPr>
        <w:t>Етапът на разработка включва изпълнението на следните задачи:</w:t>
      </w:r>
    </w:p>
    <w:p w14:paraId="0027D386" w14:textId="24948606" w:rsidR="00F33F34" w:rsidRPr="00AF78DD" w:rsidRDefault="0001692B" w:rsidP="008B516C">
      <w:pPr>
        <w:pStyle w:val="ListParagraph"/>
        <w:numPr>
          <w:ilvl w:val="0"/>
          <w:numId w:val="101"/>
        </w:numPr>
        <w:rPr>
          <w:rFonts w:cs="Times New Roman"/>
        </w:rPr>
      </w:pPr>
      <w:r w:rsidRPr="00AF78DD">
        <w:rPr>
          <w:rFonts w:cs="Times New Roman"/>
        </w:rPr>
        <w:t xml:space="preserve">Разработка на прототип, </w:t>
      </w:r>
      <w:r w:rsidR="00F33F34" w:rsidRPr="00AF78DD">
        <w:rPr>
          <w:rFonts w:cs="Times New Roman"/>
        </w:rPr>
        <w:t>който трябва да бъде одобрен от Възложителя и въз основа на който трябва да се разработи цялата система;</w:t>
      </w:r>
    </w:p>
    <w:p w14:paraId="12EA67E4" w14:textId="77777777" w:rsidR="00F33F34" w:rsidRPr="00AF78DD" w:rsidRDefault="00F33F34" w:rsidP="008B516C">
      <w:pPr>
        <w:pStyle w:val="ListParagraph"/>
        <w:numPr>
          <w:ilvl w:val="0"/>
          <w:numId w:val="101"/>
        </w:numPr>
        <w:rPr>
          <w:rFonts w:cs="Times New Roman"/>
        </w:rPr>
      </w:pPr>
      <w:r w:rsidRPr="00AF78DD">
        <w:rPr>
          <w:rFonts w:cs="Times New Roman"/>
        </w:rPr>
        <w:t>Разработка на модулите на информационната система съгласно изискванията на настоящото техническо задание и системния проект</w:t>
      </w:r>
      <w:r w:rsidR="006F60E5" w:rsidRPr="00AF78DD">
        <w:rPr>
          <w:rFonts w:cs="Times New Roman"/>
        </w:rPr>
        <w:t>;</w:t>
      </w:r>
    </w:p>
    <w:p w14:paraId="45A04FC0" w14:textId="77777777" w:rsidR="00F33F34" w:rsidRPr="00AF78DD" w:rsidRDefault="00F33F34" w:rsidP="008B516C">
      <w:pPr>
        <w:pStyle w:val="ListParagraph"/>
        <w:numPr>
          <w:ilvl w:val="0"/>
          <w:numId w:val="101"/>
        </w:numPr>
        <w:rPr>
          <w:rFonts w:cs="Times New Roman"/>
        </w:rPr>
      </w:pPr>
      <w:r w:rsidRPr="00AF78DD">
        <w:rPr>
          <w:rFonts w:cs="Times New Roman"/>
        </w:rPr>
        <w:t>Провеждане на вътрешни тестове на системата (в среда на разработчика)</w:t>
      </w:r>
      <w:r w:rsidR="00244ABF" w:rsidRPr="00AF78DD">
        <w:rPr>
          <w:rFonts w:cs="Times New Roman"/>
        </w:rPr>
        <w:t>;</w:t>
      </w:r>
    </w:p>
    <w:p w14:paraId="32204A41" w14:textId="77777777" w:rsidR="00F33F34" w:rsidRPr="00AF78DD" w:rsidRDefault="00F33F34" w:rsidP="008B516C">
      <w:pPr>
        <w:pStyle w:val="ListParagraph"/>
        <w:numPr>
          <w:ilvl w:val="0"/>
          <w:numId w:val="101"/>
        </w:numPr>
        <w:rPr>
          <w:rFonts w:cs="Times New Roman"/>
        </w:rPr>
      </w:pPr>
      <w:r w:rsidRPr="00AF78DD">
        <w:rPr>
          <w:rFonts w:cs="Times New Roman"/>
        </w:rPr>
        <w:t>Изготвяне на детайлни сценарии за провеждане на приемателните тестове за етап</w:t>
      </w:r>
      <w:r w:rsidR="006F60E5" w:rsidRPr="00AF78DD">
        <w:rPr>
          <w:rFonts w:cs="Times New Roman"/>
        </w:rPr>
        <w:t>и</w:t>
      </w:r>
      <w:r w:rsidRPr="00AF78DD">
        <w:rPr>
          <w:rFonts w:cs="Times New Roman"/>
        </w:rPr>
        <w:t xml:space="preserve"> „Тестване“</w:t>
      </w:r>
      <w:r w:rsidR="006F60E5" w:rsidRPr="00AF78DD">
        <w:rPr>
          <w:rFonts w:cs="Times New Roman"/>
        </w:rPr>
        <w:t xml:space="preserve"> и „Внедряване“ на проекта.</w:t>
      </w:r>
    </w:p>
    <w:p w14:paraId="1BCD72F0" w14:textId="77777777" w:rsidR="00F33F34" w:rsidRPr="00AF78DD" w:rsidRDefault="006F60E5" w:rsidP="00324C4E">
      <w:pPr>
        <w:tabs>
          <w:tab w:val="left" w:pos="180"/>
          <w:tab w:val="left" w:pos="720"/>
        </w:tabs>
        <w:spacing w:after="240"/>
        <w:ind w:firstLine="539"/>
        <w:rPr>
          <w:rFonts w:cs="Times New Roman"/>
          <w:szCs w:val="24"/>
        </w:rPr>
      </w:pPr>
      <w:r w:rsidRPr="00AF78DD">
        <w:rPr>
          <w:rFonts w:cs="Times New Roman"/>
          <w:szCs w:val="24"/>
        </w:rPr>
        <w:t>За изпълнение на дейностите по разработка на системата участниците в настоящата обществена поръчка трябва да опишат в своите технически предложения приложим подход (методология) за софтуерна разработка, която ще използват, както и инструментите за разработка и средата за провеждане на вътрешните тестове. Участниците трябва да опишат как предложения от тях подход ще бъде адаптиран за успешната реализация на системата.</w:t>
      </w:r>
    </w:p>
    <w:p w14:paraId="33BF1411" w14:textId="77777777" w:rsidR="004F1284" w:rsidRPr="00AF78DD" w:rsidRDefault="004F1284" w:rsidP="00AE2018">
      <w:pPr>
        <w:pStyle w:val="Heading3"/>
      </w:pPr>
      <w:bookmarkStart w:id="63" w:name="_Toc462917911"/>
      <w:bookmarkStart w:id="64" w:name="_Toc494457416"/>
      <w:r w:rsidRPr="00AF78DD">
        <w:t>Тестване</w:t>
      </w:r>
      <w:bookmarkEnd w:id="63"/>
      <w:bookmarkEnd w:id="64"/>
    </w:p>
    <w:p w14:paraId="44719077" w14:textId="77777777" w:rsidR="009C6CDF" w:rsidRPr="00AF78DD" w:rsidRDefault="009C6CDF" w:rsidP="00324C4E">
      <w:pPr>
        <w:tabs>
          <w:tab w:val="left" w:pos="180"/>
          <w:tab w:val="left" w:pos="720"/>
        </w:tabs>
        <w:spacing w:after="240"/>
        <w:ind w:firstLine="539"/>
        <w:rPr>
          <w:rFonts w:cs="Times New Roman"/>
          <w:szCs w:val="24"/>
        </w:rPr>
      </w:pPr>
      <w:r w:rsidRPr="00AF78DD">
        <w:rPr>
          <w:rFonts w:cs="Times New Roman"/>
          <w:szCs w:val="24"/>
        </w:rPr>
        <w:t>Изпълнителят трябва да проведе тестване на софтуерното решение в създадена за целта тестова среда, за да демонстрира, че изискванията са изпълнени. Изпълнителят трябва да предложи и опише методология за тестване, която ще използва в план за тестване с описание на обхвата на тестването, вид и спецификация на тестовете, управление на дефектите, регресионна политика, инструменти, логистично осигуряване и други параметри на процеса.</w:t>
      </w:r>
    </w:p>
    <w:p w14:paraId="53BFF939" w14:textId="77777777" w:rsidR="004F1284" w:rsidRPr="00AF78DD" w:rsidRDefault="004F1284" w:rsidP="00324C4E">
      <w:pPr>
        <w:rPr>
          <w:rFonts w:cs="Times New Roman"/>
        </w:rPr>
      </w:pPr>
    </w:p>
    <w:p w14:paraId="06C8F14D" w14:textId="77777777" w:rsidR="004F1284" w:rsidRPr="00AF78DD" w:rsidRDefault="004F1284" w:rsidP="00AE2018">
      <w:pPr>
        <w:pStyle w:val="Heading3"/>
      </w:pPr>
      <w:bookmarkStart w:id="65" w:name="_Toc462917912"/>
      <w:bookmarkStart w:id="66" w:name="_Toc494457417"/>
      <w:r w:rsidRPr="00AF78DD">
        <w:lastRenderedPageBreak/>
        <w:t>Внедряване</w:t>
      </w:r>
      <w:bookmarkEnd w:id="65"/>
      <w:bookmarkEnd w:id="66"/>
    </w:p>
    <w:p w14:paraId="65DDD888" w14:textId="480A06B6" w:rsidR="00A94B36" w:rsidRPr="00AF78DD" w:rsidRDefault="00A94B36" w:rsidP="00324C4E">
      <w:pPr>
        <w:tabs>
          <w:tab w:val="left" w:pos="180"/>
          <w:tab w:val="left" w:pos="720"/>
        </w:tabs>
        <w:spacing w:after="240"/>
        <w:ind w:firstLine="539"/>
        <w:rPr>
          <w:rFonts w:cs="Times New Roman"/>
          <w:szCs w:val="24"/>
        </w:rPr>
      </w:pPr>
      <w:r w:rsidRPr="00AF78DD">
        <w:rPr>
          <w:rFonts w:cs="Times New Roman"/>
          <w:szCs w:val="24"/>
        </w:rPr>
        <w:t xml:space="preserve">Изпълнителят трябва да внедри софтуерното решение в информационната и комуникационна среда на </w:t>
      </w:r>
      <w:r w:rsidR="0070750E" w:rsidRPr="00AF78DD">
        <w:rPr>
          <w:rFonts w:cs="Times New Roman"/>
          <w:szCs w:val="24"/>
        </w:rPr>
        <w:t>МРРБ</w:t>
      </w:r>
      <w:r w:rsidRPr="00AF78DD">
        <w:rPr>
          <w:rFonts w:cs="Times New Roman"/>
          <w:szCs w:val="24"/>
        </w:rPr>
        <w:t xml:space="preserve">. Това включва инсталиране, конфигуриране и настройка на програмните компоненти на системата в условията на експлоатационната среда на </w:t>
      </w:r>
      <w:r w:rsidR="0070750E" w:rsidRPr="00AF78DD">
        <w:rPr>
          <w:rFonts w:cs="Times New Roman"/>
          <w:szCs w:val="24"/>
        </w:rPr>
        <w:t>МРРБ</w:t>
      </w:r>
      <w:r w:rsidRPr="00AF78DD">
        <w:rPr>
          <w:rFonts w:cs="Times New Roman"/>
          <w:szCs w:val="24"/>
        </w:rPr>
        <w:t>.</w:t>
      </w:r>
    </w:p>
    <w:p w14:paraId="0AC8D724" w14:textId="77777777" w:rsidR="00897DC0" w:rsidRPr="00AF78DD" w:rsidRDefault="00897DC0" w:rsidP="00AE2018">
      <w:pPr>
        <w:pStyle w:val="Heading3"/>
      </w:pPr>
      <w:bookmarkStart w:id="67" w:name="_Toc462917913"/>
      <w:bookmarkStart w:id="68" w:name="_Toc494457418"/>
      <w:r w:rsidRPr="00AF78DD">
        <w:t>Обучение</w:t>
      </w:r>
      <w:bookmarkEnd w:id="67"/>
      <w:bookmarkEnd w:id="68"/>
    </w:p>
    <w:p w14:paraId="443C61C7" w14:textId="77777777" w:rsidR="00775150" w:rsidRPr="00AF78DD" w:rsidRDefault="00775150" w:rsidP="00324C4E">
      <w:pPr>
        <w:tabs>
          <w:tab w:val="left" w:pos="180"/>
          <w:tab w:val="left" w:pos="720"/>
        </w:tabs>
        <w:spacing w:after="240"/>
        <w:ind w:firstLine="539"/>
        <w:rPr>
          <w:rFonts w:cs="Times New Roman"/>
          <w:szCs w:val="24"/>
        </w:rPr>
      </w:pPr>
      <w:r w:rsidRPr="00AF78DD">
        <w:rPr>
          <w:rFonts w:cs="Times New Roman"/>
          <w:szCs w:val="24"/>
        </w:rPr>
        <w:t>Общи изисквания към обучението:</w:t>
      </w:r>
    </w:p>
    <w:p w14:paraId="5B7FE9E1"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 xml:space="preserve">Всички разходи за обучението са за сметка на Изпълнителя; </w:t>
      </w:r>
    </w:p>
    <w:p w14:paraId="553C4DBB"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Графикът на курсовете трябва да е съгласуван с Възложителя, който ще предостави подробен списък на участниците и конкретно време;</w:t>
      </w:r>
    </w:p>
    <w:p w14:paraId="057ED57B"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Програмата на курсовете трябва да е съгласувана с Възложителя и предварително одобрена;</w:t>
      </w:r>
    </w:p>
    <w:p w14:paraId="6DD07B4A"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 xml:space="preserve">Изпълнителят трябва да предостави предварително материали по курсовете най-малко 5 работни дни преди началото на всеки курс, на български език, под формата на лекции и упражнения, на хартиен и електронен носител (CD/DVD). Материалите за обучение подлежат на предварително одобрение от Възложителя. Материалите за обучение трябва да са в препоръчителен обем до 50 стр. </w:t>
      </w:r>
    </w:p>
    <w:p w14:paraId="6D165E9E"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 xml:space="preserve">Курсовете трябва да се провеждат в напълно оборудвани центрове за обучение, подходящо климатизирани, обзаведени с работни бюра, оборудвани с мултимедийна техника и обособено място за кафе-паузи; </w:t>
      </w:r>
    </w:p>
    <w:p w14:paraId="0E38CE0F"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Всеки курсист трябва да има достъп до собствен компютър;</w:t>
      </w:r>
    </w:p>
    <w:p w14:paraId="3445D643"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Обучението трябва да включва практически/лабораторни упражнения, които да се проведат от курсистите.</w:t>
      </w:r>
    </w:p>
    <w:p w14:paraId="7639A6BF"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 xml:space="preserve">Всеки курсист получава сертификат за преминато обучение. </w:t>
      </w:r>
    </w:p>
    <w:p w14:paraId="1CBEE87F" w14:textId="77777777" w:rsidR="00775150" w:rsidRPr="00AF78DD" w:rsidRDefault="00775150" w:rsidP="008B516C">
      <w:pPr>
        <w:pStyle w:val="ListParagraph"/>
        <w:widowControl w:val="0"/>
        <w:numPr>
          <w:ilvl w:val="0"/>
          <w:numId w:val="102"/>
        </w:numPr>
        <w:suppressAutoHyphens/>
        <w:spacing w:after="0" w:line="360" w:lineRule="auto"/>
        <w:rPr>
          <w:rFonts w:cs="Times New Roman"/>
        </w:rPr>
      </w:pPr>
      <w:r w:rsidRPr="00AF78DD">
        <w:rPr>
          <w:rFonts w:cs="Times New Roman"/>
        </w:rPr>
        <w:t xml:space="preserve">Изпълнителят трябва да изготви списък на всички участници, анкетни карти за всички участници включващи оценка на мястото за провеждане, техника, лектор, теми на обучение, материали за обучение, разпределение на време и натовареност. Попълнените анкетни карти, заедно с кратко описание и снимков материал трябва да се предоставят на възложителя след успешно провеждане на обучения. </w:t>
      </w:r>
    </w:p>
    <w:p w14:paraId="5580F139" w14:textId="77777777" w:rsidR="00775150" w:rsidRPr="00AF78DD" w:rsidRDefault="00775150" w:rsidP="00AE2018">
      <w:pPr>
        <w:tabs>
          <w:tab w:val="left" w:pos="180"/>
          <w:tab w:val="left" w:pos="720"/>
        </w:tabs>
        <w:spacing w:after="240"/>
        <w:ind w:firstLine="0"/>
        <w:rPr>
          <w:rFonts w:cs="Times New Roman"/>
          <w:szCs w:val="24"/>
        </w:rPr>
      </w:pPr>
    </w:p>
    <w:p w14:paraId="55F22B9C" w14:textId="77777777" w:rsidR="0024376C" w:rsidRPr="00AF78DD" w:rsidRDefault="0024376C" w:rsidP="00324C4E">
      <w:pPr>
        <w:tabs>
          <w:tab w:val="left" w:pos="180"/>
          <w:tab w:val="left" w:pos="720"/>
        </w:tabs>
        <w:spacing w:after="240"/>
        <w:ind w:firstLine="539"/>
        <w:rPr>
          <w:rFonts w:cs="Times New Roman"/>
          <w:szCs w:val="24"/>
        </w:rPr>
      </w:pPr>
      <w:r w:rsidRPr="00AF78DD">
        <w:rPr>
          <w:rFonts w:cs="Times New Roman"/>
          <w:szCs w:val="24"/>
        </w:rPr>
        <w:lastRenderedPageBreak/>
        <w:t>Изпълнителят трябва да организира и проведе обучения за всички видове потребители и ползватели на софтуерното решение, съответно:</w:t>
      </w:r>
    </w:p>
    <w:p w14:paraId="4DF5DF69" w14:textId="43B0505B" w:rsidR="00775150" w:rsidRPr="00AF78DD" w:rsidRDefault="00775150" w:rsidP="00AE2018">
      <w:pPr>
        <w:rPr>
          <w:rFonts w:cs="Times New Roman"/>
        </w:rPr>
      </w:pPr>
      <w:r w:rsidRPr="00AF78DD">
        <w:rPr>
          <w:rFonts w:cs="Times New Roman"/>
          <w:i/>
          <w:color w:val="0070C0"/>
        </w:rPr>
        <w:t>[Потребителска група 1]</w:t>
      </w:r>
      <w:r w:rsidRPr="00AF78DD">
        <w:rPr>
          <w:rFonts w:cs="Times New Roman"/>
        </w:rPr>
        <w:t>;</w:t>
      </w:r>
      <w:r w:rsidRPr="00AF78DD">
        <w:rPr>
          <w:rFonts w:cs="Times New Roman"/>
          <w:i/>
        </w:rPr>
        <w:t xml:space="preserve"> </w:t>
      </w:r>
      <w:r w:rsidRPr="00AF78DD">
        <w:rPr>
          <w:rFonts w:cs="Times New Roman"/>
        </w:rPr>
        <w:t>Обучение за ползватели на системата, с продължителност 4 дни (или мин. 32 учебни часа), брой участници до 10</w:t>
      </w:r>
      <w:r w:rsidR="00095B15" w:rsidRPr="00AF78DD">
        <w:rPr>
          <w:rFonts w:cs="Times New Roman"/>
        </w:rPr>
        <w:t>5</w:t>
      </w:r>
      <w:r w:rsidRPr="00AF78DD">
        <w:rPr>
          <w:rFonts w:cs="Times New Roman"/>
        </w:rPr>
        <w:t xml:space="preserve"> души, разпределени в групи до 20 души, предназначено за потребители с администраторски достъп и потребители, оторизирани да преглеждат и въвеждат данните:</w:t>
      </w:r>
    </w:p>
    <w:p w14:paraId="6C888F51"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Основи на Информационните системи и въведение в ГИС;</w:t>
      </w:r>
    </w:p>
    <w:p w14:paraId="4DEEFDE7"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Функции и възможности на изградената система;</w:t>
      </w:r>
    </w:p>
    <w:p w14:paraId="648F5AE9"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Въвеждане на данни в системата;</w:t>
      </w:r>
    </w:p>
    <w:p w14:paraId="6A9F8E3C"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Справки и извличане на информация от системата;</w:t>
      </w:r>
    </w:p>
    <w:p w14:paraId="06207BBA"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Практически упражнения…..</w:t>
      </w:r>
    </w:p>
    <w:p w14:paraId="27373F93" w14:textId="77777777" w:rsidR="00775150" w:rsidRPr="00AF78DD" w:rsidRDefault="00775150" w:rsidP="00324C4E">
      <w:pPr>
        <w:widowControl w:val="0"/>
        <w:suppressAutoHyphens/>
        <w:spacing w:after="0" w:line="360" w:lineRule="auto"/>
        <w:ind w:left="1080"/>
        <w:rPr>
          <w:rFonts w:cs="Times New Roman"/>
        </w:rPr>
      </w:pPr>
    </w:p>
    <w:p w14:paraId="0D8EBC4D" w14:textId="77777777" w:rsidR="00775150" w:rsidRPr="00AF78DD" w:rsidRDefault="00775150" w:rsidP="00AE2018">
      <w:pPr>
        <w:rPr>
          <w:rFonts w:cs="Times New Roman"/>
          <w:i/>
        </w:rPr>
      </w:pPr>
      <w:r w:rsidRPr="00AF78DD">
        <w:rPr>
          <w:rFonts w:cs="Times New Roman"/>
          <w:i/>
          <w:color w:val="0070C0"/>
        </w:rPr>
        <w:t>[Потребителска група 2]</w:t>
      </w:r>
      <w:r w:rsidRPr="00AF78DD">
        <w:rPr>
          <w:rFonts w:cs="Times New Roman"/>
        </w:rPr>
        <w:t>;</w:t>
      </w:r>
      <w:r w:rsidRPr="00AF78DD">
        <w:rPr>
          <w:rFonts w:cs="Times New Roman"/>
          <w:i/>
        </w:rPr>
        <w:t xml:space="preserve"> </w:t>
      </w:r>
      <w:r w:rsidRPr="00AF78DD">
        <w:rPr>
          <w:rFonts w:cs="Times New Roman"/>
        </w:rPr>
        <w:t>Обучение за напреднали потребители за редактори на системата, с продължителност 5 дни (или мин. 40 учебни часа), брой участници до 70 души, разпределени в групи до 20 души, предназначено за потребители с администраторски достъп и потребители, оторизирани да редактират данните:</w:t>
      </w:r>
    </w:p>
    <w:p w14:paraId="37DA9DE8"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Валидиране и актуализиране на данните в системата;</w:t>
      </w:r>
    </w:p>
    <w:p w14:paraId="58E88F24"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Обработка и анализ на данни;</w:t>
      </w:r>
    </w:p>
    <w:p w14:paraId="6CC84B51"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Анализ на пространствени взаимовръзки;</w:t>
      </w:r>
    </w:p>
    <w:p w14:paraId="5AFE4A33"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Практически упражнения…..</w:t>
      </w:r>
    </w:p>
    <w:p w14:paraId="68717665" w14:textId="77777777" w:rsidR="00775150" w:rsidRPr="00AF78DD" w:rsidRDefault="00775150" w:rsidP="00324C4E">
      <w:pPr>
        <w:widowControl w:val="0"/>
        <w:suppressAutoHyphens/>
        <w:spacing w:after="0" w:line="360" w:lineRule="auto"/>
        <w:ind w:left="1080"/>
        <w:rPr>
          <w:rFonts w:cs="Times New Roman"/>
        </w:rPr>
      </w:pPr>
    </w:p>
    <w:p w14:paraId="63D7E1CC" w14:textId="77777777" w:rsidR="00775150" w:rsidRPr="00AF78DD" w:rsidRDefault="00775150" w:rsidP="00324C4E">
      <w:pPr>
        <w:widowControl w:val="0"/>
        <w:tabs>
          <w:tab w:val="left" w:pos="720"/>
        </w:tabs>
        <w:suppressAutoHyphens/>
        <w:spacing w:after="0" w:line="360" w:lineRule="auto"/>
        <w:ind w:left="360"/>
        <w:rPr>
          <w:rFonts w:cs="Times New Roman"/>
        </w:rPr>
      </w:pPr>
      <w:r w:rsidRPr="00AF78DD">
        <w:rPr>
          <w:rFonts w:eastAsia="Times New Roman" w:cs="Times New Roman"/>
          <w:i/>
          <w:color w:val="0070C0"/>
          <w:szCs w:val="24"/>
          <w:lang w:eastAsia="bg-BG"/>
        </w:rPr>
        <w:t>[Потребителска група 3];</w:t>
      </w:r>
      <w:r w:rsidRPr="00AF78DD">
        <w:rPr>
          <w:rFonts w:cs="Times New Roman"/>
          <w:b/>
          <w:bCs/>
          <w:i/>
          <w:iCs/>
          <w:szCs w:val="24"/>
        </w:rPr>
        <w:t xml:space="preserve"> </w:t>
      </w:r>
      <w:r w:rsidRPr="00AF78DD">
        <w:rPr>
          <w:rFonts w:cs="Times New Roman"/>
        </w:rPr>
        <w:t>Обучение за системна администрация за администратори на системата, с продължителност 3 дни (или мин. 24 учебни часа), брой участници до 5 души, предназначено за потребители с администраториски достъп:</w:t>
      </w:r>
    </w:p>
    <w:p w14:paraId="6BFE3888"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 xml:space="preserve">Сървърна администрация; </w:t>
      </w:r>
    </w:p>
    <w:p w14:paraId="12CBA90D"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Основи на бази данни и ГИС бази данни;</w:t>
      </w:r>
    </w:p>
    <w:p w14:paraId="2A2123ED"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 xml:space="preserve">Администрирана на сървърна ГИС база данни; </w:t>
      </w:r>
    </w:p>
    <w:p w14:paraId="546C0A85"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Създаване и използване на уеб услуги и приложения;</w:t>
      </w:r>
    </w:p>
    <w:p w14:paraId="4FDC7ED6" w14:textId="77777777" w:rsidR="00775150" w:rsidRPr="00AF78DD" w:rsidRDefault="00775150" w:rsidP="008B516C">
      <w:pPr>
        <w:widowControl w:val="0"/>
        <w:numPr>
          <w:ilvl w:val="1"/>
          <w:numId w:val="7"/>
        </w:numPr>
        <w:suppressAutoHyphens/>
        <w:spacing w:after="0" w:line="360" w:lineRule="auto"/>
        <w:rPr>
          <w:rFonts w:cs="Times New Roman"/>
          <w:szCs w:val="24"/>
        </w:rPr>
      </w:pPr>
      <w:r w:rsidRPr="00AF78DD">
        <w:rPr>
          <w:rFonts w:cs="Times New Roman"/>
          <w:szCs w:val="24"/>
        </w:rPr>
        <w:t xml:space="preserve">Архивиране и възстановяване на системата и действия при грешки и проблеми в системата. </w:t>
      </w:r>
    </w:p>
    <w:p w14:paraId="07F55A85" w14:textId="6BB7848D" w:rsidR="00EA087F" w:rsidRPr="00AF78DD" w:rsidRDefault="00EA087F" w:rsidP="00324C4E">
      <w:pPr>
        <w:rPr>
          <w:rFonts w:cs="Times New Roman"/>
          <w:szCs w:val="24"/>
        </w:rPr>
      </w:pPr>
      <w:r w:rsidRPr="00AF78DD">
        <w:rPr>
          <w:rFonts w:cs="Times New Roman"/>
          <w:szCs w:val="24"/>
        </w:rPr>
        <w:t>За провеждането на обученията Изпълнителят е длъжен да осигури за своя сметка:</w:t>
      </w:r>
    </w:p>
    <w:p w14:paraId="6A9E4361" w14:textId="77777777" w:rsidR="00EA087F" w:rsidRPr="00AF78DD" w:rsidRDefault="00EA087F" w:rsidP="008B516C">
      <w:pPr>
        <w:pStyle w:val="ListParagraph"/>
        <w:numPr>
          <w:ilvl w:val="0"/>
          <w:numId w:val="16"/>
        </w:numPr>
        <w:rPr>
          <w:rFonts w:cs="Times New Roman"/>
          <w:szCs w:val="24"/>
        </w:rPr>
      </w:pPr>
      <w:r w:rsidRPr="00AF78DD">
        <w:rPr>
          <w:rFonts w:cs="Times New Roman"/>
          <w:szCs w:val="24"/>
        </w:rPr>
        <w:lastRenderedPageBreak/>
        <w:t>Необходимия хардуер;</w:t>
      </w:r>
    </w:p>
    <w:p w14:paraId="548BE0BD" w14:textId="77777777" w:rsidR="00EA087F" w:rsidRPr="00AF78DD" w:rsidRDefault="00EA087F" w:rsidP="008B516C">
      <w:pPr>
        <w:pStyle w:val="ListParagraph"/>
        <w:numPr>
          <w:ilvl w:val="0"/>
          <w:numId w:val="16"/>
        </w:numPr>
        <w:rPr>
          <w:rFonts w:cs="Times New Roman"/>
          <w:szCs w:val="24"/>
        </w:rPr>
      </w:pPr>
      <w:r w:rsidRPr="00AF78DD">
        <w:rPr>
          <w:rFonts w:cs="Times New Roman"/>
          <w:szCs w:val="24"/>
        </w:rPr>
        <w:t>Необходимия софтуер;</w:t>
      </w:r>
    </w:p>
    <w:p w14:paraId="1539A035" w14:textId="77777777" w:rsidR="00EA087F" w:rsidRPr="00AF78DD" w:rsidRDefault="00EA087F" w:rsidP="008B516C">
      <w:pPr>
        <w:pStyle w:val="ListParagraph"/>
        <w:numPr>
          <w:ilvl w:val="0"/>
          <w:numId w:val="16"/>
        </w:numPr>
        <w:rPr>
          <w:rFonts w:cs="Times New Roman"/>
          <w:szCs w:val="24"/>
        </w:rPr>
      </w:pPr>
      <w:r w:rsidRPr="00AF78DD">
        <w:rPr>
          <w:rFonts w:cs="Times New Roman"/>
          <w:szCs w:val="24"/>
        </w:rPr>
        <w:t>Зала/Зали за провеждане на обученията;</w:t>
      </w:r>
    </w:p>
    <w:p w14:paraId="5EC3DA28" w14:textId="77777777" w:rsidR="00EA087F" w:rsidRPr="00AF78DD" w:rsidRDefault="00EA087F" w:rsidP="008B516C">
      <w:pPr>
        <w:pStyle w:val="ListParagraph"/>
        <w:numPr>
          <w:ilvl w:val="0"/>
          <w:numId w:val="16"/>
        </w:numPr>
        <w:rPr>
          <w:rFonts w:cs="Times New Roman"/>
          <w:szCs w:val="24"/>
        </w:rPr>
      </w:pPr>
      <w:r w:rsidRPr="00AF78DD">
        <w:rPr>
          <w:rFonts w:cs="Times New Roman"/>
          <w:szCs w:val="24"/>
        </w:rPr>
        <w:t>Учебни материали;</w:t>
      </w:r>
    </w:p>
    <w:p w14:paraId="1A95269F" w14:textId="77777777" w:rsidR="00897DC0" w:rsidRPr="00AF78DD" w:rsidRDefault="00EA087F" w:rsidP="008B516C">
      <w:pPr>
        <w:pStyle w:val="ListParagraph"/>
        <w:numPr>
          <w:ilvl w:val="0"/>
          <w:numId w:val="16"/>
        </w:numPr>
        <w:rPr>
          <w:rFonts w:cs="Times New Roman"/>
        </w:rPr>
      </w:pPr>
      <w:r w:rsidRPr="00AF78DD">
        <w:rPr>
          <w:rFonts w:cs="Times New Roman"/>
          <w:szCs w:val="24"/>
        </w:rPr>
        <w:t>Лектори.</w:t>
      </w:r>
    </w:p>
    <w:p w14:paraId="66F75F6D" w14:textId="77777777" w:rsidR="00897DC0" w:rsidRPr="00AF78DD" w:rsidRDefault="00897DC0" w:rsidP="00AE2018">
      <w:pPr>
        <w:pStyle w:val="Heading3"/>
      </w:pPr>
      <w:bookmarkStart w:id="69" w:name="_Toc462917914"/>
      <w:bookmarkStart w:id="70" w:name="_Toc494457419"/>
      <w:r w:rsidRPr="00AF78DD">
        <w:t>Гаранционна поддръжка</w:t>
      </w:r>
      <w:bookmarkEnd w:id="69"/>
      <w:bookmarkEnd w:id="70"/>
    </w:p>
    <w:p w14:paraId="3B14C53F" w14:textId="5D12E89F" w:rsidR="00E12AA4" w:rsidRPr="00AF78DD" w:rsidRDefault="00E12AA4" w:rsidP="00AE2018">
      <w:pPr>
        <w:rPr>
          <w:rFonts w:cs="Times New Roman"/>
        </w:rPr>
      </w:pPr>
      <w:r w:rsidRPr="00AF78DD">
        <w:rPr>
          <w:rFonts w:cs="Times New Roman"/>
        </w:rPr>
        <w:t>Изпълнителят следва да осигури гаранционна поддръжка за период от минимум 24 месеца</w:t>
      </w:r>
      <w:r w:rsidR="0037302E" w:rsidRPr="00AF78DD">
        <w:rPr>
          <w:rFonts w:cs="Times New Roman"/>
        </w:rPr>
        <w:t>, считано от датата на подписване на Протокол за приемане на системата в експлоатация.</w:t>
      </w:r>
    </w:p>
    <w:p w14:paraId="26DFC3E7" w14:textId="77777777" w:rsidR="00E12AA4" w:rsidRPr="00AF78DD" w:rsidRDefault="00E12AA4" w:rsidP="00AE2018">
      <w:pPr>
        <w:rPr>
          <w:rFonts w:cs="Times New Roman"/>
        </w:rPr>
      </w:pPr>
      <w:r w:rsidRPr="00AF78DD">
        <w:rPr>
          <w:rFonts w:cs="Times New Roman"/>
        </w:rPr>
        <w:t>При необходимост, по време на гаранционния период ще бъдат осъществявани дейности по осигуряване на експлоатационната годност на софтуера и ефективното му изп</w:t>
      </w:r>
      <w:r w:rsidR="00762974" w:rsidRPr="00AF78DD">
        <w:rPr>
          <w:rFonts w:cs="Times New Roman"/>
        </w:rPr>
        <w:t>олзване от Възложителя, в случай</w:t>
      </w:r>
      <w:r w:rsidRPr="00AF78DD">
        <w:rPr>
          <w:rFonts w:cs="Times New Roman"/>
        </w:rPr>
        <w:t xml:space="preserve"> че настъпят явни отклонения от нормалните експлоатационни характеристики, заложени в </w:t>
      </w:r>
      <w:r w:rsidR="00DB4AB0" w:rsidRPr="00AF78DD">
        <w:rPr>
          <w:rFonts w:cs="Times New Roman"/>
        </w:rPr>
        <w:t>системния проект</w:t>
      </w:r>
      <w:r w:rsidRPr="00AF78DD">
        <w:rPr>
          <w:rFonts w:cs="Times New Roman"/>
        </w:rPr>
        <w:t>.</w:t>
      </w:r>
    </w:p>
    <w:p w14:paraId="716B295D" w14:textId="77777777" w:rsidR="00E12AA4" w:rsidRPr="00AF78DD" w:rsidRDefault="00E12AA4" w:rsidP="00AE2018">
      <w:pPr>
        <w:rPr>
          <w:rFonts w:cs="Times New Roman"/>
        </w:rPr>
      </w:pPr>
      <w:r w:rsidRPr="00AF78DD">
        <w:rPr>
          <w:rFonts w:cs="Times New Roman"/>
        </w:rPr>
        <w:t xml:space="preserve">Изпълнителят следва да предоставя услугите по гаранционна поддръжка </w:t>
      </w:r>
      <w:r w:rsidR="00DB4AB0" w:rsidRPr="00AF78DD">
        <w:rPr>
          <w:rFonts w:cs="Times New Roman"/>
        </w:rPr>
        <w:t>като предоставя</w:t>
      </w:r>
      <w:r w:rsidRPr="00AF78DD">
        <w:rPr>
          <w:rFonts w:cs="Times New Roman"/>
        </w:rPr>
        <w:t xml:space="preserve"> </w:t>
      </w:r>
      <w:r w:rsidR="00DB4AB0" w:rsidRPr="00AF78DD">
        <w:rPr>
          <w:rFonts w:cs="Times New Roman"/>
        </w:rPr>
        <w:t>единна точка за достъп</w:t>
      </w:r>
      <w:r w:rsidRPr="00AF78DD">
        <w:rPr>
          <w:rFonts w:cs="Times New Roman"/>
        </w:rPr>
        <w:t xml:space="preserve"> за приемане на телефон</w:t>
      </w:r>
      <w:r w:rsidR="00DB4AB0" w:rsidRPr="00AF78DD">
        <w:rPr>
          <w:rFonts w:cs="Times New Roman"/>
        </w:rPr>
        <w:t>н</w:t>
      </w:r>
      <w:r w:rsidRPr="00AF78DD">
        <w:rPr>
          <w:rFonts w:cs="Times New Roman"/>
        </w:rPr>
        <w:t xml:space="preserve">и и </w:t>
      </w:r>
      <w:r w:rsidR="00DB4AB0" w:rsidRPr="00AF78DD">
        <w:rPr>
          <w:rFonts w:cs="Times New Roman"/>
          <w:lang w:val="en-US"/>
        </w:rPr>
        <w:t>e-mail</w:t>
      </w:r>
      <w:r w:rsidRPr="00AF78DD">
        <w:rPr>
          <w:rFonts w:cs="Times New Roman"/>
        </w:rPr>
        <w:t xml:space="preserve"> съобщения.</w:t>
      </w:r>
    </w:p>
    <w:p w14:paraId="371EDAAF" w14:textId="77777777" w:rsidR="00E12AA4" w:rsidRPr="00AF78DD" w:rsidRDefault="00E12AA4" w:rsidP="00AE2018">
      <w:pPr>
        <w:rPr>
          <w:rFonts w:cs="Times New Roman"/>
        </w:rPr>
      </w:pPr>
      <w:r w:rsidRPr="00AF78DD">
        <w:rPr>
          <w:rFonts w:cs="Times New Roman"/>
        </w:rPr>
        <w:t>Приоритетите на проблемите се определя</w:t>
      </w:r>
      <w:r w:rsidR="00396FFB" w:rsidRPr="00AF78DD">
        <w:rPr>
          <w:rFonts w:cs="Times New Roman"/>
        </w:rPr>
        <w:t>т</w:t>
      </w:r>
      <w:r w:rsidRPr="00AF78DD">
        <w:rPr>
          <w:rFonts w:cs="Times New Roman"/>
        </w:rPr>
        <w:t xml:space="preserve"> от Възложителя в зависимост от влиянието им върху работата на администрацията. Редът на отстраняване на проблемите се определя в зависимост от техния приоритет. </w:t>
      </w:r>
    </w:p>
    <w:p w14:paraId="21A80A7F" w14:textId="0C0DF20F" w:rsidR="0037302E" w:rsidRPr="00AF78DD" w:rsidRDefault="0037302E" w:rsidP="00AE2018">
      <w:pPr>
        <w:rPr>
          <w:rFonts w:cs="Times New Roman"/>
        </w:rPr>
      </w:pPr>
      <w:r w:rsidRPr="00AF78DD">
        <w:rPr>
          <w:rFonts w:cs="Times New Roman"/>
        </w:rPr>
        <w:t>В рамките на гаранционния период Изпълнителят трябва да:а отстранява всички констатирани от Възложителя проблеми;</w:t>
      </w:r>
    </w:p>
    <w:p w14:paraId="35B835D4" w14:textId="77777777" w:rsidR="00E12AA4" w:rsidRPr="00AF78DD" w:rsidRDefault="00E12AA4" w:rsidP="00324C4E">
      <w:pPr>
        <w:tabs>
          <w:tab w:val="left" w:pos="180"/>
          <w:tab w:val="left" w:pos="720"/>
        </w:tabs>
        <w:spacing w:after="240"/>
        <w:ind w:firstLine="539"/>
        <w:rPr>
          <w:rFonts w:cs="Times New Roman"/>
          <w:szCs w:val="24"/>
        </w:rPr>
      </w:pPr>
      <w:r w:rsidRPr="00AF78DD">
        <w:rPr>
          <w:rFonts w:cs="Times New Roman"/>
          <w:szCs w:val="24"/>
        </w:rPr>
        <w:t xml:space="preserve">Минималният обхват на поддръжката трябва да включва: </w:t>
      </w:r>
    </w:p>
    <w:p w14:paraId="76F5E014" w14:textId="77777777" w:rsidR="00E12AA4" w:rsidRPr="00AF78DD" w:rsidRDefault="00E12AA4" w:rsidP="008B516C">
      <w:pPr>
        <w:pStyle w:val="ListParagraph"/>
        <w:numPr>
          <w:ilvl w:val="0"/>
          <w:numId w:val="103"/>
        </w:numPr>
        <w:tabs>
          <w:tab w:val="left" w:pos="180"/>
          <w:tab w:val="left" w:pos="720"/>
        </w:tabs>
        <w:rPr>
          <w:rFonts w:cs="Times New Roman"/>
          <w:szCs w:val="24"/>
        </w:rPr>
      </w:pPr>
      <w:r w:rsidRPr="00AF78DD">
        <w:rPr>
          <w:rFonts w:cs="Times New Roman"/>
          <w:szCs w:val="24"/>
        </w:rPr>
        <w:t xml:space="preserve">Извършване на диагностика на </w:t>
      </w:r>
      <w:r w:rsidR="002E0ED8" w:rsidRPr="00AF78DD">
        <w:rPr>
          <w:rFonts w:cs="Times New Roman"/>
          <w:szCs w:val="24"/>
        </w:rPr>
        <w:t xml:space="preserve">докладван </w:t>
      </w:r>
      <w:r w:rsidRPr="00AF78DD">
        <w:rPr>
          <w:rFonts w:cs="Times New Roman"/>
          <w:szCs w:val="24"/>
        </w:rPr>
        <w:t xml:space="preserve">проблем с цел осигуряване на правилното функциониране на системите и модулите; </w:t>
      </w:r>
    </w:p>
    <w:p w14:paraId="51A245D7" w14:textId="77777777" w:rsidR="00E12AA4" w:rsidRPr="00AF78DD" w:rsidRDefault="00E12AA4" w:rsidP="008B516C">
      <w:pPr>
        <w:pStyle w:val="ListParagraph"/>
        <w:numPr>
          <w:ilvl w:val="0"/>
          <w:numId w:val="103"/>
        </w:numPr>
        <w:tabs>
          <w:tab w:val="left" w:pos="180"/>
          <w:tab w:val="left" w:pos="720"/>
        </w:tabs>
        <w:rPr>
          <w:rFonts w:cs="Times New Roman"/>
          <w:szCs w:val="24"/>
        </w:rPr>
      </w:pPr>
      <w:r w:rsidRPr="00AF78DD">
        <w:rPr>
          <w:rFonts w:cs="Times New Roman"/>
          <w:szCs w:val="24"/>
        </w:rPr>
        <w:t xml:space="preserve">Отстраняване на дефектите, открити в софтуерните модули, които са модифицирани или разработени в обхвата на проекта; </w:t>
      </w:r>
    </w:p>
    <w:p w14:paraId="595E3C92" w14:textId="77777777" w:rsidR="00E12AA4" w:rsidRPr="00AF78DD" w:rsidRDefault="00E12AA4" w:rsidP="008B516C">
      <w:pPr>
        <w:pStyle w:val="ListParagraph"/>
        <w:numPr>
          <w:ilvl w:val="0"/>
          <w:numId w:val="103"/>
        </w:numPr>
        <w:tabs>
          <w:tab w:val="left" w:pos="180"/>
          <w:tab w:val="left" w:pos="720"/>
        </w:tabs>
        <w:rPr>
          <w:rFonts w:cs="Times New Roman"/>
          <w:szCs w:val="24"/>
        </w:rPr>
      </w:pPr>
      <w:r w:rsidRPr="00AF78DD">
        <w:rPr>
          <w:rFonts w:cs="Times New Roman"/>
          <w:szCs w:val="24"/>
        </w:rPr>
        <w:t xml:space="preserve">Консултация за разрешаване на проблеми по предложената конфигурация на средата (операционна система, база данни, middleware, хардуер и мрежи), използвана от приложението, включително промени в конфигурацията на софтуерната инфраструктура на мястото на инсталация; </w:t>
      </w:r>
    </w:p>
    <w:p w14:paraId="0F46835C" w14:textId="77777777" w:rsidR="00E12AA4" w:rsidRPr="00AF78DD" w:rsidRDefault="00E12AA4" w:rsidP="008B516C">
      <w:pPr>
        <w:pStyle w:val="ListParagraph"/>
        <w:numPr>
          <w:ilvl w:val="0"/>
          <w:numId w:val="103"/>
        </w:numPr>
        <w:tabs>
          <w:tab w:val="left" w:pos="180"/>
          <w:tab w:val="left" w:pos="720"/>
        </w:tabs>
        <w:rPr>
          <w:rFonts w:cs="Times New Roman"/>
          <w:szCs w:val="24"/>
        </w:rPr>
      </w:pPr>
      <w:r w:rsidRPr="00AF78DD">
        <w:rPr>
          <w:rFonts w:cs="Times New Roman"/>
          <w:szCs w:val="24"/>
        </w:rPr>
        <w:t xml:space="preserve">Възстановяването на системата и данните при евентуален срив на системата, както и коригирането им в следствие на грешки в системата; </w:t>
      </w:r>
    </w:p>
    <w:p w14:paraId="1F2A1D7E" w14:textId="77777777" w:rsidR="00E12AA4" w:rsidRPr="00AF78DD" w:rsidRDefault="00E12AA4" w:rsidP="008B516C">
      <w:pPr>
        <w:pStyle w:val="ListParagraph"/>
        <w:numPr>
          <w:ilvl w:val="0"/>
          <w:numId w:val="103"/>
        </w:numPr>
        <w:tabs>
          <w:tab w:val="left" w:pos="180"/>
          <w:tab w:val="left" w:pos="720"/>
        </w:tabs>
        <w:rPr>
          <w:rFonts w:cs="Times New Roman"/>
          <w:szCs w:val="24"/>
        </w:rPr>
      </w:pPr>
      <w:r w:rsidRPr="00AF78DD">
        <w:rPr>
          <w:rFonts w:cs="Times New Roman"/>
          <w:szCs w:val="24"/>
        </w:rPr>
        <w:t>Експертна поддръжка на потребителите на софтуера по телефон и електронна поща в рамките на работното време (от 9:00 до 17:30 часа всеки работен ден от седмицата)</w:t>
      </w:r>
      <w:r w:rsidR="009E78E8" w:rsidRPr="00AF78DD">
        <w:rPr>
          <w:rFonts w:cs="Times New Roman"/>
          <w:szCs w:val="24"/>
        </w:rPr>
        <w:t>;</w:t>
      </w:r>
      <w:r w:rsidRPr="00AF78DD">
        <w:rPr>
          <w:rFonts w:cs="Times New Roman"/>
          <w:szCs w:val="24"/>
        </w:rPr>
        <w:t xml:space="preserve"> </w:t>
      </w:r>
    </w:p>
    <w:p w14:paraId="2DBA1FAD" w14:textId="77777777" w:rsidR="00897DC0" w:rsidRPr="00AF78DD" w:rsidRDefault="00226A23" w:rsidP="008B516C">
      <w:pPr>
        <w:pStyle w:val="ListParagraph"/>
        <w:numPr>
          <w:ilvl w:val="0"/>
          <w:numId w:val="103"/>
        </w:numPr>
        <w:tabs>
          <w:tab w:val="num" w:pos="0"/>
        </w:tabs>
        <w:autoSpaceDE w:val="0"/>
        <w:autoSpaceDN w:val="0"/>
        <w:adjustRightInd w:val="0"/>
        <w:spacing w:after="0" w:line="240" w:lineRule="auto"/>
        <w:rPr>
          <w:rFonts w:cs="Times New Roman"/>
          <w:szCs w:val="24"/>
        </w:rPr>
      </w:pPr>
      <w:r w:rsidRPr="00AF78DD">
        <w:rPr>
          <w:rFonts w:cs="Times New Roman"/>
          <w:szCs w:val="24"/>
        </w:rPr>
        <w:t xml:space="preserve">Актуализация и предаване на нова версия на документацията на системата при установени явни несъответствия с фактически реализираните функционалности, </w:t>
      </w:r>
      <w:r w:rsidRPr="00AF78DD">
        <w:rPr>
          <w:rFonts w:cs="Times New Roman"/>
          <w:szCs w:val="24"/>
        </w:rPr>
        <w:lastRenderedPageBreak/>
        <w:t>както и в случаите, в които са извършени действия по отстраняване на дефекти и грешки, в рамките на гаранционната поддръжка</w:t>
      </w:r>
      <w:r w:rsidR="00E12AA4" w:rsidRPr="00AF78DD">
        <w:rPr>
          <w:rFonts w:cs="Times New Roman"/>
          <w:szCs w:val="24"/>
        </w:rPr>
        <w:t xml:space="preserve">. </w:t>
      </w:r>
    </w:p>
    <w:p w14:paraId="585DEC77" w14:textId="77777777" w:rsidR="00AE09EE" w:rsidRPr="00AF78DD" w:rsidRDefault="00AE09EE" w:rsidP="00324C4E">
      <w:pPr>
        <w:rPr>
          <w:rFonts w:cs="Times New Roman"/>
          <w:lang w:val="en-US"/>
        </w:rPr>
      </w:pPr>
    </w:p>
    <w:p w14:paraId="2645690C" w14:textId="77777777" w:rsidR="00757DAB" w:rsidRPr="00AF78DD" w:rsidRDefault="00AD2D5E" w:rsidP="00F27B68">
      <w:pPr>
        <w:pStyle w:val="Heading1"/>
      </w:pPr>
      <w:bookmarkStart w:id="71" w:name="_Toc462917915"/>
      <w:bookmarkStart w:id="72" w:name="_Toc494457420"/>
      <w:r w:rsidRPr="00AF78DD">
        <w:lastRenderedPageBreak/>
        <w:t xml:space="preserve">ОБЩИ </w:t>
      </w:r>
      <w:r w:rsidR="00757DAB" w:rsidRPr="00AF78DD">
        <w:t xml:space="preserve">ИЗИСКВАНИЯ </w:t>
      </w:r>
      <w:r w:rsidRPr="00AF78DD">
        <w:t>ЗА ИНФОРМАЦИОННИ СИСТЕМИ В ДЪРЖАВНАТА АДМИНИСТРАЦИЯ</w:t>
      </w:r>
      <w:bookmarkEnd w:id="71"/>
      <w:bookmarkEnd w:id="72"/>
    </w:p>
    <w:p w14:paraId="3D62BCF6" w14:textId="77777777" w:rsidR="00F51BBA" w:rsidRPr="00AF78DD" w:rsidRDefault="00F51BBA" w:rsidP="00C80EB2">
      <w:pPr>
        <w:pStyle w:val="Heading2"/>
        <w:rPr>
          <w:rFonts w:cs="Times New Roman"/>
        </w:rPr>
      </w:pPr>
      <w:bookmarkStart w:id="73" w:name="_Toc462917916"/>
      <w:bookmarkStart w:id="74" w:name="_Toc494457421"/>
      <w:r w:rsidRPr="00AF78DD">
        <w:rPr>
          <w:rFonts w:cs="Times New Roman"/>
        </w:rPr>
        <w:t>Функционални изисквания към информационната система</w:t>
      </w:r>
      <w:bookmarkEnd w:id="73"/>
      <w:bookmarkEnd w:id="74"/>
    </w:p>
    <w:p w14:paraId="355E3F6E" w14:textId="77777777" w:rsidR="00D478C6" w:rsidRPr="00AF78DD" w:rsidRDefault="00D478C6" w:rsidP="00AE2018">
      <w:pPr>
        <w:pStyle w:val="Heading3"/>
      </w:pPr>
      <w:bookmarkStart w:id="75" w:name="_Toc447193165"/>
      <w:bookmarkStart w:id="76" w:name="_Toc460270017"/>
      <w:bookmarkStart w:id="77" w:name="_Toc462917917"/>
      <w:bookmarkStart w:id="78" w:name="_Toc494457422"/>
      <w:r w:rsidRPr="00AF78DD">
        <w:t>Интеграция с външни информационни системи</w:t>
      </w:r>
      <w:bookmarkEnd w:id="75"/>
      <w:bookmarkEnd w:id="76"/>
      <w:bookmarkEnd w:id="77"/>
      <w:bookmarkEnd w:id="78"/>
    </w:p>
    <w:p w14:paraId="4CC2D8D5" w14:textId="77777777" w:rsidR="00D478C6" w:rsidRPr="00AF78DD" w:rsidRDefault="00D478C6" w:rsidP="00324C4E">
      <w:pPr>
        <w:tabs>
          <w:tab w:val="left" w:pos="180"/>
          <w:tab w:val="left" w:pos="720"/>
        </w:tabs>
        <w:spacing w:after="240"/>
        <w:ind w:firstLine="539"/>
        <w:rPr>
          <w:rFonts w:cs="Times New Roman"/>
          <w:szCs w:val="24"/>
        </w:rPr>
      </w:pPr>
      <w:r w:rsidRPr="00AF78DD">
        <w:rPr>
          <w:rFonts w:cs="Times New Roman"/>
          <w:szCs w:val="24"/>
        </w:rPr>
        <w:t>За реализиране на основни бизнес процеси Системата трябва да поддържа интеграция в реално време с информационни системи на други администрации:</w:t>
      </w:r>
    </w:p>
    <w:p w14:paraId="6A05471B" w14:textId="69A84B31" w:rsidR="0022054B" w:rsidRPr="00AF78DD" w:rsidRDefault="00583AA9" w:rsidP="008B516C">
      <w:pPr>
        <w:pStyle w:val="ListParagraph"/>
        <w:numPr>
          <w:ilvl w:val="0"/>
          <w:numId w:val="32"/>
        </w:numPr>
        <w:tabs>
          <w:tab w:val="left" w:pos="180"/>
          <w:tab w:val="left" w:pos="720"/>
        </w:tabs>
        <w:rPr>
          <w:rFonts w:cs="Times New Roman"/>
          <w:szCs w:val="24"/>
        </w:rPr>
      </w:pPr>
      <w:r w:rsidRPr="00AF78DD">
        <w:rPr>
          <w:rFonts w:cs="Times New Roman"/>
          <w:szCs w:val="24"/>
          <w:lang w:val="en-US"/>
        </w:rPr>
        <w:t>Информационна система за водностопанските системи и съоръжения</w:t>
      </w:r>
      <w:r w:rsidR="00F602C9" w:rsidRPr="00AF78DD">
        <w:rPr>
          <w:rFonts w:cs="Times New Roman"/>
          <w:szCs w:val="24"/>
        </w:rPr>
        <w:t xml:space="preserve"> - </w:t>
      </w:r>
      <w:r w:rsidRPr="00AF78DD">
        <w:rPr>
          <w:rFonts w:cs="Times New Roman"/>
          <w:szCs w:val="24"/>
        </w:rPr>
        <w:t>Очаква се системата да бъде пусната в експлоатация заедно с ЕИС за ВиК услугите и регистъра на АВиК и ВиКО. Тя ще визуализира водностопанските системи и съоръжения, които са пряко свързани с ЕИС за ВиК услугите и регистъра на АВиК и ВиКО, тъй като са в обхвата на опериране на субектите по тези регистри. Има нужда от интеграция с тази система на ниво „Обмен на данни“, което означава да могат двете системи да обменят данни при заявки между тях, но без да си влияят или променят данни автоматизирано.</w:t>
      </w:r>
      <w:r w:rsidR="0022054B" w:rsidRPr="00AF78DD">
        <w:rPr>
          <w:rFonts w:cs="Times New Roman"/>
          <w:szCs w:val="24"/>
          <w:lang w:val="en-US"/>
        </w:rPr>
        <w:t>;</w:t>
      </w:r>
    </w:p>
    <w:p w14:paraId="6785CDF1" w14:textId="20D72846" w:rsidR="00F602C9" w:rsidRPr="00AF78DD" w:rsidRDefault="00583AA9" w:rsidP="008B516C">
      <w:pPr>
        <w:pStyle w:val="ListParagraph"/>
        <w:numPr>
          <w:ilvl w:val="0"/>
          <w:numId w:val="32"/>
        </w:numPr>
        <w:tabs>
          <w:tab w:val="left" w:pos="180"/>
          <w:tab w:val="left" w:pos="720"/>
        </w:tabs>
        <w:rPr>
          <w:rFonts w:cs="Times New Roman"/>
          <w:szCs w:val="24"/>
        </w:rPr>
      </w:pPr>
      <w:r w:rsidRPr="00AF78DD">
        <w:rPr>
          <w:rFonts w:cs="Times New Roman"/>
          <w:szCs w:val="24"/>
          <w:lang w:val="en-US"/>
        </w:rPr>
        <w:t>ИС и ГИС на ВиК операторите</w:t>
      </w:r>
      <w:r w:rsidR="00F602C9" w:rsidRPr="00AF78DD">
        <w:rPr>
          <w:rFonts w:cs="Times New Roman"/>
          <w:szCs w:val="24"/>
        </w:rPr>
        <w:t xml:space="preserve"> - </w:t>
      </w:r>
      <w:r w:rsidRPr="00AF78DD">
        <w:rPr>
          <w:rFonts w:cs="Times New Roman"/>
          <w:szCs w:val="24"/>
        </w:rPr>
        <w:t>Съгласно описаната по-долу задължителна функционалност на ЕИС за ВиК услугите и регистър на АВиК и ВиКО, системата трябва да може да визуализира инвестиционните мерки, които касаят компоненти на ВиК инфраструктурата на територията на опериране на ВиК операторите в регионалните генерални планове на развитие на ВиК системите на съответните обособени територии. Това ще позволи привързването към тях на показатели от плановете и инвестиционните програми</w:t>
      </w:r>
      <w:r w:rsidR="00AE2018" w:rsidRPr="00AF78DD">
        <w:rPr>
          <w:rFonts w:cs="Times New Roman"/>
          <w:szCs w:val="24"/>
        </w:rPr>
        <w:t xml:space="preserve"> </w:t>
      </w:r>
      <w:r w:rsidR="0053465A" w:rsidRPr="00AF78DD">
        <w:rPr>
          <w:rFonts w:cs="Times New Roman"/>
          <w:szCs w:val="24"/>
        </w:rPr>
        <w:t>по одобрен интерфейс от възложителя</w:t>
      </w:r>
      <w:r w:rsidR="00F602C9" w:rsidRPr="00AF78DD">
        <w:rPr>
          <w:rFonts w:cs="Times New Roman"/>
          <w:szCs w:val="24"/>
          <w:lang w:val="en-US"/>
        </w:rPr>
        <w:t>;</w:t>
      </w:r>
    </w:p>
    <w:p w14:paraId="7B12519D" w14:textId="483B9152" w:rsidR="009653A7" w:rsidRPr="00AF78DD" w:rsidRDefault="00581911" w:rsidP="008B516C">
      <w:pPr>
        <w:pStyle w:val="ListParagraph"/>
        <w:numPr>
          <w:ilvl w:val="0"/>
          <w:numId w:val="32"/>
        </w:numPr>
        <w:tabs>
          <w:tab w:val="left" w:pos="180"/>
          <w:tab w:val="left" w:pos="720"/>
        </w:tabs>
        <w:rPr>
          <w:rFonts w:cs="Times New Roman"/>
          <w:szCs w:val="24"/>
        </w:rPr>
      </w:pPr>
      <w:r w:rsidRPr="00AF78DD">
        <w:rPr>
          <w:rFonts w:cs="Times New Roman"/>
          <w:u w:val="single"/>
        </w:rPr>
        <w:t xml:space="preserve">Кадастрално-административна информационна система, която се поддържа от </w:t>
      </w:r>
      <w:r w:rsidR="009653A7" w:rsidRPr="00AF78DD">
        <w:rPr>
          <w:rFonts w:cs="Times New Roman"/>
          <w:szCs w:val="24"/>
        </w:rPr>
        <w:t xml:space="preserve">Агенция по геодезия, картография и кадастър (АГКК) – Агенцията е изпълнителна агенция към министъра на регионалното развитие и благоустройството за осъществяване на дейностите по кадастъра съгласно Закона за кадастъра и имотния регистър (ЗКИР) и Закона за устройството на Черноморското крайбрежие (ЗУЧК) и на дейностите в областта на геодезията и картографията съгласно Закона за геодезията и картографията. </w:t>
      </w:r>
      <w:r w:rsidR="00C97E21" w:rsidRPr="00AF78DD">
        <w:rPr>
          <w:rFonts w:cs="Times New Roman"/>
          <w:szCs w:val="24"/>
        </w:rPr>
        <w:t xml:space="preserve">Има нужда от интеграция с тази система на ниво „Обмен на данни“, което означава да могат двете системи да обменят данни при заявки между тях, но без да си влияят или променят данни автоматизирано. </w:t>
      </w:r>
      <w:r w:rsidR="009653A7" w:rsidRPr="00AF78DD">
        <w:rPr>
          <w:rFonts w:cs="Times New Roman"/>
          <w:szCs w:val="24"/>
        </w:rPr>
        <w:t>От нея</w:t>
      </w:r>
      <w:r w:rsidR="00C97E21" w:rsidRPr="00AF78DD">
        <w:rPr>
          <w:rFonts w:cs="Times New Roman"/>
          <w:szCs w:val="24"/>
        </w:rPr>
        <w:t xml:space="preserve"> ще се четат данни</w:t>
      </w:r>
      <w:r w:rsidR="009653A7" w:rsidRPr="00AF78DD">
        <w:rPr>
          <w:rFonts w:cs="Times New Roman"/>
          <w:szCs w:val="24"/>
        </w:rPr>
        <w:t xml:space="preserve"> за слоеве административно-териториално деление, растерни данни и транспортна инфраструктура на базовите данни.</w:t>
      </w:r>
    </w:p>
    <w:p w14:paraId="133A8F6A" w14:textId="2D35BEA9" w:rsidR="00394C1D" w:rsidRPr="00AF78DD" w:rsidRDefault="00583AA9" w:rsidP="008B516C">
      <w:pPr>
        <w:pStyle w:val="ListParagraph"/>
        <w:numPr>
          <w:ilvl w:val="0"/>
          <w:numId w:val="32"/>
        </w:numPr>
        <w:tabs>
          <w:tab w:val="left" w:pos="180"/>
          <w:tab w:val="left" w:pos="720"/>
        </w:tabs>
        <w:rPr>
          <w:rFonts w:cs="Times New Roman"/>
          <w:szCs w:val="24"/>
        </w:rPr>
      </w:pPr>
      <w:r w:rsidRPr="00AF78DD">
        <w:rPr>
          <w:rFonts w:cs="Times New Roman"/>
          <w:szCs w:val="24"/>
          <w:lang w:val="en-US"/>
        </w:rPr>
        <w:t>Информационна система за разрешителни и мониторинг при управлението на водите</w:t>
      </w:r>
      <w:r w:rsidR="00F602C9" w:rsidRPr="00AF78DD">
        <w:rPr>
          <w:rFonts w:cs="Times New Roman"/>
          <w:szCs w:val="24"/>
        </w:rPr>
        <w:t xml:space="preserve"> - </w:t>
      </w:r>
      <w:r w:rsidRPr="00AF78DD">
        <w:rPr>
          <w:rFonts w:cs="Times New Roman"/>
          <w:szCs w:val="24"/>
        </w:rPr>
        <w:t xml:space="preserve">експлоатирана от МОСВ и басейновите дирекции </w:t>
      </w:r>
      <w:r w:rsidR="0028758F" w:rsidRPr="00AF78DD">
        <w:rPr>
          <w:rFonts w:cs="Times New Roman"/>
          <w:szCs w:val="24"/>
        </w:rPr>
        <w:t>–</w:t>
      </w:r>
      <w:r w:rsidRPr="00AF78DD">
        <w:rPr>
          <w:rFonts w:cs="Times New Roman"/>
          <w:szCs w:val="24"/>
        </w:rPr>
        <w:t xml:space="preserve"> </w:t>
      </w:r>
      <w:r w:rsidR="0028758F" w:rsidRPr="00AF78DD">
        <w:rPr>
          <w:rFonts w:cs="Times New Roman"/>
          <w:szCs w:val="24"/>
        </w:rPr>
        <w:t>От нея ще се четат данни за слоеве хидрология и защитени зони на базовите данни, както и данни за разрешителни за водовземане и ползване на воден обект.  Тези</w:t>
      </w:r>
      <w:r w:rsidRPr="00AF78DD">
        <w:rPr>
          <w:rFonts w:cs="Times New Roman"/>
          <w:szCs w:val="24"/>
        </w:rPr>
        <w:t xml:space="preserve"> данни</w:t>
      </w:r>
      <w:r w:rsidR="0028758F" w:rsidRPr="00AF78DD">
        <w:rPr>
          <w:rFonts w:cs="Times New Roman"/>
          <w:szCs w:val="24"/>
        </w:rPr>
        <w:t xml:space="preserve"> са </w:t>
      </w:r>
      <w:r w:rsidRPr="00AF78DD">
        <w:rPr>
          <w:rFonts w:cs="Times New Roman"/>
          <w:szCs w:val="24"/>
        </w:rPr>
        <w:t xml:space="preserve">свързани и </w:t>
      </w:r>
      <w:r w:rsidR="0028758F" w:rsidRPr="00AF78DD">
        <w:rPr>
          <w:rFonts w:cs="Times New Roman"/>
          <w:szCs w:val="24"/>
        </w:rPr>
        <w:lastRenderedPageBreak/>
        <w:t xml:space="preserve">имат </w:t>
      </w:r>
      <w:r w:rsidRPr="00AF78DD">
        <w:rPr>
          <w:rFonts w:cs="Times New Roman"/>
          <w:szCs w:val="24"/>
        </w:rPr>
        <w:t xml:space="preserve">пряко отношение с дейността на ВиК операторите. Необходима е интеграция със  системата на МОСВ на ниво „обмен на данни“ чрез регулярни заявки, като за нуждите на първоначалната реализация на ЕИС за ВиК </w:t>
      </w:r>
      <w:r w:rsidR="00015FFD" w:rsidRPr="00AF78DD">
        <w:rPr>
          <w:rFonts w:cs="Times New Roman"/>
          <w:szCs w:val="24"/>
        </w:rPr>
        <w:t xml:space="preserve">услугите </w:t>
      </w:r>
      <w:r w:rsidRPr="00AF78DD">
        <w:rPr>
          <w:rFonts w:cs="Times New Roman"/>
          <w:szCs w:val="24"/>
        </w:rPr>
        <w:t>е достатъчно да бъде предвидена възможност за еднопосочен импорт на данни за издадени разрешителни и др. документи, свързани с ВиК операторите</w:t>
      </w:r>
      <w:r w:rsidR="00F602C9" w:rsidRPr="00AF78DD">
        <w:rPr>
          <w:rFonts w:cs="Times New Roman"/>
          <w:szCs w:val="24"/>
          <w:lang w:val="en-US"/>
        </w:rPr>
        <w:t>.</w:t>
      </w:r>
    </w:p>
    <w:p w14:paraId="0D5E3B5F" w14:textId="26CFAD10" w:rsidR="000E6022" w:rsidRPr="00AF78DD" w:rsidRDefault="000E6022" w:rsidP="008B516C">
      <w:pPr>
        <w:pStyle w:val="ListParagraph"/>
        <w:numPr>
          <w:ilvl w:val="0"/>
          <w:numId w:val="32"/>
        </w:numPr>
        <w:tabs>
          <w:tab w:val="left" w:pos="180"/>
          <w:tab w:val="left" w:pos="720"/>
        </w:tabs>
        <w:rPr>
          <w:rFonts w:cs="Times New Roman"/>
          <w:szCs w:val="24"/>
        </w:rPr>
      </w:pPr>
      <w:r w:rsidRPr="00AF78DD">
        <w:rPr>
          <w:rFonts w:cs="Times New Roman"/>
          <w:szCs w:val="24"/>
        </w:rPr>
        <w:t xml:space="preserve">МЗ </w:t>
      </w:r>
      <w:r w:rsidR="005C6834" w:rsidRPr="00AF78DD">
        <w:rPr>
          <w:rFonts w:cs="Times New Roman"/>
          <w:szCs w:val="24"/>
        </w:rPr>
        <w:t>–</w:t>
      </w:r>
      <w:r w:rsidRPr="00AF78DD">
        <w:rPr>
          <w:rFonts w:cs="Times New Roman"/>
          <w:szCs w:val="24"/>
        </w:rPr>
        <w:t xml:space="preserve"> </w:t>
      </w:r>
      <w:r w:rsidR="005C6834" w:rsidRPr="00AF78DD">
        <w:rPr>
          <w:rFonts w:cs="Times New Roman"/>
          <w:szCs w:val="24"/>
        </w:rPr>
        <w:t>ИС по отношение мониторинга на качеството на водата.</w:t>
      </w:r>
    </w:p>
    <w:p w14:paraId="489C8875" w14:textId="77777777" w:rsidR="00D478C6" w:rsidRPr="00AF78DD" w:rsidRDefault="00D478C6" w:rsidP="008B516C">
      <w:pPr>
        <w:pStyle w:val="ListParagraph"/>
        <w:numPr>
          <w:ilvl w:val="0"/>
          <w:numId w:val="32"/>
        </w:numPr>
        <w:rPr>
          <w:rFonts w:cs="Times New Roman"/>
        </w:rPr>
      </w:pPr>
      <w:r w:rsidRPr="00AF78DD">
        <w:rPr>
          <w:rFonts w:cs="Times New Roman"/>
        </w:rPr>
        <w:t>Интегрираната информационна система на държавната администрация (ИИСДА), в частност Регистъра на услугите, в който се вписват допустимите заявители и получатели на административни услуги - например: проверка на достъпа до съответните обстоятелства; посочване на идентификатор на конкретна административна услуга, за която е нужно извличането на съответните обстоятелства от регистрите;</w:t>
      </w:r>
    </w:p>
    <w:p w14:paraId="382BDE20" w14:textId="77777777" w:rsidR="00D478C6" w:rsidRPr="00AF78DD" w:rsidRDefault="00D478C6" w:rsidP="008B516C">
      <w:pPr>
        <w:pStyle w:val="ListParagraph"/>
        <w:numPr>
          <w:ilvl w:val="0"/>
          <w:numId w:val="32"/>
        </w:numPr>
        <w:rPr>
          <w:rFonts w:cs="Times New Roman"/>
        </w:rPr>
      </w:pPr>
      <w:r w:rsidRPr="00AF78DD">
        <w:rPr>
          <w:rFonts w:cs="Times New Roman"/>
        </w:rPr>
        <w:t>Интеграциите с външни информационни системи и регистри трябва да се реализира чрез стандартен интеграционен слой</w:t>
      </w:r>
      <w:r w:rsidR="0022054B" w:rsidRPr="00AF78DD">
        <w:rPr>
          <w:rFonts w:cs="Times New Roman"/>
          <w:lang w:val="en-US"/>
        </w:rPr>
        <w:t>.</w:t>
      </w:r>
    </w:p>
    <w:p w14:paraId="05F54181" w14:textId="77777777" w:rsidR="001445CA" w:rsidRPr="00AF78DD" w:rsidRDefault="00FF4A54" w:rsidP="00324C4E">
      <w:pPr>
        <w:tabs>
          <w:tab w:val="left" w:pos="180"/>
          <w:tab w:val="left" w:pos="720"/>
        </w:tabs>
        <w:rPr>
          <w:rFonts w:cs="Times New Roman"/>
          <w:szCs w:val="24"/>
          <w:lang w:val="en-US"/>
        </w:rPr>
      </w:pPr>
      <w:r w:rsidRPr="00AF78DD">
        <w:rPr>
          <w:rFonts w:cs="Times New Roman"/>
        </w:rPr>
        <w:object w:dxaOrig="15938" w:dyaOrig="12313" w14:anchorId="25E68E03">
          <v:shape id="_x0000_i1026" type="#_x0000_t75" style="width:470.2pt;height:363.15pt" o:ole="">
            <v:imagedata r:id="rId28" o:title=""/>
          </v:shape>
          <o:OLEObject Type="Embed" ProgID="Visio.Drawing.15" ShapeID="_x0000_i1026" DrawAspect="Content" ObjectID="_1568199336" r:id="rId29"/>
        </w:object>
      </w:r>
    </w:p>
    <w:p w14:paraId="2CDE971B" w14:textId="77777777" w:rsidR="00D478C6" w:rsidRPr="00AF78DD" w:rsidRDefault="00D478C6" w:rsidP="00AE2018">
      <w:pPr>
        <w:pStyle w:val="Heading3"/>
      </w:pPr>
      <w:bookmarkStart w:id="79" w:name="_Toc460270018"/>
      <w:bookmarkStart w:id="80" w:name="_Toc462917918"/>
      <w:bookmarkStart w:id="81" w:name="_Toc494457423"/>
      <w:r w:rsidRPr="00AF78DD">
        <w:lastRenderedPageBreak/>
        <w:t>Интеграционен слой</w:t>
      </w:r>
      <w:bookmarkEnd w:id="79"/>
      <w:bookmarkEnd w:id="80"/>
      <w:bookmarkEnd w:id="81"/>
    </w:p>
    <w:p w14:paraId="7257A4D9" w14:textId="77777777" w:rsidR="00D478C6" w:rsidRPr="00AF78DD" w:rsidRDefault="00D478C6" w:rsidP="008B516C">
      <w:pPr>
        <w:pStyle w:val="ListParagraph"/>
        <w:numPr>
          <w:ilvl w:val="0"/>
          <w:numId w:val="104"/>
        </w:numPr>
        <w:tabs>
          <w:tab w:val="left" w:pos="180"/>
          <w:tab w:val="left" w:pos="720"/>
        </w:tabs>
        <w:rPr>
          <w:rFonts w:cs="Times New Roman"/>
          <w:szCs w:val="24"/>
        </w:rPr>
      </w:pPr>
      <w:bookmarkStart w:id="82" w:name="_Toc447193159"/>
      <w:r w:rsidRPr="00AF78DD">
        <w:rPr>
          <w:rFonts w:cs="Times New Roman"/>
          <w:szCs w:val="24"/>
        </w:rPr>
        <w:t>Трябва да бъде разработен и внедрен служебен онлайн интерфейс за машинен обмен на данни и предоставяне на вътрешно-административни електронни услуги към информационни системи и регистри на други администрации, публични институции и доставчици на обществени услуги, съгласно действащите изисквания за оперативна съвместимост. Трябва да бъде предвидена интеграция с първични регистри чрез стандартен междинен слой или чрез националната схема за електронна идентификация – конкретната реализация трябва да бъде одобрена от Възложителя след приключване на етапа на бизнес-анализ;</w:t>
      </w:r>
    </w:p>
    <w:p w14:paraId="275C01F5" w14:textId="77777777" w:rsidR="00D478C6" w:rsidRPr="00AF78DD" w:rsidRDefault="00D478C6" w:rsidP="008B516C">
      <w:pPr>
        <w:pStyle w:val="ListParagraph"/>
        <w:numPr>
          <w:ilvl w:val="0"/>
          <w:numId w:val="104"/>
        </w:numPr>
        <w:tabs>
          <w:tab w:val="left" w:pos="180"/>
          <w:tab w:val="left" w:pos="720"/>
        </w:tabs>
        <w:rPr>
          <w:rFonts w:cs="Times New Roman"/>
          <w:szCs w:val="24"/>
        </w:rPr>
      </w:pPr>
      <w:r w:rsidRPr="00AF78DD">
        <w:rPr>
          <w:rFonts w:cs="Times New Roman"/>
          <w:szCs w:val="24"/>
        </w:rPr>
        <w:t>Трябва да бъде разработен и внедрен служебен онлайн интерфейс за автоматизирано машинно поискване и предаване на история на изпълнените транзакции по машинен обмен на данни, предоставените електронни услуги и начислени такси, към информационни системи на други публични институции и доставчици на обществени услуги, с оглед предоставяне на КАО, съгласно действащите изисквания за оперативна съвместимост;</w:t>
      </w:r>
    </w:p>
    <w:p w14:paraId="0FC3E7DA" w14:textId="77777777" w:rsidR="00D478C6" w:rsidRPr="00AF78DD" w:rsidRDefault="00D478C6" w:rsidP="008B516C">
      <w:pPr>
        <w:pStyle w:val="ListParagraph"/>
        <w:numPr>
          <w:ilvl w:val="0"/>
          <w:numId w:val="104"/>
        </w:numPr>
        <w:tabs>
          <w:tab w:val="left" w:pos="180"/>
          <w:tab w:val="left" w:pos="720"/>
        </w:tabs>
        <w:rPr>
          <w:rFonts w:cs="Times New Roman"/>
          <w:szCs w:val="24"/>
        </w:rPr>
      </w:pPr>
      <w:r w:rsidRPr="00AF78DD">
        <w:rPr>
          <w:rFonts w:cs="Times New Roman"/>
          <w:szCs w:val="24"/>
        </w:rPr>
        <w:t>Трябва да бъде разработен и внедрен служебен онлайн интерфейс за автоматизирано изпращане на документи и нотификации чрез електронна препоръчана поща към подсистемата за сигурно връчване, част от националната система за електронна идентификация, съгласно действащите изисквания за оперативна съвместимост;</w:t>
      </w:r>
    </w:p>
    <w:p w14:paraId="69A2537C" w14:textId="77777777" w:rsidR="00D478C6" w:rsidRPr="00AF78DD" w:rsidRDefault="00D478C6" w:rsidP="008B516C">
      <w:pPr>
        <w:pStyle w:val="ListParagraph"/>
        <w:numPr>
          <w:ilvl w:val="0"/>
          <w:numId w:val="104"/>
        </w:numPr>
        <w:tabs>
          <w:tab w:val="left" w:pos="180"/>
          <w:tab w:val="left" w:pos="720"/>
        </w:tabs>
        <w:rPr>
          <w:rFonts w:cs="Times New Roman"/>
          <w:szCs w:val="24"/>
        </w:rPr>
      </w:pPr>
      <w:r w:rsidRPr="00AF78DD">
        <w:rPr>
          <w:rFonts w:cs="Times New Roman"/>
          <w:szCs w:val="24"/>
        </w:rPr>
        <w:t>Трябва да бъде разработен и внедрен служебен онлайн интерфейс за автоматизирано изпращане на транзакционна история към системата за електронна идентификация, съгласно действащите изисквания за оперативна съвместимост;</w:t>
      </w:r>
    </w:p>
    <w:p w14:paraId="1369AC38" w14:textId="77777777" w:rsidR="00D478C6" w:rsidRPr="00AF78DD" w:rsidRDefault="00D478C6" w:rsidP="008B516C">
      <w:pPr>
        <w:pStyle w:val="ListParagraph"/>
        <w:numPr>
          <w:ilvl w:val="0"/>
          <w:numId w:val="104"/>
        </w:numPr>
        <w:tabs>
          <w:tab w:val="left" w:pos="180"/>
          <w:tab w:val="left" w:pos="720"/>
        </w:tabs>
        <w:rPr>
          <w:rFonts w:cs="Times New Roman"/>
          <w:szCs w:val="24"/>
        </w:rPr>
      </w:pPr>
      <w:r w:rsidRPr="00AF78DD">
        <w:rPr>
          <w:rFonts w:cs="Times New Roman"/>
          <w:szCs w:val="24"/>
        </w:rPr>
        <w:t>Трябва да бъде разработен и внедрен служебен онлайн интерфейс за автоматизирано изпращане на ценни електронни документи към централизираната система за е-Архивиране, ако е приложимо и съответната система или регистър оперират с такива документи, съгласно действащите изисквания за оперативна съвместимост;</w:t>
      </w:r>
    </w:p>
    <w:p w14:paraId="58009099" w14:textId="77777777" w:rsidR="000806BC" w:rsidRPr="00AF78DD" w:rsidRDefault="002956AE" w:rsidP="008B516C">
      <w:pPr>
        <w:pStyle w:val="ListParagraph"/>
        <w:numPr>
          <w:ilvl w:val="0"/>
          <w:numId w:val="104"/>
        </w:numPr>
        <w:tabs>
          <w:tab w:val="left" w:pos="180"/>
          <w:tab w:val="left" w:pos="720"/>
        </w:tabs>
        <w:rPr>
          <w:rFonts w:cs="Times New Roman"/>
          <w:szCs w:val="24"/>
        </w:rPr>
      </w:pPr>
      <w:r w:rsidRPr="00AF78DD">
        <w:rPr>
          <w:rFonts w:cs="Times New Roman"/>
          <w:i/>
          <w:color w:val="0070C0"/>
          <w:szCs w:val="24"/>
          <w:lang w:val="en-US"/>
        </w:rPr>
        <w:t>[</w:t>
      </w:r>
      <w:r w:rsidR="00583AA9" w:rsidRPr="00AF78DD">
        <w:rPr>
          <w:rFonts w:cs="Times New Roman"/>
          <w:b/>
          <w:i/>
          <w:color w:val="0070C0"/>
          <w:szCs w:val="24"/>
          <w:u w:val="single"/>
        </w:rPr>
        <w:t>Не</w:t>
      </w:r>
      <w:r w:rsidRPr="00AF78DD">
        <w:rPr>
          <w:rFonts w:cs="Times New Roman"/>
          <w:b/>
          <w:i/>
          <w:color w:val="0070C0"/>
          <w:szCs w:val="24"/>
          <w:u w:val="single"/>
        </w:rPr>
        <w:t xml:space="preserve"> е приложимо</w:t>
      </w:r>
      <w:r w:rsidRPr="00AF78DD">
        <w:rPr>
          <w:rFonts w:cs="Times New Roman"/>
          <w:i/>
          <w:color w:val="0070C0"/>
          <w:szCs w:val="24"/>
          <w:lang w:val="en-US"/>
        </w:rPr>
        <w:t>]</w:t>
      </w:r>
      <w:r w:rsidRPr="00AF78DD">
        <w:rPr>
          <w:rFonts w:cs="Times New Roman"/>
          <w:i/>
          <w:color w:val="0070C0"/>
          <w:szCs w:val="24"/>
        </w:rPr>
        <w:t xml:space="preserve"> </w:t>
      </w:r>
      <w:r w:rsidR="00D478C6" w:rsidRPr="00AF78DD">
        <w:rPr>
          <w:rFonts w:cs="Times New Roman"/>
          <w:szCs w:val="24"/>
        </w:rPr>
        <w:t>Трябва да бъде разработен и внедрен служебен онлайн интерфейс за електронни разплащания и интеграция с виртуални POS терминали, позволяващ директно плащане с дебитна или кредитна карта, без необходимост от регистрация на отделен потребителски акаунт</w:t>
      </w:r>
      <w:r w:rsidR="000806BC" w:rsidRPr="00AF78DD">
        <w:rPr>
          <w:rFonts w:cs="Times New Roman"/>
          <w:szCs w:val="24"/>
        </w:rPr>
        <w:t xml:space="preserve"> в система на платежен оператор.</w:t>
      </w:r>
    </w:p>
    <w:p w14:paraId="3944DD75" w14:textId="77777777" w:rsidR="00D478C6" w:rsidRPr="00AF78DD" w:rsidRDefault="00D478C6" w:rsidP="00AE2018">
      <w:pPr>
        <w:pStyle w:val="Heading3"/>
      </w:pPr>
      <w:bookmarkStart w:id="83" w:name="_Toc460270020"/>
      <w:bookmarkStart w:id="84" w:name="_Toc462917919"/>
      <w:bookmarkStart w:id="85" w:name="_Toc494457424"/>
      <w:r w:rsidRPr="00AF78DD">
        <w:t>Технически изисквания към интерфейсите</w:t>
      </w:r>
      <w:bookmarkEnd w:id="82"/>
      <w:bookmarkEnd w:id="83"/>
      <w:bookmarkEnd w:id="84"/>
      <w:bookmarkEnd w:id="85"/>
    </w:p>
    <w:p w14:paraId="21F0B5FC" w14:textId="77777777" w:rsidR="00D478C6" w:rsidRPr="00AF78DD" w:rsidRDefault="00D478C6" w:rsidP="00324C4E">
      <w:pPr>
        <w:tabs>
          <w:tab w:val="left" w:pos="180"/>
          <w:tab w:val="left" w:pos="720"/>
        </w:tabs>
        <w:spacing w:after="240"/>
        <w:ind w:firstLine="539"/>
        <w:rPr>
          <w:rFonts w:cs="Times New Roman"/>
          <w:szCs w:val="24"/>
        </w:rPr>
      </w:pPr>
      <w:r w:rsidRPr="00AF78DD">
        <w:rPr>
          <w:rFonts w:cs="Times New Roman"/>
          <w:szCs w:val="24"/>
        </w:rPr>
        <w:t>Приложните програмни интерфейси трябва да отговарят на следните архитектурни, функционални и технологични изисквания:</w:t>
      </w:r>
    </w:p>
    <w:p w14:paraId="2A824E47" w14:textId="77777777" w:rsidR="00D478C6" w:rsidRPr="00AF78DD" w:rsidRDefault="00D478C6" w:rsidP="008B516C">
      <w:pPr>
        <w:pStyle w:val="ListParagraph"/>
        <w:numPr>
          <w:ilvl w:val="0"/>
          <w:numId w:val="105"/>
        </w:numPr>
        <w:rPr>
          <w:rFonts w:cs="Times New Roman"/>
        </w:rPr>
      </w:pPr>
      <w:r w:rsidRPr="00AF78DD">
        <w:rPr>
          <w:rFonts w:cs="Times New Roman"/>
        </w:rPr>
        <w:t xml:space="preserve">Служебните онлайн интерфейси, който предоставят уеб-услуги (Web Services) и да осигуряват достатъчна мащабируемост и производителност за обслужване на </w:t>
      </w:r>
      <w:r w:rsidRPr="00AF78DD">
        <w:rPr>
          <w:rFonts w:cs="Times New Roman"/>
        </w:rPr>
        <w:lastRenderedPageBreak/>
        <w:t>заявки в реално време, с минимално време за отговор на заявки под 1 секунда за 95% от заявките, които не включват запитвания до регистри и външни системи. Изпълнителят трябва да обоснове прогнозирано натоварване на Системата и да предложи критерии за оценка на максимално допустимото време за отговор на машинна заявка. Критерият за оценка следва да се основава на анализ на прогнозираното натоварване и на наличния хардуер, който ще се използва. Изпълнителят трябва да представи обосновано предложение за минималното време за отговор на заявка на база посочените по-горе критерии и да осигури нужните условия за спазването му;</w:t>
      </w:r>
    </w:p>
    <w:p w14:paraId="6401C971" w14:textId="6C114766" w:rsidR="00D478C6" w:rsidRPr="00AF78DD" w:rsidRDefault="00D478C6" w:rsidP="008B516C">
      <w:pPr>
        <w:pStyle w:val="ListParagraph"/>
        <w:numPr>
          <w:ilvl w:val="0"/>
          <w:numId w:val="105"/>
        </w:numPr>
        <w:rPr>
          <w:rFonts w:cs="Times New Roman"/>
        </w:rPr>
      </w:pPr>
      <w:r w:rsidRPr="00AF78DD">
        <w:rPr>
          <w:rFonts w:cs="Times New Roman"/>
        </w:rPr>
        <w:t>Всички публични и служебни онлайн интерфейси трябва да бъдат реализирани с поддръжка на режими “push” и „pull”, в асинхронен и синхронен вариант – практическото прилагане на всяка от комбинациите трябва да бъде определена на етап бизнес-анализ и да бъдат съобразени реалните казуси (use cases), които всеки интерфейс обслужва;</w:t>
      </w:r>
    </w:p>
    <w:p w14:paraId="3399D11D" w14:textId="77777777" w:rsidR="00D478C6" w:rsidRPr="00AF78DD" w:rsidRDefault="00D478C6" w:rsidP="008B516C">
      <w:pPr>
        <w:pStyle w:val="ListParagraph"/>
        <w:numPr>
          <w:ilvl w:val="0"/>
          <w:numId w:val="105"/>
        </w:numPr>
        <w:rPr>
          <w:rFonts w:cs="Times New Roman"/>
        </w:rPr>
      </w:pPr>
      <w:r w:rsidRPr="00AF78DD">
        <w:rPr>
          <w:rFonts w:cs="Times New Roman"/>
        </w:rPr>
        <w:t xml:space="preserve">Трябва да се реализира интегриране на модул за разпределен кохерентен кеш (Distributed Caching) на „горещите данни“, които Системата получава и/или които се обменят през служебните онлайн интерфейси, като логиката на Системата трябва гарантира кохерентност (Cache Coherency) между кешираните данни и данните съхранявани в базите данни; </w:t>
      </w:r>
    </w:p>
    <w:p w14:paraId="2EF80FF1" w14:textId="77777777" w:rsidR="00D478C6" w:rsidRPr="00AF78DD" w:rsidRDefault="00D478C6" w:rsidP="008B516C">
      <w:pPr>
        <w:pStyle w:val="ListParagraph"/>
        <w:numPr>
          <w:ilvl w:val="0"/>
          <w:numId w:val="105"/>
        </w:numPr>
        <w:rPr>
          <w:rFonts w:cs="Times New Roman"/>
        </w:rPr>
      </w:pPr>
      <w:r w:rsidRPr="00AF78DD">
        <w:rPr>
          <w:rFonts w:cs="Times New Roman"/>
        </w:rPr>
        <w:t>Да бъде предвидено създаването и поддържането на тестова среда, достъпна за използване и извършване на интеграционни тестове от разработчици на информационни системи, включително и такива изпълняващи дейности за други администрации или бизнеса, с цел по-лесно и устойчиво интегриране на съществуващи и бъдещи информационни системи.</w:t>
      </w:r>
    </w:p>
    <w:p w14:paraId="71C5D9C5" w14:textId="77777777" w:rsidR="00D478C6" w:rsidRPr="00AF78DD" w:rsidRDefault="00D478C6" w:rsidP="00AE2018">
      <w:pPr>
        <w:pStyle w:val="Heading3"/>
      </w:pPr>
      <w:bookmarkStart w:id="86" w:name="_Toc460270021"/>
      <w:bookmarkStart w:id="87" w:name="_Toc462917920"/>
      <w:bookmarkStart w:id="88" w:name="_Toc494457425"/>
      <w:r w:rsidRPr="00AF78DD">
        <w:t>Електронна идентификация на потребителите</w:t>
      </w:r>
      <w:bookmarkEnd w:id="86"/>
      <w:bookmarkEnd w:id="87"/>
      <w:bookmarkEnd w:id="88"/>
    </w:p>
    <w:p w14:paraId="141B1E02" w14:textId="77777777" w:rsidR="00D478C6" w:rsidRPr="00AF78DD" w:rsidRDefault="00D478C6" w:rsidP="008B516C">
      <w:pPr>
        <w:pStyle w:val="ListParagraph"/>
        <w:numPr>
          <w:ilvl w:val="0"/>
          <w:numId w:val="106"/>
        </w:numPr>
        <w:rPr>
          <w:rFonts w:cs="Times New Roman"/>
        </w:rPr>
      </w:pPr>
      <w:r w:rsidRPr="00AF78DD">
        <w:rPr>
          <w:rFonts w:cs="Times New Roman"/>
        </w:rPr>
        <w:t>Електронната идентификация на всички потребители трябва да бъде реализирана в съответствие с изискванията на Регламент ЕС 910/2014 и Закона за електронната идентификация;</w:t>
      </w:r>
    </w:p>
    <w:p w14:paraId="6F5AF3E9" w14:textId="77777777" w:rsidR="00D478C6" w:rsidRPr="00AF78DD" w:rsidRDefault="00D478C6" w:rsidP="008B516C">
      <w:pPr>
        <w:pStyle w:val="ListParagraph"/>
        <w:numPr>
          <w:ilvl w:val="0"/>
          <w:numId w:val="106"/>
        </w:numPr>
        <w:rPr>
          <w:rFonts w:cs="Times New Roman"/>
        </w:rPr>
      </w:pPr>
      <w:r w:rsidRPr="00AF78DD">
        <w:rPr>
          <w:rFonts w:cs="Times New Roman"/>
        </w:rPr>
        <w:t xml:space="preserve">Трябва да бъде реализирана интеграция с националната схема за електронна идентификация, съгласно изискванията на Закона за електронната идентификация и действащите нормативни правила за оперативна съвместимост. За целта подсистемата за автентикация и оторизация на потребителите трябва да поддържа интеграция с външен доставчик на идентичност – в случая с центъра за електронна идентификация към Държавна агенция електронно управление. Реализацията на интеграцията трябва да бъде осъществена по стандартни протоколи SAML 2.0 и/или </w:t>
      </w:r>
      <w:r w:rsidR="00431A42" w:rsidRPr="00AF78DD">
        <w:rPr>
          <w:rFonts w:cs="Times New Roman"/>
        </w:rPr>
        <w:t>OpenID Connect;</w:t>
      </w:r>
    </w:p>
    <w:p w14:paraId="0F4C32E6" w14:textId="77777777" w:rsidR="00D478C6" w:rsidRPr="00AF78DD" w:rsidRDefault="00D478C6" w:rsidP="008B516C">
      <w:pPr>
        <w:pStyle w:val="ListParagraph"/>
        <w:numPr>
          <w:ilvl w:val="0"/>
          <w:numId w:val="106"/>
        </w:numPr>
        <w:rPr>
          <w:rFonts w:cs="Times New Roman"/>
        </w:rPr>
      </w:pPr>
      <w:r w:rsidRPr="00AF78DD">
        <w:rPr>
          <w:rFonts w:cs="Times New Roman"/>
        </w:rPr>
        <w:t xml:space="preserve">Системата трябва да поддържа и стандартен подход за регистрация на потребители с потребителско име и парола, за потребители, които нямат издадени удостоверения </w:t>
      </w:r>
      <w:r w:rsidRPr="00AF78DD">
        <w:rPr>
          <w:rFonts w:cs="Times New Roman"/>
        </w:rPr>
        <w:lastRenderedPageBreak/>
        <w:t>за електронна идентичност и за потребители, които желаят да продължат да използват електрон</w:t>
      </w:r>
      <w:r w:rsidR="00431A42" w:rsidRPr="00AF78DD">
        <w:rPr>
          <w:rFonts w:cs="Times New Roman"/>
        </w:rPr>
        <w:t>ни административни услуги с КЕП;</w:t>
      </w:r>
    </w:p>
    <w:p w14:paraId="794961C4" w14:textId="77777777" w:rsidR="00D478C6" w:rsidRPr="00AF78DD" w:rsidRDefault="00D478C6" w:rsidP="008B516C">
      <w:pPr>
        <w:pStyle w:val="ListParagraph"/>
        <w:numPr>
          <w:ilvl w:val="0"/>
          <w:numId w:val="106"/>
        </w:numPr>
        <w:rPr>
          <w:rFonts w:cs="Times New Roman"/>
        </w:rPr>
      </w:pPr>
      <w:r w:rsidRPr="00AF78DD">
        <w:rPr>
          <w:rFonts w:cs="Times New Roman"/>
        </w:rPr>
        <w:t>Процесът по регистрация на потребители трябва да бъде максимално опростен и бърз, но трябва да включва следните специфични стъпки:</w:t>
      </w:r>
    </w:p>
    <w:p w14:paraId="0F388F99" w14:textId="77777777" w:rsidR="00D478C6" w:rsidRPr="00AF78DD" w:rsidRDefault="00D478C6"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Визуализиране на информация относно стъпките по регистрация и информация относно процеса за потвърждаване на регистрацията и активиране на потребителския профил. Съвети към потребителите за проверка на настройките на и-мейл клиентите свързани с блокиране на спам и съвети за включване на домейна на Възложителя в "бял списък"</w:t>
      </w:r>
    </w:p>
    <w:p w14:paraId="07E98992" w14:textId="77777777" w:rsidR="00D478C6" w:rsidRPr="00AF78DD" w:rsidRDefault="00D478C6"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Избор на потребителско име с контекстна валидация на полетата (in-line validation), включително и за избраното потребителско име;</w:t>
      </w:r>
    </w:p>
    <w:p w14:paraId="254F673B" w14:textId="77777777" w:rsidR="00D478C6" w:rsidRPr="00AF78DD" w:rsidRDefault="00D478C6"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Избор на парола с контекстна валидация на полето (in-line validation) и визуализиране на сложността на паролата като "слаба", "нормална" и "силна";</w:t>
      </w:r>
    </w:p>
    <w:p w14:paraId="7237F6F5" w14:textId="77777777" w:rsidR="00D478C6" w:rsidRPr="00AF78DD" w:rsidRDefault="00D478C6" w:rsidP="008B516C">
      <w:pPr>
        <w:numPr>
          <w:ilvl w:val="0"/>
          <w:numId w:val="12"/>
        </w:numPr>
        <w:tabs>
          <w:tab w:val="clear" w:pos="2204"/>
          <w:tab w:val="left" w:pos="180"/>
          <w:tab w:val="left" w:pos="720"/>
        </w:tabs>
        <w:ind w:left="1560" w:hanging="567"/>
        <w:rPr>
          <w:rFonts w:cs="Times New Roman"/>
          <w:szCs w:val="24"/>
        </w:rPr>
      </w:pPr>
      <w:r w:rsidRPr="00AF78DD">
        <w:rPr>
          <w:rFonts w:cs="Times New Roman"/>
          <w:szCs w:val="24"/>
        </w:rPr>
        <w:t>Реализиране на функционалност за потвърждение и активиране на регистрацията чрез изпращане на съобщение до регистрирания e-mail адрес на потребителя с хипер-линк с еднократно генериран токън с ограничена времева валидност за потвърждение на регистрацията. Възможност за последващо препращане на и-мейла за потвърждение, в случай че е бил блокиран от системата на потребителя.</w:t>
      </w:r>
    </w:p>
    <w:p w14:paraId="6809FB81" w14:textId="77777777" w:rsidR="00D478C6" w:rsidRPr="00AF78DD" w:rsidRDefault="00D478C6" w:rsidP="008B516C">
      <w:pPr>
        <w:pStyle w:val="ListParagraph"/>
        <w:numPr>
          <w:ilvl w:val="0"/>
          <w:numId w:val="107"/>
        </w:numPr>
        <w:rPr>
          <w:rFonts w:cs="Times New Roman"/>
        </w:rPr>
      </w:pPr>
      <w:r w:rsidRPr="00AF78DD">
        <w:rPr>
          <w:rFonts w:cs="Times New Roman"/>
        </w:rPr>
        <w:t>При реализиране на вход в Системата с удостоверение за електронна идентичност, по националната схема за електронна идентификация, Системата трябва да използва потребителския профил създаден в системата за електронна идентификация, чрез интерфейси и по протоколи, съгласно подзаконовата нормативна уредба към Закона за електронната идентификация. В случай, че даден потребител има регистриран потребителски профил в Системата, който е създаден преди въвеждането на националната схема за електронна идентификация, Системата трябва да предлага на потребителя възможност за "сливане" на профилите и асоцииране на локалния профил с този от националната система за електронна идентификация. Допустимо е Системата да поддържа и допълнителни данни и мета-данни за потребителите, но само такива, които не са включени като реквизити в централизирания профил на потребителя в системата за електронна идентификация.</w:t>
      </w:r>
    </w:p>
    <w:p w14:paraId="62027048" w14:textId="77777777" w:rsidR="00D478C6" w:rsidRPr="00AF78DD" w:rsidRDefault="00D478C6" w:rsidP="008B516C">
      <w:pPr>
        <w:pStyle w:val="ListParagraph"/>
        <w:numPr>
          <w:ilvl w:val="0"/>
          <w:numId w:val="107"/>
        </w:numPr>
        <w:rPr>
          <w:rFonts w:cs="Times New Roman"/>
        </w:rPr>
      </w:pPr>
      <w:r w:rsidRPr="00AF78DD">
        <w:rPr>
          <w:rFonts w:cs="Times New Roman"/>
        </w:rPr>
        <w:t>Системата трябва да се съобразява с предпочитанията на потребителите, дефинирани в потребителските им профили в системата за електронна идентификация, по отношение на предпочитаните комуникационни канали и канали за получаване на нотификации.</w:t>
      </w:r>
    </w:p>
    <w:p w14:paraId="129A73FE" w14:textId="77777777" w:rsidR="00D478C6" w:rsidRPr="00AF78DD" w:rsidRDefault="00D478C6" w:rsidP="00AE2018">
      <w:pPr>
        <w:pStyle w:val="Heading3"/>
      </w:pPr>
      <w:bookmarkStart w:id="89" w:name="_Toc447193160"/>
      <w:bookmarkStart w:id="90" w:name="_Toc460270022"/>
      <w:bookmarkStart w:id="91" w:name="_Toc462917921"/>
      <w:bookmarkStart w:id="92" w:name="_Toc494457426"/>
      <w:r w:rsidRPr="00AF78DD">
        <w:lastRenderedPageBreak/>
        <w:t>Отворени данни</w:t>
      </w:r>
      <w:bookmarkEnd w:id="89"/>
      <w:bookmarkEnd w:id="90"/>
      <w:bookmarkEnd w:id="91"/>
      <w:bookmarkEnd w:id="92"/>
    </w:p>
    <w:p w14:paraId="76B76266" w14:textId="77777777" w:rsidR="00D478C6" w:rsidRPr="00AF78DD" w:rsidRDefault="00D478C6" w:rsidP="008B516C">
      <w:pPr>
        <w:pStyle w:val="ListParagraph"/>
        <w:numPr>
          <w:ilvl w:val="0"/>
          <w:numId w:val="108"/>
        </w:numPr>
        <w:rPr>
          <w:rFonts w:cs="Times New Roman"/>
        </w:rPr>
      </w:pPr>
      <w:r w:rsidRPr="00AF78DD">
        <w:rPr>
          <w:rFonts w:cs="Times New Roman"/>
        </w:rPr>
        <w:t>Трябва да бъде разработен и внедрен онлайн интерфейс за свободен публичен автоматизиран достъп до документите, информацията и данните в Системата (наричани заедно „данните”). Интерфейсът трябва да осигурява достъп до данните  в машинно четим, отворен формат, съгласно всички изисквания на Директивата 2013/37/ЕС за повторна употреба на информацията в обществения сектор и Закона за достъп до обществена информация;</w:t>
      </w:r>
    </w:p>
    <w:p w14:paraId="7446DE29" w14:textId="77777777" w:rsidR="00D478C6" w:rsidRPr="00AF78DD" w:rsidRDefault="00D478C6" w:rsidP="008B516C">
      <w:pPr>
        <w:pStyle w:val="ListParagraph"/>
        <w:numPr>
          <w:ilvl w:val="0"/>
          <w:numId w:val="108"/>
        </w:numPr>
        <w:rPr>
          <w:rFonts w:cs="Times New Roman"/>
        </w:rPr>
      </w:pPr>
      <w:r w:rsidRPr="00AF78DD">
        <w:rPr>
          <w:rFonts w:cs="Times New Roman"/>
        </w:rPr>
        <w:t>Трябва да бъде разработен и внедрен онлайн интерфейс за предоставяне на пространствени данни, в машинно четим, отворен формат и интеграция с Националния портал за достъп до пространствени данни, съгласно всички изисквания на Директивата 2007/2/ЕО и Закона за достъп до пространствени данни. Трябва да се поддържат всички набори от данни, които са изискуеми по Директивата, и за които Възложителя се явява първичен администратор на данните;</w:t>
      </w:r>
    </w:p>
    <w:p w14:paraId="5DC5B584" w14:textId="77777777" w:rsidR="00D478C6" w:rsidRPr="00AF78DD" w:rsidRDefault="00D478C6" w:rsidP="008B516C">
      <w:pPr>
        <w:pStyle w:val="ListParagraph"/>
        <w:numPr>
          <w:ilvl w:val="0"/>
          <w:numId w:val="108"/>
        </w:numPr>
        <w:rPr>
          <w:rFonts w:cs="Times New Roman"/>
        </w:rPr>
      </w:pPr>
      <w:r w:rsidRPr="00AF78DD">
        <w:rPr>
          <w:rFonts w:cs="Times New Roman"/>
        </w:rPr>
        <w:t xml:space="preserve">Да бъде предвидена разработката и внедряване на отворени онлайн интерфейси и практически механизми, които да улеснят търсенето и достъпа до данни, които са на разположение за повторна употреба, като например списъци с основни документи и съответните метаданни, достъпни онлайн и в машинно-четим формат, както и интеграция с портала за отворени данни </w:t>
      </w:r>
      <w:hyperlink r:id="rId30" w:history="1">
        <w:r w:rsidR="005F7CF0" w:rsidRPr="00AF78DD">
          <w:rPr>
            <w:rStyle w:val="Hyperlink"/>
            <w:rFonts w:cs="Times New Roman"/>
            <w:color w:val="0070C0"/>
            <w:szCs w:val="24"/>
          </w:rPr>
          <w:t>http://opendata.government.bg</w:t>
        </w:r>
      </w:hyperlink>
      <w:r w:rsidRPr="00AF78DD">
        <w:rPr>
          <w:rFonts w:cs="Times New Roman"/>
        </w:rPr>
        <w:t>, който съдържа връзки и метаданни за списъците с материали, съгласно изискванията на Закона за достъп до обществена информация (ЗДОИ);</w:t>
      </w:r>
    </w:p>
    <w:p w14:paraId="04D17514" w14:textId="77777777" w:rsidR="00D478C6" w:rsidRPr="00AF78DD" w:rsidRDefault="00D478C6" w:rsidP="008B516C">
      <w:pPr>
        <w:pStyle w:val="ListParagraph"/>
        <w:numPr>
          <w:ilvl w:val="0"/>
          <w:numId w:val="108"/>
        </w:numPr>
        <w:rPr>
          <w:rFonts w:cs="Times New Roman"/>
        </w:rPr>
      </w:pPr>
      <w:r w:rsidRPr="00AF78DD">
        <w:rPr>
          <w:rFonts w:cs="Times New Roman"/>
        </w:rPr>
        <w:t>Трябва да се разработи и поддържа актуално публично описание на всички служебни и отворени интерфейси, отворените формати за данни, заедно с историята на промените в тях, в структуриран машинно-четим формат;</w:t>
      </w:r>
    </w:p>
    <w:p w14:paraId="728537DC" w14:textId="77777777" w:rsidR="00D478C6" w:rsidRPr="00AF78DD" w:rsidRDefault="00D478C6" w:rsidP="008B516C">
      <w:pPr>
        <w:pStyle w:val="ListParagraph"/>
        <w:numPr>
          <w:ilvl w:val="0"/>
          <w:numId w:val="108"/>
        </w:numPr>
        <w:rPr>
          <w:rFonts w:cs="Times New Roman"/>
        </w:rPr>
      </w:pPr>
      <w:r w:rsidRPr="00AF78DD">
        <w:rPr>
          <w:rFonts w:cs="Times New Roman"/>
        </w:rPr>
        <w:t>Трябва да се разработят процеси по предоставяне на данни в отворен, машинно четим формат заедно със съответните метаданни. Форматите и метаданните следва да съответстват на официални отворени стандарти.</w:t>
      </w:r>
    </w:p>
    <w:p w14:paraId="7BBCEA94" w14:textId="77777777" w:rsidR="00CB1702" w:rsidRPr="00AF78DD" w:rsidRDefault="00517C60" w:rsidP="00AE2018">
      <w:pPr>
        <w:pStyle w:val="Heading3"/>
      </w:pPr>
      <w:bookmarkStart w:id="93" w:name="_Toc462917922"/>
      <w:bookmarkStart w:id="94" w:name="_Toc494457427"/>
      <w:r w:rsidRPr="00AF78DD">
        <w:t xml:space="preserve">Формиране на </w:t>
      </w:r>
      <w:r w:rsidR="008C1678" w:rsidRPr="00AF78DD">
        <w:t>изгледи</w:t>
      </w:r>
      <w:bookmarkEnd w:id="93"/>
      <w:bookmarkEnd w:id="94"/>
    </w:p>
    <w:p w14:paraId="6635C968" w14:textId="77777777" w:rsidR="00CB1702" w:rsidRPr="00AF78DD" w:rsidRDefault="00517C60" w:rsidP="00324C4E">
      <w:pPr>
        <w:tabs>
          <w:tab w:val="left" w:pos="180"/>
          <w:tab w:val="left" w:pos="720"/>
        </w:tabs>
        <w:spacing w:after="240"/>
        <w:ind w:firstLine="539"/>
        <w:rPr>
          <w:rFonts w:cs="Times New Roman"/>
          <w:szCs w:val="24"/>
        </w:rPr>
      </w:pPr>
      <w:r w:rsidRPr="00AF78DD">
        <w:rPr>
          <w:rFonts w:cs="Times New Roman"/>
          <w:szCs w:val="24"/>
        </w:rPr>
        <w:t>Потребителите на Системата трябва да получават разрези на информацията чрез филтриране, пренареждане и агрегиране на данните. Резултатът се представя чрез:</w:t>
      </w:r>
    </w:p>
    <w:p w14:paraId="387C8DDF" w14:textId="77777777" w:rsidR="00517C60" w:rsidRPr="00AF78DD" w:rsidRDefault="00517C60" w:rsidP="008B516C">
      <w:pPr>
        <w:pStyle w:val="ListParagraph"/>
        <w:numPr>
          <w:ilvl w:val="0"/>
          <w:numId w:val="109"/>
        </w:numPr>
        <w:rPr>
          <w:rFonts w:cs="Times New Roman"/>
        </w:rPr>
      </w:pPr>
      <w:r w:rsidRPr="00AF78DD">
        <w:rPr>
          <w:rFonts w:cs="Times New Roman"/>
        </w:rPr>
        <w:t>Визуализиране на таблици;</w:t>
      </w:r>
    </w:p>
    <w:p w14:paraId="1D5B7DDA" w14:textId="77777777" w:rsidR="00517C60" w:rsidRPr="00AF78DD" w:rsidRDefault="00517C60" w:rsidP="008B516C">
      <w:pPr>
        <w:pStyle w:val="ListParagraph"/>
        <w:numPr>
          <w:ilvl w:val="0"/>
          <w:numId w:val="109"/>
        </w:numPr>
        <w:rPr>
          <w:rFonts w:cs="Times New Roman"/>
        </w:rPr>
      </w:pPr>
      <w:r w:rsidRPr="00AF78DD">
        <w:rPr>
          <w:rFonts w:cs="Times New Roman"/>
        </w:rPr>
        <w:t>Графична визуализация на екран;</w:t>
      </w:r>
    </w:p>
    <w:p w14:paraId="59F7E5DE" w14:textId="77777777" w:rsidR="00517C60" w:rsidRPr="00AF78DD" w:rsidRDefault="00517C60" w:rsidP="008B516C">
      <w:pPr>
        <w:pStyle w:val="ListParagraph"/>
        <w:numPr>
          <w:ilvl w:val="0"/>
          <w:numId w:val="109"/>
        </w:numPr>
        <w:rPr>
          <w:rFonts w:cs="Times New Roman"/>
        </w:rPr>
      </w:pPr>
      <w:r w:rsidRPr="00AF78DD">
        <w:rPr>
          <w:rFonts w:cs="Times New Roman"/>
        </w:rPr>
        <w:t>Разпечатване на хартиен носител;</w:t>
      </w:r>
    </w:p>
    <w:p w14:paraId="163A4F0A" w14:textId="77777777" w:rsidR="00517C60" w:rsidRPr="00AF78DD" w:rsidRDefault="00517C60" w:rsidP="008B516C">
      <w:pPr>
        <w:pStyle w:val="ListParagraph"/>
        <w:numPr>
          <w:ilvl w:val="0"/>
          <w:numId w:val="109"/>
        </w:numPr>
        <w:rPr>
          <w:rFonts w:cs="Times New Roman"/>
        </w:rPr>
      </w:pPr>
      <w:r w:rsidRPr="00AF78DD">
        <w:rPr>
          <w:rFonts w:cs="Times New Roman"/>
        </w:rPr>
        <w:t>Експорт на данни в</w:t>
      </w:r>
      <w:r w:rsidR="000806BC" w:rsidRPr="00AF78DD">
        <w:rPr>
          <w:rFonts w:cs="Times New Roman"/>
        </w:rPr>
        <w:t xml:space="preserve"> един или няколко от</w:t>
      </w:r>
      <w:r w:rsidR="008C1678" w:rsidRPr="00AF78DD">
        <w:rPr>
          <w:rFonts w:cs="Times New Roman"/>
        </w:rPr>
        <w:t xml:space="preserve"> </w:t>
      </w:r>
      <w:r w:rsidR="000806BC" w:rsidRPr="00AF78DD">
        <w:rPr>
          <w:rFonts w:cs="Times New Roman"/>
        </w:rPr>
        <w:t>изброените</w:t>
      </w:r>
      <w:r w:rsidR="008C1678" w:rsidRPr="00AF78DD">
        <w:rPr>
          <w:rFonts w:cs="Times New Roman"/>
        </w:rPr>
        <w:t xml:space="preserve"> формати</w:t>
      </w:r>
      <w:r w:rsidRPr="00AF78DD">
        <w:rPr>
          <w:rFonts w:cs="Times New Roman"/>
        </w:rPr>
        <w:t xml:space="preserve"> </w:t>
      </w:r>
      <w:r w:rsidR="00141270" w:rsidRPr="00AF78DD">
        <w:rPr>
          <w:rFonts w:cs="Times New Roman"/>
        </w:rPr>
        <w:t>–</w:t>
      </w:r>
      <w:r w:rsidR="000806BC" w:rsidRPr="00AF78DD">
        <w:rPr>
          <w:rFonts w:cs="Times New Roman"/>
        </w:rPr>
        <w:t xml:space="preserve"> </w:t>
      </w:r>
      <w:r w:rsidR="00141270" w:rsidRPr="00AF78DD">
        <w:rPr>
          <w:rFonts w:cs="Times New Roman"/>
          <w:lang w:val="en-US"/>
        </w:rPr>
        <w:t xml:space="preserve">ODF, </w:t>
      </w:r>
      <w:r w:rsidRPr="00AF78DD">
        <w:rPr>
          <w:rFonts w:cs="Times New Roman"/>
          <w:lang w:val="en-US"/>
        </w:rPr>
        <w:t>Excel, PDF, HTML, TXT, XML, CSV.</w:t>
      </w:r>
    </w:p>
    <w:p w14:paraId="55F700DB" w14:textId="77777777" w:rsidR="00CB1702" w:rsidRPr="00AF78DD" w:rsidRDefault="00517C60" w:rsidP="00AE2018">
      <w:pPr>
        <w:pStyle w:val="Heading3"/>
      </w:pPr>
      <w:bookmarkStart w:id="95" w:name="_Toc462917923"/>
      <w:bookmarkStart w:id="96" w:name="_Toc494457428"/>
      <w:r w:rsidRPr="00AF78DD">
        <w:t>Администриране на системата</w:t>
      </w:r>
      <w:bookmarkEnd w:id="95"/>
      <w:bookmarkEnd w:id="96"/>
    </w:p>
    <w:p w14:paraId="1FA78FD4" w14:textId="77777777" w:rsidR="00CB1702" w:rsidRPr="00AF78DD" w:rsidRDefault="00CB1702" w:rsidP="00324C4E">
      <w:pPr>
        <w:tabs>
          <w:tab w:val="left" w:pos="180"/>
          <w:tab w:val="left" w:pos="720"/>
        </w:tabs>
        <w:spacing w:after="240"/>
        <w:ind w:firstLine="539"/>
        <w:rPr>
          <w:rFonts w:cs="Times New Roman"/>
          <w:szCs w:val="24"/>
        </w:rPr>
      </w:pPr>
      <w:r w:rsidRPr="00AF78DD">
        <w:rPr>
          <w:rFonts w:cs="Times New Roman"/>
          <w:szCs w:val="24"/>
        </w:rPr>
        <w:t xml:space="preserve">Системата трябва да </w:t>
      </w:r>
      <w:r w:rsidR="00517C60" w:rsidRPr="00AF78DD">
        <w:rPr>
          <w:rFonts w:cs="Times New Roman"/>
          <w:szCs w:val="24"/>
        </w:rPr>
        <w:t xml:space="preserve">осигурява администриране на </w:t>
      </w:r>
      <w:r w:rsidR="00E064D3" w:rsidRPr="00AF78DD">
        <w:rPr>
          <w:rFonts w:cs="Times New Roman"/>
          <w:szCs w:val="24"/>
        </w:rPr>
        <w:t>потребителите</w:t>
      </w:r>
      <w:r w:rsidR="00517C60" w:rsidRPr="00AF78DD">
        <w:rPr>
          <w:rFonts w:cs="Times New Roman"/>
          <w:szCs w:val="24"/>
        </w:rPr>
        <w:t xml:space="preserve"> и правата за достъп.</w:t>
      </w:r>
    </w:p>
    <w:p w14:paraId="7A4572AE" w14:textId="77777777" w:rsidR="00F51BBA" w:rsidRPr="00AF78DD" w:rsidRDefault="00F51BBA" w:rsidP="00C80EB2">
      <w:pPr>
        <w:pStyle w:val="Heading2"/>
        <w:rPr>
          <w:rFonts w:cs="Times New Roman"/>
        </w:rPr>
      </w:pPr>
      <w:bookmarkStart w:id="97" w:name="_Toc462917924"/>
      <w:bookmarkStart w:id="98" w:name="_Toc494457429"/>
      <w:r w:rsidRPr="00AF78DD">
        <w:rPr>
          <w:rFonts w:cs="Times New Roman"/>
        </w:rPr>
        <w:lastRenderedPageBreak/>
        <w:t>Нефункционални изисквания към информационната система</w:t>
      </w:r>
      <w:bookmarkEnd w:id="97"/>
      <w:bookmarkEnd w:id="98"/>
    </w:p>
    <w:p w14:paraId="554D8607" w14:textId="77777777" w:rsidR="00D478C6" w:rsidRPr="00AF78DD" w:rsidRDefault="00D478C6" w:rsidP="00AE2018">
      <w:pPr>
        <w:pStyle w:val="Heading3"/>
      </w:pPr>
      <w:bookmarkStart w:id="99" w:name="_Toc447193163"/>
      <w:bookmarkStart w:id="100" w:name="_Toc460270010"/>
      <w:bookmarkStart w:id="101" w:name="_Toc462917925"/>
      <w:bookmarkStart w:id="102" w:name="_Toc447069751"/>
      <w:bookmarkStart w:id="103" w:name="_Toc447193162"/>
      <w:bookmarkStart w:id="104" w:name="_Toc494457430"/>
      <w:r w:rsidRPr="00AF78DD">
        <w:t>Авторски права и изходен код</w:t>
      </w:r>
      <w:bookmarkEnd w:id="99"/>
      <w:bookmarkEnd w:id="100"/>
      <w:bookmarkEnd w:id="101"/>
      <w:bookmarkEnd w:id="104"/>
      <w:r w:rsidR="00886305" w:rsidRPr="00AF78DD">
        <w:t xml:space="preserve"> </w:t>
      </w:r>
    </w:p>
    <w:p w14:paraId="33009845" w14:textId="77777777" w:rsidR="00D478C6" w:rsidRPr="00AF78DD" w:rsidRDefault="00D478C6" w:rsidP="00324C4E">
      <w:pPr>
        <w:rPr>
          <w:rFonts w:cs="Times New Roman"/>
        </w:rPr>
      </w:pPr>
      <w:r w:rsidRPr="00AF78DD">
        <w:rPr>
          <w:rFonts w:cs="Times New Roman"/>
        </w:rPr>
        <w:t>Всички компютърни програми, които се разработват за реализиране на Системата трябва да отговарят на критериите и изискв</w:t>
      </w:r>
      <w:r w:rsidR="00C14BA7" w:rsidRPr="00AF78DD">
        <w:rPr>
          <w:rFonts w:cs="Times New Roman"/>
        </w:rPr>
        <w:t>анията за софтуер с отворен код;</w:t>
      </w:r>
    </w:p>
    <w:p w14:paraId="38DE59C5" w14:textId="77777777" w:rsidR="00D478C6" w:rsidRPr="00AF78DD" w:rsidRDefault="00D478C6" w:rsidP="00324C4E">
      <w:pPr>
        <w:rPr>
          <w:rFonts w:cs="Times New Roman"/>
        </w:rPr>
      </w:pPr>
      <w:r w:rsidRPr="00AF78DD">
        <w:rPr>
          <w:rFonts w:cs="Times New Roman"/>
        </w:rPr>
        <w:t>Всички авторски и сродни права върху компютърните програми, които ще бъдат разработени по заданието на Възложителя, техният изходен програмен код, дизайнът на интерфейсите и базите данни, и всичката техническа документация,  чиято разработка е предмет на поръчката, трябва да възникват за Възложителя в пълен обем, без ограничения в използването, изм</w:t>
      </w:r>
      <w:r w:rsidR="00C14BA7" w:rsidRPr="00AF78DD">
        <w:rPr>
          <w:rFonts w:cs="Times New Roman"/>
        </w:rPr>
        <w:t>енението и разпространението им;</w:t>
      </w:r>
    </w:p>
    <w:p w14:paraId="4526B814" w14:textId="77777777" w:rsidR="000806BC" w:rsidRPr="00AF78DD" w:rsidRDefault="00D478C6" w:rsidP="00324C4E">
      <w:pPr>
        <w:rPr>
          <w:rFonts w:cs="Times New Roman"/>
        </w:rPr>
      </w:pPr>
      <w:r w:rsidRPr="00AF78DD">
        <w:rPr>
          <w:rFonts w:cs="Times New Roman"/>
        </w:rPr>
        <w:t>Приложимите и допустими лицензи за софтуер с отворен код са:</w:t>
      </w:r>
    </w:p>
    <w:p w14:paraId="7970A51D" w14:textId="77777777" w:rsidR="002E0ED8" w:rsidRPr="00AF78DD" w:rsidRDefault="002E0ED8" w:rsidP="00324C4E">
      <w:pPr>
        <w:rPr>
          <w:rFonts w:cs="Times New Roman"/>
        </w:rPr>
      </w:pPr>
      <w:r w:rsidRPr="00AF78DD">
        <w:rPr>
          <w:rFonts w:cs="Times New Roman"/>
        </w:rPr>
        <w:t>GPL (General Public License) 3.0</w:t>
      </w:r>
    </w:p>
    <w:p w14:paraId="717B3F2B" w14:textId="77777777" w:rsidR="002E0ED8" w:rsidRPr="00AF78DD" w:rsidRDefault="002E0ED8" w:rsidP="00324C4E">
      <w:pPr>
        <w:rPr>
          <w:rFonts w:cs="Times New Roman"/>
        </w:rPr>
      </w:pPr>
      <w:r w:rsidRPr="00AF78DD">
        <w:rPr>
          <w:rFonts w:cs="Times New Roman"/>
        </w:rPr>
        <w:t>LGPL (Lesser General Public License)</w:t>
      </w:r>
    </w:p>
    <w:p w14:paraId="20335BB8" w14:textId="77777777" w:rsidR="002E0ED8" w:rsidRPr="00AF78DD" w:rsidRDefault="002E0ED8" w:rsidP="00324C4E">
      <w:pPr>
        <w:rPr>
          <w:rFonts w:cs="Times New Roman"/>
        </w:rPr>
      </w:pPr>
      <w:r w:rsidRPr="00AF78DD">
        <w:rPr>
          <w:rFonts w:cs="Times New Roman"/>
        </w:rPr>
        <w:t>AGPL (Affero General Public License)</w:t>
      </w:r>
    </w:p>
    <w:p w14:paraId="6D526880" w14:textId="77777777" w:rsidR="002E0ED8" w:rsidRPr="00AF78DD" w:rsidRDefault="002E0ED8" w:rsidP="00324C4E">
      <w:pPr>
        <w:rPr>
          <w:rFonts w:cs="Times New Roman"/>
        </w:rPr>
      </w:pPr>
      <w:r w:rsidRPr="00AF78DD">
        <w:rPr>
          <w:rFonts w:cs="Times New Roman"/>
        </w:rPr>
        <w:t>Apache License 2.0</w:t>
      </w:r>
    </w:p>
    <w:p w14:paraId="0D7FDB5B" w14:textId="77777777" w:rsidR="002E0ED8" w:rsidRPr="00AF78DD" w:rsidRDefault="002E0ED8" w:rsidP="00324C4E">
      <w:pPr>
        <w:rPr>
          <w:rFonts w:cs="Times New Roman"/>
        </w:rPr>
      </w:pPr>
      <w:r w:rsidRPr="00AF78DD">
        <w:rPr>
          <w:rFonts w:cs="Times New Roman"/>
        </w:rPr>
        <w:t>New BSD license</w:t>
      </w:r>
    </w:p>
    <w:p w14:paraId="7D0EF86A" w14:textId="77777777" w:rsidR="002E0ED8" w:rsidRPr="00AF78DD" w:rsidRDefault="002E0ED8" w:rsidP="00324C4E">
      <w:pPr>
        <w:rPr>
          <w:rFonts w:cs="Times New Roman"/>
        </w:rPr>
      </w:pPr>
      <w:r w:rsidRPr="00AF78DD">
        <w:rPr>
          <w:rFonts w:cs="Times New Roman"/>
        </w:rPr>
        <w:t>MIT License</w:t>
      </w:r>
    </w:p>
    <w:p w14:paraId="425CE9DA" w14:textId="77777777" w:rsidR="002E0ED8" w:rsidRPr="00AF78DD" w:rsidRDefault="002E0ED8" w:rsidP="00324C4E">
      <w:pPr>
        <w:rPr>
          <w:rFonts w:cs="Times New Roman"/>
        </w:rPr>
      </w:pPr>
      <w:r w:rsidRPr="00AF78DD">
        <w:rPr>
          <w:rFonts w:cs="Times New Roman"/>
        </w:rPr>
        <w:t>Mozilla Public License 2.0</w:t>
      </w:r>
    </w:p>
    <w:p w14:paraId="45DA721D" w14:textId="77777777" w:rsidR="00D478C6" w:rsidRPr="00AF78DD" w:rsidRDefault="00D478C6" w:rsidP="00324C4E">
      <w:pPr>
        <w:rPr>
          <w:rFonts w:cs="Times New Roman"/>
        </w:rPr>
      </w:pPr>
      <w:r w:rsidRPr="00AF78DD">
        <w:rPr>
          <w:rFonts w:cs="Times New Roman"/>
        </w:rPr>
        <w:t>Изходният код (Source Code) разработван по проекта, както и цялата техническа документация, трябва да бъде бъдат публично достъпни онлайн като Софтуер с отворен код от първия ден на разработка, чрез използване на система за контрол на версиите и хранилището по чл. 7в, т.18 от ЗЕУ;</w:t>
      </w:r>
    </w:p>
    <w:p w14:paraId="6858A750" w14:textId="77777777" w:rsidR="00D478C6" w:rsidRPr="00AF78DD" w:rsidRDefault="00D478C6" w:rsidP="00324C4E">
      <w:pPr>
        <w:rPr>
          <w:rFonts w:cs="Times New Roman"/>
        </w:rPr>
      </w:pPr>
      <w:r w:rsidRPr="00AF78DD">
        <w:rPr>
          <w:rFonts w:cs="Times New Roman"/>
        </w:rPr>
        <w:t>Да се изследва възможността резултатният продукт (Системата) да се изгради частично (библиотеки, пакети, модули) или изцяло на базата на съществуващи софтуерни решения, които са Софтуер с отворен код. Когато е финансово оправдано, да се предпочита този подход, пред изграждане на собствено софтуерно решение в цялост, от нулата. Избраният подход трябва да бъде детайлно описан в техническото предложение на участниците;</w:t>
      </w:r>
    </w:p>
    <w:p w14:paraId="2C179921" w14:textId="77777777" w:rsidR="00D478C6" w:rsidRPr="00AF78DD" w:rsidRDefault="00D478C6" w:rsidP="00324C4E">
      <w:pPr>
        <w:rPr>
          <w:rFonts w:cs="Times New Roman"/>
        </w:rPr>
      </w:pPr>
      <w:r w:rsidRPr="00AF78DD">
        <w:rPr>
          <w:rFonts w:cs="Times New Roman"/>
        </w:rPr>
        <w:t>Да бъде предвидено използването на Система за контрол на версиите и цялата информация за главното копие на хранилището, прието за оригинален и централен източник на съдържанието, да бъде достъпна публично, онлайн, в реално време.</w:t>
      </w:r>
    </w:p>
    <w:p w14:paraId="46CE505A" w14:textId="77777777" w:rsidR="00D478C6" w:rsidRPr="00AF78DD" w:rsidRDefault="00D478C6" w:rsidP="00AE2018">
      <w:pPr>
        <w:pStyle w:val="Heading3"/>
      </w:pPr>
      <w:bookmarkStart w:id="105" w:name="_Toc460270011"/>
      <w:bookmarkStart w:id="106" w:name="_Toc462917926"/>
      <w:bookmarkStart w:id="107" w:name="_Toc494457431"/>
      <w:bookmarkEnd w:id="102"/>
      <w:bookmarkEnd w:id="103"/>
      <w:r w:rsidRPr="00AF78DD">
        <w:t>Системна и приложна архитектура</w:t>
      </w:r>
      <w:bookmarkEnd w:id="105"/>
      <w:bookmarkEnd w:id="106"/>
      <w:bookmarkEnd w:id="107"/>
    </w:p>
    <w:p w14:paraId="73ED5BF7" w14:textId="77777777" w:rsidR="00D478C6" w:rsidRPr="00AF78DD" w:rsidRDefault="00D478C6" w:rsidP="00324C4E">
      <w:pPr>
        <w:rPr>
          <w:rFonts w:cs="Times New Roman"/>
        </w:rPr>
      </w:pPr>
      <w:r w:rsidRPr="00AF78DD">
        <w:rPr>
          <w:rFonts w:cs="Times New Roman"/>
        </w:rPr>
        <w:t xml:space="preserve">Системата трябва да бъде реализирана, като разпределена модулна  информационна система. Системата трябва да бъде реализирана със стандартни технологии, и да поддържа </w:t>
      </w:r>
      <w:r w:rsidRPr="00AF78DD">
        <w:rPr>
          <w:rFonts w:cs="Times New Roman"/>
        </w:rPr>
        <w:lastRenderedPageBreak/>
        <w:t>общо приети комуникационни стандарти, които ще гарантират съвместимост на системата с бъдещи разработки. Съществуващите модули функционалности трябва да бъдат рефакторирани и/или надградени по начин, който да осигури изпълнението на настоящето изискване;</w:t>
      </w:r>
    </w:p>
    <w:p w14:paraId="73EE19AC" w14:textId="77777777" w:rsidR="00D478C6" w:rsidRPr="00AF78DD" w:rsidRDefault="00D478C6" w:rsidP="00324C4E">
      <w:pPr>
        <w:rPr>
          <w:rFonts w:cs="Times New Roman"/>
        </w:rPr>
      </w:pPr>
      <w:r w:rsidRPr="00AF78DD">
        <w:rPr>
          <w:rFonts w:cs="Times New Roman"/>
        </w:rPr>
        <w:t>Бизнес процесите и услугите трябва да бъдат проектирани колкото се може по-независимо, с цел по-лесно надграждане, разширяване и обслужване. Системата трябва да е максимално параметризирана и да позволява настройка и промяна на параметрите през служебен (администраторски) потребителски интерфейс;</w:t>
      </w:r>
    </w:p>
    <w:p w14:paraId="105BE0EF" w14:textId="77777777" w:rsidR="00D478C6" w:rsidRPr="00AF78DD" w:rsidRDefault="00D478C6" w:rsidP="00324C4E">
      <w:pPr>
        <w:rPr>
          <w:rFonts w:cs="Times New Roman"/>
        </w:rPr>
      </w:pPr>
      <w:r w:rsidRPr="00AF78DD">
        <w:rPr>
          <w:rFonts w:cs="Times New Roman"/>
        </w:rPr>
        <w:t>Трябва да бъде реализирана функционалност за текущ мониторинг, анализ и контрол на изпълнението на  бизнес процесите в Системата;</w:t>
      </w:r>
    </w:p>
    <w:p w14:paraId="2FD0F7A2" w14:textId="77777777" w:rsidR="00D478C6" w:rsidRPr="00AF78DD" w:rsidRDefault="00D478C6" w:rsidP="00324C4E">
      <w:pPr>
        <w:rPr>
          <w:rFonts w:cs="Times New Roman"/>
        </w:rPr>
      </w:pPr>
      <w:r w:rsidRPr="00AF78DD">
        <w:rPr>
          <w:rFonts w:cs="Times New Roman"/>
        </w:rPr>
        <w:t>При разработката, тестването и внедряването на Системата Изпълнителят трябва да прилага наложили се архитектурни (SOA, MVC или еквивалентни) модели и дизайн-шаблони,  както и принципите на обектно ориентирания подход за разработка на софтуерни приложения;</w:t>
      </w:r>
    </w:p>
    <w:p w14:paraId="7EB8CE46" w14:textId="77777777" w:rsidR="00D478C6" w:rsidRPr="00AF78DD" w:rsidRDefault="00D478C6" w:rsidP="00324C4E">
      <w:pPr>
        <w:rPr>
          <w:rFonts w:cs="Times New Roman"/>
        </w:rPr>
      </w:pPr>
      <w:r w:rsidRPr="00AF78DD">
        <w:rPr>
          <w:rFonts w:cs="Times New Roman"/>
        </w:rPr>
        <w:t>Системата трябва да бъде реализирана със софтуерна архитектура ориентирана към услуги - Service Oriented Architecture (SOA);</w:t>
      </w:r>
    </w:p>
    <w:p w14:paraId="12CE5E20" w14:textId="77777777" w:rsidR="00D478C6" w:rsidRPr="00AF78DD" w:rsidRDefault="00D478C6" w:rsidP="00324C4E">
      <w:pPr>
        <w:rPr>
          <w:rFonts w:cs="Times New Roman"/>
        </w:rPr>
      </w:pPr>
      <w:r w:rsidRPr="00AF78DD">
        <w:rPr>
          <w:rFonts w:cs="Times New Roman"/>
        </w:rPr>
        <w:t>Взаимодействията между отделните модули в Системата и интеграциите с външни информационни системи трябва да се реализират и опишат под формата на уеб-услуги (Web Services), които да са достъпни за ползване от други системи в държавната администрация, а за определени услуги – и за гражданите и бизнеса;</w:t>
      </w:r>
      <w:r w:rsidR="003E0AD4" w:rsidRPr="00AF78DD">
        <w:rPr>
          <w:rFonts w:cs="Times New Roman"/>
        </w:rPr>
        <w:t xml:space="preserve"> </w:t>
      </w:r>
      <w:r w:rsidRPr="00AF78DD">
        <w:rPr>
          <w:rFonts w:cs="Times New Roman"/>
        </w:rPr>
        <w:t>За всеки от отделните модули</w:t>
      </w:r>
      <w:r w:rsidR="003E0AD4" w:rsidRPr="00AF78DD">
        <w:rPr>
          <w:rFonts w:cs="Times New Roman"/>
        </w:rPr>
        <w:t>/функционалности</w:t>
      </w:r>
      <w:r w:rsidRPr="00AF78DD">
        <w:rPr>
          <w:rFonts w:cs="Times New Roman"/>
        </w:rPr>
        <w:t xml:space="preserve"> на Системата следва да се реализират и опишат приложни програмни интерфейси – Application Programming Interfaces (API). Приложните програмни интерфейси трябва да са достъпни и за интеграция на нови модули и други вътрешни или външни системи;</w:t>
      </w:r>
    </w:p>
    <w:p w14:paraId="11FDAD7F" w14:textId="77777777" w:rsidR="00CE6117" w:rsidRPr="00AF78DD" w:rsidRDefault="00CE6117" w:rsidP="00324C4E">
      <w:pPr>
        <w:rPr>
          <w:rFonts w:cs="Times New Roman"/>
        </w:rPr>
      </w:pPr>
      <w:r w:rsidRPr="00AF78DD">
        <w:rPr>
          <w:rFonts w:cs="Times New Roman"/>
        </w:rPr>
        <w:t>Приложните програмни интерфейси и информационните обекти задължително да поддържат атрибут за версия;</w:t>
      </w:r>
    </w:p>
    <w:p w14:paraId="6B1BB1C5" w14:textId="374E37A3" w:rsidR="00B21CB6" w:rsidRPr="00AF78DD" w:rsidRDefault="00B21CB6" w:rsidP="00324C4E">
      <w:pPr>
        <w:rPr>
          <w:rFonts w:cs="Times New Roman"/>
        </w:rPr>
      </w:pPr>
      <w:r w:rsidRPr="00AF78DD">
        <w:rPr>
          <w:rFonts w:cs="Times New Roman"/>
        </w:rPr>
        <w:t>Версията на програмните интерфейси, представени чрез уеб-услуги, трябва да поддържа версията по един или няколко от следните начини:</w:t>
      </w:r>
    </w:p>
    <w:p w14:paraId="207FBF71" w14:textId="77777777" w:rsidR="00B21CB6" w:rsidRPr="00AF78DD" w:rsidRDefault="00B21CB6" w:rsidP="00324C4E">
      <w:pPr>
        <w:rPr>
          <w:rFonts w:cs="Times New Roman"/>
        </w:rPr>
      </w:pPr>
      <w:r w:rsidRPr="00AF78DD">
        <w:rPr>
          <w:rFonts w:cs="Times New Roman"/>
        </w:rPr>
        <w:t>Като част от URL-а</w:t>
      </w:r>
    </w:p>
    <w:p w14:paraId="5FE002AD" w14:textId="77777777" w:rsidR="00B21CB6" w:rsidRPr="00AF78DD" w:rsidRDefault="00B21CB6" w:rsidP="00324C4E">
      <w:pPr>
        <w:rPr>
          <w:rFonts w:cs="Times New Roman"/>
        </w:rPr>
      </w:pPr>
      <w:r w:rsidRPr="00AF78DD">
        <w:rPr>
          <w:rFonts w:cs="Times New Roman"/>
        </w:rPr>
        <w:t>Като GET параметър</w:t>
      </w:r>
    </w:p>
    <w:p w14:paraId="2FD3A2A1" w14:textId="77777777" w:rsidR="00B21CB6" w:rsidRPr="00AF78DD" w:rsidRDefault="00B21CB6" w:rsidP="00324C4E">
      <w:pPr>
        <w:rPr>
          <w:rFonts w:cs="Times New Roman"/>
        </w:rPr>
      </w:pPr>
      <w:r w:rsidRPr="00AF78DD">
        <w:rPr>
          <w:rFonts w:cs="Times New Roman"/>
        </w:rPr>
        <w:t>Като HTTP header (Accept или друг)</w:t>
      </w:r>
    </w:p>
    <w:p w14:paraId="48D62B99" w14:textId="77777777" w:rsidR="00D478C6" w:rsidRPr="00AF78DD" w:rsidRDefault="00D478C6" w:rsidP="00324C4E">
      <w:pPr>
        <w:rPr>
          <w:rFonts w:cs="Times New Roman"/>
        </w:rPr>
      </w:pPr>
      <w:r w:rsidRPr="00AF78DD">
        <w:rPr>
          <w:rFonts w:cs="Times New Roman"/>
        </w:rPr>
        <w:t>За всеки отделен приложен програмен интерфейс трябва да бъде разработен софтуерен комплект за интеграция (SDK) на поне две от популярните развойни платформи (.NET, Java, PHP);</w:t>
      </w:r>
    </w:p>
    <w:p w14:paraId="5B535915" w14:textId="77777777" w:rsidR="00D478C6" w:rsidRPr="00AF78DD" w:rsidRDefault="00D478C6" w:rsidP="00324C4E">
      <w:pPr>
        <w:rPr>
          <w:rFonts w:cs="Times New Roman"/>
        </w:rPr>
      </w:pPr>
      <w:r w:rsidRPr="00AF78DD">
        <w:rPr>
          <w:rFonts w:cs="Times New Roman"/>
        </w:rPr>
        <w:lastRenderedPageBreak/>
        <w:t>Системата трябва да осигурява възможности за разширяване, резервиране и  балансиране на натоварването между множество инстанции на сървъри с еднаква роля</w:t>
      </w:r>
      <w:r w:rsidR="00747531" w:rsidRPr="00AF78DD">
        <w:rPr>
          <w:rFonts w:cs="Times New Roman"/>
        </w:rPr>
        <w:t>;</w:t>
      </w:r>
    </w:p>
    <w:p w14:paraId="278D65EE" w14:textId="77777777" w:rsidR="00D478C6" w:rsidRPr="00AF78DD" w:rsidRDefault="00D478C6" w:rsidP="00324C4E">
      <w:pPr>
        <w:rPr>
          <w:rFonts w:cs="Times New Roman"/>
        </w:rPr>
      </w:pPr>
      <w:r w:rsidRPr="00AF78DD">
        <w:rPr>
          <w:rFonts w:cs="Times New Roman"/>
        </w:rPr>
        <w:t>При разработването на Системата трябва да се предвидят възможни промени, продиктувани от непрекъснато променящата се нормативна, бизнес и технологична среда. Основно изискване се явява необходимостта информационната система да бъде разработена като гъвкава и лесно адаптивна, която отчита законодателни, административни, структурни или организационни промени, водещи до промени в работните процеси</w:t>
      </w:r>
      <w:r w:rsidR="00747531" w:rsidRPr="00AF78DD">
        <w:rPr>
          <w:rFonts w:cs="Times New Roman"/>
        </w:rPr>
        <w:t>;</w:t>
      </w:r>
    </w:p>
    <w:p w14:paraId="768C1321" w14:textId="77777777" w:rsidR="00D478C6" w:rsidRPr="00AF78DD" w:rsidRDefault="00D478C6" w:rsidP="00324C4E">
      <w:pPr>
        <w:rPr>
          <w:rFonts w:cs="Times New Roman"/>
        </w:rPr>
      </w:pPr>
      <w:r w:rsidRPr="00AF78DD">
        <w:rPr>
          <w:rFonts w:cs="Times New Roman"/>
        </w:rPr>
        <w:t>Изпълнителят трябва да осигури механизми за реализиране на бъдещи промени в Системата без промяна на съществуващия програмен код. Когато това не е възможно, времето за промяна, компилиране и пускане в експлоатация трябва да е сведено до минимум. Бъдещото развитие на Системата ще се налага във връзка с промени в правната рамка, промени в модела на работа на потребителите, промени във външни системи, интегрирани със Системата, отстраняване на констатирани проблеми, промени в модела на обслужване и т.н. Такива промени ще се извършват през целия период на експлоатация на системата, включително по време и гаранционния период</w:t>
      </w:r>
      <w:r w:rsidR="00747531" w:rsidRPr="00AF78DD">
        <w:rPr>
          <w:rFonts w:cs="Times New Roman"/>
        </w:rPr>
        <w:t>;</w:t>
      </w:r>
    </w:p>
    <w:p w14:paraId="76C6D79D" w14:textId="77777777" w:rsidR="00D478C6" w:rsidRPr="00AF78DD" w:rsidRDefault="00D478C6" w:rsidP="00324C4E">
      <w:pPr>
        <w:rPr>
          <w:rFonts w:cs="Times New Roman"/>
        </w:rPr>
      </w:pPr>
      <w:r w:rsidRPr="00AF78DD">
        <w:rPr>
          <w:rFonts w:cs="Times New Roman"/>
        </w:rPr>
        <w:t xml:space="preserve">Архитектурата на Системата и всички софтуерни компоненти (системни и приложни) трябва да бъдат така подбрани и/или разработени, че да осигуряват  работоспособност и отказоустойчивост на системата, както и недискриминационно инсталиране и опериране в продуктивен режим, върху виртуална инфраструктура, съответно върху Държавния </w:t>
      </w:r>
      <w:r w:rsidR="00BF6EA0" w:rsidRPr="00AF78DD">
        <w:rPr>
          <w:rFonts w:cs="Times New Roman"/>
        </w:rPr>
        <w:t xml:space="preserve">хибриден частен облак </w:t>
      </w:r>
      <w:r w:rsidRPr="00AF78DD">
        <w:rPr>
          <w:rFonts w:cs="Times New Roman"/>
        </w:rPr>
        <w:t>(ДХЧО)</w:t>
      </w:r>
      <w:r w:rsidR="00E9200A" w:rsidRPr="00AF78DD">
        <w:rPr>
          <w:rFonts w:cs="Times New Roman"/>
        </w:rPr>
        <w:t>;</w:t>
      </w:r>
    </w:p>
    <w:p w14:paraId="454AA157" w14:textId="77777777" w:rsidR="00D478C6" w:rsidRPr="00AF78DD" w:rsidRDefault="002433F4" w:rsidP="00324C4E">
      <w:pPr>
        <w:rPr>
          <w:rFonts w:cs="Times New Roman"/>
        </w:rPr>
      </w:pPr>
      <w:r w:rsidRPr="00AF78DD">
        <w:rPr>
          <w:rFonts w:cs="Times New Roman"/>
        </w:rPr>
        <w:t>[</w:t>
      </w:r>
      <w:r w:rsidR="00BF6EA0" w:rsidRPr="00AF78DD">
        <w:rPr>
          <w:rFonts w:cs="Times New Roman"/>
        </w:rPr>
        <w:t>ако възложителят не разполага с необходимата хардуерна</w:t>
      </w:r>
      <w:r w:rsidRPr="00AF78DD">
        <w:rPr>
          <w:rFonts w:cs="Times New Roman"/>
        </w:rPr>
        <w:t xml:space="preserve"> </w:t>
      </w:r>
      <w:r w:rsidR="00BF6EA0" w:rsidRPr="00AF78DD">
        <w:rPr>
          <w:rFonts w:cs="Times New Roman"/>
        </w:rPr>
        <w:t>инфраструктура]</w:t>
      </w:r>
      <w:r w:rsidR="00D478C6" w:rsidRPr="00AF78DD">
        <w:rPr>
          <w:rFonts w:cs="Times New Roman"/>
        </w:rPr>
        <w:t xml:space="preserve">Част или всички компоненти на Системата ще бъдат разположени върху Държавния Хибриден Частен Облак като среда за функциониране на информационната система; </w:t>
      </w:r>
    </w:p>
    <w:p w14:paraId="5B1C5175" w14:textId="77777777" w:rsidR="00D478C6" w:rsidRPr="00AF78DD" w:rsidRDefault="00D478C6" w:rsidP="00324C4E">
      <w:pPr>
        <w:rPr>
          <w:rFonts w:cs="Times New Roman"/>
        </w:rPr>
      </w:pPr>
      <w:r w:rsidRPr="00AF78DD">
        <w:rPr>
          <w:rFonts w:cs="Times New Roman"/>
        </w:rPr>
        <w:t>Изпълнителят трябва да проектира, подготви, инсталира и конфигурира като минимум следните среди за Системата: тестова, стейджинг, продуктивна;</w:t>
      </w:r>
    </w:p>
    <w:p w14:paraId="686DE0F3" w14:textId="77777777" w:rsidR="00D478C6" w:rsidRPr="00AF78DD" w:rsidRDefault="00D478C6" w:rsidP="00324C4E">
      <w:pPr>
        <w:rPr>
          <w:rFonts w:cs="Times New Roman"/>
        </w:rPr>
      </w:pPr>
      <w:r w:rsidRPr="00AF78DD">
        <w:rPr>
          <w:rFonts w:cs="Times New Roman"/>
        </w:rPr>
        <w:t>Системата трябва да бъде разгърната върху съответните среди (тестова за вътрешни нужди, тестова за външни нужди, стейджинг и продуктивна);</w:t>
      </w:r>
    </w:p>
    <w:p w14:paraId="5A5BB63F" w14:textId="77777777" w:rsidR="00D478C6" w:rsidRPr="00AF78DD" w:rsidRDefault="00D478C6" w:rsidP="00324C4E">
      <w:pPr>
        <w:rPr>
          <w:rFonts w:cs="Times New Roman"/>
        </w:rPr>
      </w:pPr>
      <w:r w:rsidRPr="00AF78DD">
        <w:rPr>
          <w:rFonts w:cs="Times New Roman"/>
        </w:rPr>
        <w:t>Тестовата среда за външни нужди трябва да бъде създадена и поддържана като "Sandbox", така че да е достъпна за използване и извършване на интеграционни тестове от разработчици на информационни системи, включително и такива изпълняващи дейности за други администрации или бизнеса, с цел по-лесно и устойчиво интегриране на съществуващи и бъдещи информационни системи. Тестовата среда за външни нужди трябва да е напълно отделна от останалите среди, и нейното използване не трябва да влияе по никакъв начин на нормалната работа на останалите среди или да създава, каквито и да било рискове за информационната сигурност и защитата на личните данни;</w:t>
      </w:r>
    </w:p>
    <w:p w14:paraId="0B6B8547" w14:textId="77777777" w:rsidR="00D478C6" w:rsidRPr="00AF78DD" w:rsidRDefault="00D478C6" w:rsidP="00324C4E">
      <w:pPr>
        <w:rPr>
          <w:rFonts w:cs="Times New Roman"/>
        </w:rPr>
      </w:pPr>
      <w:r w:rsidRPr="00AF78DD">
        <w:rPr>
          <w:rFonts w:cs="Times New Roman"/>
        </w:rPr>
        <w:lastRenderedPageBreak/>
        <w:t xml:space="preserve">Мрежата на държавната администрация (ЕЕСМ) ще бъде използвана като основна комуникационна среда и като основен доставчик на защитен Интернет капацитет (Clean Pipe) – изискванията на софтуерните компоненти по отношение на използвани комуникационни протоколи, TCP портове и пр. трябва да бъдат детайлно документирани от Изпълнителя, за да се осигури максимална защита от хакерски атаки и външни прониквания, чрез прилагане на подходящи политики за мрежова и информационна сигурност от Възложителя в инфраструктурата на Държавния </w:t>
      </w:r>
      <w:r w:rsidR="002433F4" w:rsidRPr="00AF78DD">
        <w:rPr>
          <w:rFonts w:cs="Times New Roman"/>
        </w:rPr>
        <w:t xml:space="preserve">хибриден частен облак </w:t>
      </w:r>
      <w:r w:rsidRPr="00AF78DD">
        <w:rPr>
          <w:rFonts w:cs="Times New Roman"/>
        </w:rPr>
        <w:t>и ЕЕСМ;</w:t>
      </w:r>
    </w:p>
    <w:p w14:paraId="36E4A7F8" w14:textId="77777777" w:rsidR="00D478C6" w:rsidRPr="00AF78DD" w:rsidRDefault="00D478C6" w:rsidP="00324C4E">
      <w:pPr>
        <w:rPr>
          <w:rFonts w:cs="Times New Roman"/>
        </w:rPr>
      </w:pPr>
      <w:r w:rsidRPr="00AF78DD">
        <w:rPr>
          <w:rFonts w:cs="Times New Roman"/>
        </w:rPr>
        <w:t>В Техническото си предложение, участникът трябва да опише добрите практики, които ще прилага по отношение на всеки аспект от системната и приложната архитектура на Системата</w:t>
      </w:r>
      <w:r w:rsidR="00747531" w:rsidRPr="00AF78DD">
        <w:rPr>
          <w:rFonts w:cs="Times New Roman"/>
        </w:rPr>
        <w:t>;</w:t>
      </w:r>
    </w:p>
    <w:p w14:paraId="7D0CB141" w14:textId="77777777" w:rsidR="00CE6117" w:rsidRPr="00AF78DD" w:rsidRDefault="00CE6117" w:rsidP="00324C4E">
      <w:pPr>
        <w:rPr>
          <w:rFonts w:cs="Times New Roman"/>
        </w:rPr>
      </w:pPr>
      <w:r w:rsidRPr="00AF78DD">
        <w:rPr>
          <w:rFonts w:cs="Times New Roman"/>
        </w:rPr>
        <w:t>За търсене трябва да се използват системи за пълнотекстово търсене (напр. Solr, ElasticSearch). Не се допуска използването на индекси за пълнотекстово търсене в СУБД;</w:t>
      </w:r>
    </w:p>
    <w:p w14:paraId="6AF8F47C" w14:textId="77777777" w:rsidR="00CE6117" w:rsidRPr="00AF78DD" w:rsidRDefault="007E3D73" w:rsidP="00324C4E">
      <w:pPr>
        <w:rPr>
          <w:rFonts w:cs="Times New Roman"/>
        </w:rPr>
      </w:pPr>
      <w:r w:rsidRPr="00AF78DD">
        <w:rPr>
          <w:rFonts w:cs="Times New Roman"/>
        </w:rPr>
        <w:t>С</w:t>
      </w:r>
      <w:r w:rsidR="00CE6117" w:rsidRPr="00AF78DD">
        <w:rPr>
          <w:rFonts w:cs="Times New Roman"/>
        </w:rPr>
        <w:t>истемата трябва да бъде разработена така, че да позволява използването ѝ от много различни институции (т.нар. multitenancy), като за използване от нова институция не трябва да се изисква нова инсталация;</w:t>
      </w:r>
    </w:p>
    <w:p w14:paraId="6BC82C36" w14:textId="77777777" w:rsidR="00CE6117" w:rsidRPr="00AF78DD" w:rsidRDefault="00CE6117" w:rsidP="00324C4E">
      <w:pPr>
        <w:rPr>
          <w:rFonts w:cs="Times New Roman"/>
        </w:rPr>
      </w:pPr>
      <w:r w:rsidRPr="00AF78DD">
        <w:rPr>
          <w:rFonts w:cs="Times New Roman"/>
        </w:rPr>
        <w:t>Трябва да бъде създаден административен интерфейс, чрез който може да бъде извършвана конфигурацията на софтуера;</w:t>
      </w:r>
    </w:p>
    <w:p w14:paraId="7954F47F" w14:textId="77777777" w:rsidR="00CE6117" w:rsidRPr="00AF78DD" w:rsidRDefault="00CE6117" w:rsidP="00324C4E">
      <w:pPr>
        <w:rPr>
          <w:rFonts w:cs="Times New Roman"/>
        </w:rPr>
      </w:pPr>
      <w:r w:rsidRPr="00AF78DD">
        <w:rPr>
          <w:rFonts w:cs="Times New Roman"/>
        </w:rPr>
        <w:t>Всеки обект в системата трябва да има уникален идентификатор;</w:t>
      </w:r>
    </w:p>
    <w:p w14:paraId="4B34A718" w14:textId="77777777" w:rsidR="00CE6117" w:rsidRPr="00AF78DD" w:rsidRDefault="00CE6117" w:rsidP="00324C4E">
      <w:pPr>
        <w:rPr>
          <w:rFonts w:cs="Times New Roman"/>
        </w:rPr>
      </w:pPr>
      <w:r w:rsidRPr="00AF78DD">
        <w:rPr>
          <w:rFonts w:cs="Times New Roman"/>
        </w:rPr>
        <w:t>Записите в регистрите не трябва да подлежат на изтриване или промяна, а всяко изтриване или промяна трябва да представлява нов запис</w:t>
      </w:r>
      <w:r w:rsidR="00721B20" w:rsidRPr="00AF78DD">
        <w:rPr>
          <w:rFonts w:cs="Times New Roman"/>
        </w:rPr>
        <w:t>.</w:t>
      </w:r>
    </w:p>
    <w:p w14:paraId="661703B4" w14:textId="77777777" w:rsidR="000977F0" w:rsidRPr="00AF78DD" w:rsidRDefault="00C059EA" w:rsidP="00AE2018">
      <w:pPr>
        <w:pStyle w:val="Heading3"/>
      </w:pPr>
      <w:bookmarkStart w:id="108" w:name="_Toc453582702"/>
      <w:bookmarkStart w:id="109" w:name="_Toc459707695"/>
      <w:bookmarkStart w:id="110" w:name="_Toc460501607"/>
      <w:bookmarkStart w:id="111" w:name="_Toc462917927"/>
      <w:bookmarkStart w:id="112" w:name="_Toc494457432"/>
      <w:r w:rsidRPr="00AF78DD">
        <w:t>Повторно използване (п</w:t>
      </w:r>
      <w:r w:rsidR="000977F0" w:rsidRPr="00AF78DD">
        <w:t>реизползване</w:t>
      </w:r>
      <w:r w:rsidRPr="00AF78DD">
        <w:t>)</w:t>
      </w:r>
      <w:r w:rsidR="000977F0" w:rsidRPr="00AF78DD">
        <w:t xml:space="preserve"> на ресурси и готови разработки</w:t>
      </w:r>
      <w:bookmarkEnd w:id="108"/>
      <w:bookmarkEnd w:id="109"/>
      <w:bookmarkEnd w:id="110"/>
      <w:bookmarkEnd w:id="111"/>
      <w:bookmarkEnd w:id="112"/>
    </w:p>
    <w:p w14:paraId="1BF60D00" w14:textId="77777777" w:rsidR="000977F0" w:rsidRPr="00AF78DD" w:rsidRDefault="000977F0" w:rsidP="00324C4E">
      <w:pPr>
        <w:rPr>
          <w:rFonts w:cs="Times New Roman"/>
        </w:rPr>
      </w:pPr>
      <w:r w:rsidRPr="00AF78DD">
        <w:rPr>
          <w:rFonts w:cs="Times New Roman"/>
        </w:rPr>
        <w:t>Проектът следва максимално да преизползва налични публично-достъпни инструменти, библиотеки и платформи с отворен код.</w:t>
      </w:r>
    </w:p>
    <w:p w14:paraId="495D6F19" w14:textId="77777777" w:rsidR="000977F0" w:rsidRPr="00AF78DD" w:rsidRDefault="000977F0" w:rsidP="00324C4E">
      <w:pPr>
        <w:rPr>
          <w:rFonts w:cs="Times New Roman"/>
        </w:rPr>
      </w:pPr>
      <w:r w:rsidRPr="00AF78DD">
        <w:rPr>
          <w:rFonts w:cs="Times New Roman"/>
        </w:rPr>
        <w:t>За реализацията на системата следва да се използват в максимална степен софтуерни библиотеки и продукти с отворен код.</w:t>
      </w:r>
    </w:p>
    <w:p w14:paraId="207BF178" w14:textId="77777777" w:rsidR="000977F0" w:rsidRPr="00AF78DD" w:rsidRDefault="000977F0" w:rsidP="00324C4E">
      <w:pPr>
        <w:pStyle w:val="Heading4"/>
        <w:jc w:val="both"/>
        <w:rPr>
          <w:rFonts w:cs="Times New Roman"/>
        </w:rPr>
      </w:pPr>
      <w:bookmarkStart w:id="113" w:name="_Toc459707696"/>
      <w:bookmarkStart w:id="114" w:name="_Toc460501608"/>
      <w:bookmarkStart w:id="115" w:name="_Toc494457433"/>
      <w:r w:rsidRPr="00AF78DD">
        <w:rPr>
          <w:rFonts w:cs="Times New Roman"/>
        </w:rPr>
        <w:t>Подход за избор на отворени имплементации и продукти</w:t>
      </w:r>
      <w:bookmarkEnd w:id="113"/>
      <w:bookmarkEnd w:id="114"/>
      <w:bookmarkEnd w:id="115"/>
    </w:p>
    <w:p w14:paraId="4DEB44D6" w14:textId="77777777" w:rsidR="000977F0" w:rsidRPr="00AF78DD" w:rsidRDefault="000977F0" w:rsidP="00324C4E">
      <w:pPr>
        <w:rPr>
          <w:rFonts w:cs="Times New Roman"/>
        </w:rPr>
      </w:pPr>
      <w:r w:rsidRPr="00AF78DD">
        <w:rPr>
          <w:rFonts w:cs="Times New Roman"/>
        </w:rPr>
        <w:t>За реализацията на дадена техническа функционалност обикновено съществуват множество отворени алтернативни проекти, които могат да се използват в настоящата система. Участникът следва да представи базов списък със свободните компоненти и средства, които възнамерява да използва. Отворените проекти трябва да отговарят на следните критерии:</w:t>
      </w:r>
    </w:p>
    <w:p w14:paraId="55BCA114" w14:textId="77777777" w:rsidR="000977F0" w:rsidRPr="00AF78DD" w:rsidRDefault="000977F0" w:rsidP="008B516C">
      <w:pPr>
        <w:pStyle w:val="ListParagraph"/>
        <w:numPr>
          <w:ilvl w:val="0"/>
          <w:numId w:val="17"/>
        </w:numPr>
        <w:rPr>
          <w:rFonts w:cs="Times New Roman"/>
        </w:rPr>
      </w:pPr>
      <w:r w:rsidRPr="00AF78DD">
        <w:rPr>
          <w:rFonts w:cs="Times New Roman"/>
        </w:rPr>
        <w:t>За разработката им се използва система за управление на версиите на кода и е наличен механизъм за съобщаване на несъответствия и приемане на допълнения;</w:t>
      </w:r>
    </w:p>
    <w:p w14:paraId="407C6637" w14:textId="77777777" w:rsidR="000977F0" w:rsidRPr="00AF78DD" w:rsidRDefault="000977F0" w:rsidP="008B516C">
      <w:pPr>
        <w:pStyle w:val="ListParagraph"/>
        <w:numPr>
          <w:ilvl w:val="0"/>
          <w:numId w:val="17"/>
        </w:numPr>
        <w:rPr>
          <w:rFonts w:cs="Times New Roman"/>
        </w:rPr>
      </w:pPr>
      <w:r w:rsidRPr="00AF78DD">
        <w:rPr>
          <w:rFonts w:cs="Times New Roman"/>
        </w:rPr>
        <w:t>Да имат разработена техническа документация за актуалната стабилна версия;</w:t>
      </w:r>
    </w:p>
    <w:p w14:paraId="7F6A1FAC" w14:textId="77777777" w:rsidR="000977F0" w:rsidRPr="00AF78DD" w:rsidRDefault="000977F0" w:rsidP="008B516C">
      <w:pPr>
        <w:pStyle w:val="ListParagraph"/>
        <w:numPr>
          <w:ilvl w:val="0"/>
          <w:numId w:val="17"/>
        </w:numPr>
        <w:rPr>
          <w:rFonts w:cs="Times New Roman"/>
        </w:rPr>
      </w:pPr>
      <w:r w:rsidRPr="00AF78DD">
        <w:rPr>
          <w:rFonts w:cs="Times New Roman"/>
        </w:rPr>
        <w:lastRenderedPageBreak/>
        <w:t>Имат повече от един активен програмист, работещ по развитието им;</w:t>
      </w:r>
    </w:p>
    <w:p w14:paraId="254E0591" w14:textId="77777777" w:rsidR="000977F0" w:rsidRPr="00AF78DD" w:rsidRDefault="000977F0" w:rsidP="008B516C">
      <w:pPr>
        <w:pStyle w:val="ListParagraph"/>
        <w:numPr>
          <w:ilvl w:val="0"/>
          <w:numId w:val="17"/>
        </w:numPr>
        <w:rPr>
          <w:rFonts w:cs="Times New Roman"/>
        </w:rPr>
      </w:pPr>
      <w:r w:rsidRPr="00AF78DD">
        <w:rPr>
          <w:rFonts w:cs="Times New Roman"/>
        </w:rPr>
        <w:t>Имат възможност за предоставяне на комерсиална поддръжка;</w:t>
      </w:r>
    </w:p>
    <w:p w14:paraId="3D385DB9" w14:textId="77777777" w:rsidR="000977F0" w:rsidRPr="00AF78DD" w:rsidRDefault="000977F0" w:rsidP="008B516C">
      <w:pPr>
        <w:pStyle w:val="ListParagraph"/>
        <w:numPr>
          <w:ilvl w:val="0"/>
          <w:numId w:val="17"/>
        </w:numPr>
        <w:rPr>
          <w:rFonts w:cs="Times New Roman"/>
        </w:rPr>
      </w:pPr>
      <w:r w:rsidRPr="00AF78DD">
        <w:rPr>
          <w:rFonts w:cs="Times New Roman"/>
        </w:rPr>
        <w:t>Нямат намаляваща от година на година активност;</w:t>
      </w:r>
    </w:p>
    <w:p w14:paraId="36705813" w14:textId="77777777" w:rsidR="000977F0" w:rsidRPr="00AF78DD" w:rsidRDefault="000977F0" w:rsidP="008B516C">
      <w:pPr>
        <w:pStyle w:val="ListParagraph"/>
        <w:numPr>
          <w:ilvl w:val="0"/>
          <w:numId w:val="17"/>
        </w:numPr>
        <w:rPr>
          <w:rFonts w:cs="Times New Roman"/>
        </w:rPr>
      </w:pPr>
      <w:r w:rsidRPr="00AF78DD">
        <w:rPr>
          <w:rFonts w:cs="Times New Roman"/>
        </w:rPr>
        <w:t>По възможност проектите да са подкрепени от организации с идеална цел, държавни или комерсиални организации;</w:t>
      </w:r>
    </w:p>
    <w:p w14:paraId="0EEFB0E4" w14:textId="77777777" w:rsidR="000977F0" w:rsidRPr="00AF78DD" w:rsidRDefault="000977F0" w:rsidP="008B516C">
      <w:pPr>
        <w:pStyle w:val="ListParagraph"/>
        <w:numPr>
          <w:ilvl w:val="0"/>
          <w:numId w:val="17"/>
        </w:numPr>
        <w:rPr>
          <w:rFonts w:cs="Times New Roman"/>
        </w:rPr>
      </w:pPr>
      <w:r w:rsidRPr="00AF78DD">
        <w:rPr>
          <w:rFonts w:cs="Times New Roman"/>
        </w:rPr>
        <w:t>По възможност проектите да имат разработени unit tests с code coverage над 50%, а проектът използва Continuous Integration (CI) подходи – build bots, unit tests run, регулярно използване на статични/динамични анализатори на кода и др.</w:t>
      </w:r>
    </w:p>
    <w:p w14:paraId="1C61C218" w14:textId="77777777" w:rsidR="000977F0" w:rsidRPr="00AF78DD" w:rsidRDefault="000977F0" w:rsidP="00324C4E">
      <w:pPr>
        <w:rPr>
          <w:rFonts w:cs="Times New Roman"/>
        </w:rPr>
      </w:pPr>
      <w:r w:rsidRPr="00AF78DD">
        <w:rPr>
          <w:rFonts w:cs="Times New Roman"/>
        </w:rPr>
        <w:t>Препоръчително е преизползването на проекти, финансирани със средства на Европейския съюз, както и такива, в които Участникът има активни разработчици. Използването на closed source и такива с платен лиценз инструменти, библиотеки, продукти и системи става за сметка на изпълнителя, като е допустимо в случаите, когато липсва подходяща свободна алтернатива с необходимата функционалност или тя не отговаря на горните условия.</w:t>
      </w:r>
    </w:p>
    <w:p w14:paraId="6D5FCD16" w14:textId="77777777" w:rsidR="000977F0" w:rsidRPr="00AF78DD" w:rsidRDefault="000977F0" w:rsidP="00324C4E">
      <w:pPr>
        <w:rPr>
          <w:rFonts w:cs="Times New Roman"/>
        </w:rPr>
      </w:pPr>
      <w:r w:rsidRPr="00AF78DD">
        <w:rPr>
          <w:rFonts w:cs="Times New Roman"/>
        </w:rPr>
        <w:t>Изпълнителят трябва да осигури поддръжка от комерсиална организация, развиваща основните отворени продукти, които ще бъдат използвани като минимум за операционните системи и  софтуерните продукти за управление на базите данни.</w:t>
      </w:r>
    </w:p>
    <w:p w14:paraId="0F4BB1F1" w14:textId="77777777" w:rsidR="000977F0" w:rsidRPr="00AF78DD" w:rsidRDefault="000977F0" w:rsidP="00324C4E">
      <w:pPr>
        <w:pStyle w:val="Heading4"/>
        <w:jc w:val="both"/>
        <w:rPr>
          <w:rFonts w:cs="Times New Roman"/>
        </w:rPr>
      </w:pPr>
      <w:bookmarkStart w:id="116" w:name="_Toc459707697"/>
      <w:bookmarkStart w:id="117" w:name="_Toc460501609"/>
      <w:bookmarkStart w:id="118" w:name="_Toc494457434"/>
      <w:r w:rsidRPr="00AF78DD">
        <w:rPr>
          <w:rFonts w:cs="Times New Roman"/>
        </w:rPr>
        <w:t>Подход за работа с външните софтуерни ресурси</w:t>
      </w:r>
      <w:bookmarkEnd w:id="116"/>
      <w:bookmarkEnd w:id="117"/>
      <w:bookmarkEnd w:id="118"/>
    </w:p>
    <w:p w14:paraId="65F62238" w14:textId="77777777" w:rsidR="000977F0" w:rsidRPr="00AF78DD" w:rsidRDefault="000977F0" w:rsidP="00324C4E">
      <w:pPr>
        <w:rPr>
          <w:rFonts w:cs="Times New Roman"/>
        </w:rPr>
      </w:pPr>
      <w:r w:rsidRPr="00AF78DD">
        <w:rPr>
          <w:rFonts w:cs="Times New Roman"/>
        </w:rPr>
        <w:t xml:space="preserve">При използването на свободни имплементации на софтуерни библиотеки е необходимо да се организира копие (fork) на съответното хранилище в общото хранилище за проекти с отворен код, финансирани с публични средства в България (към момента </w:t>
      </w:r>
      <w:hyperlink r:id="rId31">
        <w:r w:rsidRPr="00AF78DD">
          <w:rPr>
            <w:rStyle w:val="Hyperlink"/>
            <w:rFonts w:cs="Times New Roman"/>
          </w:rPr>
          <w:t>https://github.com/governmentbg</w:t>
        </w:r>
      </w:hyperlink>
      <w:r w:rsidRPr="00AF78DD">
        <w:rPr>
          <w:rFonts w:cs="Times New Roman"/>
        </w:rPr>
        <w:t>). Използващите свободните библиотеки компоненти задават за upstream repo хранилищата в областта governmentbg, като задължително се реферира използваната версия/commit identificator.</w:t>
      </w:r>
    </w:p>
    <w:p w14:paraId="2E8BBCF9" w14:textId="77777777" w:rsidR="000977F0" w:rsidRPr="00AF78DD" w:rsidRDefault="000977F0" w:rsidP="00324C4E">
      <w:pPr>
        <w:rPr>
          <w:rFonts w:cs="Times New Roman"/>
        </w:rPr>
      </w:pPr>
      <w:r w:rsidRPr="00AF78DD">
        <w:rPr>
          <w:rFonts w:cs="Times New Roman"/>
        </w:rPr>
        <w:t>Когато се налага промяна в изходния код на използван софтуерен компонент, промените трябва да се извършват във fork хранилището на governmentbg в съответствие с изискванията на основния проект. Изпълнителят трябва да извърши необходимите действия за включване на направените промени в основния проект чрез pull requests и извършване на необходимите изисквани от разработчиците на основния проект промени до приемането им. Тези дейности трябва да бъдат извършвани по време на целия проект.</w:t>
      </w:r>
    </w:p>
    <w:p w14:paraId="41DD753F" w14:textId="77777777" w:rsidR="000977F0" w:rsidRPr="00AF78DD" w:rsidRDefault="000977F0" w:rsidP="00324C4E">
      <w:pPr>
        <w:rPr>
          <w:rFonts w:cs="Times New Roman"/>
        </w:rPr>
      </w:pPr>
      <w:r w:rsidRPr="00AF78DD">
        <w:rPr>
          <w:rFonts w:cs="Times New Roman"/>
        </w:rPr>
        <w:t>При установяване на наличие на нови версии на използваните проекти се извършва анализ на влиянието върху настоящата система. В случаите, при които се оптимизира използвана функционалност, отстраняват се пропуски в сигурността, стабилността или бързодействието, новата версия се извлича и използва след успешното изпълнение на интеграционните тестове.</w:t>
      </w:r>
    </w:p>
    <w:p w14:paraId="67E7D517" w14:textId="77777777" w:rsidR="00347CB2" w:rsidRPr="00AF78DD" w:rsidRDefault="00347CB2" w:rsidP="00AE2018">
      <w:pPr>
        <w:pStyle w:val="Heading3"/>
      </w:pPr>
      <w:bookmarkStart w:id="119" w:name="_Toc459707699"/>
      <w:bookmarkStart w:id="120" w:name="_Toc460501611"/>
      <w:bookmarkStart w:id="121" w:name="_Toc462917928"/>
      <w:bookmarkStart w:id="122" w:name="_Toc494457435"/>
      <w:r w:rsidRPr="00AF78DD">
        <w:lastRenderedPageBreak/>
        <w:t>Изграждане и поддръжка на множество среди</w:t>
      </w:r>
      <w:bookmarkEnd w:id="119"/>
      <w:bookmarkEnd w:id="120"/>
      <w:bookmarkEnd w:id="121"/>
      <w:bookmarkEnd w:id="122"/>
    </w:p>
    <w:p w14:paraId="43E6C014" w14:textId="77777777" w:rsidR="00347CB2" w:rsidRPr="00AF78DD" w:rsidRDefault="00347CB2" w:rsidP="00324C4E">
      <w:pPr>
        <w:rPr>
          <w:rFonts w:cs="Times New Roman"/>
        </w:rPr>
      </w:pPr>
      <w:r w:rsidRPr="00AF78DD">
        <w:rPr>
          <w:rFonts w:cs="Times New Roman"/>
        </w:rPr>
        <w:t>Изпълнителят трябва да изгради и поддържа минимум следните логически разделени среди:</w:t>
      </w:r>
    </w:p>
    <w:tbl>
      <w:tblPr>
        <w:tblStyle w:val="GridTable4-Accent11"/>
        <w:tblW w:w="0" w:type="auto"/>
        <w:tblLook w:val="04A0" w:firstRow="1" w:lastRow="0" w:firstColumn="1" w:lastColumn="0" w:noHBand="0" w:noVBand="1"/>
      </w:tblPr>
      <w:tblGrid>
        <w:gridCol w:w="1635"/>
        <w:gridCol w:w="7985"/>
      </w:tblGrid>
      <w:tr w:rsidR="00347CB2" w:rsidRPr="00AF78DD" w14:paraId="54EAD381" w14:textId="77777777" w:rsidTr="00506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38840" w14:textId="77777777" w:rsidR="00347CB2" w:rsidRPr="00AF78DD" w:rsidRDefault="00347CB2" w:rsidP="00C80EB2">
            <w:pPr>
              <w:ind w:firstLine="0"/>
              <w:rPr>
                <w:rFonts w:cs="Times New Roman"/>
              </w:rPr>
            </w:pPr>
            <w:r w:rsidRPr="00AF78DD">
              <w:rPr>
                <w:rFonts w:cs="Times New Roman"/>
              </w:rPr>
              <w:t>Среда</w:t>
            </w:r>
          </w:p>
          <w:p w14:paraId="336EAF94" w14:textId="77777777" w:rsidR="00347CB2" w:rsidRPr="00AF78DD" w:rsidRDefault="00347CB2" w:rsidP="00C80EB2">
            <w:pPr>
              <w:ind w:firstLine="0"/>
              <w:rPr>
                <w:rFonts w:cs="Times New Roman"/>
              </w:rPr>
            </w:pPr>
          </w:p>
        </w:tc>
        <w:tc>
          <w:tcPr>
            <w:tcW w:w="0" w:type="auto"/>
          </w:tcPr>
          <w:p w14:paraId="3852A0AD" w14:textId="77777777" w:rsidR="00347CB2" w:rsidRPr="00AF78DD" w:rsidRDefault="00347CB2" w:rsidP="00324C4E">
            <w:pPr>
              <w:cnfStyle w:val="100000000000" w:firstRow="1" w:lastRow="0" w:firstColumn="0" w:lastColumn="0" w:oddVBand="0" w:evenVBand="0" w:oddHBand="0" w:evenHBand="0" w:firstRowFirstColumn="0" w:firstRowLastColumn="0" w:lastRowFirstColumn="0" w:lastRowLastColumn="0"/>
              <w:rPr>
                <w:rFonts w:cs="Times New Roman"/>
              </w:rPr>
            </w:pPr>
            <w:r w:rsidRPr="00AF78DD">
              <w:rPr>
                <w:rFonts w:cs="Times New Roman"/>
              </w:rPr>
              <w:t>Описание</w:t>
            </w:r>
          </w:p>
        </w:tc>
      </w:tr>
      <w:tr w:rsidR="00347CB2" w:rsidRPr="00AF78DD" w14:paraId="19BD0922" w14:textId="77777777" w:rsidTr="00506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C0E0B7" w14:textId="77777777" w:rsidR="00347CB2" w:rsidRPr="00AF78DD" w:rsidRDefault="00347CB2" w:rsidP="00C80EB2">
            <w:pPr>
              <w:ind w:firstLine="0"/>
              <w:rPr>
                <w:rFonts w:cs="Times New Roman"/>
              </w:rPr>
            </w:pPr>
            <w:r w:rsidRPr="00AF78DD">
              <w:rPr>
                <w:rFonts w:cs="Times New Roman"/>
              </w:rPr>
              <w:t>Development</w:t>
            </w:r>
          </w:p>
        </w:tc>
        <w:tc>
          <w:tcPr>
            <w:tcW w:w="0" w:type="auto"/>
          </w:tcPr>
          <w:p w14:paraId="3579B90D" w14:textId="77777777" w:rsidR="00347CB2" w:rsidRPr="00AF78DD" w:rsidRDefault="00347CB2" w:rsidP="00324C4E">
            <w:pPr>
              <w:cnfStyle w:val="000000100000" w:firstRow="0" w:lastRow="0" w:firstColumn="0" w:lastColumn="0" w:oddVBand="0" w:evenVBand="0" w:oddHBand="1" w:evenHBand="0" w:firstRowFirstColumn="0" w:firstRowLastColumn="0" w:lastRowFirstColumn="0" w:lastRowLastColumn="0"/>
              <w:rPr>
                <w:rFonts w:cs="Times New Roman"/>
              </w:rPr>
            </w:pPr>
            <w:r w:rsidRPr="00AF78DD">
              <w:rPr>
                <w:rFonts w:cs="Times New Roman"/>
              </w:rPr>
              <w:t>чрез Development средата се осигурява работата по разработката, усъвършенстването и развитието на Системата. В тази среда са налични и допълнителните софтуерни системи и инсталации, необходими за управление на разработката – continuous integration средства, системи за автоматизирано тестване и др.</w:t>
            </w:r>
          </w:p>
        </w:tc>
      </w:tr>
      <w:tr w:rsidR="00347CB2" w:rsidRPr="00AF78DD" w14:paraId="56E267E4" w14:textId="77777777" w:rsidTr="00506F36">
        <w:tc>
          <w:tcPr>
            <w:cnfStyle w:val="001000000000" w:firstRow="0" w:lastRow="0" w:firstColumn="1" w:lastColumn="0" w:oddVBand="0" w:evenVBand="0" w:oddHBand="0" w:evenHBand="0" w:firstRowFirstColumn="0" w:firstRowLastColumn="0" w:lastRowFirstColumn="0" w:lastRowLastColumn="0"/>
            <w:tcW w:w="0" w:type="auto"/>
          </w:tcPr>
          <w:p w14:paraId="041415ED" w14:textId="77777777" w:rsidR="00347CB2" w:rsidRPr="00AF78DD" w:rsidRDefault="00347CB2" w:rsidP="00C80EB2">
            <w:pPr>
              <w:ind w:firstLine="0"/>
              <w:rPr>
                <w:rFonts w:cs="Times New Roman"/>
              </w:rPr>
            </w:pPr>
            <w:r w:rsidRPr="00AF78DD">
              <w:rPr>
                <w:rFonts w:cs="Times New Roman"/>
              </w:rPr>
              <w:t>Staging</w:t>
            </w:r>
          </w:p>
        </w:tc>
        <w:tc>
          <w:tcPr>
            <w:tcW w:w="0" w:type="auto"/>
          </w:tcPr>
          <w:p w14:paraId="1199DDE5" w14:textId="77777777" w:rsidR="00347CB2" w:rsidRPr="00AF78DD" w:rsidRDefault="00347CB2" w:rsidP="00324C4E">
            <w:pPr>
              <w:cnfStyle w:val="000000000000" w:firstRow="0" w:lastRow="0" w:firstColumn="0" w:lastColumn="0" w:oddVBand="0" w:evenVBand="0" w:oddHBand="0" w:evenHBand="0" w:firstRowFirstColumn="0" w:firstRowLastColumn="0" w:lastRowFirstColumn="0" w:lastRowLastColumn="0"/>
              <w:rPr>
                <w:rFonts w:cs="Times New Roman"/>
              </w:rPr>
            </w:pPr>
            <w:r w:rsidRPr="00AF78DD">
              <w:rPr>
                <w:rFonts w:cs="Times New Roman"/>
              </w:rPr>
              <w:t>чрез Staging средата се извършват тестове, преди разгръщане на нова версия от Development средата върху Production средата. В нея се извършват всички интеграционни тестове, както и тестовете за натоварване.</w:t>
            </w:r>
          </w:p>
        </w:tc>
      </w:tr>
      <w:tr w:rsidR="00347CB2" w:rsidRPr="00AF78DD" w14:paraId="5F8CFEE8" w14:textId="77777777" w:rsidTr="00506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B87D87" w14:textId="77777777" w:rsidR="00347CB2" w:rsidRPr="00AF78DD" w:rsidRDefault="00347CB2" w:rsidP="00C80EB2">
            <w:pPr>
              <w:ind w:firstLine="0"/>
              <w:rPr>
                <w:rFonts w:cs="Times New Roman"/>
              </w:rPr>
            </w:pPr>
            <w:r w:rsidRPr="00AF78DD">
              <w:rPr>
                <w:rFonts w:cs="Times New Roman"/>
              </w:rPr>
              <w:t>Sandbox Testing</w:t>
            </w:r>
          </w:p>
        </w:tc>
        <w:tc>
          <w:tcPr>
            <w:tcW w:w="0" w:type="auto"/>
          </w:tcPr>
          <w:p w14:paraId="2EB48CDE" w14:textId="77777777" w:rsidR="00347CB2" w:rsidRPr="00AF78DD" w:rsidRDefault="00347CB2" w:rsidP="00324C4E">
            <w:pPr>
              <w:cnfStyle w:val="000000100000" w:firstRow="0" w:lastRow="0" w:firstColumn="0" w:lastColumn="0" w:oddVBand="0" w:evenVBand="0" w:oddHBand="1" w:evenHBand="0" w:firstRowFirstColumn="0" w:firstRowLastColumn="0" w:lastRowFirstColumn="0" w:lastRowLastColumn="0"/>
              <w:rPr>
                <w:rFonts w:cs="Times New Roman"/>
              </w:rPr>
            </w:pPr>
            <w:r w:rsidRPr="00AF78DD">
              <w:rPr>
                <w:rFonts w:cs="Times New Roman"/>
              </w:rPr>
              <w:t>чрез Sandbox средата всички, които трябва да се интегрират към Системата могат да тестват интеграцията си, без да застрашават работата на продукционната среда.</w:t>
            </w:r>
          </w:p>
        </w:tc>
      </w:tr>
      <w:tr w:rsidR="00347CB2" w:rsidRPr="00AF78DD" w14:paraId="6B3D4401" w14:textId="77777777" w:rsidTr="00506F36">
        <w:tc>
          <w:tcPr>
            <w:cnfStyle w:val="001000000000" w:firstRow="0" w:lastRow="0" w:firstColumn="1" w:lastColumn="0" w:oddVBand="0" w:evenVBand="0" w:oddHBand="0" w:evenHBand="0" w:firstRowFirstColumn="0" w:firstRowLastColumn="0" w:lastRowFirstColumn="0" w:lastRowLastColumn="0"/>
            <w:tcW w:w="0" w:type="auto"/>
          </w:tcPr>
          <w:p w14:paraId="3F1BF774" w14:textId="77777777" w:rsidR="00347CB2" w:rsidRPr="00AF78DD" w:rsidRDefault="00347CB2" w:rsidP="00C80EB2">
            <w:pPr>
              <w:ind w:firstLine="0"/>
              <w:rPr>
                <w:rFonts w:cs="Times New Roman"/>
              </w:rPr>
            </w:pPr>
            <w:r w:rsidRPr="00AF78DD">
              <w:rPr>
                <w:rFonts w:cs="Times New Roman"/>
              </w:rPr>
              <w:t>Production</w:t>
            </w:r>
          </w:p>
        </w:tc>
        <w:tc>
          <w:tcPr>
            <w:tcW w:w="0" w:type="auto"/>
          </w:tcPr>
          <w:p w14:paraId="2EF0E992" w14:textId="77777777" w:rsidR="00347CB2" w:rsidRPr="00AF78DD" w:rsidRDefault="00347CB2" w:rsidP="00324C4E">
            <w:pPr>
              <w:cnfStyle w:val="000000000000" w:firstRow="0" w:lastRow="0" w:firstColumn="0" w:lastColumn="0" w:oddVBand="0" w:evenVBand="0" w:oddHBand="0" w:evenHBand="0" w:firstRowFirstColumn="0" w:firstRowLastColumn="0" w:lastRowFirstColumn="0" w:lastRowLastColumn="0"/>
              <w:rPr>
                <w:rFonts w:cs="Times New Roman"/>
              </w:rPr>
            </w:pPr>
            <w:r w:rsidRPr="00AF78DD">
              <w:rPr>
                <w:rFonts w:cs="Times New Roman"/>
              </w:rPr>
              <w:t>това е средата, която е публично достъпна за реална експлоатация и интеграция със съответните външни системи и услуги.</w:t>
            </w:r>
          </w:p>
        </w:tc>
      </w:tr>
    </w:tbl>
    <w:p w14:paraId="2866BC85" w14:textId="77777777" w:rsidR="00347CB2" w:rsidRPr="00AF78DD" w:rsidRDefault="00347CB2" w:rsidP="00324C4E">
      <w:pPr>
        <w:rPr>
          <w:rFonts w:cs="Times New Roman"/>
        </w:rPr>
      </w:pPr>
      <w:r w:rsidRPr="00AF78DD">
        <w:rPr>
          <w:rFonts w:cs="Times New Roman"/>
        </w:rPr>
        <w:t>Управлението на средите трябва да става чрез автоматизирана система за провизиране и разгръщане на системните компоненти. При необходимост от страна на Възложителя, Изпълнителят трябва да съдейства за изграждането на нови системни среди.</w:t>
      </w:r>
    </w:p>
    <w:p w14:paraId="085B125C" w14:textId="77777777" w:rsidR="00347CB2" w:rsidRPr="00AF78DD" w:rsidRDefault="00347CB2" w:rsidP="00324C4E">
      <w:pPr>
        <w:rPr>
          <w:rFonts w:cs="Times New Roman"/>
        </w:rPr>
      </w:pPr>
      <w:r w:rsidRPr="00AF78DD">
        <w:rPr>
          <w:rFonts w:cs="Times New Roman"/>
        </w:rPr>
        <w:t>Участникът може да предложи изграждането на допълнителни среди според спецификите на предложеното решение.</w:t>
      </w:r>
    </w:p>
    <w:p w14:paraId="1E76FAE8" w14:textId="77777777" w:rsidR="00BD5DDF" w:rsidRPr="00AF78DD" w:rsidRDefault="00BD5DDF" w:rsidP="00AE2018">
      <w:pPr>
        <w:pStyle w:val="Heading3"/>
      </w:pPr>
      <w:bookmarkStart w:id="123" w:name="_Toc453582706"/>
      <w:bookmarkStart w:id="124" w:name="_Toc459707700"/>
      <w:bookmarkStart w:id="125" w:name="_Toc460501612"/>
      <w:bookmarkStart w:id="126" w:name="_Toc462917929"/>
      <w:bookmarkStart w:id="127" w:name="_Toc494457436"/>
      <w:r w:rsidRPr="00AF78DD">
        <w:t>Процес на разработка, тестване и разгръщане</w:t>
      </w:r>
      <w:bookmarkEnd w:id="123"/>
      <w:bookmarkEnd w:id="124"/>
      <w:bookmarkEnd w:id="125"/>
      <w:bookmarkEnd w:id="126"/>
      <w:bookmarkEnd w:id="127"/>
    </w:p>
    <w:p w14:paraId="55845B84" w14:textId="77777777" w:rsidR="00BD5DDF" w:rsidRPr="00AF78DD" w:rsidRDefault="00BD5DDF" w:rsidP="00324C4E">
      <w:pPr>
        <w:rPr>
          <w:rFonts w:cs="Times New Roman"/>
        </w:rPr>
      </w:pPr>
      <w:r w:rsidRPr="00AF78DD">
        <w:rPr>
          <w:rFonts w:cs="Times New Roman"/>
        </w:rPr>
        <w:t>Процесите, свързани с развитието Системата трябва да гарантират висока прозрачност и възможност за обществен контрол над всички разработки по проекта. Изграждането на доверие у гражданите и бизнеса налага радикално по-висока публичност и прозрачност, чрез отворена разработка и публикуването на системите компоненти под отворен лиценз от самото начало на разработката. По този начин гражданите биха могли да съдействат в процесите по развитие и тестване на разработките през целия им жизнен цикъл.</w:t>
      </w:r>
    </w:p>
    <w:p w14:paraId="51B7AA7F" w14:textId="77777777" w:rsidR="00BD5DDF" w:rsidRPr="00AF78DD" w:rsidRDefault="00BD5DDF" w:rsidP="00324C4E">
      <w:pPr>
        <w:rPr>
          <w:rFonts w:cs="Times New Roman"/>
        </w:rPr>
      </w:pPr>
      <w:r w:rsidRPr="00AF78DD">
        <w:rPr>
          <w:rFonts w:cs="Times New Roman"/>
        </w:rPr>
        <w:t xml:space="preserve">Всички софтуерни приложения, системи, подсистеми, библиотеки и компоненти, които са необходими за реализацията на Системата, трябва да бъдат разработвани като софтуер с отворен код и да бъдат достъпни в публично хранилище. Към настоящият </w:t>
      </w:r>
      <w:r w:rsidRPr="00AF78DD">
        <w:rPr>
          <w:rFonts w:cs="Times New Roman"/>
        </w:rPr>
        <w:lastRenderedPageBreak/>
        <w:t xml:space="preserve">момент следва да се използва общото хранилище за проекти с отворен код, финансирани с публични средства в България (към момента </w:t>
      </w:r>
      <w:hyperlink r:id="rId32">
        <w:r w:rsidRPr="00AF78DD">
          <w:rPr>
            <w:rStyle w:val="Hyperlink"/>
            <w:rFonts w:cs="Times New Roman"/>
          </w:rPr>
          <w:t>https://github.com/governmentbg</w:t>
        </w:r>
      </w:hyperlink>
      <w:r w:rsidRPr="00AF78DD">
        <w:rPr>
          <w:rFonts w:cs="Times New Roman"/>
        </w:rPr>
        <w:t>).</w:t>
      </w:r>
    </w:p>
    <w:p w14:paraId="0E14B849" w14:textId="77777777" w:rsidR="00BD5DDF" w:rsidRPr="00AF78DD" w:rsidRDefault="00BD5DDF" w:rsidP="00324C4E">
      <w:pPr>
        <w:rPr>
          <w:rFonts w:cs="Times New Roman"/>
        </w:rPr>
      </w:pPr>
      <w:r w:rsidRPr="00AF78DD">
        <w:rPr>
          <w:rFonts w:cs="Times New Roman"/>
        </w:rPr>
        <w:t>В случай, че върху част от компонентите, нужни за компилация, има авторски права, те могат да бъдат или в отделно хранилище с подходящия за това лиценз, или за тях трябва да бъде предоставен заместващ „mock up“ компонент, така че да не се нарушава компилацията на проекта.</w:t>
      </w:r>
    </w:p>
    <w:p w14:paraId="4BEE7C72" w14:textId="77777777" w:rsidR="00BD5DDF" w:rsidRPr="00AF78DD" w:rsidRDefault="00BD5DDF" w:rsidP="00324C4E">
      <w:pPr>
        <w:rPr>
          <w:rFonts w:cs="Times New Roman"/>
        </w:rPr>
      </w:pPr>
      <w:r w:rsidRPr="00AF78DD">
        <w:rPr>
          <w:rFonts w:cs="Times New Roman"/>
        </w:rPr>
        <w:t>Трябва да се анализират възможностите за включване на граждани в процесите по разработка, тестване и идентифициране на пропуски на софтуера. Участникът трябва да предложи механизъм и процедури за реализирането на такива процеси.</w:t>
      </w:r>
    </w:p>
    <w:p w14:paraId="1728F689" w14:textId="77777777" w:rsidR="00BD5DDF" w:rsidRPr="00AF78DD" w:rsidRDefault="00BD5DDF" w:rsidP="00324C4E">
      <w:pPr>
        <w:rPr>
          <w:rFonts w:cs="Times New Roman"/>
        </w:rPr>
      </w:pPr>
      <w:r w:rsidRPr="00AF78DD">
        <w:rPr>
          <w:rFonts w:cs="Times New Roman"/>
        </w:rPr>
        <w:t>За всеки един разработван компонент Изпълнителят трябва да покрие следните изисквания за гарантиране на качеството на извършваната разработка и на крайния продукт:</w:t>
      </w:r>
    </w:p>
    <w:p w14:paraId="1986A66F" w14:textId="77777777" w:rsidR="000806BC" w:rsidRPr="00AF78DD" w:rsidRDefault="00BD5DDF" w:rsidP="008B516C">
      <w:pPr>
        <w:pStyle w:val="ListParagraph"/>
        <w:numPr>
          <w:ilvl w:val="0"/>
          <w:numId w:val="18"/>
        </w:numPr>
        <w:rPr>
          <w:rFonts w:cs="Times New Roman"/>
        </w:rPr>
      </w:pPr>
      <w:r w:rsidRPr="00AF78DD">
        <w:rPr>
          <w:rFonts w:cs="Times New Roman"/>
        </w:rPr>
        <w:t>Документиране на Системата в изходния код, минимум на ниво процедура/функция/клас;</w:t>
      </w:r>
    </w:p>
    <w:p w14:paraId="5DABC0CC" w14:textId="3721487C" w:rsidR="00BD5DDF" w:rsidRPr="00AF78DD" w:rsidRDefault="00BD5DDF" w:rsidP="008B516C">
      <w:pPr>
        <w:pStyle w:val="ListParagraph"/>
        <w:numPr>
          <w:ilvl w:val="0"/>
          <w:numId w:val="18"/>
        </w:numPr>
        <w:rPr>
          <w:rFonts w:cs="Times New Roman"/>
        </w:rPr>
      </w:pPr>
      <w:r w:rsidRPr="00AF78DD">
        <w:rPr>
          <w:rFonts w:cs="Times New Roman"/>
        </w:rPr>
        <w:t>Покритие на минимум 50% от изходния код с функционални тестове</w:t>
      </w:r>
      <w:r w:rsidR="00D32AAF" w:rsidRPr="00AF78DD">
        <w:rPr>
          <w:rFonts w:cs="Times New Roman"/>
        </w:rPr>
        <w:t xml:space="preserve"> </w:t>
      </w:r>
    </w:p>
    <w:p w14:paraId="21102F19" w14:textId="77777777" w:rsidR="00BD5DDF" w:rsidRPr="00AF78DD" w:rsidRDefault="00BD5DDF" w:rsidP="008B516C">
      <w:pPr>
        <w:pStyle w:val="ListParagraph"/>
        <w:numPr>
          <w:ilvl w:val="0"/>
          <w:numId w:val="18"/>
        </w:numPr>
        <w:rPr>
          <w:rFonts w:cs="Times New Roman"/>
        </w:rPr>
      </w:pPr>
      <w:r w:rsidRPr="00AF78DD">
        <w:rPr>
          <w:rFonts w:cs="Times New Roman"/>
        </w:rPr>
        <w:t>Използване на continuous integration практики;</w:t>
      </w:r>
    </w:p>
    <w:p w14:paraId="04EB9585" w14:textId="77777777" w:rsidR="00BD5DDF" w:rsidRPr="00AF78DD" w:rsidRDefault="00BD5DDF" w:rsidP="008B516C">
      <w:pPr>
        <w:pStyle w:val="ListParagraph"/>
        <w:numPr>
          <w:ilvl w:val="0"/>
          <w:numId w:val="18"/>
        </w:numPr>
        <w:rPr>
          <w:rFonts w:cs="Times New Roman"/>
        </w:rPr>
      </w:pPr>
      <w:r w:rsidRPr="00AF78DD">
        <w:rPr>
          <w:rFonts w:cs="Times New Roman"/>
        </w:rPr>
        <w:t>Използване на dependency management.</w:t>
      </w:r>
    </w:p>
    <w:p w14:paraId="5CD3D513" w14:textId="77777777" w:rsidR="00BD5DDF" w:rsidRPr="00AF78DD" w:rsidRDefault="00BD5DDF" w:rsidP="00324C4E">
      <w:pPr>
        <w:rPr>
          <w:rFonts w:cs="Times New Roman"/>
        </w:rPr>
      </w:pPr>
      <w:r w:rsidRPr="00AF78DD">
        <w:rPr>
          <w:rFonts w:cs="Times New Roman"/>
        </w:rPr>
        <w:t>Участникът трябва да опише детайлно подхода си за покриване на изискванията.</w:t>
      </w:r>
    </w:p>
    <w:p w14:paraId="45A217DD" w14:textId="77777777" w:rsidR="00BD5DDF" w:rsidRPr="00AF78DD" w:rsidRDefault="00BD5DDF" w:rsidP="00324C4E">
      <w:pPr>
        <w:rPr>
          <w:rFonts w:cs="Times New Roman"/>
        </w:rPr>
      </w:pPr>
      <w:r w:rsidRPr="00AF78DD">
        <w:rPr>
          <w:rFonts w:cs="Times New Roman"/>
        </w:rPr>
        <w:t>Във всеки един компонент на Системата, който се build-ва и подготвя за инсталация (deployment) е необходимо да присъстват следните реквизити:</w:t>
      </w:r>
    </w:p>
    <w:p w14:paraId="767A4A94" w14:textId="77777777" w:rsidR="00BD5DDF" w:rsidRPr="00AF78DD" w:rsidRDefault="00BD5DDF" w:rsidP="008B516C">
      <w:pPr>
        <w:pStyle w:val="ListParagraph"/>
        <w:numPr>
          <w:ilvl w:val="0"/>
          <w:numId w:val="19"/>
        </w:numPr>
        <w:rPr>
          <w:rFonts w:cs="Times New Roman"/>
        </w:rPr>
      </w:pPr>
      <w:r w:rsidRPr="00AF78DD">
        <w:rPr>
          <w:rFonts w:cs="Times New Roman"/>
        </w:rPr>
        <w:t>Дата и час на build;</w:t>
      </w:r>
    </w:p>
    <w:p w14:paraId="4C8C130A" w14:textId="77777777" w:rsidR="00BD5DDF" w:rsidRPr="00AF78DD" w:rsidRDefault="00BD5DDF" w:rsidP="008B516C">
      <w:pPr>
        <w:pStyle w:val="ListParagraph"/>
        <w:numPr>
          <w:ilvl w:val="0"/>
          <w:numId w:val="19"/>
        </w:numPr>
        <w:rPr>
          <w:rFonts w:cs="Times New Roman"/>
        </w:rPr>
      </w:pPr>
      <w:r w:rsidRPr="00AF78DD">
        <w:rPr>
          <w:rFonts w:cs="Times New Roman"/>
        </w:rPr>
        <w:t>Място/среда на build;</w:t>
      </w:r>
    </w:p>
    <w:p w14:paraId="34C34977" w14:textId="77777777" w:rsidR="00BD5DDF" w:rsidRPr="00AF78DD" w:rsidRDefault="00BD5DDF" w:rsidP="008B516C">
      <w:pPr>
        <w:pStyle w:val="ListParagraph"/>
        <w:numPr>
          <w:ilvl w:val="0"/>
          <w:numId w:val="19"/>
        </w:numPr>
        <w:rPr>
          <w:rFonts w:cs="Times New Roman"/>
        </w:rPr>
      </w:pPr>
      <w:r w:rsidRPr="00AF78DD">
        <w:rPr>
          <w:rFonts w:cs="Times New Roman"/>
        </w:rPr>
        <w:t>Потребител извършил/стартирал build процеса;</w:t>
      </w:r>
    </w:p>
    <w:p w14:paraId="42E6241C" w14:textId="77777777" w:rsidR="00BD5DDF" w:rsidRPr="00AF78DD" w:rsidRDefault="00BD5DDF" w:rsidP="008B516C">
      <w:pPr>
        <w:pStyle w:val="ListParagraph"/>
        <w:numPr>
          <w:ilvl w:val="0"/>
          <w:numId w:val="19"/>
        </w:numPr>
        <w:rPr>
          <w:rFonts w:cs="Times New Roman"/>
        </w:rPr>
      </w:pPr>
      <w:r w:rsidRPr="00AF78DD">
        <w:rPr>
          <w:rFonts w:cs="Times New Roman"/>
        </w:rPr>
        <w:t>Идентификатор на ревизията от кодовото хранилище на компонента, срещу която се извършва build-а.</w:t>
      </w:r>
    </w:p>
    <w:p w14:paraId="120423C3" w14:textId="77777777" w:rsidR="00D478C6" w:rsidRPr="00AF78DD" w:rsidRDefault="00D478C6" w:rsidP="00AE2018">
      <w:pPr>
        <w:pStyle w:val="Heading3"/>
      </w:pPr>
      <w:bookmarkStart w:id="128" w:name="_Toc453582711"/>
      <w:bookmarkStart w:id="129" w:name="_Toc459611306"/>
      <w:bookmarkStart w:id="130" w:name="_Toc460270012"/>
      <w:bookmarkStart w:id="131" w:name="_Toc462917930"/>
      <w:bookmarkStart w:id="132" w:name="_Toc447193161"/>
      <w:bookmarkStart w:id="133" w:name="_Toc494457437"/>
      <w:r w:rsidRPr="00AF78DD">
        <w:t>Бързодействие и мащабируемост</w:t>
      </w:r>
      <w:bookmarkEnd w:id="128"/>
      <w:bookmarkEnd w:id="129"/>
      <w:bookmarkEnd w:id="130"/>
      <w:bookmarkEnd w:id="131"/>
      <w:bookmarkEnd w:id="133"/>
    </w:p>
    <w:p w14:paraId="43DC9E4C" w14:textId="77777777" w:rsidR="00D478C6" w:rsidRPr="00AF78DD" w:rsidRDefault="00D478C6" w:rsidP="00324C4E">
      <w:pPr>
        <w:pStyle w:val="Heading4"/>
        <w:jc w:val="both"/>
        <w:rPr>
          <w:rFonts w:cs="Times New Roman"/>
        </w:rPr>
      </w:pPr>
      <w:bookmarkStart w:id="134" w:name="_Ref460258527"/>
      <w:bookmarkStart w:id="135" w:name="_Toc460270013"/>
      <w:bookmarkStart w:id="136" w:name="_Toc453582712"/>
      <w:bookmarkStart w:id="137" w:name="_Toc459611307"/>
      <w:bookmarkStart w:id="138" w:name="_Toc494457438"/>
      <w:r w:rsidRPr="00AF78DD">
        <w:rPr>
          <w:rFonts w:cs="Times New Roman"/>
        </w:rPr>
        <w:t>Контрол на натоварването и защита от DoS / DDoS атаки</w:t>
      </w:r>
      <w:bookmarkEnd w:id="134"/>
      <w:bookmarkEnd w:id="135"/>
      <w:bookmarkEnd w:id="138"/>
    </w:p>
    <w:p w14:paraId="14A4DDCD" w14:textId="77777777" w:rsidR="00D478C6" w:rsidRPr="00AF78DD" w:rsidRDefault="00D478C6" w:rsidP="00324C4E">
      <w:pPr>
        <w:rPr>
          <w:rFonts w:cs="Times New Roman"/>
        </w:rPr>
      </w:pPr>
      <w:r w:rsidRPr="00AF78DD">
        <w:rPr>
          <w:rFonts w:cs="Times New Roman"/>
        </w:rPr>
        <w:t xml:space="preserve">Системата трябва да поддържа на приложно ниво "Rate Limiting" и/или "Throttling" на заявки от един и същи клиентски адрес, както към страниците с уеб-съдържание, така и по отношение на заявките към приложните програмни интерфейси, достъпни публично или служебно като уеб-услуги (Web Services) и служебни интерфейси. </w:t>
      </w:r>
    </w:p>
    <w:p w14:paraId="13DDB69A" w14:textId="77777777" w:rsidR="00D478C6" w:rsidRPr="00AF78DD" w:rsidRDefault="00D478C6" w:rsidP="00324C4E">
      <w:pPr>
        <w:rPr>
          <w:rFonts w:cs="Times New Roman"/>
        </w:rPr>
      </w:pPr>
      <w:r w:rsidRPr="00AF78DD">
        <w:rPr>
          <w:rFonts w:cs="Times New Roman"/>
        </w:rPr>
        <w:t>Системата трябва да позволява конфигуриране от страна на администраторите на лимитите за отделни страници, уеб-услуги и въобще ресурси, които се достъпват с отделен URL/URI.</w:t>
      </w:r>
    </w:p>
    <w:p w14:paraId="3BB2F41C" w14:textId="77777777" w:rsidR="00D478C6" w:rsidRPr="00AF78DD" w:rsidRDefault="00D478C6" w:rsidP="00324C4E">
      <w:pPr>
        <w:rPr>
          <w:rFonts w:cs="Times New Roman"/>
        </w:rPr>
      </w:pPr>
      <w:r w:rsidRPr="00AF78DD">
        <w:rPr>
          <w:rFonts w:cs="Times New Roman"/>
        </w:rPr>
        <w:lastRenderedPageBreak/>
        <w:t>Системата трябва да поддържа възможност за конфигуриране на различни лимити за конкретни автентикирани потребители (напр. системи на други администрации) и трябва да предоставя възможност за генериране на справки и статистики за броя заявки по ресурси и услуги.</w:t>
      </w:r>
    </w:p>
    <w:p w14:paraId="5B4B988F" w14:textId="77777777" w:rsidR="00D478C6" w:rsidRPr="00AF78DD" w:rsidRDefault="00D478C6" w:rsidP="00324C4E">
      <w:pPr>
        <w:pStyle w:val="Heading4"/>
        <w:jc w:val="both"/>
        <w:rPr>
          <w:rFonts w:cs="Times New Roman"/>
        </w:rPr>
      </w:pPr>
      <w:bookmarkStart w:id="139" w:name="_Toc460270014"/>
      <w:bookmarkStart w:id="140" w:name="_Toc494457439"/>
      <w:r w:rsidRPr="00AF78DD">
        <w:rPr>
          <w:rFonts w:cs="Times New Roman"/>
        </w:rPr>
        <w:t>Кохерентно кеширане на данни и заявки</w:t>
      </w:r>
      <w:bookmarkEnd w:id="136"/>
      <w:bookmarkEnd w:id="137"/>
      <w:bookmarkEnd w:id="139"/>
      <w:bookmarkEnd w:id="140"/>
    </w:p>
    <w:p w14:paraId="72597E73" w14:textId="77777777" w:rsidR="00D478C6" w:rsidRPr="00AF78DD" w:rsidRDefault="00D478C6" w:rsidP="008B516C">
      <w:pPr>
        <w:pStyle w:val="ListParagraph"/>
        <w:numPr>
          <w:ilvl w:val="0"/>
          <w:numId w:val="21"/>
        </w:numPr>
        <w:rPr>
          <w:rFonts w:cs="Times New Roman"/>
        </w:rPr>
      </w:pPr>
      <w:r w:rsidRPr="00AF78DD">
        <w:rPr>
          <w:rFonts w:cs="Times New Roman"/>
        </w:rPr>
        <w:t>Отделните информационни системи, подсистеми и интерфейси, трябва да бъдат проектирани и да използват системи за разпределен кохерентен кеш, в случаите, в които това би довело до подобряване на производителността и мащабируемостта, чрез спестяване на заявки към СУБД или файловите системи на сървърите.</w:t>
      </w:r>
    </w:p>
    <w:p w14:paraId="6E54F431" w14:textId="77777777" w:rsidR="00D478C6" w:rsidRPr="00AF78DD" w:rsidRDefault="00D478C6" w:rsidP="008B516C">
      <w:pPr>
        <w:pStyle w:val="ListParagraph"/>
        <w:numPr>
          <w:ilvl w:val="0"/>
          <w:numId w:val="21"/>
        </w:numPr>
        <w:rPr>
          <w:rFonts w:cs="Times New Roman"/>
        </w:rPr>
      </w:pPr>
      <w:r w:rsidRPr="00AF78DD">
        <w:rPr>
          <w:rFonts w:cs="Times New Roman"/>
        </w:rPr>
        <w:t>Изпълнителят трябва да опише детайлно подхода и използваните механизми и технологии за реализация на разпределения кохерентен кеш, както и системните компоненти, които ще използват разпределения кеш.</w:t>
      </w:r>
    </w:p>
    <w:p w14:paraId="4C28E3BA" w14:textId="77777777" w:rsidR="00D478C6" w:rsidRPr="00AF78DD" w:rsidRDefault="00D478C6" w:rsidP="008B516C">
      <w:pPr>
        <w:pStyle w:val="ListParagraph"/>
        <w:numPr>
          <w:ilvl w:val="0"/>
          <w:numId w:val="21"/>
        </w:numPr>
        <w:rPr>
          <w:rFonts w:cs="Times New Roman"/>
        </w:rPr>
      </w:pPr>
      <w:r w:rsidRPr="00AF78DD">
        <w:rPr>
          <w:rFonts w:cs="Times New Roman"/>
        </w:rPr>
        <w:t>Разпределеният кохерентен кеш трябва да поддържа възможност за компресия на подходящите за това данни – например тези от текстов тип. Компресирането на данни може да бъде реализирано и на приложно ниво;</w:t>
      </w:r>
    </w:p>
    <w:p w14:paraId="57B52E03" w14:textId="77777777" w:rsidR="00D478C6" w:rsidRPr="00AF78DD" w:rsidRDefault="00D478C6" w:rsidP="008B516C">
      <w:pPr>
        <w:pStyle w:val="ListParagraph"/>
        <w:numPr>
          <w:ilvl w:val="0"/>
          <w:numId w:val="21"/>
        </w:numPr>
        <w:rPr>
          <w:rFonts w:cs="Times New Roman"/>
        </w:rPr>
      </w:pPr>
      <w:r w:rsidRPr="00AF78DD">
        <w:rPr>
          <w:rFonts w:cs="Times New Roman"/>
        </w:rPr>
        <w:t>Използваният алгоритъм за създаване на ключове за съхранение / намиране на данни в кеша трябва да не допуска колизии и оптимално да използва процесорните ресурси за генериране на хешове.</w:t>
      </w:r>
    </w:p>
    <w:p w14:paraId="5CB301F4" w14:textId="77777777" w:rsidR="00D478C6" w:rsidRPr="00AF78DD" w:rsidRDefault="00D478C6" w:rsidP="008B516C">
      <w:pPr>
        <w:pStyle w:val="ListParagraph"/>
        <w:numPr>
          <w:ilvl w:val="0"/>
          <w:numId w:val="21"/>
        </w:numPr>
        <w:rPr>
          <w:rFonts w:cs="Times New Roman"/>
        </w:rPr>
      </w:pPr>
      <w:r w:rsidRPr="00AF78DD">
        <w:rPr>
          <w:rFonts w:cs="Times New Roman"/>
        </w:rPr>
        <w:t>Изпълнителят трябва да подбере подходящи софтуерни решения с отворен код за реализиране на буфериране и кеширане на данните в оперативната памет на сървърите. В зависимост от конкретните приложни случаи (Use Cases) е допустимо да се използват и внедрят различни технологии, които покриват по-добре конкретните нужди – например решения като Memcached или Redis в комбинация с Redis GeoAPI могат да осигурят порядъци по-висока мащабируемост и производителност за често достъпвани оперативни данни, номенклатурни данни или документи;</w:t>
      </w:r>
    </w:p>
    <w:p w14:paraId="5A5ED7D0" w14:textId="77777777" w:rsidR="00D478C6" w:rsidRPr="00AF78DD" w:rsidRDefault="00D478C6" w:rsidP="00324C4E">
      <w:pPr>
        <w:rPr>
          <w:rFonts w:cs="Times New Roman"/>
        </w:rPr>
      </w:pPr>
      <w:r w:rsidRPr="00AF78DD">
        <w:rPr>
          <w:rFonts w:cs="Times New Roman"/>
        </w:rPr>
        <w:t>Като минимум разпределен кохерентен кеш трябва да се предвиди при:</w:t>
      </w:r>
    </w:p>
    <w:p w14:paraId="038A2F2B" w14:textId="77777777" w:rsidR="00D478C6" w:rsidRPr="00AF78DD" w:rsidRDefault="00D478C6" w:rsidP="008B516C">
      <w:pPr>
        <w:pStyle w:val="ListParagraph"/>
        <w:numPr>
          <w:ilvl w:val="0"/>
          <w:numId w:val="20"/>
        </w:numPr>
        <w:rPr>
          <w:rFonts w:cs="Times New Roman"/>
        </w:rPr>
      </w:pPr>
      <w:r w:rsidRPr="00AF78DD">
        <w:rPr>
          <w:rFonts w:cs="Times New Roman"/>
        </w:rPr>
        <w:t>Извличане на информация от номенклатури и атомични данни за статус и актуално състояние на партиди от регистри в информационните системи;</w:t>
      </w:r>
    </w:p>
    <w:p w14:paraId="6740279C" w14:textId="77777777" w:rsidR="00D478C6" w:rsidRPr="00AF78DD" w:rsidRDefault="00D478C6" w:rsidP="008B516C">
      <w:pPr>
        <w:pStyle w:val="ListParagraph"/>
        <w:numPr>
          <w:ilvl w:val="0"/>
          <w:numId w:val="20"/>
        </w:numPr>
        <w:rPr>
          <w:rFonts w:cs="Times New Roman"/>
        </w:rPr>
      </w:pPr>
      <w:r w:rsidRPr="00AF78DD">
        <w:rPr>
          <w:rFonts w:cs="Times New Roman"/>
        </w:rPr>
        <w:t>Извличане на информация от предефинирани периодични справки;</w:t>
      </w:r>
    </w:p>
    <w:p w14:paraId="233C8535" w14:textId="77777777" w:rsidR="00D478C6" w:rsidRPr="00AF78DD" w:rsidRDefault="00D478C6" w:rsidP="008B516C">
      <w:pPr>
        <w:pStyle w:val="ListParagraph"/>
        <w:numPr>
          <w:ilvl w:val="0"/>
          <w:numId w:val="20"/>
        </w:numPr>
        <w:rPr>
          <w:rFonts w:cs="Times New Roman"/>
        </w:rPr>
      </w:pPr>
      <w:r w:rsidRPr="00AF78DD">
        <w:rPr>
          <w:rFonts w:cs="Times New Roman"/>
        </w:rPr>
        <w:t>Информация от лога на транзакциите при достъп с е-ИД до дадена услуга;</w:t>
      </w:r>
    </w:p>
    <w:p w14:paraId="63CF0D8E" w14:textId="77777777" w:rsidR="00D478C6" w:rsidRPr="00AF78DD" w:rsidRDefault="00D478C6" w:rsidP="008B516C">
      <w:pPr>
        <w:pStyle w:val="ListParagraph"/>
        <w:numPr>
          <w:ilvl w:val="0"/>
          <w:numId w:val="20"/>
        </w:numPr>
        <w:tabs>
          <w:tab w:val="center" w:pos="4702"/>
        </w:tabs>
        <w:rPr>
          <w:rFonts w:cs="Times New Roman"/>
        </w:rPr>
      </w:pPr>
      <w:r w:rsidRPr="00AF78DD">
        <w:rPr>
          <w:rFonts w:cs="Times New Roman"/>
        </w:rPr>
        <w:t>Информация за извършените плащания;</w:t>
      </w:r>
      <w:r w:rsidR="005F0D6F" w:rsidRPr="00AF78DD">
        <w:rPr>
          <w:rFonts w:cs="Times New Roman"/>
        </w:rPr>
        <w:tab/>
      </w:r>
    </w:p>
    <w:p w14:paraId="1947EF7C" w14:textId="77777777" w:rsidR="00D478C6" w:rsidRPr="00AF78DD" w:rsidRDefault="00D478C6" w:rsidP="008B516C">
      <w:pPr>
        <w:pStyle w:val="ListParagraph"/>
        <w:numPr>
          <w:ilvl w:val="0"/>
          <w:numId w:val="20"/>
        </w:numPr>
        <w:rPr>
          <w:rFonts w:cs="Times New Roman"/>
        </w:rPr>
      </w:pPr>
      <w:r w:rsidRPr="00AF78DD">
        <w:rPr>
          <w:rFonts w:cs="Times New Roman"/>
        </w:rPr>
        <w:t>Други, които са идентифицирани на етап бизнес и системен-анализ</w:t>
      </w:r>
      <w:r w:rsidR="00B55B55" w:rsidRPr="00AF78DD">
        <w:rPr>
          <w:rFonts w:cs="Times New Roman"/>
        </w:rPr>
        <w:t>.</w:t>
      </w:r>
    </w:p>
    <w:p w14:paraId="77BB14ED" w14:textId="77777777" w:rsidR="005F0D6F" w:rsidRPr="00AF78DD" w:rsidRDefault="005F0D6F" w:rsidP="00324C4E">
      <w:pPr>
        <w:rPr>
          <w:rFonts w:cs="Times New Roman"/>
        </w:rPr>
      </w:pPr>
      <w:r w:rsidRPr="00AF78DD">
        <w:rPr>
          <w:rFonts w:cs="Times New Roman"/>
        </w:rPr>
        <w:t>От кеша следва да бъдат изключени прикачени файлове и големи по обем</w:t>
      </w:r>
      <w:r w:rsidRPr="00AF78DD">
        <w:rPr>
          <w:rFonts w:cs="Times New Roman"/>
          <w:lang w:val="en-US"/>
        </w:rPr>
        <w:t xml:space="preserve"> </w:t>
      </w:r>
      <w:r w:rsidRPr="00AF78DD">
        <w:rPr>
          <w:rFonts w:cs="Times New Roman"/>
        </w:rPr>
        <w:t>резултати от справки</w:t>
      </w:r>
    </w:p>
    <w:p w14:paraId="5F1EC0BB" w14:textId="77777777" w:rsidR="00721B20" w:rsidRPr="00AF78DD" w:rsidRDefault="00721B20" w:rsidP="00324C4E">
      <w:pPr>
        <w:pStyle w:val="Heading4"/>
        <w:jc w:val="both"/>
        <w:rPr>
          <w:rFonts w:cs="Times New Roman"/>
        </w:rPr>
      </w:pPr>
      <w:bookmarkStart w:id="141" w:name="_Toc494457440"/>
      <w:r w:rsidRPr="00AF78DD">
        <w:rPr>
          <w:rFonts w:cs="Times New Roman"/>
        </w:rPr>
        <w:lastRenderedPageBreak/>
        <w:t>Бързодействие</w:t>
      </w:r>
      <w:bookmarkEnd w:id="141"/>
    </w:p>
    <w:p w14:paraId="2F91A31E" w14:textId="7F660CE4" w:rsidR="00721B20" w:rsidRPr="00AF78DD" w:rsidRDefault="00721B20" w:rsidP="00324C4E">
      <w:pPr>
        <w:rPr>
          <w:rFonts w:cs="Times New Roman"/>
        </w:rPr>
      </w:pPr>
      <w:r w:rsidRPr="00AF78DD">
        <w:rPr>
          <w:rFonts w:cs="Times New Roman"/>
        </w:rPr>
        <w:t>При визуализация на уеб-страници, системите трябва да осигуряват висока производителност и минимално време  за отговор на заявки - средното време за заявка под 1 секунда, с максимум 1 секунда стандартно отклонение</w:t>
      </w:r>
      <w:r w:rsidR="005A04FE" w:rsidRPr="00AF78DD">
        <w:rPr>
          <w:rFonts w:cs="Times New Roman"/>
        </w:rPr>
        <w:t xml:space="preserve"> за 95% от заявките, без да се включва мрежовото</w:t>
      </w:r>
      <w:r w:rsidR="005A04FE" w:rsidRPr="00AF78DD">
        <w:rPr>
          <w:rFonts w:cs="Times New Roman"/>
          <w:lang w:val="en-US"/>
        </w:rPr>
        <w:t xml:space="preserve"> </w:t>
      </w:r>
      <w:r w:rsidR="005A04FE" w:rsidRPr="00AF78DD">
        <w:rPr>
          <w:rFonts w:cs="Times New Roman"/>
        </w:rPr>
        <w:t>времезакъснение (Network Latency) при транспорт на пакети между клиента и</w:t>
      </w:r>
      <w:r w:rsidR="00E43BD2" w:rsidRPr="00AF78DD">
        <w:rPr>
          <w:rFonts w:cs="Times New Roman"/>
          <w:lang w:val="en-US"/>
        </w:rPr>
        <w:t xml:space="preserve"> </w:t>
      </w:r>
      <w:r w:rsidR="005A04FE" w:rsidRPr="00AF78DD">
        <w:rPr>
          <w:rFonts w:cs="Times New Roman"/>
        </w:rPr>
        <w:t xml:space="preserve">сървъра </w:t>
      </w:r>
      <w:r w:rsidR="00C80EB2" w:rsidRPr="00AF78DD">
        <w:rPr>
          <w:rFonts w:cs="Times New Roman"/>
        </w:rPr>
        <w:t xml:space="preserve">Тъй като </w:t>
      </w:r>
      <w:r w:rsidR="005A04FE" w:rsidRPr="00AF78DD">
        <w:rPr>
          <w:rFonts w:cs="Times New Roman"/>
        </w:rPr>
        <w:t>функционалните изисквания предвиждат визуализация на</w:t>
      </w:r>
      <w:r w:rsidR="00E43BD2" w:rsidRPr="00AF78DD">
        <w:rPr>
          <w:rFonts w:cs="Times New Roman"/>
        </w:rPr>
        <w:t xml:space="preserve"> </w:t>
      </w:r>
      <w:r w:rsidR="005A04FE" w:rsidRPr="00AF78DD">
        <w:rPr>
          <w:rFonts w:cs="Times New Roman"/>
        </w:rPr>
        <w:t>справки или сложни електронни документи, изискването се адаптира, като се</w:t>
      </w:r>
      <w:r w:rsidR="00E43BD2" w:rsidRPr="00AF78DD">
        <w:rPr>
          <w:rFonts w:cs="Times New Roman"/>
        </w:rPr>
        <w:t xml:space="preserve"> </w:t>
      </w:r>
      <w:r w:rsidR="005A04FE" w:rsidRPr="00AF78DD">
        <w:rPr>
          <w:rFonts w:cs="Times New Roman"/>
        </w:rPr>
        <w:t>съобразява с</w:t>
      </w:r>
      <w:r w:rsidR="00C80EB2" w:rsidRPr="00AF78DD">
        <w:rPr>
          <w:rFonts w:cs="Times New Roman"/>
        </w:rPr>
        <w:t>пецификата на функционалността</w:t>
      </w:r>
    </w:p>
    <w:p w14:paraId="012B7C69" w14:textId="77777777" w:rsidR="00721B20" w:rsidRPr="00AF78DD" w:rsidRDefault="00721B20" w:rsidP="00324C4E">
      <w:pPr>
        <w:rPr>
          <w:rFonts w:cs="Times New Roman"/>
        </w:rPr>
      </w:pPr>
      <w:r w:rsidRPr="00AF78DD">
        <w:rPr>
          <w:rFonts w:cs="Times New Roman"/>
        </w:rPr>
        <w:t>Трябва да бъдат създадени тестове за натоварване.</w:t>
      </w:r>
    </w:p>
    <w:p w14:paraId="3633397B" w14:textId="77777777" w:rsidR="00D478C6" w:rsidRPr="00AF78DD" w:rsidRDefault="00D478C6" w:rsidP="00324C4E">
      <w:pPr>
        <w:pStyle w:val="Heading4"/>
        <w:jc w:val="both"/>
        <w:rPr>
          <w:rFonts w:cs="Times New Roman"/>
        </w:rPr>
      </w:pPr>
      <w:bookmarkStart w:id="142" w:name="_Toc453582715"/>
      <w:bookmarkStart w:id="143" w:name="_Toc459611308"/>
      <w:bookmarkStart w:id="144" w:name="_Toc460270015"/>
      <w:bookmarkStart w:id="145" w:name="_Toc494457441"/>
      <w:r w:rsidRPr="00AF78DD">
        <w:rPr>
          <w:rFonts w:cs="Times New Roman"/>
        </w:rPr>
        <w:t>Използване на HTTP/2</w:t>
      </w:r>
      <w:bookmarkEnd w:id="142"/>
      <w:bookmarkEnd w:id="143"/>
      <w:bookmarkEnd w:id="144"/>
      <w:bookmarkEnd w:id="145"/>
    </w:p>
    <w:p w14:paraId="6630E997" w14:textId="77777777" w:rsidR="00D478C6" w:rsidRPr="00AF78DD" w:rsidRDefault="00D478C6" w:rsidP="00324C4E">
      <w:pPr>
        <w:rPr>
          <w:rFonts w:cs="Times New Roman"/>
        </w:rPr>
      </w:pPr>
      <w:r w:rsidRPr="00AF78DD">
        <w:rPr>
          <w:rFonts w:cs="Times New Roman"/>
        </w:rPr>
        <w:t>С оглед намаляване на служебния трафик, времената за отговор и натоварването на сървърите следва да се имплементира HTTP/2 протокол с включени следните възможности:</w:t>
      </w:r>
    </w:p>
    <w:p w14:paraId="7D7E31C0" w14:textId="77777777" w:rsidR="00D478C6" w:rsidRPr="00AF78DD" w:rsidRDefault="00D478C6" w:rsidP="008B516C">
      <w:pPr>
        <w:pStyle w:val="ListParagraph"/>
        <w:numPr>
          <w:ilvl w:val="0"/>
          <w:numId w:val="22"/>
        </w:numPr>
        <w:rPr>
          <w:rFonts w:cs="Times New Roman"/>
        </w:rPr>
      </w:pPr>
      <w:r w:rsidRPr="00AF78DD">
        <w:rPr>
          <w:rFonts w:cs="Times New Roman"/>
        </w:rPr>
        <w:t>Включена header compression;</w:t>
      </w:r>
    </w:p>
    <w:p w14:paraId="6D47822A" w14:textId="77777777" w:rsidR="00D478C6" w:rsidRPr="00AF78DD" w:rsidRDefault="00D478C6" w:rsidP="008B516C">
      <w:pPr>
        <w:pStyle w:val="ListParagraph"/>
        <w:numPr>
          <w:ilvl w:val="0"/>
          <w:numId w:val="22"/>
        </w:numPr>
        <w:rPr>
          <w:rFonts w:cs="Times New Roman"/>
        </w:rPr>
      </w:pPr>
      <w:r w:rsidRPr="00AF78DD">
        <w:rPr>
          <w:rFonts w:cs="Times New Roman"/>
        </w:rPr>
        <w:t>Използване на brotli алгоритъм за компресия;</w:t>
      </w:r>
    </w:p>
    <w:p w14:paraId="6B59895B" w14:textId="77777777" w:rsidR="00D478C6" w:rsidRPr="00AF78DD" w:rsidRDefault="00D478C6" w:rsidP="008B516C">
      <w:pPr>
        <w:pStyle w:val="ListParagraph"/>
        <w:numPr>
          <w:ilvl w:val="0"/>
          <w:numId w:val="22"/>
        </w:numPr>
        <w:rPr>
          <w:rFonts w:cs="Times New Roman"/>
        </w:rPr>
      </w:pPr>
      <w:r w:rsidRPr="00AF78DD">
        <w:rPr>
          <w:rFonts w:cs="Times New Roman"/>
        </w:rPr>
        <w:t>Включен HTTP pipelining;</w:t>
      </w:r>
    </w:p>
    <w:p w14:paraId="64F74AE3" w14:textId="77777777" w:rsidR="00D478C6" w:rsidRPr="00AF78DD" w:rsidRDefault="00D478C6" w:rsidP="008B516C">
      <w:pPr>
        <w:pStyle w:val="ListParagraph"/>
        <w:numPr>
          <w:ilvl w:val="0"/>
          <w:numId w:val="22"/>
        </w:numPr>
        <w:rPr>
          <w:rFonts w:cs="Times New Roman"/>
        </w:rPr>
      </w:pPr>
      <w:r w:rsidRPr="00AF78DD">
        <w:rPr>
          <w:rFonts w:cs="Times New Roman"/>
        </w:rPr>
        <w:t>HTTP/2 Server push, приоритизиращ специфични компоненти, изграждащи страниците (CSS, JavaScript файлове и др.)</w:t>
      </w:r>
      <w:r w:rsidR="00B55B55" w:rsidRPr="00AF78DD">
        <w:rPr>
          <w:rFonts w:cs="Times New Roman"/>
        </w:rPr>
        <w:t>;</w:t>
      </w:r>
    </w:p>
    <w:p w14:paraId="7E00D6C7" w14:textId="77777777" w:rsidR="00D478C6" w:rsidRPr="00AF78DD" w:rsidRDefault="00D478C6" w:rsidP="008B516C">
      <w:pPr>
        <w:pStyle w:val="ListParagraph"/>
        <w:numPr>
          <w:ilvl w:val="0"/>
          <w:numId w:val="22"/>
        </w:numPr>
        <w:rPr>
          <w:rFonts w:cs="Times New Roman"/>
        </w:rPr>
      </w:pPr>
      <w:r w:rsidRPr="00AF78DD">
        <w:rPr>
          <w:rFonts w:cs="Times New Roman"/>
        </w:rPr>
        <w:t>Публичните интерфейси (потребителски и API) трябва да поддържат адаптивни TLS cipher suites според вида на процесорната архитектура на клиентското устройство - AES-GCM за x86 работни станции и преносими компютри (с налични AES-NI CPU разширения) и ChaCha20/Poly1305 за мобилни устройства (основно базирани на ARM процесори)</w:t>
      </w:r>
      <w:r w:rsidR="00B55B55" w:rsidRPr="00AF78DD">
        <w:rPr>
          <w:rFonts w:cs="Times New Roman"/>
        </w:rPr>
        <w:t>;</w:t>
      </w:r>
    </w:p>
    <w:p w14:paraId="013C9B37" w14:textId="77777777" w:rsidR="00D478C6" w:rsidRPr="00AF78DD" w:rsidRDefault="00D478C6" w:rsidP="008B516C">
      <w:pPr>
        <w:pStyle w:val="ListParagraph"/>
        <w:numPr>
          <w:ilvl w:val="0"/>
          <w:numId w:val="22"/>
        </w:numPr>
        <w:rPr>
          <w:rFonts w:cs="Times New Roman"/>
        </w:rPr>
      </w:pPr>
      <w:r w:rsidRPr="00AF78DD">
        <w:rPr>
          <w:rFonts w:cs="Times New Roman"/>
        </w:rPr>
        <w:t>Ако клиентският браузър/клиент не поддържа HTTP/2, трябва да бъде предвиден fall-back механизъм към HTTP/1.1. Тази възможност трябва да може да може лесно да се реконфигурира в бъдеще и да отпадне, когато браузърите/клиентите, неподдържащи HTTP/2 станат незначителен процент.</w:t>
      </w:r>
    </w:p>
    <w:p w14:paraId="0D1B3778" w14:textId="77777777" w:rsidR="00D478C6" w:rsidRPr="00AF78DD" w:rsidRDefault="00D478C6" w:rsidP="00324C4E">
      <w:pPr>
        <w:pStyle w:val="Heading4"/>
        <w:jc w:val="both"/>
        <w:rPr>
          <w:rFonts w:cs="Times New Roman"/>
        </w:rPr>
      </w:pPr>
      <w:bookmarkStart w:id="146" w:name="_Toc453582718"/>
      <w:bookmarkStart w:id="147" w:name="_Toc459611309"/>
      <w:bookmarkStart w:id="148" w:name="_Toc460270016"/>
      <w:bookmarkStart w:id="149" w:name="_Toc494457442"/>
      <w:r w:rsidRPr="00AF78DD">
        <w:rPr>
          <w:rFonts w:cs="Times New Roman"/>
        </w:rPr>
        <w:t>Подписване на документи</w:t>
      </w:r>
      <w:bookmarkEnd w:id="146"/>
      <w:bookmarkEnd w:id="147"/>
      <w:bookmarkEnd w:id="148"/>
      <w:bookmarkEnd w:id="149"/>
    </w:p>
    <w:p w14:paraId="6E19F25B" w14:textId="77777777" w:rsidR="00D478C6" w:rsidRPr="00AF78DD" w:rsidRDefault="00D478C6" w:rsidP="008B516C">
      <w:pPr>
        <w:pStyle w:val="ListParagraph"/>
        <w:numPr>
          <w:ilvl w:val="0"/>
          <w:numId w:val="23"/>
        </w:numPr>
        <w:rPr>
          <w:rFonts w:cs="Times New Roman"/>
        </w:rPr>
      </w:pPr>
      <w:r w:rsidRPr="00AF78DD">
        <w:rPr>
          <w:rFonts w:cs="Times New Roman"/>
        </w:rPr>
        <w:t>При реализацията на електронно подписване с всички видове електронен подпис трябва да се подписва сигурен хеш-ключ, генериран на базата на образа/съдържанието, а не да се подписва цялото съдържание.</w:t>
      </w:r>
    </w:p>
    <w:p w14:paraId="747389BD" w14:textId="77777777" w:rsidR="00D478C6" w:rsidRPr="00AF78DD" w:rsidRDefault="00D478C6" w:rsidP="008B516C">
      <w:pPr>
        <w:pStyle w:val="ListParagraph"/>
        <w:numPr>
          <w:ilvl w:val="0"/>
          <w:numId w:val="23"/>
        </w:numPr>
        <w:rPr>
          <w:rFonts w:cs="Times New Roman"/>
        </w:rPr>
      </w:pPr>
      <w:r w:rsidRPr="00AF78DD">
        <w:rPr>
          <w:rFonts w:cs="Times New Roman"/>
        </w:rPr>
        <w:t>Минимално допустимият алгоритъм за хеширане, който трябва да се използва при електронно подписване е SHA-256. В случаите, в които не се подписва уеб съдържание (например документи, файлове и др.) е необходимо да се реализира поточно хеширане, като се избягва зареждането на цялото съдържание в оперативната памет.</w:t>
      </w:r>
    </w:p>
    <w:p w14:paraId="0F77FB18" w14:textId="77777777" w:rsidR="00D478C6" w:rsidRPr="00AF78DD" w:rsidRDefault="00D478C6" w:rsidP="008B516C">
      <w:pPr>
        <w:pStyle w:val="ListParagraph"/>
        <w:numPr>
          <w:ilvl w:val="0"/>
          <w:numId w:val="23"/>
        </w:numPr>
        <w:rPr>
          <w:rFonts w:cs="Times New Roman"/>
        </w:rPr>
      </w:pPr>
      <w:r w:rsidRPr="00AF78DD">
        <w:rPr>
          <w:rFonts w:cs="Times New Roman"/>
        </w:rPr>
        <w:lastRenderedPageBreak/>
        <w:t>Системата трябва да поддържа подписване на електронни изявления и електронни документи и с електронни подписи, издадени от Доставчици на доверителни услуги в ЕС, които отговарят на изискванията за унифициран профил на електронните подписи, съгласно подзаконовите правила към Регламент ЕС 910/2014, които влизат в сила и са задължителни от 01.01.2017г.;</w:t>
      </w:r>
    </w:p>
    <w:p w14:paraId="08E87CB2" w14:textId="77777777" w:rsidR="007D3273" w:rsidRPr="00AF78DD" w:rsidRDefault="00D478C6" w:rsidP="008B516C">
      <w:pPr>
        <w:pStyle w:val="ListParagraph"/>
        <w:numPr>
          <w:ilvl w:val="0"/>
          <w:numId w:val="23"/>
        </w:numPr>
        <w:rPr>
          <w:rFonts w:cs="Times New Roman"/>
          <w:lang w:val="en-US"/>
        </w:rPr>
      </w:pPr>
      <w:r w:rsidRPr="00AF78DD">
        <w:rPr>
          <w:rFonts w:cs="Times New Roman"/>
        </w:rPr>
        <w:t>Трябва да бъдат анализирани техническите възможности за реализиране на подписване на електронни изявления и документи без използване на Java аплет и без да се изисква от потребителите да инсталират Java Runtime, като по този начин се осигури максимална съвместимост на процеса на подписване с всички съвременни браузъри. Такава реализация може да бъде осъществена чрез</w:t>
      </w:r>
      <w:r w:rsidR="007D3273" w:rsidRPr="00AF78DD">
        <w:rPr>
          <w:rFonts w:cs="Times New Roman"/>
          <w:lang w:val="en-US"/>
        </w:rPr>
        <w:t>:</w:t>
      </w:r>
    </w:p>
    <w:p w14:paraId="5A047C40" w14:textId="77777777" w:rsidR="007D3273" w:rsidRPr="00AF78DD" w:rsidRDefault="00D478C6" w:rsidP="008B516C">
      <w:pPr>
        <w:pStyle w:val="ListParagraph"/>
        <w:numPr>
          <w:ilvl w:val="1"/>
          <w:numId w:val="23"/>
        </w:numPr>
        <w:rPr>
          <w:rFonts w:cs="Times New Roman"/>
          <w:lang w:val="en-US"/>
        </w:rPr>
      </w:pPr>
      <w:r w:rsidRPr="00AF78DD">
        <w:rPr>
          <w:rFonts w:cs="Times New Roman"/>
        </w:rPr>
        <w:t xml:space="preserve">използване на плъгин-модули с отворен код, достъпни за най-разпространените браузъри (Browser Plug-ins), които са адаптирани и поддържат унифицираните профили на електронните подписи, издавани от ДДУ в ЕС и съответните драйвери за крайни устройства за четене на сигурни носители или по стандартизиран в националната нормативна уредба протокол за подписване извън браузъра. </w:t>
      </w:r>
    </w:p>
    <w:p w14:paraId="791F76F1" w14:textId="77777777" w:rsidR="007D3273" w:rsidRPr="00AF78DD" w:rsidRDefault="007D3273" w:rsidP="008B516C">
      <w:pPr>
        <w:pStyle w:val="ListParagraph"/>
        <w:numPr>
          <w:ilvl w:val="1"/>
          <w:numId w:val="23"/>
        </w:numPr>
        <w:rPr>
          <w:rFonts w:cs="Times New Roman"/>
          <w:lang w:val="en-US"/>
        </w:rPr>
      </w:pPr>
      <w:r w:rsidRPr="00AF78DD">
        <w:rPr>
          <w:rFonts w:cs="Times New Roman"/>
          <w:lang w:val="en-US"/>
        </w:rPr>
        <w:t>чрез интеграция с услуги за отдалечено подписване, предлагани от доставчици на доверителни услуги в ЕС</w:t>
      </w:r>
    </w:p>
    <w:p w14:paraId="4722F7A2" w14:textId="77777777" w:rsidR="00667699" w:rsidRPr="00AF78DD" w:rsidRDefault="00667699" w:rsidP="00324C4E">
      <w:pPr>
        <w:pStyle w:val="Heading4"/>
        <w:jc w:val="both"/>
        <w:rPr>
          <w:rFonts w:cs="Times New Roman"/>
        </w:rPr>
      </w:pPr>
      <w:bookmarkStart w:id="150" w:name="_Toc460270023"/>
      <w:bookmarkStart w:id="151" w:name="_Toc447193164"/>
      <w:bookmarkStart w:id="152" w:name="_Toc494457443"/>
      <w:bookmarkEnd w:id="132"/>
      <w:r w:rsidRPr="00AF78DD">
        <w:rPr>
          <w:rFonts w:cs="Times New Roman"/>
        </w:rPr>
        <w:t>Качество и сигурност на програмните продукти и приложенията</w:t>
      </w:r>
      <w:bookmarkEnd w:id="150"/>
      <w:bookmarkEnd w:id="152"/>
    </w:p>
    <w:p w14:paraId="6D07F46C" w14:textId="77777777" w:rsidR="00721B20" w:rsidRPr="00AF78DD" w:rsidRDefault="00721B20" w:rsidP="00324C4E">
      <w:pPr>
        <w:rPr>
          <w:rFonts w:cs="Times New Roman"/>
        </w:rPr>
      </w:pPr>
      <w:r w:rsidRPr="00AF78DD">
        <w:rPr>
          <w:rFonts w:cs="Times New Roman"/>
        </w:rPr>
        <w:t>Да бъде предвидено спазването на добри практики на софтуерната разработка – покритие на изходния код с тестове – над 60%, документиране на изходния код, използване на среда за непрекъсната интеграция (Continuous Integration), възможност за компилиране и пакетиране на продукта с една команда, възможност за инсталиране на нова версия на сървъра с една команда, система за управление на зависимостите (Dependency Management);</w:t>
      </w:r>
    </w:p>
    <w:p w14:paraId="6538B337" w14:textId="77777777" w:rsidR="00667699" w:rsidRPr="00AF78DD" w:rsidRDefault="00667699" w:rsidP="00324C4E">
      <w:pPr>
        <w:rPr>
          <w:rFonts w:cs="Times New Roman"/>
        </w:rPr>
      </w:pPr>
      <w:r w:rsidRPr="00AF78DD">
        <w:rPr>
          <w:rFonts w:cs="Times New Roman"/>
        </w:rPr>
        <w:t>Публичните модули, които ще предоставят информация и електронни услуги в Интернет, трябва да отговарят на актуалните уеб-стандарти за визуализиране на съдържание.</w:t>
      </w:r>
    </w:p>
    <w:p w14:paraId="4B40390B" w14:textId="77777777" w:rsidR="00667699" w:rsidRPr="00AF78DD" w:rsidRDefault="00667699" w:rsidP="00AE2018">
      <w:pPr>
        <w:pStyle w:val="Heading3"/>
      </w:pPr>
      <w:bookmarkStart w:id="153" w:name="_Toc460270024"/>
      <w:bookmarkStart w:id="154" w:name="_Toc462917931"/>
      <w:bookmarkStart w:id="155" w:name="_Toc494457444"/>
      <w:r w:rsidRPr="00AF78DD">
        <w:t>Информационна сигурност и интегритет на данните</w:t>
      </w:r>
      <w:bookmarkEnd w:id="153"/>
      <w:bookmarkEnd w:id="154"/>
      <w:bookmarkEnd w:id="155"/>
    </w:p>
    <w:p w14:paraId="79D942B2" w14:textId="77777777" w:rsidR="00667699" w:rsidRPr="00AF78DD" w:rsidRDefault="00667699" w:rsidP="008B516C">
      <w:pPr>
        <w:pStyle w:val="ListParagraph"/>
        <w:numPr>
          <w:ilvl w:val="0"/>
          <w:numId w:val="24"/>
        </w:numPr>
        <w:rPr>
          <w:rFonts w:cs="Times New Roman"/>
        </w:rPr>
      </w:pPr>
      <w:r w:rsidRPr="00AF78DD">
        <w:rPr>
          <w:rFonts w:cs="Times New Roman"/>
        </w:rPr>
        <w:t>Не се допуска съхранението на пароли на администратори, на вътрешни и външни потребители и на акаунти за достъп на системи (ако такива се използват) в явен вид. Всички пароли на трябва да бъдат защитени с подходящи сигурни алгоритми (напр. BCrypt, PBKDF2</w:t>
      </w:r>
      <w:r w:rsidR="00E22D2D" w:rsidRPr="00AF78DD">
        <w:rPr>
          <w:rFonts w:cs="Times New Roman"/>
        </w:rPr>
        <w:t>, scrypt (RFC 7914)</w:t>
      </w:r>
      <w:r w:rsidRPr="00AF78DD">
        <w:rPr>
          <w:rFonts w:cs="Times New Roman"/>
        </w:rPr>
        <w:t>)</w:t>
      </w:r>
      <w:r w:rsidR="00E22D2D" w:rsidRPr="00AF78DD">
        <w:rPr>
          <w:rFonts w:cs="Times New Roman"/>
        </w:rPr>
        <w:t xml:space="preserve"> </w:t>
      </w:r>
      <w:r w:rsidRPr="00AF78DD">
        <w:rPr>
          <w:rFonts w:cs="Times New Roman"/>
        </w:rPr>
        <w:t xml:space="preserve"> за съхранение на пароли и където е възможно, да се използва и прозрачно криптиране на данните в СУБД със сертификати (transparent data-at-rest encryption);</w:t>
      </w:r>
    </w:p>
    <w:p w14:paraId="1EE08F7E" w14:textId="77777777" w:rsidR="006117C3" w:rsidRPr="00AF78DD" w:rsidRDefault="006117C3" w:rsidP="008B516C">
      <w:pPr>
        <w:pStyle w:val="ListParagraph"/>
        <w:numPr>
          <w:ilvl w:val="0"/>
          <w:numId w:val="24"/>
        </w:numPr>
        <w:rPr>
          <w:rFonts w:cs="Times New Roman"/>
        </w:rPr>
      </w:pPr>
      <w:r w:rsidRPr="00AF78DD">
        <w:rPr>
          <w:rFonts w:cs="Times New Roman"/>
        </w:rPr>
        <w:t>Да бъде предвидена система за ежедневно създаване на резервни копия на данните, които да се съхраняват извън инфраструктурата на системата;</w:t>
      </w:r>
    </w:p>
    <w:p w14:paraId="27ED8CBF" w14:textId="77777777" w:rsidR="00667699" w:rsidRPr="00AF78DD" w:rsidRDefault="00667699" w:rsidP="008B516C">
      <w:pPr>
        <w:pStyle w:val="ListParagraph"/>
        <w:numPr>
          <w:ilvl w:val="0"/>
          <w:numId w:val="24"/>
        </w:numPr>
        <w:rPr>
          <w:rFonts w:cs="Times New Roman"/>
        </w:rPr>
      </w:pPr>
      <w:r w:rsidRPr="00AF78DD">
        <w:rPr>
          <w:rFonts w:cs="Times New Roman"/>
        </w:rPr>
        <w:t>Не се допуска използването на Self-Signed сертификати за публични услуги;</w:t>
      </w:r>
    </w:p>
    <w:p w14:paraId="5F3D4929" w14:textId="77777777" w:rsidR="00667699" w:rsidRPr="00AF78DD" w:rsidRDefault="00667699" w:rsidP="008B516C">
      <w:pPr>
        <w:pStyle w:val="ListParagraph"/>
        <w:numPr>
          <w:ilvl w:val="0"/>
          <w:numId w:val="24"/>
        </w:numPr>
        <w:rPr>
          <w:rFonts w:cs="Times New Roman"/>
        </w:rPr>
      </w:pPr>
      <w:r w:rsidRPr="00AF78DD">
        <w:rPr>
          <w:rFonts w:cs="Times New Roman"/>
        </w:rPr>
        <w:lastRenderedPageBreak/>
        <w:t>Всички уеб-страници (вътрешни и публично-достъпни в Интернет) трябва да бъдат достъпни единствено и само през протокол HTTPS. Криптирането трябва да се базира на сигурен сертификат с валидирана идентичност (Verified Identity), позволяващ задължително прилагане на TLS 1.2, който е издаден от удостоверителен орган, разпознаван от най-често използваните браузъри (Microsoft Internet Explorer, Google Chorme, Mozilla Firefox). Ежегодното преиздаване и подновяване на сертификата трябва да бъде включено като разходи и дейности в гаранционната поддръжка за целия срок на поддръжката;</w:t>
      </w:r>
    </w:p>
    <w:p w14:paraId="4D2C9890" w14:textId="77777777" w:rsidR="00667699" w:rsidRPr="00AF78DD" w:rsidRDefault="00667699" w:rsidP="008B516C">
      <w:pPr>
        <w:pStyle w:val="ListParagraph"/>
        <w:numPr>
          <w:ilvl w:val="0"/>
          <w:numId w:val="24"/>
        </w:numPr>
        <w:rPr>
          <w:rFonts w:cs="Times New Roman"/>
        </w:rPr>
      </w:pPr>
      <w:r w:rsidRPr="00AF78DD">
        <w:rPr>
          <w:rFonts w:cs="Times New Roman"/>
        </w:rPr>
        <w:t>Трябва да бъдат извършени тестове за сигурност на всички уеб-страници, като минимум чрез автоматизираните средства на SLL Labs за изпитване на сървърна сигурност (</w:t>
      </w:r>
      <w:hyperlink r:id="rId33" w:history="1">
        <w:r w:rsidRPr="00AF78DD">
          <w:rPr>
            <w:rStyle w:val="Hyperlink"/>
            <w:rFonts w:cs="Times New Roman"/>
          </w:rPr>
          <w:t>https://www.ssllabs.com/ssltest/</w:t>
        </w:r>
      </w:hyperlink>
      <w:r w:rsidRPr="00AF78DD">
        <w:rPr>
          <w:rFonts w:cs="Times New Roman"/>
        </w:rPr>
        <w:t>). За нуждите на автентикация с КЕП трябва да се предвиди имплементирането на обратен прокси сървър (Reverse Proxy) с балансиране на натоварването, който да препраща клиентските сертификати към вътрешните приложни сървъри с нестандартно поле (дефинирано в процеса на разработка на Системата) в HTTP Header-а. Схемата за проксиране на заявките трябва да бъде защитена от Spoofing</w:t>
      </w:r>
      <w:r w:rsidR="00FD3F30" w:rsidRPr="00AF78DD">
        <w:rPr>
          <w:rFonts w:cs="Times New Roman"/>
        </w:rPr>
        <w:t>;</w:t>
      </w:r>
    </w:p>
    <w:p w14:paraId="42E5B104" w14:textId="77777777" w:rsidR="00667699" w:rsidRPr="00AF78DD" w:rsidRDefault="00667699" w:rsidP="008B516C">
      <w:pPr>
        <w:pStyle w:val="ListParagraph"/>
        <w:numPr>
          <w:ilvl w:val="0"/>
          <w:numId w:val="24"/>
        </w:numPr>
        <w:rPr>
          <w:rFonts w:cs="Times New Roman"/>
        </w:rPr>
      </w:pPr>
      <w:r w:rsidRPr="00AF78DD">
        <w:rPr>
          <w:rFonts w:cs="Times New Roman"/>
        </w:rPr>
        <w:t>Като временна мярка за съвместимост, настройките на уеб-сървърите и Reverse Proxy сървърите трябва да бъдат балансирани така, че Системата да позволяват използване и на клиентски браузъри поддържащи по-стария протокол TLS 1.1. Това изключение от общите изисквания за информационна сигурност не се прилага за достъпа на служебни потребители от държавната администрация и доставчици на обществени услуги, които имат служебен достъп до ресурси на Системата</w:t>
      </w:r>
      <w:r w:rsidR="009F5174" w:rsidRPr="00AF78DD">
        <w:rPr>
          <w:rFonts w:cs="Times New Roman"/>
        </w:rPr>
        <w:t>;</w:t>
      </w:r>
    </w:p>
    <w:p w14:paraId="00C4C517" w14:textId="77777777" w:rsidR="00667699" w:rsidRPr="00AF78DD" w:rsidRDefault="00667699" w:rsidP="008B516C">
      <w:pPr>
        <w:pStyle w:val="ListParagraph"/>
        <w:numPr>
          <w:ilvl w:val="0"/>
          <w:numId w:val="24"/>
        </w:numPr>
        <w:rPr>
          <w:rFonts w:cs="Times New Roman"/>
        </w:rPr>
      </w:pPr>
      <w:r w:rsidRPr="00AF78DD">
        <w:rPr>
          <w:rFonts w:cs="Times New Roman"/>
        </w:rPr>
        <w:t>При разгръщането на всички уеб-услуги (Web Services) трябва да се използва единствено протокол HTTPS със задължително прилагане на минимум TLS 1.2</w:t>
      </w:r>
      <w:r w:rsidR="001F2DE1" w:rsidRPr="00AF78DD">
        <w:rPr>
          <w:rFonts w:cs="Times New Roman"/>
        </w:rPr>
        <w:t>;</w:t>
      </w:r>
      <w:r w:rsidRPr="00AF78DD">
        <w:rPr>
          <w:rFonts w:cs="Times New Roman"/>
        </w:rPr>
        <w:t xml:space="preserve"> </w:t>
      </w:r>
    </w:p>
    <w:p w14:paraId="17C9C6A5" w14:textId="77777777" w:rsidR="00667699" w:rsidRPr="00AF78DD" w:rsidRDefault="00667699" w:rsidP="008B516C">
      <w:pPr>
        <w:pStyle w:val="ListParagraph"/>
        <w:numPr>
          <w:ilvl w:val="0"/>
          <w:numId w:val="24"/>
        </w:numPr>
        <w:rPr>
          <w:rFonts w:cs="Times New Roman"/>
        </w:rPr>
      </w:pPr>
      <w:r w:rsidRPr="00AF78DD">
        <w:rPr>
          <w:rFonts w:cs="Times New Roman"/>
        </w:rPr>
        <w:t>Програмният код трябва да включва методи за автоматична санитизация на въвежданите данни и потребителски действия за защита от злонамерени атаки, като минимум SQL инжекции, XSS атаки и други познати методи за атаки, и да отговаря, където е необходимо, на Наредбата за оперативна съвместимост и информационна сигурност;</w:t>
      </w:r>
    </w:p>
    <w:p w14:paraId="32D65FC4" w14:textId="77777777" w:rsidR="00667699" w:rsidRPr="00AF78DD" w:rsidRDefault="00667699" w:rsidP="008B516C">
      <w:pPr>
        <w:pStyle w:val="ListParagraph"/>
        <w:numPr>
          <w:ilvl w:val="0"/>
          <w:numId w:val="24"/>
        </w:numPr>
        <w:rPr>
          <w:rFonts w:cs="Times New Roman"/>
        </w:rPr>
      </w:pPr>
      <w:r w:rsidRPr="00AF78DD">
        <w:rPr>
          <w:rFonts w:cs="Times New Roman"/>
        </w:rPr>
        <w:t>При проектирането и разработката на компонентите на Системата и при подготовката и разгръщането на средите, трябва да се спазват последните актуални препоръки на OWASP (Open Web Application Security Project);</w:t>
      </w:r>
    </w:p>
    <w:p w14:paraId="6524AD8B" w14:textId="77777777" w:rsidR="00721B20" w:rsidRPr="00AF78DD" w:rsidRDefault="00721B20" w:rsidP="008B516C">
      <w:pPr>
        <w:pStyle w:val="ListParagraph"/>
        <w:numPr>
          <w:ilvl w:val="0"/>
          <w:numId w:val="24"/>
        </w:numPr>
        <w:rPr>
          <w:rFonts w:cs="Times New Roman"/>
        </w:rPr>
      </w:pPr>
      <w:r w:rsidRPr="00AF78DD">
        <w:rPr>
          <w:rFonts w:cs="Times New Roman"/>
        </w:rPr>
        <w:t>Трябва да бъде изграден модул за проследимост на действия и събития в Системата. За всяко действие (добавяне, изтриване, модификация, четене) трябва да съдържа следните атрибути:</w:t>
      </w:r>
    </w:p>
    <w:p w14:paraId="4B228CB1" w14:textId="77777777" w:rsidR="00667699" w:rsidRPr="00AF78DD" w:rsidRDefault="00667699" w:rsidP="008B516C">
      <w:pPr>
        <w:pStyle w:val="ListParagraph"/>
        <w:numPr>
          <w:ilvl w:val="1"/>
          <w:numId w:val="24"/>
        </w:numPr>
        <w:rPr>
          <w:rFonts w:cs="Times New Roman"/>
        </w:rPr>
      </w:pPr>
      <w:r w:rsidRPr="00AF78DD">
        <w:rPr>
          <w:rFonts w:cs="Times New Roman"/>
        </w:rPr>
        <w:t>Уникален номер;</w:t>
      </w:r>
    </w:p>
    <w:p w14:paraId="077C46B5" w14:textId="77777777" w:rsidR="00667699" w:rsidRPr="00AF78DD" w:rsidRDefault="00667699" w:rsidP="008B516C">
      <w:pPr>
        <w:pStyle w:val="ListParagraph"/>
        <w:numPr>
          <w:ilvl w:val="1"/>
          <w:numId w:val="24"/>
        </w:numPr>
        <w:rPr>
          <w:rFonts w:cs="Times New Roman"/>
        </w:rPr>
      </w:pPr>
      <w:r w:rsidRPr="00AF78DD">
        <w:rPr>
          <w:rFonts w:cs="Times New Roman"/>
        </w:rPr>
        <w:t>Точно време на възникване на събитието;</w:t>
      </w:r>
    </w:p>
    <w:p w14:paraId="45B15084" w14:textId="77777777" w:rsidR="00667699" w:rsidRPr="00AF78DD" w:rsidRDefault="00667699" w:rsidP="008B516C">
      <w:pPr>
        <w:pStyle w:val="ListParagraph"/>
        <w:numPr>
          <w:ilvl w:val="1"/>
          <w:numId w:val="24"/>
        </w:numPr>
        <w:rPr>
          <w:rFonts w:cs="Times New Roman"/>
        </w:rPr>
      </w:pPr>
      <w:r w:rsidRPr="00AF78DD">
        <w:rPr>
          <w:rFonts w:cs="Times New Roman"/>
        </w:rPr>
        <w:t>Вид (номенклатура от идентификатори за вид събитие);</w:t>
      </w:r>
    </w:p>
    <w:p w14:paraId="3E6AABB9" w14:textId="77777777" w:rsidR="00667699" w:rsidRPr="00AF78DD" w:rsidRDefault="00667699" w:rsidP="008B516C">
      <w:pPr>
        <w:pStyle w:val="ListParagraph"/>
        <w:numPr>
          <w:ilvl w:val="1"/>
          <w:numId w:val="24"/>
        </w:numPr>
        <w:rPr>
          <w:rFonts w:cs="Times New Roman"/>
        </w:rPr>
      </w:pPr>
      <w:r w:rsidRPr="00AF78DD">
        <w:rPr>
          <w:rFonts w:cs="Times New Roman"/>
        </w:rPr>
        <w:t>Данни за  информационна система, където е възникнало събитието;</w:t>
      </w:r>
    </w:p>
    <w:p w14:paraId="1D4AB4E5" w14:textId="77777777" w:rsidR="00667699" w:rsidRPr="00AF78DD" w:rsidRDefault="00667699" w:rsidP="008B516C">
      <w:pPr>
        <w:pStyle w:val="ListParagraph"/>
        <w:numPr>
          <w:ilvl w:val="1"/>
          <w:numId w:val="24"/>
        </w:numPr>
        <w:rPr>
          <w:rFonts w:cs="Times New Roman"/>
        </w:rPr>
      </w:pPr>
      <w:r w:rsidRPr="00AF78DD">
        <w:rPr>
          <w:rFonts w:cs="Times New Roman"/>
        </w:rPr>
        <w:lastRenderedPageBreak/>
        <w:t>Име или идентификатор на компонент в информационната система, регистрирал събитието;</w:t>
      </w:r>
    </w:p>
    <w:p w14:paraId="560A831E" w14:textId="77777777" w:rsidR="00667699" w:rsidRPr="00AF78DD" w:rsidRDefault="00667699" w:rsidP="008B516C">
      <w:pPr>
        <w:pStyle w:val="ListParagraph"/>
        <w:numPr>
          <w:ilvl w:val="1"/>
          <w:numId w:val="24"/>
        </w:numPr>
        <w:rPr>
          <w:rFonts w:cs="Times New Roman"/>
        </w:rPr>
      </w:pPr>
      <w:r w:rsidRPr="00AF78DD">
        <w:rPr>
          <w:rFonts w:cs="Times New Roman"/>
        </w:rPr>
        <w:t>Приоритет;</w:t>
      </w:r>
    </w:p>
    <w:p w14:paraId="6C54EC23" w14:textId="77777777" w:rsidR="00667699" w:rsidRPr="00AF78DD" w:rsidRDefault="00667699" w:rsidP="008B516C">
      <w:pPr>
        <w:pStyle w:val="ListParagraph"/>
        <w:numPr>
          <w:ilvl w:val="1"/>
          <w:numId w:val="24"/>
        </w:numPr>
        <w:rPr>
          <w:rFonts w:cs="Times New Roman"/>
        </w:rPr>
      </w:pPr>
      <w:r w:rsidRPr="00AF78DD">
        <w:rPr>
          <w:rFonts w:cs="Times New Roman"/>
        </w:rPr>
        <w:t>Описание на събитието;</w:t>
      </w:r>
    </w:p>
    <w:p w14:paraId="10F3FD8B" w14:textId="77777777" w:rsidR="00667699" w:rsidRPr="00AF78DD" w:rsidRDefault="00667699" w:rsidP="008B516C">
      <w:pPr>
        <w:pStyle w:val="ListParagraph"/>
        <w:numPr>
          <w:ilvl w:val="1"/>
          <w:numId w:val="24"/>
        </w:numPr>
        <w:rPr>
          <w:rFonts w:cs="Times New Roman"/>
        </w:rPr>
      </w:pPr>
      <w:r w:rsidRPr="00AF78DD">
        <w:rPr>
          <w:rFonts w:cs="Times New Roman"/>
        </w:rPr>
        <w:t>Данни за събитието.</w:t>
      </w:r>
    </w:p>
    <w:p w14:paraId="7B5276AA" w14:textId="77777777" w:rsidR="00667699" w:rsidRPr="00AF78DD" w:rsidRDefault="00667699" w:rsidP="008B516C">
      <w:pPr>
        <w:pStyle w:val="ListParagraph"/>
        <w:numPr>
          <w:ilvl w:val="0"/>
          <w:numId w:val="24"/>
        </w:numPr>
        <w:rPr>
          <w:rFonts w:cs="Times New Roman"/>
        </w:rPr>
      </w:pPr>
      <w:r w:rsidRPr="00AF78DD">
        <w:rPr>
          <w:rFonts w:cs="Times New Roman"/>
        </w:rPr>
        <w:t>Астрономическото време за удостоверяване настъпването на факти с правно или техническо значение се отчита с точност до година, дата, час, минута, секунда и милисекунда, изписани в съответствие със стандарта БДС ISO 8601:2006;</w:t>
      </w:r>
    </w:p>
    <w:p w14:paraId="259F484D" w14:textId="77777777" w:rsidR="00667699" w:rsidRPr="00AF78DD" w:rsidRDefault="00667699" w:rsidP="008B516C">
      <w:pPr>
        <w:pStyle w:val="ListParagraph"/>
        <w:numPr>
          <w:ilvl w:val="0"/>
          <w:numId w:val="24"/>
        </w:numPr>
        <w:rPr>
          <w:rFonts w:cs="Times New Roman"/>
        </w:rPr>
      </w:pPr>
      <w:r w:rsidRPr="00AF78DD">
        <w:rPr>
          <w:rFonts w:cs="Times New Roman"/>
        </w:rPr>
        <w:t>Астрономическото време за удостоверяване настъпването на факти с правно значение и такива, за които се изисква противопоставимост, трябва да бъде удостоверявано с електронен времеви печат по смисъла на Раздел 6 от Регламент ЕС 910/2014. Трябва да бъде реализирана функционалност за получаване на точно астрономическо време, отговарящо на горните условия, и от доставчик на доверителни услуги или държавен орган, осигуряващ такава услуга отговаряща на изискванията на RFC 3161;</w:t>
      </w:r>
    </w:p>
    <w:p w14:paraId="6AA58537" w14:textId="77777777" w:rsidR="007D3273" w:rsidRPr="00AF78DD" w:rsidRDefault="007D3273" w:rsidP="008B516C">
      <w:pPr>
        <w:pStyle w:val="ListParagraph"/>
        <w:numPr>
          <w:ilvl w:val="0"/>
          <w:numId w:val="24"/>
        </w:numPr>
        <w:rPr>
          <w:rFonts w:cs="Times New Roman"/>
        </w:rPr>
      </w:pPr>
      <w:r w:rsidRPr="00AF78DD">
        <w:rPr>
          <w:rFonts w:cs="Times New Roman"/>
        </w:rPr>
        <w:t>Трябва да бъдат проведени тестове за проникване (penetration tests), с</w:t>
      </w:r>
      <w:r w:rsidRPr="00AF78DD">
        <w:rPr>
          <w:rFonts w:cs="Times New Roman"/>
          <w:lang w:val="en-US"/>
        </w:rPr>
        <w:t xml:space="preserve"> </w:t>
      </w:r>
      <w:r w:rsidRPr="00AF78DD">
        <w:rPr>
          <w:rFonts w:cs="Times New Roman"/>
        </w:rPr>
        <w:t>които да се идентифицират и коригират слаби места в сигурността на</w:t>
      </w:r>
      <w:r w:rsidRPr="00AF78DD">
        <w:rPr>
          <w:rFonts w:cs="Times New Roman"/>
          <w:lang w:val="en-US"/>
        </w:rPr>
        <w:t xml:space="preserve"> </w:t>
      </w:r>
      <w:r w:rsidRPr="00AF78DD">
        <w:rPr>
          <w:rFonts w:cs="Times New Roman"/>
        </w:rPr>
        <w:t>Системата.</w:t>
      </w:r>
    </w:p>
    <w:p w14:paraId="6AF4879D" w14:textId="77777777" w:rsidR="00667699" w:rsidRPr="00AF78DD" w:rsidRDefault="00667699" w:rsidP="00AE2018">
      <w:pPr>
        <w:pStyle w:val="Heading3"/>
      </w:pPr>
      <w:bookmarkStart w:id="156" w:name="_Toc460270029"/>
      <w:bookmarkStart w:id="157" w:name="_Toc462917932"/>
      <w:bookmarkStart w:id="158" w:name="_Toc494457445"/>
      <w:bookmarkEnd w:id="151"/>
      <w:r w:rsidRPr="00AF78DD">
        <w:t>Използваемост</w:t>
      </w:r>
      <w:bookmarkEnd w:id="156"/>
      <w:bookmarkEnd w:id="157"/>
      <w:bookmarkEnd w:id="158"/>
    </w:p>
    <w:p w14:paraId="42037CCF" w14:textId="77777777" w:rsidR="00667699" w:rsidRPr="00AF78DD" w:rsidRDefault="00667699" w:rsidP="00324C4E">
      <w:pPr>
        <w:pStyle w:val="Heading4"/>
        <w:jc w:val="both"/>
        <w:rPr>
          <w:rFonts w:cs="Times New Roman"/>
        </w:rPr>
      </w:pPr>
      <w:bookmarkStart w:id="159" w:name="_Toc460270030"/>
      <w:bookmarkStart w:id="160" w:name="_Toc494457446"/>
      <w:r w:rsidRPr="00AF78DD">
        <w:rPr>
          <w:rFonts w:cs="Times New Roman"/>
        </w:rPr>
        <w:t>Общи изисквания за използваемост и достъпност</w:t>
      </w:r>
      <w:bookmarkEnd w:id="159"/>
      <w:bookmarkEnd w:id="160"/>
    </w:p>
    <w:p w14:paraId="1AD7E4E6" w14:textId="77777777" w:rsidR="00667699" w:rsidRPr="00AF78DD" w:rsidRDefault="00667699" w:rsidP="008B516C">
      <w:pPr>
        <w:pStyle w:val="ListParagraph"/>
        <w:numPr>
          <w:ilvl w:val="0"/>
          <w:numId w:val="25"/>
        </w:numPr>
        <w:rPr>
          <w:rFonts w:cs="Times New Roman"/>
        </w:rPr>
      </w:pPr>
      <w:r w:rsidRPr="00AF78DD">
        <w:rPr>
          <w:rFonts w:cs="Times New Roman"/>
        </w:rPr>
        <w:t>При проектирането и разработката на софтуерните компоненти и потребителските интерфейси трябва да се спазват стандартите за достъпност на потребителския интерфейс за хора с увреждания WCAG 2.0, съответстващ на ISO/IEC 40500:2012;</w:t>
      </w:r>
    </w:p>
    <w:p w14:paraId="6774FAE8" w14:textId="77777777" w:rsidR="00FE53AB" w:rsidRPr="00AF78DD" w:rsidRDefault="00FE53AB" w:rsidP="008B516C">
      <w:pPr>
        <w:pStyle w:val="ListParagraph"/>
        <w:numPr>
          <w:ilvl w:val="0"/>
          <w:numId w:val="25"/>
        </w:numPr>
        <w:rPr>
          <w:rFonts w:cs="Times New Roman"/>
        </w:rPr>
      </w:pPr>
      <w:r w:rsidRPr="00AF78DD">
        <w:rPr>
          <w:rFonts w:cs="Times New Roman"/>
        </w:rPr>
        <w:t>Всички ресурси трябва да са достъпни чрез GET заявка на уникален адрес (URL). Не се допуска използване на POST за достигане до формуляр за подаване не заявление, за генериране на справка и други;</w:t>
      </w:r>
    </w:p>
    <w:p w14:paraId="0DCA8EB2" w14:textId="77777777" w:rsidR="00667699" w:rsidRPr="00AF78DD" w:rsidRDefault="00667699" w:rsidP="008B516C">
      <w:pPr>
        <w:pStyle w:val="ListParagraph"/>
        <w:numPr>
          <w:ilvl w:val="0"/>
          <w:numId w:val="25"/>
        </w:numPr>
        <w:rPr>
          <w:rFonts w:cs="Times New Roman"/>
        </w:rPr>
      </w:pPr>
      <w:r w:rsidRPr="00AF78DD">
        <w:rPr>
          <w:rFonts w:cs="Times New Roman"/>
        </w:rPr>
        <w:t>Функционалностите на потребителския интерфейс на Системата трябва да бъдат независими от използваните от потребителите интернет браузъри и устройства, при условие, че последните са версии в период на поддръжка от съответните производители. Трябва да бъде осигурена възможност за ползване на приложимите услуги през мобилни устройства – таблети и смарт-телефони, чрез съответни потребителски интерфейси, оптимизирани за мобилни устройства;</w:t>
      </w:r>
    </w:p>
    <w:p w14:paraId="2ED0F22C" w14:textId="77777777" w:rsidR="00667699" w:rsidRPr="00AF78DD" w:rsidRDefault="00667699" w:rsidP="008B516C">
      <w:pPr>
        <w:pStyle w:val="ListParagraph"/>
        <w:numPr>
          <w:ilvl w:val="0"/>
          <w:numId w:val="25"/>
        </w:numPr>
        <w:rPr>
          <w:rFonts w:cs="Times New Roman"/>
        </w:rPr>
      </w:pPr>
      <w:r w:rsidRPr="00AF78DD">
        <w:rPr>
          <w:rFonts w:cs="Times New Roman"/>
        </w:rPr>
        <w:t xml:space="preserve">Не се допуска използване на капча (Captcha) като допълнителен механизъм за ограничаване на достъпа до документи и/или услуги. Алтернативно, Системата трябва да поддържа "Rate Limiting" и/или "Throttling" съгласно изискванията в т. </w:t>
      </w:r>
      <w:r w:rsidR="00C66F8B" w:rsidRPr="00AF78DD">
        <w:rPr>
          <w:rFonts w:cs="Times New Roman"/>
        </w:rPr>
        <w:t>[7.1.1.] от настоящите изисквания;</w:t>
      </w:r>
    </w:p>
    <w:p w14:paraId="20E73B9B" w14:textId="77777777" w:rsidR="00667699" w:rsidRPr="00AF78DD" w:rsidRDefault="00667699" w:rsidP="008B516C">
      <w:pPr>
        <w:pStyle w:val="ListParagraph"/>
        <w:numPr>
          <w:ilvl w:val="0"/>
          <w:numId w:val="25"/>
        </w:numPr>
        <w:rPr>
          <w:rFonts w:cs="Times New Roman"/>
        </w:rPr>
      </w:pPr>
      <w:r w:rsidRPr="00AF78DD">
        <w:rPr>
          <w:rFonts w:cs="Times New Roman"/>
        </w:rPr>
        <w:t>Трябва да бъде осигурен бърз и лесен достъп до електронните услуги и те да бъдат промотирани с подходящи навигационни елементи на публичната Интернет страница – банери, елементи от главното меню и пр.</w:t>
      </w:r>
      <w:r w:rsidR="00310ECA" w:rsidRPr="00AF78DD">
        <w:rPr>
          <w:rFonts w:cs="Times New Roman"/>
        </w:rPr>
        <w:t>;</w:t>
      </w:r>
    </w:p>
    <w:p w14:paraId="61E676EF" w14:textId="77777777" w:rsidR="00667699" w:rsidRPr="00AF78DD" w:rsidRDefault="00667699" w:rsidP="008B516C">
      <w:pPr>
        <w:pStyle w:val="ListParagraph"/>
        <w:numPr>
          <w:ilvl w:val="0"/>
          <w:numId w:val="25"/>
        </w:numPr>
        <w:rPr>
          <w:rFonts w:cs="Times New Roman"/>
        </w:rPr>
      </w:pPr>
      <w:r w:rsidRPr="00AF78DD">
        <w:rPr>
          <w:rFonts w:cs="Times New Roman"/>
        </w:rPr>
        <w:lastRenderedPageBreak/>
        <w:t>Функционалностите на потребителския интерфейс трябва да не зависят от използваните от потребителите интернет браузъри и устройства, при условие, че последните са версии в период на поддръжка от съответните производители. Трябва да бъде предвидена възможност за ползване на приложимите услуги през мобилни устройства – таблети и смарт-телефони, чрез оптимизация на потребителските интерфейси за мобилни устройства (Responsive Design);</w:t>
      </w:r>
    </w:p>
    <w:p w14:paraId="616D8F8E" w14:textId="77777777" w:rsidR="00667699" w:rsidRPr="00AF78DD" w:rsidRDefault="00667699" w:rsidP="008B516C">
      <w:pPr>
        <w:pStyle w:val="ListParagraph"/>
        <w:numPr>
          <w:ilvl w:val="0"/>
          <w:numId w:val="25"/>
        </w:numPr>
        <w:rPr>
          <w:rFonts w:cs="Times New Roman"/>
        </w:rPr>
      </w:pPr>
      <w:r w:rsidRPr="00AF78DD">
        <w:rPr>
          <w:rFonts w:cs="Times New Roman"/>
        </w:rPr>
        <w:t>Публичните уеб страници на Системата трябва да бъдат проектирани и оптимизирани за ефективно и бързо индексиране от търсещи машини, с цел популяризиране сред потребителите и по-добра откриваемост при търсене по ключови думи и фрази. При разработката на страниците и при изготвяне на автоматизираните процедури за разгръщане на нова версия на Системата, трябва да се използват инструменти за минимизиране и оптимизация на размера на изходния код (HTML, JavaScript и пр.) с оглед намаляване на обема на файловете и по-бързо зареждане на страниците</w:t>
      </w:r>
      <w:r w:rsidR="00566198" w:rsidRPr="00AF78DD">
        <w:rPr>
          <w:rFonts w:cs="Times New Roman"/>
        </w:rPr>
        <w:t>;</w:t>
      </w:r>
    </w:p>
    <w:p w14:paraId="43292788" w14:textId="77777777" w:rsidR="00667699" w:rsidRPr="00AF78DD" w:rsidRDefault="00667699" w:rsidP="008B516C">
      <w:pPr>
        <w:pStyle w:val="ListParagraph"/>
        <w:numPr>
          <w:ilvl w:val="0"/>
          <w:numId w:val="25"/>
        </w:numPr>
        <w:rPr>
          <w:rFonts w:cs="Times New Roman"/>
        </w:rPr>
      </w:pPr>
      <w:r w:rsidRPr="00AF78DD">
        <w:rPr>
          <w:rFonts w:cs="Times New Roman"/>
        </w:rPr>
        <w:t>Не се допуска използването на HTML Frames, за да не се пречи на оптимизациите</w:t>
      </w:r>
      <w:r w:rsidR="003100CF" w:rsidRPr="00AF78DD">
        <w:rPr>
          <w:rFonts w:cs="Times New Roman"/>
        </w:rPr>
        <w:t xml:space="preserve"> за търсещи машини;</w:t>
      </w:r>
    </w:p>
    <w:p w14:paraId="1CDE6A4B" w14:textId="77777777" w:rsidR="00667699" w:rsidRPr="00AF78DD" w:rsidRDefault="00667699" w:rsidP="008B516C">
      <w:pPr>
        <w:pStyle w:val="ListParagraph"/>
        <w:numPr>
          <w:ilvl w:val="0"/>
          <w:numId w:val="25"/>
        </w:numPr>
        <w:rPr>
          <w:rFonts w:cs="Times New Roman"/>
        </w:rPr>
      </w:pPr>
      <w:r w:rsidRPr="00AF78DD">
        <w:rPr>
          <w:rFonts w:cs="Times New Roman"/>
        </w:rPr>
        <w:t>При разработката на уеб-базирани страници трябва да се използват и да се реализира поддръжка на:</w:t>
      </w:r>
    </w:p>
    <w:p w14:paraId="1BA08994" w14:textId="77777777" w:rsidR="00667699" w:rsidRPr="00AF78DD" w:rsidRDefault="00BC66D0" w:rsidP="008B516C">
      <w:pPr>
        <w:pStyle w:val="ListParagraph"/>
        <w:numPr>
          <w:ilvl w:val="1"/>
          <w:numId w:val="25"/>
        </w:numPr>
        <w:rPr>
          <w:rFonts w:cs="Times New Roman"/>
        </w:rPr>
      </w:pPr>
      <w:r w:rsidRPr="00AF78DD">
        <w:rPr>
          <w:rFonts w:cs="Times New Roman"/>
        </w:rPr>
        <w:t>С</w:t>
      </w:r>
      <w:r w:rsidR="00667699" w:rsidRPr="00AF78DD">
        <w:rPr>
          <w:rFonts w:cs="Times New Roman"/>
        </w:rPr>
        <w:t>тандартните семантични елементи на HTML5 (</w:t>
      </w:r>
      <w:hyperlink r:id="rId34" w:history="1">
        <w:r w:rsidR="00667699" w:rsidRPr="00AF78DD">
          <w:rPr>
            <w:rStyle w:val="Hyperlink"/>
            <w:rFonts w:cs="Times New Roman"/>
          </w:rPr>
          <w:t>HTML Semantic Elements</w:t>
        </w:r>
      </w:hyperlink>
      <w:r w:rsidR="00667699" w:rsidRPr="00AF78DD">
        <w:rPr>
          <w:rFonts w:cs="Times New Roman"/>
        </w:rPr>
        <w:t>)</w:t>
      </w:r>
    </w:p>
    <w:p w14:paraId="78CAAD6E" w14:textId="77777777" w:rsidR="00326635" w:rsidRPr="00AF78DD" w:rsidRDefault="00326635" w:rsidP="008B516C">
      <w:pPr>
        <w:pStyle w:val="ListParagraph"/>
        <w:numPr>
          <w:ilvl w:val="1"/>
          <w:numId w:val="25"/>
        </w:numPr>
        <w:rPr>
          <w:rFonts w:cs="Times New Roman"/>
        </w:rPr>
      </w:pPr>
      <w:r w:rsidRPr="00AF78DD">
        <w:rPr>
          <w:rFonts w:cs="Times New Roman"/>
        </w:rPr>
        <w:t>JSON-LD 1.0  (</w:t>
      </w:r>
      <w:hyperlink r:id="rId35" w:history="1">
        <w:r w:rsidRPr="00AF78DD">
          <w:rPr>
            <w:rStyle w:val="Hyperlink"/>
            <w:rFonts w:cs="Times New Roman"/>
          </w:rPr>
          <w:t>http://www.w3.org/TR/json-ld/</w:t>
        </w:r>
      </w:hyperlink>
      <w:r w:rsidRPr="00AF78DD">
        <w:rPr>
          <w:rFonts w:cs="Times New Roman"/>
        </w:rPr>
        <w:t>)</w:t>
      </w:r>
    </w:p>
    <w:p w14:paraId="126C5DC8" w14:textId="77777777" w:rsidR="00667699" w:rsidRPr="00AF78DD" w:rsidRDefault="00667699" w:rsidP="008B516C">
      <w:pPr>
        <w:pStyle w:val="ListParagraph"/>
        <w:numPr>
          <w:ilvl w:val="1"/>
          <w:numId w:val="25"/>
        </w:numPr>
        <w:rPr>
          <w:rFonts w:cs="Times New Roman"/>
        </w:rPr>
      </w:pPr>
      <w:r w:rsidRPr="00AF78DD">
        <w:rPr>
          <w:rFonts w:cs="Times New Roman"/>
        </w:rPr>
        <w:t>Open Graph Protocol (</w:t>
      </w:r>
      <w:hyperlink r:id="rId36" w:history="1">
        <w:r w:rsidRPr="00AF78DD">
          <w:rPr>
            <w:rStyle w:val="Hyperlink"/>
            <w:rFonts w:cs="Times New Roman"/>
          </w:rPr>
          <w:t>http://ogp.me</w:t>
        </w:r>
      </w:hyperlink>
      <w:r w:rsidRPr="00AF78DD">
        <w:rPr>
          <w:rFonts w:cs="Times New Roman"/>
        </w:rPr>
        <w:t>) за осигуряване на поддръжка за качествено споделяне на ресурси в социални мрежи и мобилни приложения;</w:t>
      </w:r>
    </w:p>
    <w:p w14:paraId="62568F35" w14:textId="77777777" w:rsidR="00667699" w:rsidRPr="00AF78DD" w:rsidRDefault="00667699" w:rsidP="008B516C">
      <w:pPr>
        <w:pStyle w:val="ListParagraph"/>
        <w:numPr>
          <w:ilvl w:val="0"/>
          <w:numId w:val="25"/>
        </w:numPr>
        <w:rPr>
          <w:rFonts w:cs="Times New Roman"/>
        </w:rPr>
      </w:pPr>
      <w:r w:rsidRPr="00AF78DD">
        <w:rPr>
          <w:rFonts w:cs="Times New Roman"/>
        </w:rPr>
        <w:t>В екранните форми на Системата трябва да се използват потребителски бутони с унифициран размер и лесни за разбиране текстове в еднакъв стил.</w:t>
      </w:r>
    </w:p>
    <w:p w14:paraId="2DC0BE05" w14:textId="77777777" w:rsidR="00667699" w:rsidRPr="00AF78DD" w:rsidRDefault="00667699" w:rsidP="008B516C">
      <w:pPr>
        <w:pStyle w:val="ListParagraph"/>
        <w:numPr>
          <w:ilvl w:val="0"/>
          <w:numId w:val="25"/>
        </w:numPr>
        <w:rPr>
          <w:rFonts w:cs="Times New Roman"/>
        </w:rPr>
      </w:pPr>
      <w:r w:rsidRPr="00AF78DD">
        <w:rPr>
          <w:rFonts w:cs="Times New Roman"/>
        </w:rPr>
        <w:t>Всички текстови елементи от потребителския интерфейс трябва да бъдат визуализирани със шрифтове, които са подходящи за изобразяване на екран и които осигуряват максимална съвместимост и еднакво възпроизвеждане под различни клиентски операционни системи и браузъри. Не се допуска използването на серифни шрифтове (Serif).</w:t>
      </w:r>
    </w:p>
    <w:p w14:paraId="56469085" w14:textId="77777777" w:rsidR="00667699" w:rsidRPr="00AF78DD" w:rsidRDefault="00667699" w:rsidP="008B516C">
      <w:pPr>
        <w:pStyle w:val="ListParagraph"/>
        <w:numPr>
          <w:ilvl w:val="0"/>
          <w:numId w:val="25"/>
        </w:numPr>
        <w:rPr>
          <w:rFonts w:cs="Times New Roman"/>
        </w:rPr>
      </w:pPr>
      <w:r w:rsidRPr="00AF78DD">
        <w:rPr>
          <w:rFonts w:cs="Times New Roman"/>
        </w:rPr>
        <w:t>Полета, опции от менюта и командни бутони, които не са разрешени конкретно за ролята на влезлия в системата потребител, не трябва да са достъпни за този потребител. Това не отменя необходимостта от ограничаване на достъпа до бизнес логиката на приложението  чрез декларативен или програмен подход.</w:t>
      </w:r>
    </w:p>
    <w:p w14:paraId="6C231BD3" w14:textId="77777777" w:rsidR="00667699" w:rsidRPr="00AF78DD" w:rsidRDefault="00667699" w:rsidP="008B516C">
      <w:pPr>
        <w:pStyle w:val="ListParagraph"/>
        <w:numPr>
          <w:ilvl w:val="0"/>
          <w:numId w:val="25"/>
        </w:numPr>
        <w:rPr>
          <w:rFonts w:cs="Times New Roman"/>
        </w:rPr>
      </w:pPr>
      <w:r w:rsidRPr="00AF78DD">
        <w:rPr>
          <w:rFonts w:cs="Times New Roman"/>
        </w:rPr>
        <w:t>Всяка екранна форма трябва да има наименование, което да се изписва в горната част на екранната форма. Наименованията трябва да подсказват на потребителя какво е предназначението на формата.</w:t>
      </w:r>
    </w:p>
    <w:p w14:paraId="19EF61DE" w14:textId="77777777" w:rsidR="00667699" w:rsidRPr="00AF78DD" w:rsidRDefault="00667699" w:rsidP="008B516C">
      <w:pPr>
        <w:pStyle w:val="ListParagraph"/>
        <w:numPr>
          <w:ilvl w:val="0"/>
          <w:numId w:val="25"/>
        </w:numPr>
        <w:rPr>
          <w:rFonts w:cs="Times New Roman"/>
        </w:rPr>
      </w:pPr>
      <w:r w:rsidRPr="00AF78DD">
        <w:rPr>
          <w:rFonts w:cs="Times New Roman"/>
        </w:rPr>
        <w:t>Всички търсения трябва да са нечувствителни към малки и главни букви;</w:t>
      </w:r>
    </w:p>
    <w:p w14:paraId="0F8A5100" w14:textId="77777777" w:rsidR="00667699" w:rsidRPr="00AF78DD" w:rsidRDefault="00667699" w:rsidP="008B516C">
      <w:pPr>
        <w:pStyle w:val="ListParagraph"/>
        <w:numPr>
          <w:ilvl w:val="0"/>
          <w:numId w:val="25"/>
        </w:numPr>
        <w:rPr>
          <w:rFonts w:cs="Times New Roman"/>
        </w:rPr>
      </w:pPr>
      <w:r w:rsidRPr="00AF78DD">
        <w:rPr>
          <w:rFonts w:cs="Times New Roman"/>
        </w:rPr>
        <w:t>Полетата за пароли трябва задължително да различават малки и главни букви;</w:t>
      </w:r>
    </w:p>
    <w:p w14:paraId="48522E30" w14:textId="77777777" w:rsidR="00667699" w:rsidRPr="00AF78DD" w:rsidRDefault="00667699" w:rsidP="008B516C">
      <w:pPr>
        <w:pStyle w:val="ListParagraph"/>
        <w:numPr>
          <w:ilvl w:val="0"/>
          <w:numId w:val="25"/>
        </w:numPr>
        <w:rPr>
          <w:rFonts w:cs="Times New Roman"/>
        </w:rPr>
      </w:pPr>
      <w:r w:rsidRPr="00AF78DD">
        <w:rPr>
          <w:rFonts w:cs="Times New Roman"/>
        </w:rPr>
        <w:lastRenderedPageBreak/>
        <w:t xml:space="preserve">Полетата за потребителски имена трябва да позволяват използване на и-мейл адреси като потребителско име, включително и да допускат всички символи регламентирани в RFC 1123 за наименуването на хостове; </w:t>
      </w:r>
    </w:p>
    <w:p w14:paraId="13C2C254" w14:textId="77777777" w:rsidR="00667699" w:rsidRPr="00AF78DD" w:rsidRDefault="00667699" w:rsidP="008B516C">
      <w:pPr>
        <w:pStyle w:val="ListParagraph"/>
        <w:numPr>
          <w:ilvl w:val="0"/>
          <w:numId w:val="25"/>
        </w:numPr>
        <w:rPr>
          <w:rFonts w:cs="Times New Roman"/>
        </w:rPr>
      </w:pPr>
      <w:r w:rsidRPr="00AF78DD">
        <w:rPr>
          <w:rFonts w:cs="Times New Roman"/>
        </w:rPr>
        <w:t xml:space="preserve">Главните и малки букви на въвежданите данни се запазват непроменени, не се допуска Системата да променя капитализацията на данните въвеждани от потребителите. </w:t>
      </w:r>
    </w:p>
    <w:p w14:paraId="31A5D0A8" w14:textId="77777777" w:rsidR="00667699" w:rsidRPr="00AF78DD" w:rsidRDefault="00667699" w:rsidP="008B516C">
      <w:pPr>
        <w:pStyle w:val="ListParagraph"/>
        <w:numPr>
          <w:ilvl w:val="0"/>
          <w:numId w:val="25"/>
        </w:numPr>
        <w:rPr>
          <w:rFonts w:cs="Times New Roman"/>
        </w:rPr>
      </w:pPr>
      <w:r w:rsidRPr="00AF78DD">
        <w:rPr>
          <w:rFonts w:cs="Times New Roman"/>
        </w:rPr>
        <w:t xml:space="preserve">Системата трябва да позволява въвеждане на данни, съдържащи както български, така и символи на официалните езици в ЕС. </w:t>
      </w:r>
    </w:p>
    <w:p w14:paraId="41428317" w14:textId="77777777" w:rsidR="00667699" w:rsidRPr="00AF78DD" w:rsidRDefault="00667699" w:rsidP="008B516C">
      <w:pPr>
        <w:pStyle w:val="ListParagraph"/>
        <w:numPr>
          <w:ilvl w:val="0"/>
          <w:numId w:val="25"/>
        </w:numPr>
        <w:rPr>
          <w:rFonts w:cs="Times New Roman"/>
        </w:rPr>
      </w:pPr>
      <w:r w:rsidRPr="00AF78DD">
        <w:rPr>
          <w:rFonts w:cs="Times New Roman"/>
        </w:rPr>
        <w:t>Наименованията на полетата следва да са достатъчно описателни, като максимално се доближават до характера на съдържащите се в тях данни.</w:t>
      </w:r>
    </w:p>
    <w:p w14:paraId="2FABDCD4" w14:textId="77777777" w:rsidR="00667699" w:rsidRPr="00AF78DD" w:rsidRDefault="00667699" w:rsidP="008B516C">
      <w:pPr>
        <w:pStyle w:val="ListParagraph"/>
        <w:numPr>
          <w:ilvl w:val="0"/>
          <w:numId w:val="25"/>
        </w:numPr>
        <w:rPr>
          <w:rFonts w:cs="Times New Roman"/>
        </w:rPr>
      </w:pPr>
      <w:r w:rsidRPr="00AF78DD">
        <w:rPr>
          <w:rFonts w:cs="Times New Roman"/>
        </w:rPr>
        <w:t>Системата трябва да поддържа прекъсване на потребителски сесии при липса на активност. Времето трябва да  може да се променя от администратора на системата без промяна в изходния код. Настройките за време за прекъсване на неактивни сесии трябва да включват и възможността администраторите да дефинират стилизирана страница със информативно съобщение, към която Системата да пренасочва автоматично браузърите на потребителите, в случай на прекъсната сесия;</w:t>
      </w:r>
    </w:p>
    <w:p w14:paraId="6F4371D3" w14:textId="77777777" w:rsidR="00667699" w:rsidRPr="00AF78DD" w:rsidRDefault="00667699" w:rsidP="008B516C">
      <w:pPr>
        <w:pStyle w:val="ListParagraph"/>
        <w:numPr>
          <w:ilvl w:val="0"/>
          <w:numId w:val="25"/>
        </w:numPr>
        <w:rPr>
          <w:rFonts w:cs="Times New Roman"/>
        </w:rPr>
      </w:pPr>
      <w:r w:rsidRPr="00AF78DD">
        <w:rPr>
          <w:rFonts w:cs="Times New Roman"/>
        </w:rPr>
        <w:t>Дългите списъци с резултати трябва да се разделят на номерирани страници с подходящи навигационни елементи за преминаване към предишна, следваща, първа и последна страница, конкретна страница. Навигационните елементи трябва да са логически обособени и свързани със съответния списък и да се визуализират в началото и края на HTML контейнера съдържащ списъка;</w:t>
      </w:r>
    </w:p>
    <w:p w14:paraId="0972B06E" w14:textId="77777777" w:rsidR="00667699" w:rsidRPr="00AF78DD" w:rsidRDefault="00667699" w:rsidP="008B516C">
      <w:pPr>
        <w:pStyle w:val="ListParagraph"/>
        <w:numPr>
          <w:ilvl w:val="0"/>
          <w:numId w:val="25"/>
        </w:numPr>
        <w:rPr>
          <w:rFonts w:cs="Times New Roman"/>
        </w:rPr>
      </w:pPr>
      <w:r w:rsidRPr="00AF78DD">
        <w:rPr>
          <w:rFonts w:cs="Times New Roman"/>
        </w:rPr>
        <w:t>За големите йерархически категоризации трябва да се предвиди възможност за навигация по нива или чрез отложено зареждане (lazy load).</w:t>
      </w:r>
    </w:p>
    <w:p w14:paraId="0FE71A58" w14:textId="77777777" w:rsidR="00667699" w:rsidRPr="00AF78DD" w:rsidRDefault="00667699" w:rsidP="00324C4E">
      <w:pPr>
        <w:pStyle w:val="Heading4"/>
        <w:jc w:val="both"/>
        <w:rPr>
          <w:rFonts w:cs="Times New Roman"/>
        </w:rPr>
      </w:pPr>
      <w:bookmarkStart w:id="161" w:name="_Toc460270031"/>
      <w:bookmarkStart w:id="162" w:name="_Toc494457447"/>
      <w:r w:rsidRPr="00AF78DD">
        <w:rPr>
          <w:rFonts w:cs="Times New Roman"/>
        </w:rPr>
        <w:t>Интернационализация</w:t>
      </w:r>
      <w:bookmarkEnd w:id="161"/>
      <w:bookmarkEnd w:id="162"/>
    </w:p>
    <w:p w14:paraId="4E5DCB3F" w14:textId="77777777" w:rsidR="00667699" w:rsidRPr="00AF78DD" w:rsidRDefault="00667699" w:rsidP="008B516C">
      <w:pPr>
        <w:pStyle w:val="ListParagraph"/>
        <w:numPr>
          <w:ilvl w:val="0"/>
          <w:numId w:val="26"/>
        </w:numPr>
        <w:rPr>
          <w:rFonts w:cs="Times New Roman"/>
        </w:rPr>
      </w:pPr>
      <w:r w:rsidRPr="00AF78DD">
        <w:rPr>
          <w:rFonts w:cs="Times New Roman"/>
        </w:rPr>
        <w:t>Системата трябва да може да съхранява и едновременно да визуализира данни и съдържание, което е въведено/генерирано на различни езици;</w:t>
      </w:r>
    </w:p>
    <w:p w14:paraId="7F4B0AFF" w14:textId="77777777" w:rsidR="00667699" w:rsidRPr="00AF78DD" w:rsidRDefault="00667699" w:rsidP="008B516C">
      <w:pPr>
        <w:pStyle w:val="ListParagraph"/>
        <w:numPr>
          <w:ilvl w:val="0"/>
          <w:numId w:val="26"/>
        </w:numPr>
        <w:rPr>
          <w:rFonts w:cs="Times New Roman"/>
        </w:rPr>
      </w:pPr>
      <w:r w:rsidRPr="00AF78DD">
        <w:rPr>
          <w:rFonts w:cs="Times New Roman"/>
        </w:rPr>
        <w:t xml:space="preserve">Всички софтуерни компоненти на Системата, използваните софтуерни библиотеки и развойни комплекти, приложните сървъри и сървърите за управление на бази данни, елементите от потребителския интерфейс, програмно-приложните интерфейси, уеб-услугите и пр. трябва да поддържат стандартно и да са конфигурирани изрично за спазване на минимум Unicode 5.2 стандарт при съхранението и обработката на текстови данни, респективно трябва да се използва само UTF-8 кодиране на текстовите данни. </w:t>
      </w:r>
    </w:p>
    <w:p w14:paraId="7CF1D40A" w14:textId="77777777" w:rsidR="00667699" w:rsidRPr="00AF78DD" w:rsidRDefault="00667699" w:rsidP="008B516C">
      <w:pPr>
        <w:pStyle w:val="ListParagraph"/>
        <w:numPr>
          <w:ilvl w:val="0"/>
          <w:numId w:val="26"/>
        </w:numPr>
        <w:rPr>
          <w:rFonts w:cs="Times New Roman"/>
        </w:rPr>
      </w:pPr>
      <w:r w:rsidRPr="00AF78DD">
        <w:rPr>
          <w:rFonts w:cs="Times New Roman"/>
        </w:rPr>
        <w:t>Всички публично достъпни потребителски интерфейси следва да поддържат многоезичност, като минимум български и английски език.</w:t>
      </w:r>
    </w:p>
    <w:p w14:paraId="64608A21" w14:textId="77777777" w:rsidR="00667699" w:rsidRPr="00AF78DD" w:rsidRDefault="00297296" w:rsidP="008B516C">
      <w:pPr>
        <w:pStyle w:val="ListParagraph"/>
        <w:numPr>
          <w:ilvl w:val="0"/>
          <w:numId w:val="26"/>
        </w:numPr>
        <w:rPr>
          <w:rFonts w:cs="Times New Roman"/>
        </w:rPr>
      </w:pPr>
      <w:r w:rsidRPr="00AF78DD">
        <w:rPr>
          <w:rFonts w:cs="Times New Roman"/>
        </w:rPr>
        <w:t xml:space="preserve">Публичната част на </w:t>
      </w:r>
      <w:r w:rsidR="00667699" w:rsidRPr="00AF78DD">
        <w:rPr>
          <w:rFonts w:cs="Times New Roman"/>
        </w:rPr>
        <w:t xml:space="preserve">Системата трябва да бъде разработена и да включва набори със текстове на минимум два официални езика в ЕС, а именно български и английски </w:t>
      </w:r>
      <w:r w:rsidR="00667699" w:rsidRPr="00AF78DD">
        <w:rPr>
          <w:rFonts w:cs="Times New Roman"/>
        </w:rPr>
        <w:lastRenderedPageBreak/>
        <w:t>език. Преводите на английски език трябва да бъдат осъществени професионално, като не се допуска използването на средства за машинен превод, без ръчна проверка и корекции от професионални преводачи.</w:t>
      </w:r>
    </w:p>
    <w:p w14:paraId="669FEFA0" w14:textId="77777777" w:rsidR="00667699" w:rsidRPr="00AF78DD" w:rsidRDefault="00667699" w:rsidP="008B516C">
      <w:pPr>
        <w:pStyle w:val="ListParagraph"/>
        <w:numPr>
          <w:ilvl w:val="0"/>
          <w:numId w:val="26"/>
        </w:numPr>
        <w:rPr>
          <w:rFonts w:cs="Times New Roman"/>
        </w:rPr>
      </w:pPr>
      <w:r w:rsidRPr="00AF78DD">
        <w:rPr>
          <w:rFonts w:cs="Times New Roman"/>
        </w:rPr>
        <w:t>Версиите на съдържанието на съответните езици трябва да включват всички текстове, които се визуализират във всички елементи на потребителския интерфейс, справките, генерираните от системата електронни документи, съобщения, нотификации, е-мейл съобщения, номенклатурите и таксономиите и  др. Данните, които се съхраняват в системата само на български език се изписват / визуализират на български език;</w:t>
      </w:r>
    </w:p>
    <w:p w14:paraId="20B8AC96" w14:textId="77777777" w:rsidR="00667699" w:rsidRPr="00AF78DD" w:rsidRDefault="00667699" w:rsidP="008B516C">
      <w:pPr>
        <w:pStyle w:val="ListParagraph"/>
        <w:numPr>
          <w:ilvl w:val="0"/>
          <w:numId w:val="26"/>
        </w:numPr>
        <w:rPr>
          <w:rFonts w:cs="Times New Roman"/>
        </w:rPr>
      </w:pPr>
      <w:r w:rsidRPr="00AF78DD">
        <w:rPr>
          <w:rFonts w:cs="Times New Roman"/>
        </w:rPr>
        <w:t>Системата трябва да позволява превод на всички многоезични текстове с подходящ потребителски интерфейс, достъпен за администратори на Системата, без промени в изходния код. Модулът за превод на текстове използвани в Системата трябва да поддържа и контекстни референции, които да позволяват на администраторите да тестват и проверяват бързо и лесно направените преводи и тяхната съгласуваност в реалните екрани, страници и документи;</w:t>
      </w:r>
    </w:p>
    <w:p w14:paraId="67C1B9B3" w14:textId="77777777" w:rsidR="00667699" w:rsidRPr="00AF78DD" w:rsidRDefault="00CB7FCE" w:rsidP="008B516C">
      <w:pPr>
        <w:pStyle w:val="ListParagraph"/>
        <w:numPr>
          <w:ilvl w:val="0"/>
          <w:numId w:val="26"/>
        </w:numPr>
        <w:rPr>
          <w:rFonts w:cs="Times New Roman"/>
        </w:rPr>
      </w:pPr>
      <w:r w:rsidRPr="00AF78DD">
        <w:rPr>
          <w:rFonts w:cs="Times New Roman"/>
        </w:rPr>
        <w:t xml:space="preserve">Публичната част на </w:t>
      </w:r>
      <w:r w:rsidR="00667699" w:rsidRPr="00AF78DD">
        <w:rPr>
          <w:rFonts w:cs="Times New Roman"/>
        </w:rPr>
        <w:t>Системата трябва да позволява превключване между работните езици на потребителския интерфейс в реално време от профила на потребителя и от подходящ, видим и лесно достъпен навигационен елемент в горната част на всяка страница, който включва не само текст, но и подходяща интернационална икона за съответния език;</w:t>
      </w:r>
    </w:p>
    <w:p w14:paraId="0DFE059C" w14:textId="77777777" w:rsidR="00751579" w:rsidRPr="00AF78DD" w:rsidRDefault="00751579" w:rsidP="008B516C">
      <w:pPr>
        <w:pStyle w:val="ListParagraph"/>
        <w:numPr>
          <w:ilvl w:val="0"/>
          <w:numId w:val="26"/>
        </w:numPr>
        <w:rPr>
          <w:rFonts w:cs="Times New Roman"/>
        </w:rPr>
      </w:pPr>
      <w:r w:rsidRPr="00AF78DD">
        <w:rPr>
          <w:rFonts w:cs="Times New Roman"/>
        </w:rPr>
        <w:t>При визуализация на числа трябва да се използва разделител за хиляди (интервал);</w:t>
      </w:r>
    </w:p>
    <w:p w14:paraId="6529F5A1" w14:textId="77777777" w:rsidR="00667699" w:rsidRPr="00AF78DD" w:rsidRDefault="00667699" w:rsidP="008B516C">
      <w:pPr>
        <w:pStyle w:val="ListParagraph"/>
        <w:numPr>
          <w:ilvl w:val="0"/>
          <w:numId w:val="26"/>
        </w:numPr>
        <w:rPr>
          <w:rFonts w:cs="Times New Roman"/>
        </w:rPr>
      </w:pPr>
      <w:r w:rsidRPr="00AF78DD">
        <w:rPr>
          <w:rFonts w:cs="Times New Roman"/>
        </w:rPr>
        <w:t>При визуализация на дати и точно време в елементи от потребителския интерфейс, в генерирани справки или електронни документи, всички формати за дата и час трябва да са съобразени с избрания от потребителя език / локация в настройките на неговия профил:</w:t>
      </w:r>
    </w:p>
    <w:p w14:paraId="15C11807" w14:textId="77777777" w:rsidR="00667699" w:rsidRPr="00AF78DD" w:rsidRDefault="00667699" w:rsidP="008B516C">
      <w:pPr>
        <w:pStyle w:val="ListParagraph"/>
        <w:numPr>
          <w:ilvl w:val="1"/>
          <w:numId w:val="26"/>
        </w:numPr>
        <w:rPr>
          <w:rFonts w:cs="Times New Roman"/>
        </w:rPr>
      </w:pPr>
      <w:r w:rsidRPr="00AF78DD">
        <w:rPr>
          <w:rFonts w:cs="Times New Roman"/>
        </w:rPr>
        <w:t>За България стандартният формат е  „DD.MM.YYYY HH:MM:SS”, като наличието на време към датата е в зависимост от вида на визуализираната информация и бизнес-смисъла от показването на точно време;</w:t>
      </w:r>
    </w:p>
    <w:p w14:paraId="2BC385A8" w14:textId="77777777" w:rsidR="00667699" w:rsidRPr="00AF78DD" w:rsidRDefault="00667699" w:rsidP="008B516C">
      <w:pPr>
        <w:pStyle w:val="ListParagraph"/>
        <w:numPr>
          <w:ilvl w:val="1"/>
          <w:numId w:val="26"/>
        </w:numPr>
        <w:rPr>
          <w:rFonts w:cs="Times New Roman"/>
        </w:rPr>
      </w:pPr>
      <w:r w:rsidRPr="00AF78DD">
        <w:rPr>
          <w:rFonts w:cs="Times New Roman"/>
        </w:rPr>
        <w:t>Системата трябва да поддържа и всички формати, съгласно ISO БДС 8601:2006;</w:t>
      </w:r>
    </w:p>
    <w:p w14:paraId="06EB51F4" w14:textId="77777777" w:rsidR="00667699" w:rsidRPr="00AF78DD" w:rsidRDefault="00667699" w:rsidP="00324C4E">
      <w:pPr>
        <w:pStyle w:val="Heading4"/>
        <w:jc w:val="both"/>
        <w:rPr>
          <w:rFonts w:cs="Times New Roman"/>
        </w:rPr>
      </w:pPr>
      <w:bookmarkStart w:id="163" w:name="_Toc460270032"/>
      <w:bookmarkStart w:id="164" w:name="_Toc494457448"/>
      <w:r w:rsidRPr="00AF78DD">
        <w:rPr>
          <w:rFonts w:cs="Times New Roman"/>
        </w:rPr>
        <w:t>Изисквания за използваемост на потребителския интерфейс</w:t>
      </w:r>
      <w:bookmarkEnd w:id="163"/>
      <w:bookmarkEnd w:id="164"/>
    </w:p>
    <w:p w14:paraId="31AC6AF0" w14:textId="77777777" w:rsidR="00667699" w:rsidRPr="00AF78DD" w:rsidRDefault="00667699" w:rsidP="008B516C">
      <w:pPr>
        <w:pStyle w:val="ListParagraph"/>
        <w:numPr>
          <w:ilvl w:val="0"/>
          <w:numId w:val="49"/>
        </w:numPr>
        <w:rPr>
          <w:rFonts w:cs="Times New Roman"/>
        </w:rPr>
      </w:pPr>
      <w:r w:rsidRPr="00AF78DD">
        <w:rPr>
          <w:rFonts w:cs="Times New Roman"/>
        </w:rPr>
        <w:t>Електронните форми за подаване на заявления и за обявяване на обстоятелства трябва да бъдат реализирани с AJAX или аналогична технология, като по този начин се гарантират следните функционалности:</w:t>
      </w:r>
    </w:p>
    <w:p w14:paraId="3E8F4E9B" w14:textId="77777777" w:rsidR="00667699" w:rsidRPr="00AF78DD" w:rsidRDefault="00667699" w:rsidP="008B516C">
      <w:pPr>
        <w:pStyle w:val="ListParagraph"/>
        <w:numPr>
          <w:ilvl w:val="1"/>
          <w:numId w:val="27"/>
        </w:numPr>
        <w:rPr>
          <w:rFonts w:cs="Times New Roman"/>
        </w:rPr>
      </w:pPr>
      <w:r w:rsidRPr="00AF78DD">
        <w:rPr>
          <w:rFonts w:cs="Times New Roman"/>
        </w:rPr>
        <w:t>Контекстна валидация на въвежданите данни на ниво "поле" от форма и контекстни съобщения за грешка / невалидни данни в реално време;</w:t>
      </w:r>
    </w:p>
    <w:p w14:paraId="1AC76CD9" w14:textId="77777777" w:rsidR="00667699" w:rsidRPr="00AF78DD" w:rsidRDefault="00667699" w:rsidP="008B516C">
      <w:pPr>
        <w:pStyle w:val="ListParagraph"/>
        <w:numPr>
          <w:ilvl w:val="1"/>
          <w:numId w:val="27"/>
        </w:numPr>
        <w:rPr>
          <w:rFonts w:cs="Times New Roman"/>
        </w:rPr>
      </w:pPr>
      <w:r w:rsidRPr="00AF78DD">
        <w:rPr>
          <w:rFonts w:cs="Times New Roman"/>
        </w:rPr>
        <w:t xml:space="preserve">Възможност за избор на стойности от номенклатури чрез търсене в списък по част от дума (autocomplete) и визуализиране на записи, отговарящи на въведеното до момента, без да е необходимо пълните номенклатури да са </w:t>
      </w:r>
      <w:r w:rsidRPr="00AF78DD">
        <w:rPr>
          <w:rFonts w:cs="Times New Roman"/>
        </w:rPr>
        <w:lastRenderedPageBreak/>
        <w:t xml:space="preserve">заредени в браузъра на клиента и потребителят да скорлира дълги списъци с повече от 10 стойности; </w:t>
      </w:r>
    </w:p>
    <w:p w14:paraId="6FA780D1" w14:textId="77777777" w:rsidR="00667699" w:rsidRPr="00AF78DD" w:rsidRDefault="00667699" w:rsidP="008B516C">
      <w:pPr>
        <w:pStyle w:val="ListParagraph"/>
        <w:numPr>
          <w:ilvl w:val="0"/>
          <w:numId w:val="27"/>
        </w:numPr>
        <w:rPr>
          <w:rFonts w:cs="Times New Roman"/>
        </w:rPr>
      </w:pPr>
      <w:r w:rsidRPr="00AF78DD">
        <w:rPr>
          <w:rFonts w:cs="Times New Roman"/>
        </w:rPr>
        <w:t>В електронните форми трябва да бъде реализирана валидация на въвежданите от потребителите данни на ниво "поле" (in-line validation). Валидацията трябва да се извършва в реално време на сървъра, като при успешна валидация, данните от съответното поле следва да бъдат запазени от сървъра</w:t>
      </w:r>
      <w:r w:rsidR="00115735" w:rsidRPr="00AF78DD">
        <w:rPr>
          <w:rFonts w:cs="Times New Roman"/>
        </w:rPr>
        <w:t>;</w:t>
      </w:r>
    </w:p>
    <w:p w14:paraId="0805D6C7" w14:textId="77777777" w:rsidR="00667699" w:rsidRPr="00AF78DD" w:rsidRDefault="00667699" w:rsidP="008B516C">
      <w:pPr>
        <w:pStyle w:val="ListParagraph"/>
        <w:numPr>
          <w:ilvl w:val="0"/>
          <w:numId w:val="27"/>
        </w:numPr>
        <w:rPr>
          <w:rFonts w:cs="Times New Roman"/>
        </w:rPr>
      </w:pPr>
      <w:r w:rsidRPr="00AF78DD">
        <w:rPr>
          <w:rFonts w:cs="Times New Roman"/>
        </w:rPr>
        <w:t>Системата трябва да гарантира, че въведени, валидирани и запазени от сървъра данни, остават достъпни за потребителите, дори за процеси, които не са приключили, така че при волно, неволно или автоматично прекъсване на потребителската сесия поради изтичане на периода за допустима липсва на активност, потребителят да може да продължи съответния процес след повторно влизане в системата, без да загуби въведените до момента данни и прикачените до момента електронни документи;</w:t>
      </w:r>
    </w:p>
    <w:p w14:paraId="630D45B7" w14:textId="77777777" w:rsidR="00667699" w:rsidRPr="00AF78DD" w:rsidRDefault="00667699" w:rsidP="008B516C">
      <w:pPr>
        <w:pStyle w:val="ListParagraph"/>
        <w:numPr>
          <w:ilvl w:val="0"/>
          <w:numId w:val="27"/>
        </w:numPr>
        <w:rPr>
          <w:rFonts w:cs="Times New Roman"/>
        </w:rPr>
      </w:pPr>
      <w:r w:rsidRPr="00AF78DD">
        <w:rPr>
          <w:rFonts w:cs="Times New Roman"/>
        </w:rPr>
        <w:t>Трябва да бъде реализирана възможност за добавяне и редактиране от страна на администраторите на системата, без да са необходими промени в изходния код, на контекстна помощна информация за:</w:t>
      </w:r>
    </w:p>
    <w:p w14:paraId="0F386AE1" w14:textId="77777777" w:rsidR="00667699" w:rsidRPr="00AF78DD" w:rsidRDefault="00667699" w:rsidP="008B516C">
      <w:pPr>
        <w:pStyle w:val="ListParagraph"/>
        <w:numPr>
          <w:ilvl w:val="1"/>
          <w:numId w:val="27"/>
        </w:numPr>
        <w:rPr>
          <w:rFonts w:cs="Times New Roman"/>
        </w:rPr>
      </w:pPr>
      <w:r w:rsidRPr="00AF78DD">
        <w:rPr>
          <w:rFonts w:cs="Times New Roman"/>
        </w:rPr>
        <w:t>всяка електронна форма или стъпка от процес, за която има отделен екран / форма</w:t>
      </w:r>
      <w:r w:rsidR="00115735" w:rsidRPr="00AF78DD">
        <w:rPr>
          <w:rFonts w:cs="Times New Roman"/>
        </w:rPr>
        <w:t>;</w:t>
      </w:r>
    </w:p>
    <w:p w14:paraId="0268F4B6" w14:textId="77777777" w:rsidR="00667699" w:rsidRPr="00AF78DD" w:rsidRDefault="00667699" w:rsidP="008B516C">
      <w:pPr>
        <w:pStyle w:val="ListParagraph"/>
        <w:numPr>
          <w:ilvl w:val="1"/>
          <w:numId w:val="27"/>
        </w:numPr>
        <w:rPr>
          <w:rFonts w:cs="Times New Roman"/>
        </w:rPr>
      </w:pPr>
      <w:r w:rsidRPr="00AF78DD">
        <w:rPr>
          <w:rFonts w:cs="Times New Roman"/>
        </w:rPr>
        <w:t>всяка група полета за въвеждане на данни (в случаите, в които определени полета от формата са групирани тематично)</w:t>
      </w:r>
      <w:r w:rsidR="00115735" w:rsidRPr="00AF78DD">
        <w:rPr>
          <w:rFonts w:cs="Times New Roman"/>
        </w:rPr>
        <w:t>;</w:t>
      </w:r>
    </w:p>
    <w:p w14:paraId="0F809BB9" w14:textId="77777777" w:rsidR="00667699" w:rsidRPr="00AF78DD" w:rsidRDefault="00667699" w:rsidP="008B516C">
      <w:pPr>
        <w:pStyle w:val="ListParagraph"/>
        <w:numPr>
          <w:ilvl w:val="1"/>
          <w:numId w:val="27"/>
        </w:numPr>
        <w:rPr>
          <w:rFonts w:cs="Times New Roman"/>
        </w:rPr>
      </w:pPr>
      <w:r w:rsidRPr="00AF78DD">
        <w:rPr>
          <w:rFonts w:cs="Times New Roman"/>
        </w:rPr>
        <w:t>всяко отделно поле за въвеждане на данни</w:t>
      </w:r>
      <w:r w:rsidR="00115735" w:rsidRPr="00AF78DD">
        <w:rPr>
          <w:rFonts w:cs="Times New Roman"/>
        </w:rPr>
        <w:t>;</w:t>
      </w:r>
    </w:p>
    <w:p w14:paraId="53E2C520" w14:textId="77777777" w:rsidR="00667699" w:rsidRPr="00AF78DD" w:rsidRDefault="00667699" w:rsidP="008B516C">
      <w:pPr>
        <w:pStyle w:val="ListParagraph"/>
        <w:numPr>
          <w:ilvl w:val="0"/>
          <w:numId w:val="27"/>
        </w:numPr>
        <w:rPr>
          <w:rFonts w:cs="Times New Roman"/>
        </w:rPr>
      </w:pPr>
      <w:r w:rsidRPr="00AF78DD">
        <w:rPr>
          <w:rFonts w:cs="Times New Roman"/>
        </w:rPr>
        <w:t>Трябва да бъде разработена контекстна помощна информация за всички процеси, екрани и електронни форми, включително ясни указания за попълване и разяснения за особеностите при попълване на различните групи полета или отделни полета;</w:t>
      </w:r>
    </w:p>
    <w:p w14:paraId="3DB140F4" w14:textId="77777777" w:rsidR="00667699" w:rsidRPr="00AF78DD" w:rsidRDefault="00667699" w:rsidP="008B516C">
      <w:pPr>
        <w:pStyle w:val="ListParagraph"/>
        <w:numPr>
          <w:ilvl w:val="0"/>
          <w:numId w:val="27"/>
        </w:numPr>
        <w:rPr>
          <w:rFonts w:cs="Times New Roman"/>
        </w:rPr>
      </w:pPr>
      <w:r w:rsidRPr="00AF78DD">
        <w:rPr>
          <w:rFonts w:cs="Times New Roman"/>
        </w:rPr>
        <w:t>Контекстната помощна информация, указанията към потребителите и информативните текстове за всяка електронна административна услуга не трябва да съдържат акроними, имена и референции към нормативни документи, които са въведени като обикновен текст (plain-text). Всички акроними, референции към нормативни документи, формуляри, изисквания и пр. трябва да бъдат разработени като хипер-връзки към съответните актуални версии на нормативни документи и/или съответния речник / списък с акроними и термини;</w:t>
      </w:r>
    </w:p>
    <w:p w14:paraId="5415B2CC" w14:textId="77777777" w:rsidR="00667699" w:rsidRPr="00AF78DD" w:rsidRDefault="00667699" w:rsidP="008B516C">
      <w:pPr>
        <w:pStyle w:val="ListParagraph"/>
        <w:numPr>
          <w:ilvl w:val="0"/>
          <w:numId w:val="27"/>
        </w:numPr>
        <w:rPr>
          <w:rFonts w:cs="Times New Roman"/>
        </w:rPr>
      </w:pPr>
      <w:r w:rsidRPr="00AF78DD">
        <w:rPr>
          <w:rFonts w:cs="Times New Roman"/>
        </w:rPr>
        <w:t>Достъпът на потребителя до контекстната помощна информация трябва да бъде реализиран по унифициран и консистентен начин, чрез подходящи навигационни елементи, като например чрез подходящо разположени микро-бутони с икони разположени до/преди/след етикета на съответния елемент, за който се отнася контекстната помощ или чрез обработка на "Mouse Hover / Mouse Over" събития</w:t>
      </w:r>
      <w:r w:rsidR="00115735" w:rsidRPr="00AF78DD">
        <w:rPr>
          <w:rFonts w:cs="Times New Roman"/>
        </w:rPr>
        <w:t>;</w:t>
      </w:r>
    </w:p>
    <w:p w14:paraId="5F791400" w14:textId="77777777" w:rsidR="00667699" w:rsidRPr="00AF78DD" w:rsidRDefault="00667699" w:rsidP="008B516C">
      <w:pPr>
        <w:pStyle w:val="ListParagraph"/>
        <w:numPr>
          <w:ilvl w:val="0"/>
          <w:numId w:val="27"/>
        </w:numPr>
        <w:rPr>
          <w:rFonts w:cs="Times New Roman"/>
        </w:rPr>
      </w:pPr>
      <w:r w:rsidRPr="00AF78DD">
        <w:rPr>
          <w:rFonts w:cs="Times New Roman"/>
        </w:rPr>
        <w:t>При проектирането и реализацията на потребителския интерфейс трябва да се отчете, че той трябва да бъде еднакво използваем и от мобилни устройства (напр. таблети), които не разполагат с мишка, но имат чувствителни на допир екрани.</w:t>
      </w:r>
    </w:p>
    <w:p w14:paraId="43012050" w14:textId="77777777" w:rsidR="00A06084" w:rsidRPr="00AF78DD" w:rsidRDefault="00A06084" w:rsidP="008B516C">
      <w:pPr>
        <w:pStyle w:val="ListParagraph"/>
        <w:numPr>
          <w:ilvl w:val="0"/>
          <w:numId w:val="27"/>
        </w:numPr>
        <w:rPr>
          <w:rFonts w:cs="Times New Roman"/>
        </w:rPr>
      </w:pPr>
      <w:r w:rsidRPr="00AF78DD">
        <w:rPr>
          <w:rFonts w:cs="Times New Roman"/>
        </w:rPr>
        <w:lastRenderedPageBreak/>
        <w:t>Потребителският интерфейс следва да бъде достъпен за хора с увреждания, съгласно изискванията на чл. 48, ал. 5 от ЗОП.</w:t>
      </w:r>
    </w:p>
    <w:p w14:paraId="1D416E83" w14:textId="77777777" w:rsidR="00667699" w:rsidRPr="00AF78DD" w:rsidRDefault="00667699" w:rsidP="00324C4E">
      <w:pPr>
        <w:pStyle w:val="Heading4"/>
        <w:jc w:val="both"/>
        <w:rPr>
          <w:rFonts w:cs="Times New Roman"/>
        </w:rPr>
      </w:pPr>
      <w:bookmarkStart w:id="165" w:name="_Toc460270033"/>
      <w:bookmarkStart w:id="166" w:name="_Toc494457449"/>
      <w:r w:rsidRPr="00AF78DD">
        <w:rPr>
          <w:rFonts w:cs="Times New Roman"/>
        </w:rPr>
        <w:t>Изисквания за използваемос</w:t>
      </w:r>
      <w:r w:rsidR="0007262E" w:rsidRPr="00AF78DD">
        <w:rPr>
          <w:rFonts w:cs="Times New Roman"/>
        </w:rPr>
        <w:t xml:space="preserve">т в случаи на прекъснати бизнес </w:t>
      </w:r>
      <w:r w:rsidRPr="00AF78DD">
        <w:rPr>
          <w:rFonts w:cs="Times New Roman"/>
        </w:rPr>
        <w:t>процеси</w:t>
      </w:r>
      <w:bookmarkEnd w:id="165"/>
      <w:bookmarkEnd w:id="166"/>
      <w:r w:rsidRPr="00AF78DD">
        <w:rPr>
          <w:rFonts w:cs="Times New Roman"/>
        </w:rPr>
        <w:t xml:space="preserve"> </w:t>
      </w:r>
    </w:p>
    <w:p w14:paraId="72395C12" w14:textId="77777777" w:rsidR="00667699" w:rsidRPr="00AF78DD" w:rsidRDefault="00667699" w:rsidP="008B516C">
      <w:pPr>
        <w:pStyle w:val="ListParagraph"/>
        <w:numPr>
          <w:ilvl w:val="0"/>
          <w:numId w:val="28"/>
        </w:numPr>
        <w:rPr>
          <w:rFonts w:cs="Times New Roman"/>
        </w:rPr>
      </w:pPr>
      <w:r w:rsidRPr="00AF78DD">
        <w:rPr>
          <w:rFonts w:cs="Times New Roman"/>
        </w:rPr>
        <w:t>Системата трябва да съхранява перманентно всеки започнал процес / процедура по подаване на заявление или обявяване на обстоятелства, текущия му статус, всички въведени данни и прикачени документи, дори ако потребителят е прекъснал волно или неволно потребителската си сесия</w:t>
      </w:r>
      <w:r w:rsidR="0007262E" w:rsidRPr="00AF78DD">
        <w:rPr>
          <w:rFonts w:cs="Times New Roman"/>
        </w:rPr>
        <w:t>;</w:t>
      </w:r>
    </w:p>
    <w:p w14:paraId="1D8E1F7E" w14:textId="77777777" w:rsidR="00667699" w:rsidRPr="00AF78DD" w:rsidRDefault="00667699" w:rsidP="008B516C">
      <w:pPr>
        <w:pStyle w:val="ListParagraph"/>
        <w:numPr>
          <w:ilvl w:val="0"/>
          <w:numId w:val="28"/>
        </w:numPr>
        <w:rPr>
          <w:rFonts w:cs="Times New Roman"/>
        </w:rPr>
      </w:pPr>
      <w:r w:rsidRPr="00AF78DD">
        <w:rPr>
          <w:rFonts w:cs="Times New Roman"/>
        </w:rPr>
        <w:t>При вход в системата потребителят трябва да получава прегледна и ясна нотификация, че има започнати, но недовършени / неизпратени / неподписани заявления и да бъде подканен да отвори модула за преглед на историята на транзакциите</w:t>
      </w:r>
      <w:r w:rsidR="0007262E" w:rsidRPr="00AF78DD">
        <w:rPr>
          <w:rFonts w:cs="Times New Roman"/>
        </w:rPr>
        <w:t>;</w:t>
      </w:r>
    </w:p>
    <w:p w14:paraId="705AEF79" w14:textId="77777777" w:rsidR="00667699" w:rsidRPr="00AF78DD" w:rsidRDefault="00667699" w:rsidP="008B516C">
      <w:pPr>
        <w:pStyle w:val="ListParagraph"/>
        <w:numPr>
          <w:ilvl w:val="0"/>
          <w:numId w:val="28"/>
        </w:numPr>
        <w:rPr>
          <w:rFonts w:cs="Times New Roman"/>
        </w:rPr>
      </w:pPr>
      <w:r w:rsidRPr="00AF78DD">
        <w:rPr>
          <w:rFonts w:cs="Times New Roman"/>
        </w:rPr>
        <w:t>Модулът за преглед на историята на транзакциите трябва да поддържа следните функционалности:</w:t>
      </w:r>
    </w:p>
    <w:p w14:paraId="6BA1F8D4" w14:textId="77777777" w:rsidR="00667699" w:rsidRPr="00AF78DD" w:rsidRDefault="00667699" w:rsidP="008B516C">
      <w:pPr>
        <w:pStyle w:val="ListParagraph"/>
        <w:numPr>
          <w:ilvl w:val="1"/>
          <w:numId w:val="28"/>
        </w:numPr>
        <w:rPr>
          <w:rFonts w:cs="Times New Roman"/>
        </w:rPr>
      </w:pPr>
      <w:r w:rsidRPr="00AF78DD">
        <w:rPr>
          <w:rFonts w:cs="Times New Roman"/>
        </w:rPr>
        <w:t>Да визуализира списък с историята на подадените заявления, като минимум със следните колони – дата, входящ номер, код на тупа формуляр, подател (име на потребител и имена на физическото лице - подател), статус на заявлението</w:t>
      </w:r>
      <w:r w:rsidR="003D3A85" w:rsidRPr="00AF78DD">
        <w:rPr>
          <w:rFonts w:cs="Times New Roman"/>
        </w:rPr>
        <w:t>;</w:t>
      </w:r>
    </w:p>
    <w:p w14:paraId="3FD3D13B" w14:textId="77777777" w:rsidR="00667699" w:rsidRPr="00AF78DD" w:rsidRDefault="00667699" w:rsidP="008B516C">
      <w:pPr>
        <w:pStyle w:val="ListParagraph"/>
        <w:numPr>
          <w:ilvl w:val="1"/>
          <w:numId w:val="28"/>
        </w:numPr>
        <w:rPr>
          <w:rFonts w:cs="Times New Roman"/>
        </w:rPr>
      </w:pPr>
      <w:r w:rsidRPr="00AF78DD">
        <w:rPr>
          <w:rFonts w:cs="Times New Roman"/>
        </w:rPr>
        <w:t>Да предлага видни и лесни за използване от потребителите контроли / инструменти:</w:t>
      </w:r>
    </w:p>
    <w:p w14:paraId="3C0E93C9" w14:textId="77777777" w:rsidR="00667699" w:rsidRPr="00AF78DD" w:rsidRDefault="00667699" w:rsidP="008B516C">
      <w:pPr>
        <w:pStyle w:val="ListParagraph"/>
        <w:numPr>
          <w:ilvl w:val="2"/>
          <w:numId w:val="28"/>
        </w:numPr>
        <w:rPr>
          <w:rFonts w:cs="Times New Roman"/>
        </w:rPr>
      </w:pPr>
      <w:r w:rsidRPr="00AF78DD">
        <w:rPr>
          <w:rFonts w:cs="Times New Roman"/>
        </w:rPr>
        <w:t>за филтриране на списъка (от дата до дата, за предефинирани периоди като "последния 1 месец", "последната 1 година"</w:t>
      </w:r>
      <w:r w:rsidR="003D3A85" w:rsidRPr="00AF78DD">
        <w:rPr>
          <w:rFonts w:cs="Times New Roman"/>
        </w:rPr>
        <w:t>;</w:t>
      </w:r>
    </w:p>
    <w:p w14:paraId="16484736" w14:textId="77777777" w:rsidR="00667699" w:rsidRPr="00AF78DD" w:rsidRDefault="00667699" w:rsidP="008B516C">
      <w:pPr>
        <w:pStyle w:val="ListParagraph"/>
        <w:numPr>
          <w:ilvl w:val="2"/>
          <w:numId w:val="28"/>
        </w:numPr>
        <w:rPr>
          <w:rFonts w:cs="Times New Roman"/>
        </w:rPr>
      </w:pPr>
      <w:r w:rsidRPr="00AF78DD">
        <w:rPr>
          <w:rFonts w:cs="Times New Roman"/>
        </w:rPr>
        <w:t>сортиране на списъка по всяка от колоните, без това да премахва текущия филтър</w:t>
      </w:r>
      <w:r w:rsidR="003D3A85" w:rsidRPr="00AF78DD">
        <w:rPr>
          <w:rFonts w:cs="Times New Roman"/>
        </w:rPr>
        <w:t>;</w:t>
      </w:r>
    </w:p>
    <w:p w14:paraId="6DE09724" w14:textId="77777777" w:rsidR="00667699" w:rsidRPr="00AF78DD" w:rsidRDefault="00667699" w:rsidP="008B516C">
      <w:pPr>
        <w:pStyle w:val="ListParagraph"/>
        <w:numPr>
          <w:ilvl w:val="2"/>
          <w:numId w:val="28"/>
        </w:numPr>
        <w:rPr>
          <w:rFonts w:cs="Times New Roman"/>
        </w:rPr>
      </w:pPr>
      <w:r w:rsidRPr="00AF78DD">
        <w:rPr>
          <w:rFonts w:cs="Times New Roman"/>
        </w:rPr>
        <w:t>свободно търсене по ключови думи по всички колони в списъка и мета-данните на прикачените / свързани документи със заявленията, което да води до динамично филтриране на списъка.</w:t>
      </w:r>
    </w:p>
    <w:p w14:paraId="65BBE82F" w14:textId="77777777" w:rsidR="00667699" w:rsidRPr="00AF78DD" w:rsidRDefault="00667699" w:rsidP="00324C4E">
      <w:pPr>
        <w:pStyle w:val="Heading4"/>
        <w:jc w:val="both"/>
        <w:rPr>
          <w:rFonts w:cs="Times New Roman"/>
        </w:rPr>
      </w:pPr>
      <w:bookmarkStart w:id="167" w:name="_Toc460270034"/>
      <w:bookmarkStart w:id="168" w:name="_Toc494457450"/>
      <w:r w:rsidRPr="00AF78DD">
        <w:rPr>
          <w:rFonts w:cs="Times New Roman"/>
        </w:rPr>
        <w:t>Изисквания за проактивно информиране на потребителите</w:t>
      </w:r>
      <w:bookmarkEnd w:id="167"/>
      <w:bookmarkEnd w:id="168"/>
    </w:p>
    <w:p w14:paraId="1CDE4776" w14:textId="77777777" w:rsidR="00667699" w:rsidRPr="00AF78DD" w:rsidRDefault="00667699" w:rsidP="00324C4E">
      <w:pPr>
        <w:rPr>
          <w:rFonts w:cs="Times New Roman"/>
        </w:rPr>
      </w:pPr>
      <w:r w:rsidRPr="00AF78DD">
        <w:rPr>
          <w:rFonts w:cs="Times New Roman"/>
        </w:rPr>
        <w:t>За всички публични интернет страници трябва да бъде реализирана функционалност за публикуване на всяко периодично обновявано съдържание (новини, обявления, обществени поръчки, отворени работни позиции, нормативни документи, отговори по ЗДОИ и др.) в стандартен формат (RSS 2.х, Atom</w:t>
      </w:r>
      <w:r w:rsidR="00C059EA" w:rsidRPr="00AF78DD">
        <w:rPr>
          <w:rFonts w:cs="Times New Roman"/>
        </w:rPr>
        <w:t xml:space="preserve"> или еквивалент</w:t>
      </w:r>
      <w:r w:rsidRPr="00AF78DD">
        <w:rPr>
          <w:rFonts w:cs="Times New Roman"/>
        </w:rPr>
        <w:t>), както и поддържането на публично достъпни статистики</w:t>
      </w:r>
      <w:r w:rsidR="00EC357D" w:rsidRPr="00AF78DD">
        <w:rPr>
          <w:rFonts w:cs="Times New Roman"/>
        </w:rPr>
        <w:t xml:space="preserve"> за посещаемостта на страницата;</w:t>
      </w:r>
    </w:p>
    <w:p w14:paraId="166831FE" w14:textId="77777777" w:rsidR="00667699" w:rsidRPr="00AF78DD" w:rsidRDefault="00667699" w:rsidP="00324C4E">
      <w:pPr>
        <w:rPr>
          <w:rFonts w:cs="Times New Roman"/>
        </w:rPr>
      </w:pPr>
      <w:r w:rsidRPr="00AF78DD">
        <w:rPr>
          <w:rFonts w:cs="Times New Roman"/>
        </w:rPr>
        <w:t>Системата трябва да поддържа възможност за автоматично генериране на електронни бюлетини, който да се разпращат периодично или при настъпване на събития по електронна поща до регистрираните в Системата потребители, които са заявили или са се съгласили да получават такива бюлетини; Потребителите трябва да имат възможност да настройват предпочитанията през потре</w:t>
      </w:r>
      <w:r w:rsidR="00EC357D" w:rsidRPr="00AF78DD">
        <w:rPr>
          <w:rFonts w:cs="Times New Roman"/>
        </w:rPr>
        <w:t>бителския си профил в Системата.</w:t>
      </w:r>
    </w:p>
    <w:p w14:paraId="365292A0" w14:textId="77777777" w:rsidR="00E20848" w:rsidRPr="00AF78DD" w:rsidRDefault="00E20848" w:rsidP="00AE2018">
      <w:pPr>
        <w:pStyle w:val="Heading3"/>
      </w:pPr>
      <w:bookmarkStart w:id="169" w:name="_Toc456793040"/>
      <w:bookmarkStart w:id="170" w:name="_Toc462917933"/>
      <w:bookmarkStart w:id="171" w:name="_Toc494457451"/>
      <w:r w:rsidRPr="00AF78DD">
        <w:lastRenderedPageBreak/>
        <w:t>Системен журнал</w:t>
      </w:r>
      <w:bookmarkEnd w:id="169"/>
      <w:bookmarkEnd w:id="170"/>
      <w:bookmarkEnd w:id="171"/>
    </w:p>
    <w:p w14:paraId="18CFC431" w14:textId="77777777" w:rsidR="00E20848" w:rsidRPr="00AF78DD" w:rsidRDefault="00E20848" w:rsidP="00324C4E">
      <w:pPr>
        <w:rPr>
          <w:rFonts w:cs="Times New Roman"/>
        </w:rPr>
      </w:pPr>
      <w:r w:rsidRPr="00AF78DD">
        <w:rPr>
          <w:rFonts w:cs="Times New Roman"/>
        </w:rPr>
        <w:t>Изгражданото решение задължително трябва да осигурява проследимост на действията на всеки потребител (одит), както и версия на предишното състояние на данните, които той е променил в резултат на своите действия (системен журнал).</w:t>
      </w:r>
    </w:p>
    <w:p w14:paraId="75A64AE3" w14:textId="77777777" w:rsidR="00E20848" w:rsidRPr="00AF78DD" w:rsidRDefault="00E20848" w:rsidP="00324C4E">
      <w:pPr>
        <w:rPr>
          <w:rFonts w:cs="Times New Roman"/>
        </w:rPr>
      </w:pPr>
      <w:r w:rsidRPr="00AF78DD">
        <w:rPr>
          <w:rFonts w:cs="Times New Roman"/>
        </w:rPr>
        <w:t>Атрибутите, които трябва да се запазват при всеки запис трябва да включват като минимум следните данни:</w:t>
      </w:r>
    </w:p>
    <w:p w14:paraId="0793E46C" w14:textId="77777777" w:rsidR="00E20848" w:rsidRPr="00AF78DD" w:rsidRDefault="00E20848" w:rsidP="008B516C">
      <w:pPr>
        <w:pStyle w:val="ListParagraph"/>
        <w:numPr>
          <w:ilvl w:val="0"/>
          <w:numId w:val="29"/>
        </w:numPr>
        <w:rPr>
          <w:rFonts w:cs="Times New Roman"/>
        </w:rPr>
      </w:pPr>
      <w:r w:rsidRPr="00AF78DD">
        <w:rPr>
          <w:rFonts w:cs="Times New Roman"/>
        </w:rPr>
        <w:t>дата/час на действието;</w:t>
      </w:r>
    </w:p>
    <w:p w14:paraId="4FAEC3BF" w14:textId="77777777" w:rsidR="00E20848" w:rsidRPr="00AF78DD" w:rsidRDefault="00E20848" w:rsidP="008B516C">
      <w:pPr>
        <w:pStyle w:val="ListParagraph"/>
        <w:numPr>
          <w:ilvl w:val="0"/>
          <w:numId w:val="29"/>
        </w:numPr>
        <w:rPr>
          <w:rFonts w:cs="Times New Roman"/>
        </w:rPr>
      </w:pPr>
      <w:r w:rsidRPr="00AF78DD">
        <w:rPr>
          <w:rFonts w:cs="Times New Roman"/>
        </w:rPr>
        <w:t>модул на системата, в който се извършва действието;</w:t>
      </w:r>
    </w:p>
    <w:p w14:paraId="7E985F48" w14:textId="77777777" w:rsidR="00E20848" w:rsidRPr="00AF78DD" w:rsidRDefault="00E20848" w:rsidP="008B516C">
      <w:pPr>
        <w:pStyle w:val="ListParagraph"/>
        <w:numPr>
          <w:ilvl w:val="0"/>
          <w:numId w:val="29"/>
        </w:numPr>
        <w:rPr>
          <w:rFonts w:cs="Times New Roman"/>
        </w:rPr>
      </w:pPr>
      <w:r w:rsidRPr="00AF78DD">
        <w:rPr>
          <w:rFonts w:cs="Times New Roman"/>
        </w:rPr>
        <w:t>действие;</w:t>
      </w:r>
    </w:p>
    <w:p w14:paraId="368C58C0" w14:textId="77777777" w:rsidR="00E20848" w:rsidRPr="00AF78DD" w:rsidRDefault="00E20848" w:rsidP="008B516C">
      <w:pPr>
        <w:pStyle w:val="ListParagraph"/>
        <w:numPr>
          <w:ilvl w:val="0"/>
          <w:numId w:val="29"/>
        </w:numPr>
        <w:rPr>
          <w:rFonts w:cs="Times New Roman"/>
        </w:rPr>
      </w:pPr>
      <w:r w:rsidRPr="00AF78DD">
        <w:rPr>
          <w:rFonts w:cs="Times New Roman"/>
        </w:rPr>
        <w:t>обект, над който е извършено действието;</w:t>
      </w:r>
    </w:p>
    <w:p w14:paraId="41358083" w14:textId="77777777" w:rsidR="00E20848" w:rsidRPr="00AF78DD" w:rsidRDefault="00E20848" w:rsidP="008B516C">
      <w:pPr>
        <w:pStyle w:val="ListParagraph"/>
        <w:numPr>
          <w:ilvl w:val="0"/>
          <w:numId w:val="29"/>
        </w:numPr>
        <w:rPr>
          <w:rFonts w:cs="Times New Roman"/>
        </w:rPr>
      </w:pPr>
      <w:r w:rsidRPr="00AF78DD">
        <w:rPr>
          <w:rFonts w:cs="Times New Roman"/>
        </w:rPr>
        <w:t>допълнителна информация;</w:t>
      </w:r>
    </w:p>
    <w:p w14:paraId="3C8FF55C" w14:textId="77777777" w:rsidR="00E20848" w:rsidRPr="00AF78DD" w:rsidRDefault="00E20848" w:rsidP="008B516C">
      <w:pPr>
        <w:pStyle w:val="ListParagraph"/>
        <w:numPr>
          <w:ilvl w:val="0"/>
          <w:numId w:val="29"/>
        </w:numPr>
        <w:rPr>
          <w:rFonts w:cs="Times New Roman"/>
        </w:rPr>
      </w:pPr>
      <w:r w:rsidRPr="00AF78DD">
        <w:rPr>
          <w:rFonts w:cs="Times New Roman"/>
        </w:rPr>
        <w:t>IP адрес и браузър на потребителя.</w:t>
      </w:r>
    </w:p>
    <w:p w14:paraId="79C4A71B" w14:textId="77777777" w:rsidR="00E20848" w:rsidRPr="00AF78DD" w:rsidRDefault="00E20848" w:rsidP="00324C4E">
      <w:pPr>
        <w:rPr>
          <w:rFonts w:cs="Times New Roman"/>
        </w:rPr>
      </w:pPr>
      <w:r w:rsidRPr="00AF78DD">
        <w:rPr>
          <w:rFonts w:cs="Times New Roman"/>
        </w:rPr>
        <w:t>Размерът на журнала на потребителските действия нараства по време на работа на всяка система, което налага по-различното му третиране от гледна точка организация на базата данни:</w:t>
      </w:r>
    </w:p>
    <w:p w14:paraId="084BAB1A" w14:textId="77777777" w:rsidR="00E20848" w:rsidRPr="00AF78DD" w:rsidRDefault="00E20848" w:rsidP="008B516C">
      <w:pPr>
        <w:pStyle w:val="ListParagraph"/>
        <w:numPr>
          <w:ilvl w:val="0"/>
          <w:numId w:val="30"/>
        </w:numPr>
        <w:rPr>
          <w:rFonts w:cs="Times New Roman"/>
        </w:rPr>
      </w:pPr>
      <w:r w:rsidRPr="00AF78DD">
        <w:rPr>
          <w:rFonts w:cs="Times New Roman"/>
        </w:rPr>
        <w:t xml:space="preserve">по време на работа на системата потребителският журнал трябва да се записва в специализиран компонент, който поддържа много бързо добавяне на записи; този подход се налага, за да не се забавя излишно работата на </w:t>
      </w:r>
      <w:r w:rsidR="006F6224" w:rsidRPr="00AF78DD">
        <w:rPr>
          <w:rFonts w:cs="Times New Roman"/>
        </w:rPr>
        <w:t>С</w:t>
      </w:r>
      <w:r w:rsidRPr="00AF78DD">
        <w:rPr>
          <w:rFonts w:cs="Times New Roman"/>
        </w:rPr>
        <w:t>истемата;</w:t>
      </w:r>
    </w:p>
    <w:p w14:paraId="59EFB453" w14:textId="77777777" w:rsidR="00E20848" w:rsidRPr="00AF78DD" w:rsidRDefault="00E20848" w:rsidP="008B516C">
      <w:pPr>
        <w:pStyle w:val="ListParagraph"/>
        <w:numPr>
          <w:ilvl w:val="0"/>
          <w:numId w:val="30"/>
        </w:numPr>
        <w:rPr>
          <w:rFonts w:cs="Times New Roman"/>
        </w:rPr>
      </w:pPr>
      <w:r w:rsidRPr="00AF78DD">
        <w:rPr>
          <w:rFonts w:cs="Times New Roman"/>
        </w:rPr>
        <w:t>специална фонова задача трябва да акумулира записаните данни и да ги организира в отделна специално предвидена за целта база данни, отделна от работната база данни на системата;</w:t>
      </w:r>
    </w:p>
    <w:p w14:paraId="5BE5B09D" w14:textId="77777777" w:rsidR="00E20848" w:rsidRPr="00AF78DD" w:rsidRDefault="00E20848" w:rsidP="008B516C">
      <w:pPr>
        <w:pStyle w:val="ListParagraph"/>
        <w:numPr>
          <w:ilvl w:val="0"/>
          <w:numId w:val="30"/>
        </w:numPr>
        <w:rPr>
          <w:rFonts w:cs="Times New Roman"/>
        </w:rPr>
      </w:pPr>
      <w:r w:rsidRPr="00AF78DD">
        <w:rPr>
          <w:rFonts w:cs="Times New Roman"/>
        </w:rPr>
        <w:t>данните в специализираната база данни трябва да се архивират и изчистват, като в специализираната база данни трябва да бъде достъпна информация за не повече от 2 месеца назад; при необходимост от информация за предишен период администраторът на системата трябва първ</w:t>
      </w:r>
      <w:r w:rsidR="00F91DD0" w:rsidRPr="00AF78DD">
        <w:rPr>
          <w:rFonts w:cs="Times New Roman"/>
        </w:rPr>
        <w:t>о да възстанови архивните данни.</w:t>
      </w:r>
    </w:p>
    <w:p w14:paraId="15B5566C" w14:textId="77777777" w:rsidR="00751579" w:rsidRPr="00AF78DD" w:rsidRDefault="00751579" w:rsidP="008B516C">
      <w:pPr>
        <w:pStyle w:val="ListParagraph"/>
        <w:numPr>
          <w:ilvl w:val="0"/>
          <w:numId w:val="30"/>
        </w:numPr>
        <w:rPr>
          <w:rFonts w:cs="Times New Roman"/>
        </w:rPr>
      </w:pPr>
      <w:r w:rsidRPr="00AF78DD">
        <w:rPr>
          <w:rFonts w:cs="Times New Roman"/>
        </w:rPr>
        <w:t>трябва да бъде предоставен достъп до системния журнал на органите на реда чрез потребителски или програмен интерфейс; за достъпа трябва да се изисква електронна идентификация.</w:t>
      </w:r>
    </w:p>
    <w:p w14:paraId="68C12979" w14:textId="77777777" w:rsidR="00AB266C" w:rsidRPr="00AF78DD" w:rsidRDefault="00AB266C" w:rsidP="00AE2018">
      <w:pPr>
        <w:pStyle w:val="Heading3"/>
      </w:pPr>
      <w:bookmarkStart w:id="172" w:name="_Toc494457452"/>
      <w:r w:rsidRPr="00AF78DD">
        <w:t>Дизайн на бази данни и взаимодействие с тях</w:t>
      </w:r>
      <w:bookmarkEnd w:id="172"/>
    </w:p>
    <w:p w14:paraId="556108A8" w14:textId="77777777" w:rsidR="00AB266C" w:rsidRPr="00AF78DD" w:rsidRDefault="00AB266C" w:rsidP="00324C4E">
      <w:pPr>
        <w:rPr>
          <w:rFonts w:cs="Times New Roman"/>
        </w:rPr>
      </w:pPr>
      <w:r w:rsidRPr="00AF78DD">
        <w:rPr>
          <w:rFonts w:cs="Times New Roman"/>
        </w:rPr>
        <w:t>При използване на база данни (релационна или нерелационна(NoSQL) следва</w:t>
      </w:r>
      <w:r w:rsidR="0013763C" w:rsidRPr="00AF78DD">
        <w:rPr>
          <w:rFonts w:cs="Times New Roman"/>
        </w:rPr>
        <w:t xml:space="preserve"> </w:t>
      </w:r>
      <w:r w:rsidRPr="00AF78DD">
        <w:rPr>
          <w:rFonts w:cs="Times New Roman"/>
        </w:rPr>
        <w:t>да бъдат следвани добрите практики за дизайн и взаимоедйствие с базата</w:t>
      </w:r>
      <w:r w:rsidR="0013763C" w:rsidRPr="00AF78DD">
        <w:rPr>
          <w:rFonts w:cs="Times New Roman"/>
        </w:rPr>
        <w:t xml:space="preserve"> </w:t>
      </w:r>
      <w:r w:rsidRPr="00AF78DD">
        <w:rPr>
          <w:rFonts w:cs="Times New Roman"/>
        </w:rPr>
        <w:t>данни, в т.ч.:</w:t>
      </w:r>
    </w:p>
    <w:p w14:paraId="0695FEFC" w14:textId="77777777" w:rsidR="00AB266C" w:rsidRPr="00AF78DD" w:rsidRDefault="00AB266C" w:rsidP="008B516C">
      <w:pPr>
        <w:pStyle w:val="ListParagraph"/>
        <w:numPr>
          <w:ilvl w:val="0"/>
          <w:numId w:val="31"/>
        </w:numPr>
        <w:rPr>
          <w:rFonts w:cs="Times New Roman"/>
        </w:rPr>
      </w:pPr>
      <w:r w:rsidRPr="00AF78DD">
        <w:rPr>
          <w:rFonts w:cs="Times New Roman"/>
        </w:rPr>
        <w:t>дизайнът на схемата на базата данни (ако има такава) трябва да бъде с</w:t>
      </w:r>
      <w:r w:rsidR="0013763C" w:rsidRPr="00AF78DD">
        <w:rPr>
          <w:rFonts w:cs="Times New Roman"/>
        </w:rPr>
        <w:t xml:space="preserve"> </w:t>
      </w:r>
      <w:r w:rsidRPr="00AF78DD">
        <w:rPr>
          <w:rFonts w:cs="Times New Roman"/>
        </w:rPr>
        <w:t>максимално ниво на нормализация, освен ако това не би навредило сериозно</w:t>
      </w:r>
      <w:r w:rsidR="0013763C" w:rsidRPr="00AF78DD">
        <w:rPr>
          <w:rFonts w:cs="Times New Roman"/>
        </w:rPr>
        <w:t xml:space="preserve"> </w:t>
      </w:r>
      <w:r w:rsidRPr="00AF78DD">
        <w:rPr>
          <w:rFonts w:cs="Times New Roman"/>
        </w:rPr>
        <w:t>на производителността;</w:t>
      </w:r>
    </w:p>
    <w:p w14:paraId="4363B6E1" w14:textId="77777777" w:rsidR="00AB266C" w:rsidRPr="00AF78DD" w:rsidRDefault="00AB266C" w:rsidP="008B516C">
      <w:pPr>
        <w:pStyle w:val="ListParagraph"/>
        <w:numPr>
          <w:ilvl w:val="0"/>
          <w:numId w:val="31"/>
        </w:numPr>
        <w:rPr>
          <w:rFonts w:cs="Times New Roman"/>
        </w:rPr>
      </w:pPr>
      <w:r w:rsidRPr="00AF78DD">
        <w:rPr>
          <w:rFonts w:cs="Times New Roman"/>
        </w:rPr>
        <w:t>базата данни трябва да може да оперира в клъстър; в определени случаи</w:t>
      </w:r>
      <w:r w:rsidR="0013763C" w:rsidRPr="00AF78DD">
        <w:rPr>
          <w:rFonts w:cs="Times New Roman"/>
        </w:rPr>
        <w:t xml:space="preserve"> </w:t>
      </w:r>
      <w:r w:rsidRPr="00AF78DD">
        <w:rPr>
          <w:rFonts w:cs="Times New Roman"/>
        </w:rPr>
        <w:t>следва да бъде използван т.нар. sharding;</w:t>
      </w:r>
    </w:p>
    <w:p w14:paraId="636BAB74" w14:textId="77777777" w:rsidR="00AB266C" w:rsidRPr="00AF78DD" w:rsidRDefault="00AB266C" w:rsidP="008B516C">
      <w:pPr>
        <w:pStyle w:val="ListParagraph"/>
        <w:numPr>
          <w:ilvl w:val="0"/>
          <w:numId w:val="31"/>
        </w:numPr>
        <w:rPr>
          <w:rFonts w:cs="Times New Roman"/>
        </w:rPr>
      </w:pPr>
      <w:r w:rsidRPr="00AF78DD">
        <w:rPr>
          <w:rFonts w:cs="Times New Roman"/>
        </w:rPr>
        <w:lastRenderedPageBreak/>
        <w:t>имената на таблиците и колоните трябва да следват унифицирана</w:t>
      </w:r>
      <w:r w:rsidR="0013763C" w:rsidRPr="00AF78DD">
        <w:rPr>
          <w:rFonts w:cs="Times New Roman"/>
        </w:rPr>
        <w:t xml:space="preserve"> </w:t>
      </w:r>
      <w:r w:rsidRPr="00AF78DD">
        <w:rPr>
          <w:rFonts w:cs="Times New Roman"/>
        </w:rPr>
        <w:t>конвенция;</w:t>
      </w:r>
    </w:p>
    <w:p w14:paraId="349D798D" w14:textId="77777777" w:rsidR="00AB266C" w:rsidRPr="00AF78DD" w:rsidRDefault="00AB266C" w:rsidP="008B516C">
      <w:pPr>
        <w:pStyle w:val="ListParagraph"/>
        <w:numPr>
          <w:ilvl w:val="0"/>
          <w:numId w:val="31"/>
        </w:numPr>
        <w:rPr>
          <w:rFonts w:cs="Times New Roman"/>
        </w:rPr>
      </w:pPr>
      <w:r w:rsidRPr="00AF78DD">
        <w:rPr>
          <w:rFonts w:cs="Times New Roman"/>
        </w:rPr>
        <w:t>трябва да бъдат създадени индекси по определени колони, така че да се</w:t>
      </w:r>
      <w:r w:rsidR="0013763C" w:rsidRPr="00AF78DD">
        <w:rPr>
          <w:rFonts w:cs="Times New Roman"/>
        </w:rPr>
        <w:t xml:space="preserve"> </w:t>
      </w:r>
      <w:r w:rsidRPr="00AF78DD">
        <w:rPr>
          <w:rFonts w:cs="Times New Roman"/>
        </w:rPr>
        <w:t>оптимизират най-често използваните заявки; създаването на индекс трябва да</w:t>
      </w:r>
      <w:r w:rsidR="0013763C" w:rsidRPr="00AF78DD">
        <w:rPr>
          <w:rFonts w:cs="Times New Roman"/>
        </w:rPr>
        <w:t xml:space="preserve"> </w:t>
      </w:r>
      <w:r w:rsidRPr="00AF78DD">
        <w:rPr>
          <w:rFonts w:cs="Times New Roman"/>
        </w:rPr>
        <w:t>е мотивирано и подкрепено със замервания;</w:t>
      </w:r>
    </w:p>
    <w:p w14:paraId="184CEC18" w14:textId="77777777" w:rsidR="00AB266C" w:rsidRPr="00AF78DD" w:rsidRDefault="00AB266C" w:rsidP="008B516C">
      <w:pPr>
        <w:pStyle w:val="ListParagraph"/>
        <w:numPr>
          <w:ilvl w:val="0"/>
          <w:numId w:val="31"/>
        </w:numPr>
        <w:rPr>
          <w:rFonts w:cs="Times New Roman"/>
        </w:rPr>
      </w:pPr>
      <w:r w:rsidRPr="00AF78DD">
        <w:rPr>
          <w:rFonts w:cs="Times New Roman"/>
        </w:rPr>
        <w:t>връзките между таблици трябва да са дефинирани чрез foreign key;</w:t>
      </w:r>
    </w:p>
    <w:p w14:paraId="5A0A0E56" w14:textId="77777777" w:rsidR="00AB266C" w:rsidRPr="00AF78DD" w:rsidRDefault="00AB266C" w:rsidP="008B516C">
      <w:pPr>
        <w:pStyle w:val="ListParagraph"/>
        <w:numPr>
          <w:ilvl w:val="0"/>
          <w:numId w:val="31"/>
        </w:numPr>
        <w:rPr>
          <w:rFonts w:cs="Times New Roman"/>
        </w:rPr>
      </w:pPr>
      <w:r w:rsidRPr="00AF78DD">
        <w:rPr>
          <w:rFonts w:cs="Times New Roman"/>
        </w:rPr>
        <w:t>периодично трябва да бъде правен анализ на заявките, включително</w:t>
      </w:r>
      <w:r w:rsidR="0013763C" w:rsidRPr="00AF78DD">
        <w:rPr>
          <w:rFonts w:cs="Times New Roman"/>
        </w:rPr>
        <w:t xml:space="preserve"> </w:t>
      </w:r>
      <w:r w:rsidRPr="00AF78DD">
        <w:rPr>
          <w:rFonts w:cs="Times New Roman"/>
        </w:rPr>
        <w:t>чрез EXPLAIN (при SQL бази данни), и да бъдат предприети мерки за</w:t>
      </w:r>
      <w:r w:rsidR="0013763C" w:rsidRPr="00AF78DD">
        <w:rPr>
          <w:rFonts w:cs="Times New Roman"/>
        </w:rPr>
        <w:t xml:space="preserve"> </w:t>
      </w:r>
      <w:r w:rsidRPr="00AF78DD">
        <w:rPr>
          <w:rFonts w:cs="Times New Roman"/>
        </w:rPr>
        <w:t>оптимизиране на бавните такива;</w:t>
      </w:r>
    </w:p>
    <w:p w14:paraId="4ED4ED3B" w14:textId="77777777" w:rsidR="00AB266C" w:rsidRPr="00AF78DD" w:rsidRDefault="00AB266C" w:rsidP="008B516C">
      <w:pPr>
        <w:pStyle w:val="ListParagraph"/>
        <w:numPr>
          <w:ilvl w:val="0"/>
          <w:numId w:val="31"/>
        </w:numPr>
        <w:rPr>
          <w:rFonts w:cs="Times New Roman"/>
        </w:rPr>
      </w:pPr>
      <w:r w:rsidRPr="00AF78DD">
        <w:rPr>
          <w:rFonts w:cs="Times New Roman"/>
        </w:rPr>
        <w:t>задължително трябва да се използват транзакции, като нивото на</w:t>
      </w:r>
    </w:p>
    <w:p w14:paraId="599DD12A" w14:textId="77777777" w:rsidR="00AB266C" w:rsidRPr="00AF78DD" w:rsidRDefault="00AB266C" w:rsidP="008B516C">
      <w:pPr>
        <w:pStyle w:val="ListParagraph"/>
        <w:numPr>
          <w:ilvl w:val="0"/>
          <w:numId w:val="31"/>
        </w:numPr>
        <w:rPr>
          <w:rFonts w:cs="Times New Roman"/>
        </w:rPr>
      </w:pPr>
      <w:r w:rsidRPr="00AF78DD">
        <w:rPr>
          <w:rFonts w:cs="Times New Roman"/>
        </w:rPr>
        <w:t>изолация трябва да бъде мотивирано в предадената документация;</w:t>
      </w:r>
    </w:p>
    <w:p w14:paraId="166E2535" w14:textId="77777777" w:rsidR="00AB266C" w:rsidRPr="00AF78DD" w:rsidRDefault="00AB266C" w:rsidP="008B516C">
      <w:pPr>
        <w:pStyle w:val="ListParagraph"/>
        <w:numPr>
          <w:ilvl w:val="0"/>
          <w:numId w:val="31"/>
        </w:numPr>
        <w:rPr>
          <w:rFonts w:cs="Times New Roman"/>
        </w:rPr>
      </w:pPr>
      <w:r w:rsidRPr="00AF78DD">
        <w:rPr>
          <w:rFonts w:cs="Times New Roman"/>
        </w:rPr>
        <w:t>при операции върху много записи (batch) следва да се избягват</w:t>
      </w:r>
      <w:r w:rsidR="0013763C" w:rsidRPr="00AF78DD">
        <w:rPr>
          <w:rFonts w:cs="Times New Roman"/>
        </w:rPr>
        <w:t xml:space="preserve"> </w:t>
      </w:r>
      <w:r w:rsidRPr="00AF78DD">
        <w:rPr>
          <w:rFonts w:cs="Times New Roman"/>
        </w:rPr>
        <w:t>дългопродължаващи транзакции;</w:t>
      </w:r>
    </w:p>
    <w:p w14:paraId="1A9619C7" w14:textId="77777777" w:rsidR="00AB266C" w:rsidRPr="00AF78DD" w:rsidRDefault="00AB266C" w:rsidP="008B516C">
      <w:pPr>
        <w:pStyle w:val="ListParagraph"/>
        <w:numPr>
          <w:ilvl w:val="0"/>
          <w:numId w:val="31"/>
        </w:numPr>
        <w:rPr>
          <w:rFonts w:cs="Times New Roman"/>
        </w:rPr>
      </w:pPr>
      <w:r w:rsidRPr="00AF78DD">
        <w:rPr>
          <w:rFonts w:cs="Times New Roman"/>
        </w:rPr>
        <w:t>заявките трябва да бъдат ограничени в броя записи, които връщат;</w:t>
      </w:r>
    </w:p>
    <w:p w14:paraId="0B67B1A0" w14:textId="77777777" w:rsidR="00AB266C" w:rsidRPr="00AF78DD" w:rsidRDefault="00AB266C" w:rsidP="008B516C">
      <w:pPr>
        <w:pStyle w:val="ListParagraph"/>
        <w:numPr>
          <w:ilvl w:val="0"/>
          <w:numId w:val="31"/>
        </w:numPr>
        <w:rPr>
          <w:rFonts w:cs="Times New Roman"/>
        </w:rPr>
      </w:pPr>
      <w:r w:rsidRPr="00AF78DD">
        <w:rPr>
          <w:rFonts w:cs="Times New Roman"/>
        </w:rPr>
        <w:t>при използване на ORM или на друг слой на абстракция между</w:t>
      </w:r>
      <w:r w:rsidR="0013763C" w:rsidRPr="00AF78DD">
        <w:rPr>
          <w:rFonts w:cs="Times New Roman"/>
        </w:rPr>
        <w:t xml:space="preserve"> </w:t>
      </w:r>
      <w:r w:rsidRPr="00AF78DD">
        <w:rPr>
          <w:rFonts w:cs="Times New Roman"/>
        </w:rPr>
        <w:t>приложението и базата данни, трябва да се минимизира броят на излишните</w:t>
      </w:r>
      <w:r w:rsidR="0013763C" w:rsidRPr="00AF78DD">
        <w:rPr>
          <w:rFonts w:cs="Times New Roman"/>
        </w:rPr>
        <w:t xml:space="preserve"> </w:t>
      </w:r>
      <w:r w:rsidRPr="00AF78DD">
        <w:rPr>
          <w:rFonts w:cs="Times New Roman"/>
        </w:rPr>
        <w:t>заявки (т.нар. n+1 selects проблем);</w:t>
      </w:r>
    </w:p>
    <w:p w14:paraId="241601CC" w14:textId="77777777" w:rsidR="00F53C2F" w:rsidRPr="00AF78DD" w:rsidRDefault="00AB266C" w:rsidP="008B516C">
      <w:pPr>
        <w:pStyle w:val="ListParagraph"/>
        <w:numPr>
          <w:ilvl w:val="0"/>
          <w:numId w:val="31"/>
        </w:numPr>
        <w:rPr>
          <w:rFonts w:cs="Times New Roman"/>
        </w:rPr>
      </w:pPr>
      <w:r w:rsidRPr="00AF78DD">
        <w:rPr>
          <w:rFonts w:cs="Times New Roman"/>
        </w:rPr>
        <w:t>при използване на нерелационна база данни трябва да се използват по-</w:t>
      </w:r>
      <w:r w:rsidR="0013763C" w:rsidRPr="00AF78DD">
        <w:rPr>
          <w:rFonts w:cs="Times New Roman"/>
        </w:rPr>
        <w:t xml:space="preserve"> </w:t>
      </w:r>
      <w:r w:rsidRPr="00AF78DD">
        <w:rPr>
          <w:rFonts w:cs="Times New Roman"/>
        </w:rPr>
        <w:t>бързи и компактни протоколи за комуникация, ако такива са достъпни.</w:t>
      </w:r>
    </w:p>
    <w:p w14:paraId="725EADC6" w14:textId="77777777" w:rsidR="008E1F90" w:rsidRPr="00AF78DD" w:rsidRDefault="008E1F90" w:rsidP="008E1F90">
      <w:pPr>
        <w:pStyle w:val="Heading2"/>
        <w:rPr>
          <w:rFonts w:cs="Times New Roman"/>
        </w:rPr>
      </w:pPr>
      <w:bookmarkStart w:id="173" w:name="_Toc491696087"/>
      <w:bookmarkStart w:id="174" w:name="_Toc491774985"/>
      <w:bookmarkStart w:id="175" w:name="_Toc491775235"/>
      <w:bookmarkStart w:id="176" w:name="_Toc494457453"/>
      <w:r w:rsidRPr="00AF78DD">
        <w:rPr>
          <w:rFonts w:cs="Times New Roman"/>
        </w:rPr>
        <w:t>Специфични изисквания</w:t>
      </w:r>
      <w:bookmarkEnd w:id="173"/>
      <w:bookmarkEnd w:id="174"/>
      <w:bookmarkEnd w:id="175"/>
      <w:bookmarkEnd w:id="176"/>
    </w:p>
    <w:p w14:paraId="353D7E8A" w14:textId="77777777" w:rsidR="008E1F90" w:rsidRPr="00AF78DD" w:rsidRDefault="008E1F90" w:rsidP="008E1F90">
      <w:pPr>
        <w:pStyle w:val="Heading3"/>
      </w:pPr>
      <w:bookmarkStart w:id="177" w:name="_Toc491696088"/>
      <w:bookmarkStart w:id="178" w:name="_Toc491774986"/>
      <w:bookmarkStart w:id="179" w:name="_Toc491775236"/>
      <w:bookmarkStart w:id="180" w:name="_Toc494457454"/>
      <w:r w:rsidRPr="00AF78DD">
        <w:t>Идентификация на регистрите и базите данни</w:t>
      </w:r>
      <w:bookmarkEnd w:id="177"/>
      <w:bookmarkEnd w:id="178"/>
      <w:bookmarkEnd w:id="179"/>
      <w:bookmarkEnd w:id="180"/>
    </w:p>
    <w:p w14:paraId="132C467B" w14:textId="77777777" w:rsidR="008E1F90" w:rsidRPr="00AF78DD" w:rsidRDefault="008E1F90" w:rsidP="008E1F90">
      <w:pPr>
        <w:rPr>
          <w:rFonts w:cs="Times New Roman"/>
        </w:rPr>
      </w:pPr>
      <w:r w:rsidRPr="00AF78DD">
        <w:rPr>
          <w:rFonts w:cs="Times New Roman"/>
        </w:rPr>
        <w:t>Идентификацията се осъществява двустранно по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 Идентификацията се осъществява с всяка информационна система, с която регистърът или базата данни извършва комуникация, включително регистъра на регистрите.</w:t>
      </w:r>
    </w:p>
    <w:p w14:paraId="2498A810" w14:textId="77777777" w:rsidR="008E1F90" w:rsidRPr="00AF78DD" w:rsidRDefault="008E1F90" w:rsidP="008E1F90">
      <w:pPr>
        <w:pStyle w:val="Heading3"/>
      </w:pPr>
      <w:bookmarkStart w:id="181" w:name="_Toc491696089"/>
      <w:bookmarkStart w:id="182" w:name="_Toc491774987"/>
      <w:bookmarkStart w:id="183" w:name="_Toc491775237"/>
      <w:bookmarkStart w:id="184" w:name="_Toc494457455"/>
      <w:r w:rsidRPr="00AF78DD">
        <w:t>Идентификация пред регистър или база данни</w:t>
      </w:r>
      <w:bookmarkEnd w:id="181"/>
      <w:bookmarkEnd w:id="182"/>
      <w:bookmarkEnd w:id="183"/>
      <w:bookmarkEnd w:id="184"/>
    </w:p>
    <w:p w14:paraId="0F743D51" w14:textId="77777777" w:rsidR="008E1F90" w:rsidRPr="00AF78DD" w:rsidRDefault="008E1F90" w:rsidP="008E1F90">
      <w:pPr>
        <w:rPr>
          <w:rFonts w:cs="Times New Roman"/>
        </w:rPr>
      </w:pPr>
      <w:r w:rsidRPr="00AF78DD">
        <w:rPr>
          <w:rFonts w:cs="Times New Roman"/>
        </w:rPr>
        <w:t>ИС на ВСС, осъществяваща публични функции, се идентифицират пред регистрите чрез цифров сертификат, вписан в ИИСДА, двустранно по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 При вписването, заличаването или извличането на данни от регистър от длъжностни лица лицата, които извършват вписването, заличаването или извличането, се идентифицират по реда на ЗЕИ. Идентификация не се изисква за извличане на данни от публични регистри.</w:t>
      </w:r>
    </w:p>
    <w:p w14:paraId="7960F52F" w14:textId="77777777" w:rsidR="008E1F90" w:rsidRPr="00AF78DD" w:rsidRDefault="008E1F90" w:rsidP="008E1F90">
      <w:pPr>
        <w:pStyle w:val="Heading3"/>
      </w:pPr>
      <w:bookmarkStart w:id="185" w:name="_Toc491696090"/>
      <w:bookmarkStart w:id="186" w:name="_Toc491774988"/>
      <w:bookmarkStart w:id="187" w:name="_Toc491775238"/>
      <w:bookmarkStart w:id="188" w:name="_Toc494457456"/>
      <w:r w:rsidRPr="00AF78DD">
        <w:lastRenderedPageBreak/>
        <w:t>Оперативна съвместимост при обмен на документи</w:t>
      </w:r>
      <w:bookmarkEnd w:id="185"/>
      <w:bookmarkEnd w:id="186"/>
      <w:bookmarkEnd w:id="187"/>
      <w:bookmarkEnd w:id="188"/>
    </w:p>
    <w:p w14:paraId="17AB0516" w14:textId="77777777" w:rsidR="008E1F90" w:rsidRPr="00AF78DD" w:rsidRDefault="008E1F90" w:rsidP="008E1F90">
      <w:pPr>
        <w:rPr>
          <w:rFonts w:cs="Times New Roman"/>
        </w:rPr>
      </w:pPr>
      <w:r w:rsidRPr="00AF78DD">
        <w:rPr>
          <w:rFonts w:cs="Times New Roman"/>
        </w:rPr>
        <w:t>Обменът на електронни документи, съдържащи електронни изявления между администрациите, се извършва по технически протокол, определен от председателя на Държавна агенция "Електронно управление".</w:t>
      </w:r>
    </w:p>
    <w:p w14:paraId="16EEDDF5" w14:textId="77777777" w:rsidR="008E1F90" w:rsidRPr="00AF78DD" w:rsidRDefault="008E1F90" w:rsidP="008E1F90">
      <w:pPr>
        <w:pStyle w:val="Heading3"/>
      </w:pPr>
      <w:bookmarkStart w:id="189" w:name="_Toc491696091"/>
      <w:bookmarkStart w:id="190" w:name="_Toc491774989"/>
      <w:bookmarkStart w:id="191" w:name="_Toc491775239"/>
      <w:bookmarkStart w:id="192" w:name="_Toc494457457"/>
      <w:r w:rsidRPr="00AF78DD">
        <w:t>Установяване на интегритет и авторство</w:t>
      </w:r>
      <w:bookmarkEnd w:id="189"/>
      <w:bookmarkEnd w:id="190"/>
      <w:bookmarkEnd w:id="191"/>
      <w:bookmarkEnd w:id="192"/>
    </w:p>
    <w:p w14:paraId="64C5C5FC" w14:textId="77777777" w:rsidR="008E1F90" w:rsidRPr="00AF78DD" w:rsidRDefault="008E1F90" w:rsidP="008E1F90">
      <w:pPr>
        <w:rPr>
          <w:rFonts w:cs="Times New Roman"/>
        </w:rPr>
      </w:pPr>
      <w:r w:rsidRPr="00AF78DD">
        <w:rPr>
          <w:rFonts w:cs="Times New Roman"/>
        </w:rPr>
        <w:t>Интегритетът на предаваните електронни изявления през интернет чрез уеббазирани потребителски интерфейси се осигурява чрез използване на протокол HTTPS, като за установяване на криптирана връзка с потребителя на услугата се използва протокол TLS (Transport Layer Security - Сигурност на транспортния слой), версия 1.1 или по-висока, дефиниран в Препоръка RFC 4346, приета от IETF (The Internet Engineering Task Force - Целева група за Интернет инженеринг) през април 2006 г.</w:t>
      </w:r>
    </w:p>
    <w:p w14:paraId="1249476A" w14:textId="77777777" w:rsidR="008E1F90" w:rsidRPr="00AF78DD" w:rsidRDefault="008E1F90" w:rsidP="008E1F90">
      <w:pPr>
        <w:rPr>
          <w:rFonts w:cs="Times New Roman"/>
        </w:rPr>
      </w:pPr>
      <w:r w:rsidRPr="00AF78DD">
        <w:rPr>
          <w:rFonts w:cs="Times New Roman"/>
        </w:rPr>
        <w:t>Интегритетът на предаваните електронни изявления през интернет чрез програмни интерфейси се осигурява чрез използване на протокол HTTPS, като за установяване на криптирана връзка с потребителя на услугата се използва протокол TLS (Transport Layer Security - Сигурност на транспортния слой), версия 1.2 или по-висока, дефиниран в Препоръка RFC 5246, приета от IETF (The Internet Engineering Task Force - Целева група за Интернет инженеринг) през август 2008 г.</w:t>
      </w:r>
    </w:p>
    <w:p w14:paraId="20457272" w14:textId="77777777" w:rsidR="008E1F90" w:rsidRPr="00AF78DD" w:rsidRDefault="008E1F90" w:rsidP="008E1F90">
      <w:pPr>
        <w:rPr>
          <w:rFonts w:cs="Times New Roman"/>
        </w:rPr>
      </w:pPr>
      <w:r w:rsidRPr="00AF78DD">
        <w:rPr>
          <w:rFonts w:cs="Times New Roman"/>
        </w:rPr>
        <w:t>Интегритетът на предаваните към доставчиците на електронни административни услуги електронни изявления чрез външни носители се осигурява от получателя на електронната административна услуга.</w:t>
      </w:r>
    </w:p>
    <w:p w14:paraId="23443716" w14:textId="77777777" w:rsidR="008E1F90" w:rsidRPr="00AF78DD" w:rsidRDefault="008E1F90" w:rsidP="008E1F90">
      <w:pPr>
        <w:pStyle w:val="Heading3"/>
      </w:pPr>
      <w:bookmarkStart w:id="193" w:name="_Toc491696092"/>
      <w:bookmarkStart w:id="194" w:name="_Toc491774990"/>
      <w:bookmarkStart w:id="195" w:name="_Toc491775240"/>
      <w:bookmarkStart w:id="196" w:name="_Toc494457458"/>
      <w:r w:rsidRPr="00AF78DD">
        <w:t>Електронен адрес за връчване</w:t>
      </w:r>
      <w:bookmarkEnd w:id="193"/>
      <w:bookmarkEnd w:id="194"/>
      <w:bookmarkEnd w:id="195"/>
      <w:bookmarkEnd w:id="196"/>
    </w:p>
    <w:p w14:paraId="0B021F43" w14:textId="77777777" w:rsidR="008E1F90" w:rsidRPr="00AF78DD" w:rsidRDefault="008E1F90" w:rsidP="008E1F90">
      <w:pPr>
        <w:rPr>
          <w:rFonts w:cs="Times New Roman"/>
        </w:rPr>
      </w:pPr>
      <w:r w:rsidRPr="00AF78DD">
        <w:rPr>
          <w:rFonts w:cs="Times New Roman"/>
        </w:rPr>
        <w:t>Електронен адрес за връчване на резултат от електронна административна услуга е всеки адрес, на който автоматизирано може да се изпрати съобщение съгласно общоприет стандарт.</w:t>
      </w:r>
    </w:p>
    <w:p w14:paraId="6B75FFC4" w14:textId="77777777" w:rsidR="008E1F90" w:rsidRPr="00AF78DD" w:rsidRDefault="008E1F90" w:rsidP="008E1F90">
      <w:pPr>
        <w:pStyle w:val="Heading3"/>
      </w:pPr>
      <w:bookmarkStart w:id="197" w:name="_Toc491696093"/>
      <w:bookmarkStart w:id="198" w:name="_Toc491774991"/>
      <w:bookmarkStart w:id="199" w:name="_Toc491775241"/>
      <w:bookmarkStart w:id="200" w:name="_Toc494457459"/>
      <w:r w:rsidRPr="00AF78DD">
        <w:t>Изисквания към обмена на електронни документи</w:t>
      </w:r>
      <w:bookmarkEnd w:id="197"/>
      <w:bookmarkEnd w:id="198"/>
      <w:bookmarkEnd w:id="199"/>
      <w:bookmarkEnd w:id="200"/>
    </w:p>
    <w:p w14:paraId="28E1E569" w14:textId="77777777" w:rsidR="008E1F90" w:rsidRPr="00AF78DD" w:rsidRDefault="008E1F90" w:rsidP="008E1F90">
      <w:pPr>
        <w:rPr>
          <w:rFonts w:cs="Times New Roman"/>
        </w:rPr>
      </w:pPr>
      <w:r w:rsidRPr="00AF78DD">
        <w:rPr>
          <w:rFonts w:cs="Times New Roman"/>
        </w:rPr>
        <w:t>Обменът на електронни документи се извършва чрез директна комуникация между системите за електронен документооборот на участващите администрации като в МРРБ е внедрена  – Акстър Офис</w:t>
      </w:r>
    </w:p>
    <w:p w14:paraId="7D2AB380" w14:textId="77777777" w:rsidR="008E1F90" w:rsidRPr="00AF78DD" w:rsidRDefault="008E1F90" w:rsidP="008E1F90">
      <w:pPr>
        <w:rPr>
          <w:rFonts w:cs="Times New Roman"/>
        </w:rPr>
      </w:pPr>
      <w:r w:rsidRPr="00AF78DD">
        <w:rPr>
          <w:rFonts w:cs="Times New Roman"/>
        </w:rPr>
        <w:t>Обменът се извършва чрез криптирана връзка по начин, определен с протокола по чл. 18, ал. 1 от наредбата</w:t>
      </w:r>
    </w:p>
    <w:p w14:paraId="6A3524D7" w14:textId="77777777" w:rsidR="008E1F90" w:rsidRPr="00AF78DD" w:rsidRDefault="008E1F90" w:rsidP="008E1F90">
      <w:pPr>
        <w:rPr>
          <w:rFonts w:cs="Times New Roman"/>
        </w:rPr>
      </w:pPr>
      <w:r w:rsidRPr="00AF78DD">
        <w:rPr>
          <w:rFonts w:cs="Times New Roman"/>
        </w:rPr>
        <w:t>Обменът се осъществява в съответствие с Наредбата за обмена на документи в администрацията.</w:t>
      </w:r>
    </w:p>
    <w:p w14:paraId="13D34950" w14:textId="77777777" w:rsidR="008E1F90" w:rsidRPr="00AF78DD" w:rsidRDefault="008E1F90" w:rsidP="008E1F90">
      <w:pPr>
        <w:rPr>
          <w:rFonts w:cs="Times New Roman"/>
        </w:rPr>
      </w:pPr>
      <w:r w:rsidRPr="00AF78DD">
        <w:rPr>
          <w:rFonts w:cs="Times New Roman"/>
        </w:rPr>
        <w:t>Идентификацията на системите за електронен документооборот се извършва чрез удостоверенията на съответните администрации по реда на чл. 10, ал. 1 и 2 от Наредбата</w:t>
      </w:r>
    </w:p>
    <w:p w14:paraId="2BB0498C" w14:textId="77777777" w:rsidR="008E1F90" w:rsidRPr="00AF78DD" w:rsidRDefault="008E1F90" w:rsidP="008E1F90">
      <w:pPr>
        <w:rPr>
          <w:rFonts w:cs="Times New Roman"/>
        </w:rPr>
      </w:pPr>
      <w:r w:rsidRPr="00AF78DD">
        <w:rPr>
          <w:rFonts w:cs="Times New Roman"/>
        </w:rPr>
        <w:lastRenderedPageBreak/>
        <w:t>В обмена може да участва и централен компонент, който получава информация от участниците. Централният компонент задължително се поддържа в тестови режим, както и в режим за експериментална интеграция.</w:t>
      </w:r>
    </w:p>
    <w:p w14:paraId="25023E47" w14:textId="77777777" w:rsidR="008E1F90" w:rsidRPr="00AF78DD" w:rsidRDefault="008E1F90" w:rsidP="008E1F90">
      <w:pPr>
        <w:pStyle w:val="Heading3"/>
      </w:pPr>
      <w:bookmarkStart w:id="201" w:name="_Toc491696094"/>
      <w:bookmarkStart w:id="202" w:name="_Toc491774992"/>
      <w:bookmarkStart w:id="203" w:name="_Toc491775242"/>
      <w:bookmarkStart w:id="204" w:name="_Toc494457460"/>
      <w:r w:rsidRPr="00AF78DD">
        <w:t>Изисквания към системите за електронен документооборот</w:t>
      </w:r>
      <w:bookmarkEnd w:id="201"/>
      <w:bookmarkEnd w:id="202"/>
      <w:bookmarkEnd w:id="203"/>
      <w:bookmarkEnd w:id="204"/>
    </w:p>
    <w:p w14:paraId="621BE908" w14:textId="77777777" w:rsidR="008E1F90" w:rsidRPr="00AF78DD" w:rsidRDefault="008E1F90" w:rsidP="008E1F90">
      <w:pPr>
        <w:rPr>
          <w:rFonts w:cs="Times New Roman"/>
        </w:rPr>
      </w:pPr>
      <w:r w:rsidRPr="00AF78DD">
        <w:rPr>
          <w:rFonts w:cs="Times New Roman"/>
        </w:rPr>
        <w:t>Системата за електронен документооборот внедрена в МРРБ – Акстър Офис поддържа протокола по чл. 18, ал. 1 от Наредбата. Достъпът до системите на длъжностните лица се извършва по реда на ЗЕИ.</w:t>
      </w:r>
    </w:p>
    <w:p w14:paraId="0561CED8" w14:textId="77777777" w:rsidR="008E1F90" w:rsidRPr="00AF78DD" w:rsidRDefault="008E1F90" w:rsidP="008E1F90">
      <w:pPr>
        <w:ind w:left="360" w:firstLine="0"/>
        <w:rPr>
          <w:rFonts w:cs="Times New Roman"/>
        </w:rPr>
      </w:pPr>
    </w:p>
    <w:p w14:paraId="7B4FAB33" w14:textId="77777777" w:rsidR="00502149" w:rsidRPr="00AF78DD" w:rsidRDefault="00502149" w:rsidP="00F27B68">
      <w:pPr>
        <w:pStyle w:val="Heading1"/>
      </w:pPr>
      <w:bookmarkStart w:id="205" w:name="_Toc462917934"/>
      <w:bookmarkStart w:id="206" w:name="_Toc494457461"/>
      <w:r w:rsidRPr="00AF78DD">
        <w:lastRenderedPageBreak/>
        <w:t>ИЗИСКВАНИЯ КЪМ ИЗПЪЛНЕНИЕТО НА ДЕЙНОСТИТЕ ПО ПРОЕКТА</w:t>
      </w:r>
      <w:bookmarkEnd w:id="205"/>
      <w:bookmarkEnd w:id="206"/>
    </w:p>
    <w:p w14:paraId="37EF8426" w14:textId="33FACB58" w:rsidR="00797F60" w:rsidRPr="00AF78DD" w:rsidRDefault="001A5DEF" w:rsidP="008B516C">
      <w:pPr>
        <w:pStyle w:val="Heading2"/>
        <w:numPr>
          <w:ilvl w:val="0"/>
          <w:numId w:val="9"/>
        </w:numPr>
        <w:rPr>
          <w:rFonts w:cs="Times New Roman"/>
          <w:i/>
          <w:color w:val="0070C0"/>
          <w:sz w:val="24"/>
          <w:szCs w:val="24"/>
          <w:lang w:val="en-US"/>
        </w:rPr>
      </w:pPr>
      <w:bookmarkStart w:id="207" w:name="_Toc462917935"/>
      <w:bookmarkStart w:id="208" w:name="_Toc494457462"/>
      <w:r w:rsidRPr="00AF78DD">
        <w:rPr>
          <w:rFonts w:cs="Times New Roman"/>
        </w:rPr>
        <w:t xml:space="preserve">Дейност 1 </w:t>
      </w:r>
      <w:r w:rsidR="00AB239C" w:rsidRPr="00AF78DD">
        <w:rPr>
          <w:rFonts w:cs="Times New Roman"/>
        </w:rPr>
        <w:t>Анализ и специфициране на изискванията</w:t>
      </w:r>
      <w:bookmarkEnd w:id="207"/>
      <w:bookmarkEnd w:id="208"/>
    </w:p>
    <w:p w14:paraId="6D098E7B" w14:textId="77777777" w:rsidR="00502149" w:rsidRPr="00AF78DD" w:rsidRDefault="006830C5" w:rsidP="00AE2018">
      <w:pPr>
        <w:pStyle w:val="Heading3"/>
      </w:pPr>
      <w:bookmarkStart w:id="209" w:name="_Toc462917936"/>
      <w:bookmarkStart w:id="210" w:name="_Toc494457463"/>
      <w:r w:rsidRPr="00AF78DD">
        <w:t>Описание на дейността</w:t>
      </w:r>
      <w:bookmarkEnd w:id="209"/>
      <w:bookmarkEnd w:id="210"/>
    </w:p>
    <w:p w14:paraId="22AC0064" w14:textId="77777777" w:rsidR="00893243" w:rsidRPr="00AF78DD" w:rsidRDefault="00893243" w:rsidP="00324C4E">
      <w:pPr>
        <w:rPr>
          <w:rFonts w:cs="Times New Roman"/>
        </w:rPr>
      </w:pPr>
      <w:r w:rsidRPr="00AF78DD">
        <w:rPr>
          <w:rFonts w:cs="Times New Roman"/>
        </w:rPr>
        <w:t>Да се извърши първоначално проучване, анализ и да се специфицира изисквания  по отношение на ЕИС на ВиКУ и регистъра на АВиК и ВиКО и детайлно моделиране на бизнес процесите на Възложителя, свързани с ЕИС на ВиКУ и регистъра на АВиК и ВиКО</w:t>
      </w:r>
    </w:p>
    <w:p w14:paraId="3B97D1F9" w14:textId="77777777" w:rsidR="006830C5" w:rsidRPr="00AF78DD" w:rsidRDefault="006830C5" w:rsidP="00AE2018">
      <w:pPr>
        <w:pStyle w:val="Heading3"/>
      </w:pPr>
      <w:bookmarkStart w:id="211" w:name="_Toc462917937"/>
      <w:bookmarkStart w:id="212" w:name="_Toc494457464"/>
      <w:r w:rsidRPr="00AF78DD">
        <w:t>Изисквания към изпълнение на дейността</w:t>
      </w:r>
      <w:bookmarkEnd w:id="211"/>
      <w:bookmarkEnd w:id="212"/>
    </w:p>
    <w:p w14:paraId="4A5F0889" w14:textId="77777777" w:rsidR="00611138" w:rsidRPr="00AF78DD" w:rsidRDefault="00611138" w:rsidP="00324C4E">
      <w:pPr>
        <w:rPr>
          <w:rFonts w:cs="Times New Roman"/>
        </w:rPr>
      </w:pPr>
      <w:r w:rsidRPr="00AF78DD">
        <w:rPr>
          <w:rFonts w:cs="Times New Roman"/>
        </w:rPr>
        <w:t xml:space="preserve">Първо трябва да се консолидират и потвърдят бизнес нуждите. Извършва се анализ на предназначението на системата и специфициране на изискванията към функционалността и данните – функционалните изисквания следва да бъдат свързвани с изискванията, на които трябва да отговарят данните. Онези функционални и системни изисквания, които е трудно да бъдат описани в моделите на процесите и данните, трябва също да бъдат дефинирани. </w:t>
      </w:r>
    </w:p>
    <w:p w14:paraId="3AD749C2" w14:textId="77777777" w:rsidR="00611138" w:rsidRPr="00AF78DD" w:rsidRDefault="00611138" w:rsidP="00324C4E">
      <w:pPr>
        <w:rPr>
          <w:rFonts w:cs="Times New Roman"/>
        </w:rPr>
      </w:pPr>
      <w:r w:rsidRPr="00AF78DD">
        <w:rPr>
          <w:rFonts w:cs="Times New Roman"/>
        </w:rPr>
        <w:t>В съответствие със системните и функционални изисквания трябва да се създаде по-подробно описание на високо ниво на архитектурата и логиката на проектираната система.</w:t>
      </w:r>
    </w:p>
    <w:p w14:paraId="70357715" w14:textId="77777777" w:rsidR="00611138" w:rsidRPr="00AF78DD" w:rsidRDefault="00611138" w:rsidP="00324C4E">
      <w:pPr>
        <w:rPr>
          <w:rFonts w:cs="Times New Roman"/>
        </w:rPr>
      </w:pPr>
      <w:r w:rsidRPr="00AF78DD">
        <w:rPr>
          <w:rFonts w:cs="Times New Roman"/>
        </w:rPr>
        <w:t>Логическият модел се изгражда като описание на основните процеси и данни, необходими за реализиране на желаната бизнес функционалност. Този логически модел ще покаже как процесите си взаимодействат и как създават и използват данните.</w:t>
      </w:r>
    </w:p>
    <w:p w14:paraId="4E265824" w14:textId="77777777" w:rsidR="00611138" w:rsidRPr="00AF78DD" w:rsidRDefault="00611138" w:rsidP="00324C4E">
      <w:pPr>
        <w:rPr>
          <w:rFonts w:cs="Times New Roman"/>
        </w:rPr>
      </w:pPr>
      <w:r w:rsidRPr="00AF78DD">
        <w:rPr>
          <w:rFonts w:cs="Times New Roman"/>
        </w:rPr>
        <w:t>Функциите и типове обекти, съдържащи се в логическия модел, са по-разширени и по-рафинирани в сравнение с тези, представени във фазата Създаване на концепция. Крайните потребители и експертите от бизнес областите трябва да направят оценка на всички идентифицирани процеси и структури на данни, за да се гарантира точността, логическата последователност и пълнотата им. Анализът на бизнес дейността и структурата на данните се извършва за създаване на диаграми, илюстриращи взаимовръзките между елементите, йерархични схеми на процесите, диаграми за взаимозависимостта на процесите и свързаната с тях документация. Анализът на взаимодействието се извършва за определяне на взаимодействието между бизнес дейностите и бизнес данните. Този анализ дава диаграми на логиката на процеса и дейността, определения на бизнес алгоритмите, диаграми на жизнения цикъл на обектите, както и матрици за промяна на обектите. Подробният анализ на текущата техническа архитектура, приложен софтуер, както и на данните се извършва, за да се гарантира, че ограниченията или уникалните изисквания не са пренебрегнати.</w:t>
      </w:r>
    </w:p>
    <w:p w14:paraId="30102C21" w14:textId="77777777" w:rsidR="00611138" w:rsidRPr="00AF78DD" w:rsidRDefault="00611138" w:rsidP="00324C4E">
      <w:pPr>
        <w:rPr>
          <w:rFonts w:cs="Times New Roman"/>
        </w:rPr>
      </w:pPr>
      <w:r w:rsidRPr="00AF78DD">
        <w:rPr>
          <w:rFonts w:cs="Times New Roman"/>
        </w:rPr>
        <w:t>Анализът обхваща всички възможни изисквания, включително тези за:</w:t>
      </w:r>
    </w:p>
    <w:p w14:paraId="7779B9AA" w14:textId="77777777" w:rsidR="00611138" w:rsidRPr="00AF78DD" w:rsidRDefault="00611138" w:rsidP="00324C4E">
      <w:pPr>
        <w:rPr>
          <w:rFonts w:cs="Times New Roman"/>
        </w:rPr>
      </w:pPr>
      <w:r w:rsidRPr="00AF78DD">
        <w:rPr>
          <w:rFonts w:cs="Times New Roman"/>
        </w:rPr>
        <w:lastRenderedPageBreak/>
        <w:t>•</w:t>
      </w:r>
      <w:r w:rsidRPr="00AF78DD">
        <w:rPr>
          <w:rFonts w:cs="Times New Roman"/>
        </w:rPr>
        <w:tab/>
        <w:t>спецификации на функционалността и възможностите, включително ефективност, физически характеристики, както и условията на средата, върху която ще се използват софтуерните компоненти;</w:t>
      </w:r>
    </w:p>
    <w:p w14:paraId="13D49A22" w14:textId="77777777" w:rsidR="00611138" w:rsidRPr="00AF78DD" w:rsidRDefault="00611138" w:rsidP="00324C4E">
      <w:pPr>
        <w:rPr>
          <w:rFonts w:cs="Times New Roman"/>
        </w:rPr>
      </w:pPr>
      <w:r w:rsidRPr="00AF78DD">
        <w:rPr>
          <w:rFonts w:cs="Times New Roman"/>
        </w:rPr>
        <w:t>•</w:t>
      </w:r>
      <w:r w:rsidRPr="00AF78DD">
        <w:rPr>
          <w:rFonts w:cs="Times New Roman"/>
        </w:rPr>
        <w:tab/>
        <w:t>външни интерфейси към софтуерните компоненти;</w:t>
      </w:r>
    </w:p>
    <w:p w14:paraId="5E29C911" w14:textId="77777777" w:rsidR="00611138" w:rsidRPr="00AF78DD" w:rsidRDefault="00611138" w:rsidP="00324C4E">
      <w:pPr>
        <w:rPr>
          <w:rFonts w:cs="Times New Roman"/>
        </w:rPr>
      </w:pPr>
      <w:r w:rsidRPr="00AF78DD">
        <w:rPr>
          <w:rFonts w:cs="Times New Roman"/>
        </w:rPr>
        <w:t>•</w:t>
      </w:r>
      <w:r w:rsidRPr="00AF78DD">
        <w:rPr>
          <w:rFonts w:cs="Times New Roman"/>
        </w:rPr>
        <w:tab/>
        <w:t>изискванията за квалификация;</w:t>
      </w:r>
    </w:p>
    <w:p w14:paraId="04136C4B" w14:textId="77777777" w:rsidR="00611138" w:rsidRPr="00AF78DD" w:rsidRDefault="00611138" w:rsidP="00324C4E">
      <w:pPr>
        <w:rPr>
          <w:rFonts w:cs="Times New Roman"/>
        </w:rPr>
      </w:pPr>
      <w:r w:rsidRPr="00AF78DD">
        <w:rPr>
          <w:rFonts w:cs="Times New Roman"/>
        </w:rPr>
        <w:t>•</w:t>
      </w:r>
      <w:r w:rsidRPr="00AF78DD">
        <w:rPr>
          <w:rFonts w:cs="Times New Roman"/>
        </w:rPr>
        <w:tab/>
        <w:t xml:space="preserve">спецификации за безопасност, включително тези, свързани с методите за експлоатация и поддръжка, въздействия на околната среда, както и евентуално вредното въздействие върху персонала; </w:t>
      </w:r>
    </w:p>
    <w:p w14:paraId="782E27EC" w14:textId="77777777" w:rsidR="00611138" w:rsidRPr="00AF78DD" w:rsidRDefault="00611138" w:rsidP="00324C4E">
      <w:pPr>
        <w:rPr>
          <w:rFonts w:cs="Times New Roman"/>
        </w:rPr>
      </w:pPr>
      <w:r w:rsidRPr="00AF78DD">
        <w:rPr>
          <w:rFonts w:cs="Times New Roman"/>
        </w:rPr>
        <w:t>•</w:t>
      </w:r>
      <w:r w:rsidRPr="00AF78DD">
        <w:rPr>
          <w:rFonts w:cs="Times New Roman"/>
        </w:rPr>
        <w:tab/>
        <w:t>спецификации за сигурност, включително тези, свързани с компромис към чувствителна информация;</w:t>
      </w:r>
    </w:p>
    <w:p w14:paraId="1DBE8F28" w14:textId="77777777" w:rsidR="00611138" w:rsidRPr="00AF78DD" w:rsidRDefault="00611138" w:rsidP="00324C4E">
      <w:pPr>
        <w:rPr>
          <w:rFonts w:cs="Times New Roman"/>
        </w:rPr>
      </w:pPr>
      <w:r w:rsidRPr="00AF78DD">
        <w:rPr>
          <w:rFonts w:cs="Times New Roman"/>
        </w:rPr>
        <w:t>•</w:t>
      </w:r>
      <w:r w:rsidRPr="00AF78DD">
        <w:rPr>
          <w:rFonts w:cs="Times New Roman"/>
        </w:rPr>
        <w:tab/>
        <w:t>инженеринг на човешкия фактор (ергономичност), включително и тези, свързани с ръчни операции, взаимодействие човек-оборудване; ограничения за персонала, както и местата, изискващи концентрация от страна на служителите и са чувствителни към човешки грешки;</w:t>
      </w:r>
    </w:p>
    <w:p w14:paraId="3286C647" w14:textId="77777777" w:rsidR="00611138" w:rsidRPr="00AF78DD" w:rsidRDefault="00611138" w:rsidP="00324C4E">
      <w:pPr>
        <w:rPr>
          <w:rFonts w:cs="Times New Roman"/>
        </w:rPr>
      </w:pPr>
      <w:r w:rsidRPr="00AF78DD">
        <w:rPr>
          <w:rFonts w:cs="Times New Roman"/>
        </w:rPr>
        <w:t>•</w:t>
      </w:r>
      <w:r w:rsidRPr="00AF78DD">
        <w:rPr>
          <w:rFonts w:cs="Times New Roman"/>
        </w:rPr>
        <w:tab/>
        <w:t>дефиниране на данните и изисквания към базите от данни;</w:t>
      </w:r>
    </w:p>
    <w:p w14:paraId="777155FA" w14:textId="77777777" w:rsidR="00611138" w:rsidRPr="00AF78DD" w:rsidRDefault="00611138" w:rsidP="00324C4E">
      <w:pPr>
        <w:rPr>
          <w:rFonts w:cs="Times New Roman"/>
        </w:rPr>
      </w:pPr>
      <w:r w:rsidRPr="00AF78DD">
        <w:rPr>
          <w:rFonts w:cs="Times New Roman"/>
        </w:rPr>
        <w:t>•</w:t>
      </w:r>
      <w:r w:rsidRPr="00AF78DD">
        <w:rPr>
          <w:rFonts w:cs="Times New Roman"/>
        </w:rPr>
        <w:tab/>
        <w:t>изисквания за монтаж и приемане на доставените софтуерни продукти в помещенията за опериране и поддръжка;</w:t>
      </w:r>
    </w:p>
    <w:p w14:paraId="51FC3CE6" w14:textId="77777777" w:rsidR="00611138" w:rsidRPr="00AF78DD" w:rsidRDefault="00611138" w:rsidP="00324C4E">
      <w:pPr>
        <w:rPr>
          <w:rFonts w:cs="Times New Roman"/>
        </w:rPr>
      </w:pPr>
      <w:r w:rsidRPr="00AF78DD">
        <w:rPr>
          <w:rFonts w:cs="Times New Roman"/>
        </w:rPr>
        <w:t>•</w:t>
      </w:r>
      <w:r w:rsidRPr="00AF78DD">
        <w:rPr>
          <w:rFonts w:cs="Times New Roman"/>
        </w:rPr>
        <w:tab/>
        <w:t>потребителска документация;</w:t>
      </w:r>
    </w:p>
    <w:p w14:paraId="54B91EBE" w14:textId="77777777" w:rsidR="00611138" w:rsidRPr="00AF78DD" w:rsidRDefault="00611138" w:rsidP="00324C4E">
      <w:pPr>
        <w:rPr>
          <w:rFonts w:cs="Times New Roman"/>
        </w:rPr>
      </w:pPr>
      <w:r w:rsidRPr="00AF78DD">
        <w:rPr>
          <w:rFonts w:cs="Times New Roman"/>
        </w:rPr>
        <w:t>•</w:t>
      </w:r>
      <w:r w:rsidRPr="00AF78DD">
        <w:rPr>
          <w:rFonts w:cs="Times New Roman"/>
        </w:rPr>
        <w:tab/>
        <w:t>изисквания за потребителските операции и начин за изпълнение;</w:t>
      </w:r>
    </w:p>
    <w:p w14:paraId="5CDD3B09" w14:textId="77777777" w:rsidR="00611138" w:rsidRPr="00AF78DD" w:rsidRDefault="00611138" w:rsidP="00324C4E">
      <w:pPr>
        <w:rPr>
          <w:rFonts w:cs="Times New Roman"/>
        </w:rPr>
      </w:pPr>
      <w:r w:rsidRPr="00AF78DD">
        <w:rPr>
          <w:rFonts w:cs="Times New Roman"/>
        </w:rPr>
        <w:t>•</w:t>
      </w:r>
      <w:r w:rsidRPr="00AF78DD">
        <w:rPr>
          <w:rFonts w:cs="Times New Roman"/>
        </w:rPr>
        <w:tab/>
        <w:t>изисквания за поддръжка на потребителите.</w:t>
      </w:r>
    </w:p>
    <w:p w14:paraId="2E2EA435" w14:textId="77777777" w:rsidR="00611138" w:rsidRPr="00AF78DD" w:rsidRDefault="00611138" w:rsidP="00324C4E">
      <w:pPr>
        <w:pStyle w:val="Heading4"/>
        <w:jc w:val="both"/>
        <w:rPr>
          <w:rFonts w:cs="Times New Roman"/>
        </w:rPr>
      </w:pPr>
      <w:bookmarkStart w:id="213" w:name="_Toc494457465"/>
      <w:r w:rsidRPr="00AF78DD">
        <w:rPr>
          <w:rFonts w:cs="Times New Roman"/>
        </w:rPr>
        <w:t>Данни</w:t>
      </w:r>
      <w:bookmarkEnd w:id="213"/>
    </w:p>
    <w:p w14:paraId="4E5E5A39" w14:textId="77777777" w:rsidR="00893243" w:rsidRPr="00AF78DD" w:rsidRDefault="00611138" w:rsidP="00324C4E">
      <w:pPr>
        <w:rPr>
          <w:rFonts w:cs="Times New Roman"/>
          <w:u w:val="single"/>
        </w:rPr>
      </w:pPr>
      <w:r w:rsidRPr="00AF78DD">
        <w:rPr>
          <w:rFonts w:cs="Times New Roman"/>
          <w:u w:val="single"/>
        </w:rPr>
        <w:t>Базови данни:</w:t>
      </w:r>
    </w:p>
    <w:p w14:paraId="1FE3CD36" w14:textId="77777777" w:rsidR="00821C07" w:rsidRPr="00AF78DD" w:rsidRDefault="00821C07" w:rsidP="00324C4E">
      <w:pPr>
        <w:spacing w:after="0"/>
        <w:rPr>
          <w:rFonts w:cs="Times New Roman"/>
          <w:szCs w:val="24"/>
        </w:rPr>
      </w:pPr>
      <w:r w:rsidRPr="00AF78DD">
        <w:rPr>
          <w:rFonts w:cs="Times New Roman"/>
          <w:szCs w:val="24"/>
        </w:rPr>
        <w:t>Административно-териториално деление:</w:t>
      </w:r>
    </w:p>
    <w:p w14:paraId="01445E8C" w14:textId="77777777" w:rsidR="00821C07" w:rsidRPr="00AF78DD" w:rsidRDefault="00821C07" w:rsidP="008B516C">
      <w:pPr>
        <w:pStyle w:val="ListParagraph"/>
        <w:numPr>
          <w:ilvl w:val="2"/>
          <w:numId w:val="78"/>
        </w:numPr>
        <w:spacing w:after="0"/>
        <w:ind w:left="3119" w:hanging="283"/>
        <w:rPr>
          <w:rFonts w:cs="Times New Roman"/>
          <w:szCs w:val="24"/>
        </w:rPr>
      </w:pPr>
      <w:r w:rsidRPr="00AF78DD">
        <w:rPr>
          <w:rFonts w:cs="Times New Roman"/>
          <w:szCs w:val="24"/>
        </w:rPr>
        <w:t>Населени места;</w:t>
      </w:r>
    </w:p>
    <w:p w14:paraId="36EBD0BD" w14:textId="77777777" w:rsidR="00821C07" w:rsidRPr="00AF78DD" w:rsidRDefault="00821C07" w:rsidP="008B516C">
      <w:pPr>
        <w:pStyle w:val="ListParagraph"/>
        <w:numPr>
          <w:ilvl w:val="2"/>
          <w:numId w:val="78"/>
        </w:numPr>
        <w:spacing w:after="0"/>
        <w:ind w:left="3119" w:hanging="283"/>
        <w:rPr>
          <w:rFonts w:cs="Times New Roman"/>
          <w:szCs w:val="24"/>
        </w:rPr>
      </w:pPr>
      <w:r w:rsidRPr="00AF78DD">
        <w:rPr>
          <w:rFonts w:cs="Times New Roman"/>
          <w:szCs w:val="24"/>
        </w:rPr>
        <w:t>Граници на землища;</w:t>
      </w:r>
    </w:p>
    <w:p w14:paraId="0FB3BF20" w14:textId="77777777" w:rsidR="00821C07" w:rsidRPr="00AF78DD" w:rsidRDefault="00821C07" w:rsidP="008B516C">
      <w:pPr>
        <w:pStyle w:val="ListParagraph"/>
        <w:numPr>
          <w:ilvl w:val="2"/>
          <w:numId w:val="78"/>
        </w:numPr>
        <w:spacing w:after="0"/>
        <w:ind w:left="3119" w:hanging="283"/>
        <w:rPr>
          <w:rFonts w:cs="Times New Roman"/>
          <w:szCs w:val="24"/>
        </w:rPr>
      </w:pPr>
      <w:r w:rsidRPr="00AF78DD">
        <w:rPr>
          <w:rFonts w:cs="Times New Roman"/>
          <w:szCs w:val="24"/>
        </w:rPr>
        <w:t>Общински граници;</w:t>
      </w:r>
    </w:p>
    <w:p w14:paraId="7DB7F31B" w14:textId="77777777" w:rsidR="00821C07" w:rsidRPr="00AF78DD" w:rsidRDefault="00821C07" w:rsidP="008B516C">
      <w:pPr>
        <w:pStyle w:val="ListParagraph"/>
        <w:numPr>
          <w:ilvl w:val="2"/>
          <w:numId w:val="78"/>
        </w:numPr>
        <w:spacing w:after="0"/>
        <w:ind w:left="3119" w:hanging="283"/>
        <w:rPr>
          <w:rFonts w:cs="Times New Roman"/>
          <w:szCs w:val="24"/>
        </w:rPr>
      </w:pPr>
      <w:r w:rsidRPr="00AF78DD">
        <w:rPr>
          <w:rFonts w:cs="Times New Roman"/>
          <w:szCs w:val="24"/>
        </w:rPr>
        <w:t>Областни граници;</w:t>
      </w:r>
    </w:p>
    <w:p w14:paraId="48F82A8B" w14:textId="3A14F506" w:rsidR="00821C07" w:rsidRPr="00AF78DD" w:rsidRDefault="00821C07" w:rsidP="00324C4E">
      <w:pPr>
        <w:spacing w:after="0"/>
        <w:rPr>
          <w:rFonts w:cs="Times New Roman"/>
          <w:szCs w:val="24"/>
        </w:rPr>
      </w:pPr>
      <w:r w:rsidRPr="00AF78DD">
        <w:rPr>
          <w:rFonts w:cs="Times New Roman"/>
          <w:szCs w:val="24"/>
        </w:rPr>
        <w:t>Население:</w:t>
      </w:r>
    </w:p>
    <w:p w14:paraId="5108BE8C" w14:textId="77777777" w:rsidR="00821C07" w:rsidRPr="00AF78DD" w:rsidRDefault="00821C07" w:rsidP="00324C4E">
      <w:pPr>
        <w:spacing w:after="0"/>
        <w:rPr>
          <w:rFonts w:cs="Times New Roman"/>
          <w:szCs w:val="24"/>
        </w:rPr>
      </w:pPr>
    </w:p>
    <w:p w14:paraId="7384F401" w14:textId="77777777" w:rsidR="00821C07" w:rsidRPr="00AF78DD" w:rsidRDefault="00821C07" w:rsidP="00324C4E">
      <w:pPr>
        <w:spacing w:after="0"/>
        <w:rPr>
          <w:rFonts w:cs="Times New Roman"/>
          <w:szCs w:val="24"/>
        </w:rPr>
      </w:pPr>
      <w:r w:rsidRPr="00AF78DD">
        <w:rPr>
          <w:rFonts w:cs="Times New Roman"/>
          <w:szCs w:val="24"/>
        </w:rPr>
        <w:t>Хидрология:</w:t>
      </w:r>
    </w:p>
    <w:p w14:paraId="4E91BE94" w14:textId="77777777" w:rsidR="00821C07" w:rsidRPr="00AF78DD" w:rsidRDefault="00821C07" w:rsidP="008B516C">
      <w:pPr>
        <w:pStyle w:val="ListParagraph"/>
        <w:numPr>
          <w:ilvl w:val="2"/>
          <w:numId w:val="79"/>
        </w:numPr>
        <w:spacing w:after="0"/>
        <w:ind w:left="3119" w:hanging="283"/>
        <w:rPr>
          <w:rFonts w:cs="Times New Roman"/>
          <w:szCs w:val="24"/>
        </w:rPr>
      </w:pPr>
      <w:r w:rsidRPr="00AF78DD">
        <w:rPr>
          <w:rFonts w:cs="Times New Roman"/>
          <w:szCs w:val="24"/>
        </w:rPr>
        <w:t>Реки;</w:t>
      </w:r>
    </w:p>
    <w:p w14:paraId="4849031D" w14:textId="77777777" w:rsidR="00821C07" w:rsidRPr="00AF78DD" w:rsidRDefault="00821C07" w:rsidP="008B516C">
      <w:pPr>
        <w:pStyle w:val="ListParagraph"/>
        <w:numPr>
          <w:ilvl w:val="2"/>
          <w:numId w:val="79"/>
        </w:numPr>
        <w:spacing w:after="0"/>
        <w:ind w:left="3119" w:hanging="283"/>
        <w:rPr>
          <w:rFonts w:cs="Times New Roman"/>
          <w:szCs w:val="24"/>
        </w:rPr>
      </w:pPr>
      <w:r w:rsidRPr="00AF78DD">
        <w:rPr>
          <w:rFonts w:cs="Times New Roman"/>
          <w:szCs w:val="24"/>
        </w:rPr>
        <w:t>Езера и блата;</w:t>
      </w:r>
    </w:p>
    <w:p w14:paraId="34095716" w14:textId="77777777" w:rsidR="00821C07" w:rsidRPr="00AF78DD" w:rsidRDefault="00821C07" w:rsidP="008B516C">
      <w:pPr>
        <w:pStyle w:val="ListParagraph"/>
        <w:numPr>
          <w:ilvl w:val="2"/>
          <w:numId w:val="79"/>
        </w:numPr>
        <w:spacing w:after="0"/>
        <w:ind w:left="3119" w:hanging="283"/>
        <w:rPr>
          <w:rFonts w:cs="Times New Roman"/>
          <w:szCs w:val="24"/>
        </w:rPr>
      </w:pPr>
      <w:r w:rsidRPr="00AF78DD">
        <w:rPr>
          <w:rFonts w:cs="Times New Roman"/>
          <w:szCs w:val="24"/>
        </w:rPr>
        <w:t>Язовири;</w:t>
      </w:r>
    </w:p>
    <w:p w14:paraId="655EC1E1" w14:textId="77777777" w:rsidR="00821C07" w:rsidRPr="00AF78DD" w:rsidRDefault="00821C07" w:rsidP="00324C4E">
      <w:pPr>
        <w:spacing w:after="0"/>
        <w:rPr>
          <w:rFonts w:cs="Times New Roman"/>
          <w:szCs w:val="24"/>
        </w:rPr>
      </w:pPr>
      <w:r w:rsidRPr="00AF78DD">
        <w:rPr>
          <w:rFonts w:cs="Times New Roman"/>
          <w:szCs w:val="24"/>
        </w:rPr>
        <w:t>Защитени територии:</w:t>
      </w:r>
    </w:p>
    <w:p w14:paraId="7F40BB3D" w14:textId="77777777" w:rsidR="00821C07" w:rsidRPr="00AF78DD" w:rsidRDefault="00821C07" w:rsidP="008B516C">
      <w:pPr>
        <w:pStyle w:val="ListParagraph"/>
        <w:numPr>
          <w:ilvl w:val="2"/>
          <w:numId w:val="80"/>
        </w:numPr>
        <w:spacing w:after="0"/>
        <w:ind w:left="3119" w:hanging="283"/>
        <w:rPr>
          <w:rFonts w:cs="Times New Roman"/>
          <w:szCs w:val="24"/>
        </w:rPr>
      </w:pPr>
      <w:r w:rsidRPr="00AF78DD">
        <w:rPr>
          <w:rFonts w:cs="Times New Roman"/>
          <w:szCs w:val="24"/>
        </w:rPr>
        <w:t>Защитени територии по смисъла на ЗЗТ;</w:t>
      </w:r>
    </w:p>
    <w:p w14:paraId="715BFF94" w14:textId="77777777" w:rsidR="00821C07" w:rsidRPr="00AF78DD" w:rsidRDefault="00821C07" w:rsidP="008B516C">
      <w:pPr>
        <w:pStyle w:val="ListParagraph"/>
        <w:numPr>
          <w:ilvl w:val="2"/>
          <w:numId w:val="80"/>
        </w:numPr>
        <w:spacing w:after="0"/>
        <w:ind w:left="3119" w:hanging="283"/>
        <w:rPr>
          <w:rFonts w:cs="Times New Roman"/>
          <w:szCs w:val="24"/>
        </w:rPr>
      </w:pPr>
      <w:r w:rsidRPr="00AF78DD">
        <w:rPr>
          <w:rFonts w:cs="Times New Roman"/>
          <w:szCs w:val="24"/>
        </w:rPr>
        <w:lastRenderedPageBreak/>
        <w:t>Натура 2000 хабитати;</w:t>
      </w:r>
    </w:p>
    <w:p w14:paraId="7168CAAC" w14:textId="77777777" w:rsidR="00821C07" w:rsidRPr="00AF78DD" w:rsidRDefault="00821C07" w:rsidP="008B516C">
      <w:pPr>
        <w:pStyle w:val="ListParagraph"/>
        <w:numPr>
          <w:ilvl w:val="2"/>
          <w:numId w:val="80"/>
        </w:numPr>
        <w:spacing w:after="0"/>
        <w:ind w:left="3119" w:hanging="283"/>
        <w:rPr>
          <w:rFonts w:cs="Times New Roman"/>
          <w:szCs w:val="24"/>
        </w:rPr>
      </w:pPr>
      <w:r w:rsidRPr="00AF78DD">
        <w:rPr>
          <w:rFonts w:cs="Times New Roman"/>
          <w:szCs w:val="24"/>
        </w:rPr>
        <w:t>Натура 2000 птици;</w:t>
      </w:r>
    </w:p>
    <w:p w14:paraId="5C3416B4" w14:textId="77777777" w:rsidR="00821C07" w:rsidRPr="00AF78DD" w:rsidRDefault="00821C07" w:rsidP="00324C4E">
      <w:pPr>
        <w:spacing w:after="0"/>
        <w:rPr>
          <w:rFonts w:cs="Times New Roman"/>
          <w:szCs w:val="24"/>
        </w:rPr>
      </w:pPr>
      <w:r w:rsidRPr="00AF78DD">
        <w:rPr>
          <w:rFonts w:cs="Times New Roman"/>
          <w:szCs w:val="24"/>
        </w:rPr>
        <w:t>Растерни данни:</w:t>
      </w:r>
    </w:p>
    <w:p w14:paraId="5557D8B9" w14:textId="77777777" w:rsidR="00821C07" w:rsidRPr="00AF78DD" w:rsidRDefault="00821C07" w:rsidP="008B516C">
      <w:pPr>
        <w:pStyle w:val="ListParagraph"/>
        <w:numPr>
          <w:ilvl w:val="2"/>
          <w:numId w:val="81"/>
        </w:numPr>
        <w:spacing w:after="0"/>
        <w:ind w:left="3119" w:hanging="283"/>
        <w:rPr>
          <w:rFonts w:cs="Times New Roman"/>
          <w:szCs w:val="24"/>
        </w:rPr>
      </w:pPr>
      <w:r w:rsidRPr="00AF78DD">
        <w:rPr>
          <w:rFonts w:cs="Times New Roman"/>
          <w:szCs w:val="24"/>
        </w:rPr>
        <w:t>Цифров модел на релефа;</w:t>
      </w:r>
    </w:p>
    <w:p w14:paraId="2622092D" w14:textId="77777777" w:rsidR="00821C07" w:rsidRPr="00AF78DD" w:rsidRDefault="00821C07" w:rsidP="008B516C">
      <w:pPr>
        <w:pStyle w:val="ListParagraph"/>
        <w:numPr>
          <w:ilvl w:val="2"/>
          <w:numId w:val="81"/>
        </w:numPr>
        <w:spacing w:after="0"/>
        <w:ind w:left="3119" w:hanging="283"/>
        <w:rPr>
          <w:rFonts w:cs="Times New Roman"/>
          <w:szCs w:val="24"/>
        </w:rPr>
      </w:pPr>
      <w:r w:rsidRPr="00AF78DD">
        <w:rPr>
          <w:rFonts w:cs="Times New Roman"/>
          <w:szCs w:val="24"/>
        </w:rPr>
        <w:t>Ортофото изображения;</w:t>
      </w:r>
    </w:p>
    <w:p w14:paraId="02C6C045" w14:textId="77777777" w:rsidR="00821C07" w:rsidRPr="00AF78DD" w:rsidRDefault="00821C07" w:rsidP="008B516C">
      <w:pPr>
        <w:pStyle w:val="ListParagraph"/>
        <w:numPr>
          <w:ilvl w:val="2"/>
          <w:numId w:val="81"/>
        </w:numPr>
        <w:spacing w:after="0"/>
        <w:ind w:left="3119" w:hanging="283"/>
        <w:rPr>
          <w:rFonts w:cs="Times New Roman"/>
          <w:szCs w:val="24"/>
        </w:rPr>
      </w:pPr>
      <w:r w:rsidRPr="00AF78DD">
        <w:rPr>
          <w:rFonts w:cs="Times New Roman"/>
          <w:szCs w:val="24"/>
        </w:rPr>
        <w:t>Топографски карти (1:5000, 1:25 000, 1:50 000)</w:t>
      </w:r>
    </w:p>
    <w:p w14:paraId="1DCABE08" w14:textId="77777777" w:rsidR="00821C07" w:rsidRPr="00AF78DD" w:rsidRDefault="00821C07" w:rsidP="00324C4E">
      <w:pPr>
        <w:spacing w:after="0"/>
        <w:rPr>
          <w:rFonts w:cs="Times New Roman"/>
          <w:szCs w:val="24"/>
        </w:rPr>
      </w:pPr>
      <w:r w:rsidRPr="00AF78DD">
        <w:rPr>
          <w:rFonts w:cs="Times New Roman"/>
          <w:szCs w:val="24"/>
        </w:rPr>
        <w:t>Транспортна инфраструктура:</w:t>
      </w:r>
    </w:p>
    <w:p w14:paraId="05E8FDC6" w14:textId="77777777" w:rsidR="00821C07" w:rsidRPr="00AF78DD" w:rsidRDefault="00821C07" w:rsidP="008B516C">
      <w:pPr>
        <w:pStyle w:val="ListParagraph"/>
        <w:numPr>
          <w:ilvl w:val="2"/>
          <w:numId w:val="82"/>
        </w:numPr>
        <w:spacing w:after="0"/>
        <w:ind w:left="3119" w:hanging="284"/>
        <w:rPr>
          <w:rFonts w:cs="Times New Roman"/>
          <w:szCs w:val="24"/>
        </w:rPr>
      </w:pPr>
      <w:r w:rsidRPr="00AF78DD">
        <w:rPr>
          <w:rFonts w:cs="Times New Roman"/>
          <w:szCs w:val="24"/>
        </w:rPr>
        <w:t>Пътища;</w:t>
      </w:r>
    </w:p>
    <w:p w14:paraId="565C3646" w14:textId="77777777" w:rsidR="00821C07" w:rsidRPr="00AF78DD" w:rsidRDefault="00821C07" w:rsidP="008B516C">
      <w:pPr>
        <w:pStyle w:val="ListParagraph"/>
        <w:numPr>
          <w:ilvl w:val="2"/>
          <w:numId w:val="82"/>
        </w:numPr>
        <w:spacing w:after="0"/>
        <w:ind w:left="3119" w:hanging="284"/>
        <w:rPr>
          <w:rFonts w:cs="Times New Roman"/>
          <w:szCs w:val="24"/>
        </w:rPr>
      </w:pPr>
      <w:r w:rsidRPr="00AF78DD">
        <w:rPr>
          <w:rFonts w:cs="Times New Roman"/>
          <w:szCs w:val="24"/>
        </w:rPr>
        <w:t>Ж.п. линии;</w:t>
      </w:r>
    </w:p>
    <w:p w14:paraId="2A9AEEC0" w14:textId="77777777" w:rsidR="00821C07" w:rsidRPr="00AF78DD" w:rsidRDefault="00821C07" w:rsidP="00324C4E">
      <w:pPr>
        <w:spacing w:after="0"/>
        <w:rPr>
          <w:rFonts w:cs="Times New Roman"/>
          <w:szCs w:val="24"/>
        </w:rPr>
      </w:pPr>
      <w:r w:rsidRPr="00AF78DD">
        <w:rPr>
          <w:rFonts w:cs="Times New Roman"/>
          <w:szCs w:val="24"/>
        </w:rPr>
        <w:t>Други данни</w:t>
      </w:r>
    </w:p>
    <w:p w14:paraId="14C614FE" w14:textId="77777777" w:rsidR="00821C07" w:rsidRPr="00AF78DD" w:rsidRDefault="00821C07" w:rsidP="008B516C">
      <w:pPr>
        <w:pStyle w:val="ListParagraph"/>
        <w:numPr>
          <w:ilvl w:val="2"/>
          <w:numId w:val="83"/>
        </w:numPr>
        <w:spacing w:after="0"/>
        <w:ind w:left="3119" w:hanging="284"/>
        <w:rPr>
          <w:rFonts w:cs="Times New Roman"/>
          <w:szCs w:val="24"/>
        </w:rPr>
      </w:pPr>
      <w:r w:rsidRPr="00AF78DD">
        <w:rPr>
          <w:rFonts w:cs="Times New Roman"/>
          <w:szCs w:val="24"/>
        </w:rPr>
        <w:t xml:space="preserve">Други данни по преценка на Възложителя/Изпълнителя. </w:t>
      </w:r>
    </w:p>
    <w:p w14:paraId="071DDE3F" w14:textId="77777777" w:rsidR="00821C07" w:rsidRPr="00AF78DD" w:rsidRDefault="00821C07" w:rsidP="00324C4E">
      <w:pPr>
        <w:rPr>
          <w:rFonts w:cs="Times New Roman"/>
          <w:u w:val="single"/>
        </w:rPr>
      </w:pPr>
    </w:p>
    <w:p w14:paraId="031536B6" w14:textId="77777777" w:rsidR="00BC2453" w:rsidRPr="00AF78DD" w:rsidRDefault="00BC2453" w:rsidP="00324C4E">
      <w:pPr>
        <w:pStyle w:val="ListParagraph"/>
        <w:ind w:left="0"/>
        <w:rPr>
          <w:rFonts w:cs="Times New Roman"/>
          <w:szCs w:val="24"/>
        </w:rPr>
      </w:pPr>
      <w:r w:rsidRPr="00AF78DD">
        <w:rPr>
          <w:rFonts w:cs="Times New Roman"/>
          <w:szCs w:val="24"/>
        </w:rPr>
        <w:t>Изброените базови данни трябва да съдържат информация за наименования, класове/категории, данни за брой население от актуалното преброяване и др. атрибути по преценка на Възложителя/Изпълнителя.</w:t>
      </w:r>
    </w:p>
    <w:p w14:paraId="7512C4A1" w14:textId="77777777" w:rsidR="00BC2453" w:rsidRPr="00AF78DD" w:rsidRDefault="00BC2453" w:rsidP="00324C4E">
      <w:pPr>
        <w:rPr>
          <w:rFonts w:cs="Times New Roman"/>
          <w:szCs w:val="24"/>
        </w:rPr>
      </w:pPr>
      <w:r w:rsidRPr="00AF78DD">
        <w:rPr>
          <w:rFonts w:cs="Times New Roman"/>
          <w:szCs w:val="24"/>
        </w:rPr>
        <w:t>Изискванията за позиционна точност на векторните данни са координатна система WGS 1984 UTM 35 N и/или БКС2005. Данните са налични във формата на ESRI shapefile, ESRI geodatabase, PostGre/GIS database. Ориентировъчният обем на векторните данни е около 600 Mb, максималният обем на растерните данни е около 1.2 TB (Основната част от големия обем растерни данни се дължи на ортофотоизображенията,).</w:t>
      </w:r>
    </w:p>
    <w:p w14:paraId="6EBB0B2E" w14:textId="3757BCAC" w:rsidR="00BC2453" w:rsidRPr="00AF78DD" w:rsidRDefault="00BC2453" w:rsidP="00324C4E">
      <w:pPr>
        <w:rPr>
          <w:rFonts w:cs="Times New Roman"/>
          <w:u w:val="single"/>
        </w:rPr>
      </w:pPr>
      <w:r w:rsidRPr="00AF78DD">
        <w:rPr>
          <w:rFonts w:cs="Times New Roman"/>
          <w:szCs w:val="24"/>
        </w:rPr>
        <w:t>Всички слоеве на базовите данни ще бъдат осигурени от</w:t>
      </w:r>
      <w:r w:rsidR="00D93F69" w:rsidRPr="00AF78DD">
        <w:rPr>
          <w:rFonts w:cs="Times New Roman"/>
          <w:u w:val="single"/>
        </w:rPr>
        <w:t xml:space="preserve"> Информационна система за разрешителни и мониторинг при управлението на водите, която се поддържа от МОСВ и Кадастрално-административна информационна система, която се поддържа от АГКК.</w:t>
      </w:r>
    </w:p>
    <w:p w14:paraId="75290BD2" w14:textId="77777777" w:rsidR="00611138" w:rsidRPr="00AF78DD" w:rsidRDefault="00611138" w:rsidP="00324C4E">
      <w:pPr>
        <w:rPr>
          <w:rFonts w:cs="Times New Roman"/>
        </w:rPr>
      </w:pPr>
      <w:r w:rsidRPr="00AF78DD">
        <w:rPr>
          <w:rFonts w:cs="Times New Roman"/>
        </w:rPr>
        <w:t>Специализирани данни</w:t>
      </w:r>
      <w:r w:rsidR="00BD16D0" w:rsidRPr="00AF78DD">
        <w:rPr>
          <w:rFonts w:cs="Times New Roman"/>
        </w:rPr>
        <w:t xml:space="preserve"> за</w:t>
      </w:r>
      <w:r w:rsidRPr="00AF78DD">
        <w:rPr>
          <w:rFonts w:cs="Times New Roman"/>
        </w:rPr>
        <w:t>:</w:t>
      </w:r>
    </w:p>
    <w:p w14:paraId="42B779E4" w14:textId="77777777" w:rsidR="00611138" w:rsidRPr="00AF78DD" w:rsidRDefault="00BD16D0" w:rsidP="00324C4E">
      <w:pPr>
        <w:spacing w:after="0" w:line="360" w:lineRule="auto"/>
        <w:rPr>
          <w:rFonts w:cs="Times New Roman"/>
          <w:b/>
          <w:u w:val="single"/>
        </w:rPr>
      </w:pPr>
      <w:r w:rsidRPr="00AF78DD">
        <w:rPr>
          <w:rFonts w:cs="Times New Roman"/>
          <w:b/>
          <w:u w:val="single"/>
        </w:rPr>
        <w:t xml:space="preserve">Обособени </w:t>
      </w:r>
      <w:r w:rsidR="00611138" w:rsidRPr="00AF78DD">
        <w:rPr>
          <w:rFonts w:cs="Times New Roman"/>
          <w:b/>
          <w:u w:val="single"/>
        </w:rPr>
        <w:t>територии</w:t>
      </w:r>
    </w:p>
    <w:p w14:paraId="13CBEA63"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Обособени територии</w:t>
      </w:r>
    </w:p>
    <w:p w14:paraId="10EB812E"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обхват и граници</w:t>
      </w:r>
    </w:p>
    <w:p w14:paraId="35C77171"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Решение No РД-02-14-2234 на министъра на регионалното развитие и благоустройството</w:t>
      </w:r>
    </w:p>
    <w:p w14:paraId="3F57CA93"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Решения за промяна границите на обособената територия</w:t>
      </w:r>
    </w:p>
    <w:p w14:paraId="26035108"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АВиК действаща на обособената територия – име и адрес</w:t>
      </w:r>
    </w:p>
    <w:p w14:paraId="68485B66"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Обслужващ ВиКО – име и адрес</w:t>
      </w:r>
    </w:p>
    <w:p w14:paraId="3AE73A70"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Агломерации</w:t>
      </w:r>
    </w:p>
    <w:p w14:paraId="53B9A11F"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ИДПС</w:t>
      </w:r>
    </w:p>
    <w:p w14:paraId="1366F237" w14:textId="77777777" w:rsidR="00611138" w:rsidRPr="00AF78DD" w:rsidRDefault="00611138" w:rsidP="00324C4E">
      <w:pPr>
        <w:spacing w:after="0" w:line="360" w:lineRule="auto"/>
        <w:rPr>
          <w:rFonts w:cs="Times New Roman"/>
          <w:b/>
          <w:u w:val="single"/>
        </w:rPr>
      </w:pPr>
      <w:r w:rsidRPr="00AF78DD">
        <w:rPr>
          <w:rFonts w:cs="Times New Roman"/>
          <w:b/>
          <w:u w:val="single"/>
        </w:rPr>
        <w:lastRenderedPageBreak/>
        <w:t>Асоциации по ВиК</w:t>
      </w:r>
    </w:p>
    <w:p w14:paraId="6F66D430"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Органи на управление</w:t>
      </w:r>
    </w:p>
    <w:p w14:paraId="56E715B8"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Адрес и седалище</w:t>
      </w:r>
    </w:p>
    <w:p w14:paraId="7A391D6A"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Договор АВиК и ВиКО</w:t>
      </w:r>
    </w:p>
    <w:p w14:paraId="7C2A6916"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Общини в АВиК</w:t>
      </w:r>
    </w:p>
    <w:p w14:paraId="020E5B52"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Обслужвано население</w:t>
      </w:r>
    </w:p>
    <w:p w14:paraId="7BD202AC"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Документи от проведени общи събрания</w:t>
      </w:r>
    </w:p>
    <w:p w14:paraId="42BD6EEE"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Решения на министъра на регионалното развитие и благоустройството</w:t>
      </w:r>
    </w:p>
    <w:p w14:paraId="78558756" w14:textId="77777777" w:rsidR="00611138" w:rsidRPr="00AF78DD" w:rsidRDefault="00611138" w:rsidP="008B516C">
      <w:pPr>
        <w:pStyle w:val="ListParagraph"/>
        <w:numPr>
          <w:ilvl w:val="0"/>
          <w:numId w:val="33"/>
        </w:numPr>
        <w:spacing w:after="0" w:line="360" w:lineRule="auto"/>
        <w:rPr>
          <w:rFonts w:cs="Times New Roman"/>
        </w:rPr>
      </w:pPr>
      <w:r w:rsidRPr="00AF78DD">
        <w:rPr>
          <w:rFonts w:cs="Times New Roman"/>
        </w:rPr>
        <w:t>Обслужващ ВиК оператор</w:t>
      </w:r>
    </w:p>
    <w:p w14:paraId="0435D725" w14:textId="77777777" w:rsidR="00611138" w:rsidRPr="00AF78DD" w:rsidRDefault="00611138" w:rsidP="00324C4E">
      <w:pPr>
        <w:spacing w:after="0" w:line="360" w:lineRule="auto"/>
        <w:rPr>
          <w:rFonts w:cs="Times New Roman"/>
          <w:b/>
          <w:u w:val="single"/>
        </w:rPr>
      </w:pPr>
      <w:r w:rsidRPr="00AF78DD">
        <w:rPr>
          <w:rFonts w:cs="Times New Roman"/>
          <w:b/>
          <w:u w:val="single"/>
        </w:rPr>
        <w:t>ВиК оператори</w:t>
      </w:r>
    </w:p>
    <w:p w14:paraId="208B654F" w14:textId="77777777" w:rsidR="00611138" w:rsidRPr="00AF78DD" w:rsidRDefault="00611138" w:rsidP="008B516C">
      <w:pPr>
        <w:pStyle w:val="ListParagraph"/>
        <w:numPr>
          <w:ilvl w:val="0"/>
          <w:numId w:val="33"/>
        </w:numPr>
        <w:spacing w:after="0" w:line="360" w:lineRule="auto"/>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ВиК оператори съгласно чл. 198о, ал. 5</w:t>
      </w:r>
    </w:p>
    <w:p w14:paraId="1EBA4A63"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Търговска фирма – наименование, седалище и адрес на управление, регистрация</w:t>
      </w:r>
    </w:p>
    <w:p w14:paraId="6BC484C4"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Органи на управление</w:t>
      </w:r>
    </w:p>
    <w:p w14:paraId="6D263402"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Обслужвана обособена територия</w:t>
      </w:r>
    </w:p>
    <w:p w14:paraId="6DA624A3"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Щатна численост и квалификация на наетите лица</w:t>
      </w:r>
    </w:p>
    <w:p w14:paraId="19D8816B"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Копие от договора за извършване на дейността</w:t>
      </w:r>
    </w:p>
    <w:p w14:paraId="21E9B79F"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 xml:space="preserve">Предоставяни ВиК услуги – по вид, местонахождение и брой потребители, </w:t>
      </w:r>
    </w:p>
    <w:p w14:paraId="1E3608C2"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Цена на ВиК услугите</w:t>
      </w:r>
    </w:p>
    <w:p w14:paraId="19FAC495"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Годишни финансови отчети</w:t>
      </w:r>
    </w:p>
    <w:p w14:paraId="44545442"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Наказания наложени на ВиК оператора от контролни органи</w:t>
      </w:r>
    </w:p>
    <w:p w14:paraId="7231306E"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Бизнес планове – класирани по вариант входиран в КЕВР и вариант утвърден от КЕВР</w:t>
      </w:r>
    </w:p>
    <w:p w14:paraId="641BDE99"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Мониторинг – данни от проведен мониторинг на ВиК системите</w:t>
      </w:r>
    </w:p>
    <w:p w14:paraId="1C37907D" w14:textId="4C1489CC"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Други данни</w:t>
      </w:r>
    </w:p>
    <w:p w14:paraId="1AAEDD62" w14:textId="77777777" w:rsidR="00611138" w:rsidRPr="00AF78DD" w:rsidRDefault="00611138" w:rsidP="008B516C">
      <w:pPr>
        <w:pStyle w:val="ListParagraph"/>
        <w:numPr>
          <w:ilvl w:val="0"/>
          <w:numId w:val="33"/>
        </w:numPr>
        <w:spacing w:after="0" w:line="360" w:lineRule="auto"/>
        <w:rPr>
          <w:rFonts w:cs="Times New Roman"/>
          <w:color w:val="000000" w:themeColor="text1"/>
          <w:u w:val="single"/>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ВиК оператори съгласно чл. 198о, ал. 6</w:t>
      </w:r>
    </w:p>
    <w:p w14:paraId="416FC780"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Търговска фирма – наименование, седалище и адрес на управление, регистрация</w:t>
      </w:r>
    </w:p>
    <w:p w14:paraId="78455D9A"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Органи на управление</w:t>
      </w:r>
    </w:p>
    <w:p w14:paraId="1824D090"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Действащи на обособена територия</w:t>
      </w:r>
    </w:p>
    <w:p w14:paraId="5761E247" w14:textId="77777777" w:rsidR="00611138" w:rsidRPr="00AF78DD" w:rsidRDefault="00611138" w:rsidP="00324C4E">
      <w:pPr>
        <w:spacing w:after="0" w:line="360" w:lineRule="auto"/>
        <w:rPr>
          <w:rFonts w:cs="Times New Roman"/>
          <w:b/>
          <w:u w:val="single"/>
        </w:rPr>
      </w:pPr>
      <w:r w:rsidRPr="00AF78DD">
        <w:rPr>
          <w:rFonts w:cs="Times New Roman"/>
          <w:b/>
          <w:u w:val="single"/>
        </w:rPr>
        <w:t>Проекти за планиране и развитие</w:t>
      </w:r>
    </w:p>
    <w:p w14:paraId="61329FF3" w14:textId="77777777" w:rsidR="00611138" w:rsidRPr="00AF78DD" w:rsidRDefault="00611138" w:rsidP="008B516C">
      <w:pPr>
        <w:pStyle w:val="ListParagraph"/>
        <w:numPr>
          <w:ilvl w:val="0"/>
          <w:numId w:val="33"/>
        </w:numPr>
        <w:spacing w:after="0" w:line="360" w:lineRule="auto"/>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Планови проекти:</w:t>
      </w:r>
    </w:p>
    <w:p w14:paraId="6E2F052A"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lastRenderedPageBreak/>
        <w:t>РГП</w:t>
      </w:r>
    </w:p>
    <w:p w14:paraId="1CE61EEF"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ПУРБ</w:t>
      </w:r>
    </w:p>
    <w:p w14:paraId="433D8845"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ПУРН</w:t>
      </w:r>
    </w:p>
    <w:p w14:paraId="2AA1A9EA"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Инвестиционни програми</w:t>
      </w:r>
    </w:p>
    <w:p w14:paraId="17005099" w14:textId="77777777" w:rsidR="00611138" w:rsidRPr="00AF78DD" w:rsidRDefault="00611138" w:rsidP="008B516C">
      <w:pPr>
        <w:pStyle w:val="ListParagraph"/>
        <w:numPr>
          <w:ilvl w:val="0"/>
          <w:numId w:val="33"/>
        </w:numPr>
        <w:spacing w:after="0" w:line="360" w:lineRule="auto"/>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Проекти за развитие:</w:t>
      </w:r>
    </w:p>
    <w:p w14:paraId="0220C837" w14:textId="77777777" w:rsidR="00611138" w:rsidRPr="00AF78DD" w:rsidRDefault="00611138" w:rsidP="008B516C">
      <w:pPr>
        <w:pStyle w:val="ListParagraph"/>
        <w:numPr>
          <w:ilvl w:val="0"/>
          <w:numId w:val="34"/>
        </w:numPr>
        <w:spacing w:after="0" w:line="360" w:lineRule="auto"/>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Финансирани – проекти финансирани по ОПОС, ПУДООС, ПРСР, държавен бюджет, местни бюджети. Информацията ще бъде класирана в следния ред – източник на финансиране, обособена територия, населено място, наименование на проекта, стойност, година на финансиране, година на приключване, информация дали е изпълнен, прекратен или продължен.</w:t>
      </w:r>
    </w:p>
    <w:p w14:paraId="3EAD9629" w14:textId="77777777" w:rsidR="00611138" w:rsidRPr="00AF78DD" w:rsidRDefault="00611138" w:rsidP="008B516C">
      <w:pPr>
        <w:pStyle w:val="ListParagraph"/>
        <w:numPr>
          <w:ilvl w:val="0"/>
          <w:numId w:val="34"/>
        </w:numPr>
        <w:spacing w:after="0" w:line="360" w:lineRule="auto"/>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Нефинансирани – проекти кандидатстващи за финансиране към ОПОС, ПУДООС, ПРСР, държавен бюджет, местни бюджети!!!</w:t>
      </w:r>
    </w:p>
    <w:p w14:paraId="246674DF" w14:textId="77777777" w:rsidR="00611138" w:rsidRPr="00AF78DD" w:rsidRDefault="00611138" w:rsidP="00324C4E">
      <w:pPr>
        <w:spacing w:after="0" w:line="360" w:lineRule="auto"/>
        <w:rPr>
          <w:rFonts w:cs="Times New Roman"/>
          <w:b/>
          <w:u w:val="single"/>
        </w:rPr>
      </w:pPr>
      <w:r w:rsidRPr="00AF78DD">
        <w:rPr>
          <w:rFonts w:cs="Times New Roman"/>
          <w:b/>
          <w:u w:val="single"/>
        </w:rPr>
        <w:t>Нарушено водоснабдяване и качество на водата</w:t>
      </w:r>
    </w:p>
    <w:p w14:paraId="099E4E8E"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Територии с нарушено водоснабдяване</w:t>
      </w:r>
    </w:p>
    <w:p w14:paraId="19385243"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Територии с влошено качество на водата</w:t>
      </w:r>
    </w:p>
    <w:p w14:paraId="20B8A26B" w14:textId="77777777" w:rsidR="00611138" w:rsidRPr="00AF78DD" w:rsidRDefault="00611138" w:rsidP="008B516C">
      <w:pPr>
        <w:pStyle w:val="ListParagraph"/>
        <w:numPr>
          <w:ilvl w:val="0"/>
          <w:numId w:val="34"/>
        </w:numPr>
        <w:spacing w:after="0" w:line="360" w:lineRule="auto"/>
        <w:ind w:left="1077" w:hanging="357"/>
        <w:rPr>
          <w:rFonts w:cs="Times New Roman"/>
          <w:color w:val="000000" w:themeColor="text1"/>
          <w14:textOutline w14:w="9525" w14:cap="rnd" w14:cmpd="sng" w14:algn="ctr">
            <w14:noFill/>
            <w14:prstDash w14:val="solid"/>
            <w14:bevel/>
          </w14:textOutline>
        </w:rPr>
      </w:pPr>
      <w:r w:rsidRPr="00AF78DD">
        <w:rPr>
          <w:rFonts w:cs="Times New Roman"/>
          <w:color w:val="000000" w:themeColor="text1"/>
          <w14:textOutline w14:w="9525" w14:cap="rnd" w14:cmpd="sng" w14:algn="ctr">
            <w14:noFill/>
            <w14:prstDash w14:val="solid"/>
            <w14:bevel/>
          </w14:textOutline>
        </w:rPr>
        <w:t>Състояние на язовирите за питейно водоснабдяван</w:t>
      </w:r>
    </w:p>
    <w:p w14:paraId="18905429" w14:textId="77777777" w:rsidR="00611138" w:rsidRPr="00AF78DD" w:rsidRDefault="00611138" w:rsidP="00324C4E">
      <w:pPr>
        <w:spacing w:after="0" w:line="360" w:lineRule="auto"/>
        <w:rPr>
          <w:rFonts w:cs="Times New Roman"/>
          <w:b/>
          <w:u w:val="single"/>
        </w:rPr>
      </w:pPr>
      <w:r w:rsidRPr="00AF78DD">
        <w:rPr>
          <w:rFonts w:cs="Times New Roman"/>
          <w:b/>
          <w:u w:val="single"/>
        </w:rPr>
        <w:t>Други</w:t>
      </w:r>
    </w:p>
    <w:p w14:paraId="177F914F" w14:textId="3B172F00" w:rsidR="000D2180" w:rsidRPr="00AF78DD" w:rsidRDefault="000D2180" w:rsidP="00324C4E">
      <w:pPr>
        <w:spacing w:after="0" w:line="360" w:lineRule="auto"/>
        <w:rPr>
          <w:rFonts w:cs="Times New Roman"/>
          <w:b/>
          <w:u w:val="single"/>
        </w:rPr>
      </w:pPr>
      <w:r w:rsidRPr="00AF78DD">
        <w:rPr>
          <w:rFonts w:cs="Times New Roman"/>
          <w:szCs w:val="24"/>
        </w:rPr>
        <w:t>Възложителят ще осигури наличните към момента специализирани данни, които ще се предоставя</w:t>
      </w:r>
      <w:r w:rsidR="00067F7E" w:rsidRPr="00AF78DD">
        <w:rPr>
          <w:rFonts w:cs="Times New Roman"/>
          <w:szCs w:val="24"/>
        </w:rPr>
        <w:t>т</w:t>
      </w:r>
      <w:r w:rsidRPr="00AF78DD">
        <w:rPr>
          <w:rFonts w:cs="Times New Roman"/>
          <w:szCs w:val="24"/>
        </w:rPr>
        <w:t xml:space="preserve"> на Изпълнителя за първоначално въвеждане в Системата</w:t>
      </w:r>
      <w:r w:rsidR="00303FCF" w:rsidRPr="00AF78DD">
        <w:rPr>
          <w:rFonts w:cs="Times New Roman"/>
          <w:szCs w:val="24"/>
        </w:rPr>
        <w:t>, в изпълнение на Дейност 6 „Дигитализация, миграция и импорт на данни“ от настоящия проект</w:t>
      </w:r>
      <w:r w:rsidRPr="00AF78DD">
        <w:rPr>
          <w:rFonts w:cs="Times New Roman"/>
          <w:szCs w:val="24"/>
        </w:rPr>
        <w:t>.</w:t>
      </w:r>
    </w:p>
    <w:p w14:paraId="2522CDE9" w14:textId="77777777" w:rsidR="000D2180" w:rsidRPr="00AF78DD" w:rsidRDefault="000D2180" w:rsidP="00324C4E">
      <w:pPr>
        <w:spacing w:after="0" w:line="360" w:lineRule="auto"/>
        <w:rPr>
          <w:rFonts w:cs="Times New Roman"/>
          <w:szCs w:val="24"/>
        </w:rPr>
      </w:pPr>
      <w:r w:rsidRPr="00AF78DD">
        <w:rPr>
          <w:rFonts w:cs="Times New Roman"/>
          <w:szCs w:val="24"/>
        </w:rPr>
        <w:t xml:space="preserve">Всички данни следва да се въведат в единната координатна система, Изпълнителят следва да предложи единна координатна система въз основа на съществуващите нормативни изисквания (БКС 2005) и координатната система на информационните системи, с които ИС-ВСС трябва да се интегрира (WGS1984 UTM 35 N).  </w:t>
      </w:r>
    </w:p>
    <w:p w14:paraId="43423744" w14:textId="77777777" w:rsidR="000D2180" w:rsidRPr="00AF78DD" w:rsidRDefault="000D2180" w:rsidP="00324C4E">
      <w:pPr>
        <w:spacing w:after="0" w:line="360" w:lineRule="auto"/>
        <w:rPr>
          <w:rFonts w:cs="Times New Roman"/>
          <w:szCs w:val="24"/>
        </w:rPr>
      </w:pPr>
      <w:r w:rsidRPr="00AF78DD">
        <w:rPr>
          <w:rFonts w:cs="Times New Roman"/>
          <w:szCs w:val="24"/>
        </w:rPr>
        <w:t>Всички данни следва да бъдат структурирани и импортирани в системата, след доказани проверки (описани процедури) за атрибутна коректност и пълнота на записите и геометрична коректност (топологични процедури, описани извършени проверки в рамките на даден слой и пространствени взаимовръзки с други слоеве) и позиционна точност спрямо използваните източници (векторни данни, топографски карти, сателитни изображения, ортофотоснимки). Изпълнителят следва да предложи програма за осигуряване качеството на данните, която подлежи на одобрение от Възложителя.</w:t>
      </w:r>
    </w:p>
    <w:p w14:paraId="5E4EFA74" w14:textId="77777777" w:rsidR="000D2180" w:rsidRPr="00AF78DD" w:rsidRDefault="000D2180" w:rsidP="00324C4E">
      <w:pPr>
        <w:spacing w:after="0" w:line="360" w:lineRule="auto"/>
        <w:rPr>
          <w:rFonts w:cs="Times New Roman"/>
          <w:szCs w:val="24"/>
        </w:rPr>
      </w:pPr>
      <w:r w:rsidRPr="00AF78DD">
        <w:rPr>
          <w:rFonts w:cs="Times New Roman"/>
          <w:szCs w:val="24"/>
        </w:rPr>
        <w:lastRenderedPageBreak/>
        <w:t>Процесите произлизат от описанието на дейностите, предоставени в Документа за обхвата на системата.</w:t>
      </w:r>
    </w:p>
    <w:p w14:paraId="06CA9780" w14:textId="77777777" w:rsidR="000D2180" w:rsidRPr="00AF78DD" w:rsidRDefault="000D2180" w:rsidP="00324C4E">
      <w:pPr>
        <w:spacing w:after="0" w:line="360" w:lineRule="auto"/>
        <w:rPr>
          <w:rFonts w:cs="Times New Roman"/>
          <w:b/>
          <w:u w:val="single"/>
        </w:rPr>
      </w:pPr>
    </w:p>
    <w:p w14:paraId="73F962A9" w14:textId="77777777" w:rsidR="00B16786" w:rsidRPr="00AF78DD" w:rsidRDefault="00B16786" w:rsidP="00324C4E">
      <w:pPr>
        <w:pStyle w:val="Heading4"/>
        <w:jc w:val="both"/>
        <w:rPr>
          <w:rFonts w:cs="Times New Roman"/>
        </w:rPr>
      </w:pPr>
      <w:bookmarkStart w:id="214" w:name="_Toc494457466"/>
      <w:r w:rsidRPr="00AF78DD">
        <w:rPr>
          <w:rFonts w:cs="Times New Roman"/>
        </w:rPr>
        <w:t>Основните бизнес процеси:</w:t>
      </w:r>
      <w:bookmarkEnd w:id="214"/>
    </w:p>
    <w:p w14:paraId="414AEF52" w14:textId="77777777" w:rsidR="00AB239C" w:rsidRPr="00AF78DD" w:rsidRDefault="00AB239C" w:rsidP="00324C4E">
      <w:pPr>
        <w:rPr>
          <w:rFonts w:cs="Times New Roman"/>
        </w:rPr>
      </w:pPr>
      <w:r w:rsidRPr="00AF78DD">
        <w:rPr>
          <w:rFonts w:cs="Times New Roman"/>
        </w:rPr>
        <w:t>Участниците трябва да направят анализ на описаните по-долу процеси и да предложат оптимизацията им или да предложат анализ и имплементация в бъдещата система на допълнителни такива, ако в хода на подготовката на техническото предложения установят, че това е необходимо.</w:t>
      </w:r>
    </w:p>
    <w:p w14:paraId="72CBF56D" w14:textId="77777777" w:rsidR="00B16786" w:rsidRPr="00AF78DD" w:rsidRDefault="00B16786" w:rsidP="00324C4E">
      <w:pPr>
        <w:pStyle w:val="ListParagraph"/>
        <w:ind w:left="540"/>
        <w:rPr>
          <w:rFonts w:cs="Times New Roman"/>
          <w:bCs/>
        </w:rPr>
      </w:pPr>
      <w:r w:rsidRPr="00AF78DD">
        <w:rPr>
          <w:rFonts w:cs="Times New Roman"/>
          <w:szCs w:val="24"/>
        </w:rPr>
        <w:object w:dxaOrig="11697" w:dyaOrig="6169" w14:anchorId="18E2C9C1">
          <v:shape id="_x0000_i1027" type="#_x0000_t75" style="width:433.25pt;height:229.75pt" o:ole="">
            <v:imagedata r:id="rId37" o:title=""/>
          </v:shape>
          <o:OLEObject Type="Embed" ProgID="Visio.Drawing.11" ShapeID="_x0000_i1027" DrawAspect="Content" ObjectID="_1568199337" r:id="rId3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6587"/>
      </w:tblGrid>
      <w:tr w:rsidR="00B16786" w:rsidRPr="00AF78DD" w14:paraId="1832CD05" w14:textId="77777777" w:rsidTr="00131166">
        <w:trPr>
          <w:trHeight w:val="1435"/>
        </w:trPr>
        <w:tc>
          <w:tcPr>
            <w:tcW w:w="2855" w:type="dxa"/>
            <w:shd w:val="clear" w:color="auto" w:fill="auto"/>
          </w:tcPr>
          <w:p w14:paraId="1593523B" w14:textId="77777777" w:rsidR="00B16786" w:rsidRPr="00AF78DD" w:rsidRDefault="00B16786" w:rsidP="004F470F">
            <w:pPr>
              <w:ind w:firstLine="0"/>
              <w:rPr>
                <w:rFonts w:cs="Times New Roman"/>
                <w:lang w:eastAsia="ja-JP"/>
              </w:rPr>
            </w:pPr>
            <w:r w:rsidRPr="00AF78DD">
              <w:rPr>
                <w:rFonts w:cs="Times New Roman"/>
              </w:rPr>
              <w:object w:dxaOrig="3194" w:dyaOrig="1705" w14:anchorId="4F62C196">
                <v:shape id="_x0000_i1028" type="#_x0000_t75" style="width:126.45pt;height:67.6pt" o:ole="">
                  <v:imagedata r:id="rId39" o:title=""/>
                </v:shape>
                <o:OLEObject Type="Embed" ProgID="Visio.Drawing.11" ShapeID="_x0000_i1028" DrawAspect="Content" ObjectID="_1568199338" r:id="rId40"/>
              </w:object>
            </w:r>
          </w:p>
        </w:tc>
        <w:tc>
          <w:tcPr>
            <w:tcW w:w="6767" w:type="dxa"/>
            <w:shd w:val="clear" w:color="auto" w:fill="auto"/>
          </w:tcPr>
          <w:p w14:paraId="4FC6702F" w14:textId="77777777" w:rsidR="00B16786" w:rsidRPr="00AF78DD" w:rsidRDefault="00B16786" w:rsidP="00324C4E">
            <w:pPr>
              <w:autoSpaceDE w:val="0"/>
              <w:autoSpaceDN w:val="0"/>
              <w:adjustRightInd w:val="0"/>
              <w:spacing w:line="288" w:lineRule="auto"/>
              <w:rPr>
                <w:rFonts w:cs="Times New Roman"/>
                <w:b/>
                <w:bCs/>
                <w:color w:val="000000"/>
              </w:rPr>
            </w:pPr>
            <w:r w:rsidRPr="00AF78DD">
              <w:rPr>
                <w:rFonts w:cs="Times New Roman"/>
                <w:b/>
                <w:bCs/>
                <w:color w:val="000000"/>
              </w:rPr>
              <w:t xml:space="preserve">Управление на достъпа до системата </w:t>
            </w:r>
            <w:r w:rsidRPr="00AF78DD">
              <w:rPr>
                <w:rFonts w:cs="Times New Roman"/>
                <w:bCs/>
                <w:color w:val="000000"/>
              </w:rPr>
              <w:t>е процес, по който се дава достъп на потребители в системата да преглеждат и/или редактират цялата информация или части от нея.</w:t>
            </w:r>
          </w:p>
          <w:p w14:paraId="0ACA913F" w14:textId="77777777" w:rsidR="00B16786" w:rsidRPr="00AF78DD" w:rsidRDefault="00B16786" w:rsidP="00324C4E">
            <w:pPr>
              <w:autoSpaceDE w:val="0"/>
              <w:autoSpaceDN w:val="0"/>
              <w:adjustRightInd w:val="0"/>
              <w:spacing w:line="288" w:lineRule="auto"/>
              <w:rPr>
                <w:rFonts w:cs="Times New Roman"/>
                <w:lang w:eastAsia="ja-JP"/>
              </w:rPr>
            </w:pPr>
          </w:p>
        </w:tc>
      </w:tr>
      <w:tr w:rsidR="00B16786" w:rsidRPr="00AF78DD" w14:paraId="2F18CEBB" w14:textId="77777777" w:rsidTr="00131166">
        <w:tc>
          <w:tcPr>
            <w:tcW w:w="2855" w:type="dxa"/>
            <w:shd w:val="clear" w:color="auto" w:fill="auto"/>
          </w:tcPr>
          <w:p w14:paraId="6FEFF5F5" w14:textId="77777777" w:rsidR="00B16786" w:rsidRPr="00AF78DD" w:rsidRDefault="00B16786" w:rsidP="004F470F">
            <w:pPr>
              <w:ind w:firstLine="0"/>
              <w:rPr>
                <w:rFonts w:cs="Times New Roman"/>
              </w:rPr>
            </w:pPr>
            <w:r w:rsidRPr="00AF78DD">
              <w:rPr>
                <w:rFonts w:cs="Times New Roman"/>
              </w:rPr>
              <w:object w:dxaOrig="3193" w:dyaOrig="1705" w14:anchorId="1AA9747B">
                <v:shape id="_x0000_i1029" type="#_x0000_t75" style="width:128.95pt;height:68.85pt" o:ole="">
                  <v:imagedata r:id="rId41" o:title=""/>
                </v:shape>
                <o:OLEObject Type="Embed" ProgID="Visio.Drawing.11" ShapeID="_x0000_i1029" DrawAspect="Content" ObjectID="_1568199339" r:id="rId42"/>
              </w:object>
            </w:r>
          </w:p>
        </w:tc>
        <w:tc>
          <w:tcPr>
            <w:tcW w:w="6767" w:type="dxa"/>
            <w:shd w:val="clear" w:color="auto" w:fill="auto"/>
          </w:tcPr>
          <w:p w14:paraId="63BB9A3C" w14:textId="77777777" w:rsidR="00B16786" w:rsidRPr="00AF78DD" w:rsidRDefault="00B16786" w:rsidP="00324C4E">
            <w:pPr>
              <w:autoSpaceDE w:val="0"/>
              <w:autoSpaceDN w:val="0"/>
              <w:adjustRightInd w:val="0"/>
              <w:spacing w:line="288" w:lineRule="auto"/>
              <w:rPr>
                <w:rFonts w:cs="Times New Roman"/>
                <w:b/>
                <w:bCs/>
                <w:color w:val="000000"/>
              </w:rPr>
            </w:pPr>
            <w:r w:rsidRPr="00AF78DD">
              <w:rPr>
                <w:rFonts w:cs="Times New Roman"/>
                <w:b/>
                <w:bCs/>
                <w:color w:val="000000"/>
              </w:rPr>
              <w:t xml:space="preserve">Въвеждане и проверка на информация за асоциации по ВиК, ВиК оператори и предоставяни услуги  </w:t>
            </w:r>
            <w:r w:rsidRPr="00AF78DD">
              <w:rPr>
                <w:rFonts w:cs="Times New Roman"/>
                <w:bCs/>
                <w:color w:val="000000"/>
              </w:rPr>
              <w:t>е</w:t>
            </w:r>
            <w:r w:rsidRPr="00AF78DD">
              <w:rPr>
                <w:rFonts w:cs="Times New Roman"/>
                <w:b/>
                <w:bCs/>
                <w:color w:val="000000"/>
              </w:rPr>
              <w:t xml:space="preserve"> </w:t>
            </w:r>
            <w:r w:rsidRPr="00AF78DD">
              <w:rPr>
                <w:rFonts w:cs="Times New Roman"/>
                <w:bCs/>
                <w:color w:val="000000"/>
              </w:rPr>
              <w:t xml:space="preserve">процес </w:t>
            </w:r>
            <w:r w:rsidRPr="00AF78DD">
              <w:rPr>
                <w:rFonts w:cs="Times New Roman"/>
              </w:rPr>
              <w:t>на систематизиране, актуализиране и въвеждане на данните</w:t>
            </w:r>
            <w:r w:rsidRPr="00AF78DD">
              <w:rPr>
                <w:rFonts w:cs="Times New Roman"/>
                <w:bCs/>
                <w:color w:val="000000"/>
              </w:rPr>
              <w:t>, по който данните за ВиКО и АВиК се набавят и попълват в системата ведно с данните за общините, които обслужват и услугите, които предоставят.</w:t>
            </w:r>
          </w:p>
        </w:tc>
      </w:tr>
      <w:tr w:rsidR="00B16786" w:rsidRPr="00AF78DD" w14:paraId="1D4AB6DE" w14:textId="77777777" w:rsidTr="00131166">
        <w:tc>
          <w:tcPr>
            <w:tcW w:w="2855" w:type="dxa"/>
            <w:shd w:val="clear" w:color="auto" w:fill="auto"/>
          </w:tcPr>
          <w:p w14:paraId="65BFBB17" w14:textId="77777777" w:rsidR="00B16786" w:rsidRPr="00AF78DD" w:rsidRDefault="00B16786" w:rsidP="004F470F">
            <w:pPr>
              <w:ind w:firstLine="0"/>
              <w:rPr>
                <w:rFonts w:cs="Times New Roman"/>
                <w:lang w:eastAsia="ja-JP"/>
              </w:rPr>
            </w:pPr>
            <w:r w:rsidRPr="00AF78DD">
              <w:rPr>
                <w:rFonts w:cs="Times New Roman"/>
              </w:rPr>
              <w:object w:dxaOrig="3194" w:dyaOrig="1705" w14:anchorId="71E6561E">
                <v:shape id="_x0000_i1030" type="#_x0000_t75" style="width:120.85pt;height:64.5pt" o:ole="">
                  <v:imagedata r:id="rId43" o:title=""/>
                </v:shape>
                <o:OLEObject Type="Embed" ProgID="Visio.Drawing.11" ShapeID="_x0000_i1030" DrawAspect="Content" ObjectID="_1568199340" r:id="rId44"/>
              </w:object>
            </w:r>
          </w:p>
        </w:tc>
        <w:tc>
          <w:tcPr>
            <w:tcW w:w="6767" w:type="dxa"/>
            <w:shd w:val="clear" w:color="auto" w:fill="auto"/>
          </w:tcPr>
          <w:p w14:paraId="0779556C" w14:textId="77777777" w:rsidR="00B16786" w:rsidRPr="00AF78DD" w:rsidRDefault="00B16786" w:rsidP="00324C4E">
            <w:pPr>
              <w:autoSpaceDE w:val="0"/>
              <w:autoSpaceDN w:val="0"/>
              <w:adjustRightInd w:val="0"/>
              <w:spacing w:line="288" w:lineRule="auto"/>
              <w:rPr>
                <w:rFonts w:cs="Times New Roman"/>
                <w:b/>
                <w:bCs/>
                <w:color w:val="000000"/>
              </w:rPr>
            </w:pPr>
            <w:r w:rsidRPr="00AF78DD">
              <w:rPr>
                <w:rFonts w:cs="Times New Roman"/>
                <w:b/>
                <w:bCs/>
                <w:color w:val="000000"/>
              </w:rPr>
              <w:t xml:space="preserve">Качествен контрол на данните </w:t>
            </w:r>
            <w:r w:rsidRPr="00AF78DD">
              <w:rPr>
                <w:rFonts w:cs="Times New Roman"/>
                <w:bCs/>
                <w:color w:val="000000"/>
              </w:rPr>
              <w:t>е процес, по който информацията в системата се проверява за непълноти и противоречия и се правят необходимите корекции.</w:t>
            </w:r>
          </w:p>
          <w:p w14:paraId="54CED192" w14:textId="77777777" w:rsidR="00B16786" w:rsidRPr="00AF78DD" w:rsidRDefault="00B16786" w:rsidP="00324C4E">
            <w:pPr>
              <w:rPr>
                <w:rFonts w:cs="Times New Roman"/>
                <w:lang w:eastAsia="ja-JP"/>
              </w:rPr>
            </w:pPr>
          </w:p>
        </w:tc>
      </w:tr>
      <w:tr w:rsidR="00B16786" w:rsidRPr="00AF78DD" w14:paraId="39DBF38C" w14:textId="77777777" w:rsidTr="00131166">
        <w:tc>
          <w:tcPr>
            <w:tcW w:w="2855" w:type="dxa"/>
            <w:shd w:val="clear" w:color="auto" w:fill="auto"/>
          </w:tcPr>
          <w:p w14:paraId="56561A8B" w14:textId="77777777" w:rsidR="00B16786" w:rsidRPr="00AF78DD" w:rsidRDefault="00B16786" w:rsidP="004F470F">
            <w:pPr>
              <w:ind w:firstLine="0"/>
              <w:rPr>
                <w:rFonts w:cs="Times New Roman"/>
              </w:rPr>
            </w:pPr>
            <w:r w:rsidRPr="00AF78DD">
              <w:rPr>
                <w:rFonts w:cs="Times New Roman"/>
              </w:rPr>
              <w:object w:dxaOrig="3194" w:dyaOrig="1705" w14:anchorId="2C82A905">
                <v:shape id="_x0000_i1031" type="#_x0000_t75" style="width:132.1pt;height:71.35pt" o:ole="">
                  <v:imagedata r:id="rId45" o:title=""/>
                </v:shape>
                <o:OLEObject Type="Embed" ProgID="Visio.Drawing.11" ShapeID="_x0000_i1031" DrawAspect="Content" ObjectID="_1568199341" r:id="rId46"/>
              </w:object>
            </w:r>
          </w:p>
        </w:tc>
        <w:tc>
          <w:tcPr>
            <w:tcW w:w="6767" w:type="dxa"/>
            <w:shd w:val="clear" w:color="auto" w:fill="auto"/>
          </w:tcPr>
          <w:p w14:paraId="404533AB" w14:textId="77777777" w:rsidR="00B16786" w:rsidRPr="00AF78DD" w:rsidRDefault="00B16786" w:rsidP="00324C4E">
            <w:pPr>
              <w:autoSpaceDE w:val="0"/>
              <w:autoSpaceDN w:val="0"/>
              <w:adjustRightInd w:val="0"/>
              <w:spacing w:line="288" w:lineRule="auto"/>
              <w:rPr>
                <w:rFonts w:cs="Times New Roman"/>
                <w:b/>
                <w:bCs/>
                <w:color w:val="000000"/>
              </w:rPr>
            </w:pPr>
            <w:r w:rsidRPr="00AF78DD">
              <w:rPr>
                <w:rFonts w:cs="Times New Roman"/>
                <w:b/>
                <w:bCs/>
                <w:color w:val="000000"/>
              </w:rPr>
              <w:t xml:space="preserve">Преглед на услугите по обслужвани територии </w:t>
            </w:r>
            <w:r w:rsidRPr="00AF78DD">
              <w:rPr>
                <w:rFonts w:cs="Times New Roman"/>
                <w:bCs/>
                <w:color w:val="000000"/>
              </w:rPr>
              <w:t>е</w:t>
            </w:r>
            <w:r w:rsidRPr="00AF78DD">
              <w:rPr>
                <w:rFonts w:cs="Times New Roman"/>
                <w:b/>
                <w:bCs/>
                <w:color w:val="000000"/>
              </w:rPr>
              <w:t xml:space="preserve"> </w:t>
            </w:r>
            <w:r w:rsidRPr="00AF78DD">
              <w:rPr>
                <w:rFonts w:cs="Times New Roman"/>
                <w:bCs/>
                <w:color w:val="000000"/>
              </w:rPr>
              <w:t>процес, по който потребителите могат да преглеждат данни за действащ оператор, предоставяни услуги и цени за дадена община или обособена територия.</w:t>
            </w:r>
          </w:p>
        </w:tc>
      </w:tr>
      <w:tr w:rsidR="00B16786" w:rsidRPr="00AF78DD" w14:paraId="689D7A7B" w14:textId="77777777" w:rsidTr="00131166">
        <w:tc>
          <w:tcPr>
            <w:tcW w:w="2855" w:type="dxa"/>
            <w:shd w:val="clear" w:color="auto" w:fill="auto"/>
          </w:tcPr>
          <w:p w14:paraId="461B2630" w14:textId="77777777" w:rsidR="00B16786" w:rsidRPr="00AF78DD" w:rsidRDefault="00B16786" w:rsidP="004F470F">
            <w:pPr>
              <w:ind w:firstLine="0"/>
              <w:rPr>
                <w:rFonts w:cs="Times New Roman"/>
              </w:rPr>
            </w:pPr>
            <w:r w:rsidRPr="00AF78DD">
              <w:rPr>
                <w:rFonts w:cs="Times New Roman"/>
              </w:rPr>
              <w:object w:dxaOrig="3194" w:dyaOrig="1705" w14:anchorId="2B9B02DA">
                <v:shape id="_x0000_i1032" type="#_x0000_t75" style="width:139pt;height:73.9pt" o:ole="">
                  <v:imagedata r:id="rId47" o:title=""/>
                </v:shape>
                <o:OLEObject Type="Embed" ProgID="Visio.Drawing.11" ShapeID="_x0000_i1032" DrawAspect="Content" ObjectID="_1568199342" r:id="rId48"/>
              </w:object>
            </w:r>
          </w:p>
        </w:tc>
        <w:tc>
          <w:tcPr>
            <w:tcW w:w="6767" w:type="dxa"/>
            <w:shd w:val="clear" w:color="auto" w:fill="auto"/>
          </w:tcPr>
          <w:p w14:paraId="1A94E199" w14:textId="77777777" w:rsidR="00B16786" w:rsidRPr="00AF78DD" w:rsidRDefault="00B16786" w:rsidP="00324C4E">
            <w:pPr>
              <w:autoSpaceDE w:val="0"/>
              <w:autoSpaceDN w:val="0"/>
              <w:adjustRightInd w:val="0"/>
              <w:spacing w:line="288" w:lineRule="auto"/>
              <w:rPr>
                <w:rFonts w:cs="Times New Roman"/>
                <w:bCs/>
                <w:lang w:eastAsia="ja-JP"/>
              </w:rPr>
            </w:pPr>
            <w:r w:rsidRPr="00AF78DD">
              <w:rPr>
                <w:rFonts w:cs="Times New Roman"/>
                <w:b/>
                <w:bCs/>
                <w:lang w:eastAsia="ja-JP"/>
              </w:rPr>
              <w:t xml:space="preserve">Сравнителен анализ на ВиК услугите и ефективността на ВиК операторите </w:t>
            </w:r>
            <w:r w:rsidRPr="00AF78DD">
              <w:rPr>
                <w:rFonts w:cs="Times New Roman"/>
                <w:bCs/>
                <w:lang w:eastAsia="ja-JP"/>
              </w:rPr>
              <w:t>е процес, по който потребителите да правят сравнителен анализ на всички или група ВиК оператори на база цени, загуби по мрежата или други избрани критерии.</w:t>
            </w:r>
          </w:p>
          <w:p w14:paraId="5C9F5C1C" w14:textId="77777777" w:rsidR="00B16786" w:rsidRPr="00AF78DD" w:rsidRDefault="00B16786" w:rsidP="00324C4E">
            <w:pPr>
              <w:autoSpaceDE w:val="0"/>
              <w:autoSpaceDN w:val="0"/>
              <w:adjustRightInd w:val="0"/>
              <w:spacing w:line="288" w:lineRule="auto"/>
              <w:rPr>
                <w:rFonts w:cs="Times New Roman"/>
                <w:lang w:eastAsia="ja-JP"/>
              </w:rPr>
            </w:pPr>
          </w:p>
        </w:tc>
      </w:tr>
      <w:tr w:rsidR="00B16786" w:rsidRPr="00AF78DD" w14:paraId="620BB779" w14:textId="77777777" w:rsidTr="00131166">
        <w:tc>
          <w:tcPr>
            <w:tcW w:w="2855" w:type="dxa"/>
            <w:shd w:val="clear" w:color="auto" w:fill="auto"/>
          </w:tcPr>
          <w:p w14:paraId="7C70B87E" w14:textId="77777777" w:rsidR="00B16786" w:rsidRPr="00AF78DD" w:rsidRDefault="00B16786" w:rsidP="004F470F">
            <w:pPr>
              <w:ind w:firstLine="0"/>
              <w:rPr>
                <w:rFonts w:cs="Times New Roman"/>
              </w:rPr>
            </w:pPr>
            <w:r w:rsidRPr="00AF78DD">
              <w:rPr>
                <w:rFonts w:cs="Times New Roman"/>
              </w:rPr>
              <w:object w:dxaOrig="3193" w:dyaOrig="1705" w14:anchorId="74C93D75">
                <v:shape id="_x0000_i1033" type="#_x0000_t75" style="width:140.85pt;height:75.15pt" o:ole="">
                  <v:imagedata r:id="rId49" o:title=""/>
                </v:shape>
                <o:OLEObject Type="Embed" ProgID="Visio.Drawing.11" ShapeID="_x0000_i1033" DrawAspect="Content" ObjectID="_1568199343" r:id="rId50"/>
              </w:object>
            </w:r>
          </w:p>
        </w:tc>
        <w:tc>
          <w:tcPr>
            <w:tcW w:w="6767" w:type="dxa"/>
            <w:shd w:val="clear" w:color="auto" w:fill="auto"/>
          </w:tcPr>
          <w:p w14:paraId="0B62A4A0" w14:textId="77777777" w:rsidR="00B16786" w:rsidRPr="00AF78DD" w:rsidRDefault="00B16786" w:rsidP="00324C4E">
            <w:pPr>
              <w:autoSpaceDE w:val="0"/>
              <w:autoSpaceDN w:val="0"/>
              <w:adjustRightInd w:val="0"/>
              <w:spacing w:line="288" w:lineRule="auto"/>
              <w:rPr>
                <w:rFonts w:cs="Times New Roman"/>
                <w:bCs/>
                <w:lang w:eastAsia="ja-JP"/>
              </w:rPr>
            </w:pPr>
            <w:r w:rsidRPr="00AF78DD">
              <w:rPr>
                <w:rFonts w:cs="Times New Roman"/>
                <w:b/>
                <w:bCs/>
                <w:lang w:eastAsia="ja-JP"/>
              </w:rPr>
              <w:t xml:space="preserve">Преглед на данни за инвестиционни мерки и съоръжения </w:t>
            </w:r>
            <w:r w:rsidRPr="00AF78DD">
              <w:rPr>
                <w:rFonts w:cs="Times New Roman"/>
                <w:bCs/>
                <w:lang w:eastAsia="ja-JP"/>
              </w:rPr>
              <w:t>е процес, по който оторизиран потребител може да прегледа:</w:t>
            </w:r>
          </w:p>
          <w:p w14:paraId="62524280" w14:textId="77777777" w:rsidR="00B16786" w:rsidRPr="00AF78DD" w:rsidRDefault="00B16786" w:rsidP="00324C4E">
            <w:pPr>
              <w:autoSpaceDE w:val="0"/>
              <w:autoSpaceDN w:val="0"/>
              <w:adjustRightInd w:val="0"/>
              <w:spacing w:line="288" w:lineRule="auto"/>
              <w:rPr>
                <w:rFonts w:cs="Times New Roman"/>
                <w:bCs/>
                <w:lang w:eastAsia="ja-JP"/>
              </w:rPr>
            </w:pPr>
            <w:r w:rsidRPr="00AF78DD">
              <w:rPr>
                <w:rFonts w:cs="Times New Roman"/>
                <w:bCs/>
                <w:lang w:eastAsia="ja-JP"/>
              </w:rPr>
              <w:t>- инвестиционните мерки предвидени в регионалните генерални планове по обособени територии</w:t>
            </w:r>
          </w:p>
          <w:p w14:paraId="08CE0112" w14:textId="77777777" w:rsidR="00B16786" w:rsidRPr="00AF78DD" w:rsidRDefault="00B16786" w:rsidP="00324C4E">
            <w:pPr>
              <w:autoSpaceDE w:val="0"/>
              <w:autoSpaceDN w:val="0"/>
              <w:adjustRightInd w:val="0"/>
              <w:spacing w:line="288" w:lineRule="auto"/>
              <w:rPr>
                <w:rFonts w:cs="Times New Roman"/>
                <w:bCs/>
                <w:lang w:eastAsia="ja-JP"/>
              </w:rPr>
            </w:pPr>
            <w:r w:rsidRPr="00AF78DD">
              <w:rPr>
                <w:rFonts w:cs="Times New Roman"/>
                <w:bCs/>
                <w:lang w:eastAsia="ja-JP"/>
              </w:rPr>
              <w:t>- пространстваните данни за съоръжения, стопанисвани от ВиК оператор (чрез обмен на данни с ИС на водностопанските съоръжения).</w:t>
            </w:r>
          </w:p>
        </w:tc>
      </w:tr>
    </w:tbl>
    <w:p w14:paraId="768A960A" w14:textId="77777777" w:rsidR="00B16786" w:rsidRPr="00AF78DD" w:rsidRDefault="00B16786" w:rsidP="00324C4E">
      <w:pPr>
        <w:rPr>
          <w:rFonts w:cs="Times New Roman"/>
        </w:rPr>
      </w:pPr>
    </w:p>
    <w:p w14:paraId="3DAAEBDA" w14:textId="77777777" w:rsidR="00B16786" w:rsidRPr="00AF78DD" w:rsidRDefault="00B16786" w:rsidP="00324C4E">
      <w:pPr>
        <w:pStyle w:val="Heading5"/>
        <w:rPr>
          <w:rFonts w:ascii="Times New Roman" w:hAnsi="Times New Roman" w:cs="Times New Roman"/>
        </w:rPr>
      </w:pPr>
      <w:bookmarkStart w:id="215" w:name="_Toc494457467"/>
      <w:r w:rsidRPr="00AF78DD">
        <w:rPr>
          <w:rFonts w:ascii="Times New Roman" w:hAnsi="Times New Roman" w:cs="Times New Roman"/>
        </w:rPr>
        <w:t xml:space="preserve">Процес по </w:t>
      </w:r>
      <w:bookmarkStart w:id="216" w:name="_Toc375583566"/>
      <w:r w:rsidRPr="00AF78DD">
        <w:rPr>
          <w:rFonts w:ascii="Times New Roman" w:hAnsi="Times New Roman" w:cs="Times New Roman"/>
        </w:rPr>
        <w:t>Въвеждане на информация за ВиК оператори</w:t>
      </w:r>
      <w:bookmarkEnd w:id="216"/>
      <w:r w:rsidRPr="00AF78DD">
        <w:rPr>
          <w:rFonts w:ascii="Times New Roman" w:hAnsi="Times New Roman" w:cs="Times New Roman"/>
        </w:rPr>
        <w:t>те и асоциациите по ВиК</w:t>
      </w:r>
      <w:bookmarkEnd w:id="215"/>
    </w:p>
    <w:p w14:paraId="6126EB87" w14:textId="77777777" w:rsidR="00B16786" w:rsidRPr="00AF78DD" w:rsidRDefault="00B16786" w:rsidP="00324C4E">
      <w:pPr>
        <w:pStyle w:val="ListParagraph"/>
        <w:ind w:left="540"/>
        <w:rPr>
          <w:rFonts w:cs="Times New Roman"/>
          <w:bCs/>
        </w:rPr>
      </w:pPr>
      <w:r w:rsidRPr="00AF78DD">
        <w:rPr>
          <w:rFonts w:cs="Times New Roman"/>
          <w:bCs/>
        </w:rPr>
        <w:t>Целта на този процес е данните за ВиК операторите и асоциациите по ВиК да се попълнят в системата, заедно с данните за общините, които обслужват и услугите, които предоставят:</w:t>
      </w:r>
    </w:p>
    <w:p w14:paraId="2D267203" w14:textId="77777777" w:rsidR="00B16786" w:rsidRPr="00AF78DD" w:rsidRDefault="00B16786" w:rsidP="00324C4E">
      <w:pPr>
        <w:pStyle w:val="ListParagraph"/>
        <w:ind w:left="540"/>
        <w:rPr>
          <w:rFonts w:cs="Times New Roman"/>
          <w:bCs/>
        </w:rPr>
      </w:pPr>
      <w:r w:rsidRPr="00AF78DD">
        <w:rPr>
          <w:rFonts w:cs="Times New Roman"/>
        </w:rPr>
        <w:object w:dxaOrig="10548" w:dyaOrig="13848" w14:anchorId="6747B0A8">
          <v:shape id="_x0000_i1034" type="#_x0000_t75" style="width:352.5pt;height:465.2pt" o:ole="">
            <v:imagedata r:id="rId51" o:title=""/>
          </v:shape>
          <o:OLEObject Type="Embed" ProgID="Visio.Drawing.11" ShapeID="_x0000_i1034" DrawAspect="Content" ObjectID="_1568199344" r:id="rId5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812"/>
      </w:tblGrid>
      <w:tr w:rsidR="00B16786" w:rsidRPr="00AF78DD" w14:paraId="0B4839F3" w14:textId="77777777" w:rsidTr="00131166">
        <w:tc>
          <w:tcPr>
            <w:tcW w:w="2408" w:type="dxa"/>
            <w:shd w:val="clear" w:color="auto" w:fill="auto"/>
          </w:tcPr>
          <w:p w14:paraId="36F09A02" w14:textId="77777777" w:rsidR="00B16786" w:rsidRPr="00AF78DD" w:rsidRDefault="00B16786" w:rsidP="00324C4E">
            <w:pPr>
              <w:ind w:firstLine="0"/>
              <w:rPr>
                <w:rFonts w:cs="Times New Roman"/>
                <w:lang w:eastAsia="ja-JP"/>
              </w:rPr>
            </w:pPr>
            <w:r w:rsidRPr="00AF78DD">
              <w:rPr>
                <w:rFonts w:cs="Times New Roman"/>
              </w:rPr>
              <w:object w:dxaOrig="2485" w:dyaOrig="1747" w14:anchorId="44510050">
                <v:shape id="_x0000_i1035" type="#_x0000_t75" style="width:124.6pt;height:87.05pt" o:ole="">
                  <v:imagedata r:id="rId53" o:title=""/>
                </v:shape>
                <o:OLEObject Type="Embed" ProgID="Visio.Drawing.11" ShapeID="_x0000_i1035" DrawAspect="Content" ObjectID="_1568199345" r:id="rId54"/>
              </w:object>
            </w:r>
          </w:p>
        </w:tc>
        <w:tc>
          <w:tcPr>
            <w:tcW w:w="7929" w:type="dxa"/>
            <w:shd w:val="clear" w:color="auto" w:fill="auto"/>
          </w:tcPr>
          <w:p w14:paraId="47510C0D" w14:textId="43DC4B5C" w:rsidR="00B16786" w:rsidRPr="00AF78DD" w:rsidRDefault="00B16786" w:rsidP="00324C4E">
            <w:pPr>
              <w:rPr>
                <w:rFonts w:cs="Times New Roman"/>
                <w:lang w:eastAsia="ja-JP"/>
              </w:rPr>
            </w:pPr>
            <w:r w:rsidRPr="00AF78DD">
              <w:rPr>
                <w:rFonts w:cs="Times New Roman"/>
                <w:lang w:eastAsia="ja-JP"/>
              </w:rPr>
              <w:t xml:space="preserve">Първа стъпка в процеса е въвеждане на списък на общините в България, на базата на който могат впоследствие да бъдат конфигурирани обособените </w:t>
            </w:r>
            <w:r w:rsidR="00603463" w:rsidRPr="00AF78DD">
              <w:rPr>
                <w:rFonts w:cs="Times New Roman"/>
                <w:lang w:eastAsia="ja-JP"/>
              </w:rPr>
              <w:t xml:space="preserve">територии </w:t>
            </w:r>
            <w:r w:rsidRPr="00AF78DD">
              <w:rPr>
                <w:rFonts w:cs="Times New Roman"/>
                <w:lang w:eastAsia="ja-JP"/>
              </w:rPr>
              <w:t>на всеки ВиК оператор с цел ясна връзка между оператор и територии, на които предоставя услуги.</w:t>
            </w:r>
          </w:p>
        </w:tc>
      </w:tr>
      <w:tr w:rsidR="00B16786" w:rsidRPr="00AF78DD" w14:paraId="3A5569D0" w14:textId="77777777" w:rsidTr="00131166">
        <w:tc>
          <w:tcPr>
            <w:tcW w:w="2408" w:type="dxa"/>
            <w:shd w:val="clear" w:color="auto" w:fill="auto"/>
          </w:tcPr>
          <w:p w14:paraId="6CE3CFFA" w14:textId="77777777" w:rsidR="00B16786" w:rsidRPr="00AF78DD" w:rsidRDefault="00B16786" w:rsidP="00324C4E">
            <w:pPr>
              <w:ind w:firstLine="0"/>
              <w:rPr>
                <w:rFonts w:cs="Times New Roman"/>
                <w:lang w:eastAsia="ja-JP"/>
              </w:rPr>
            </w:pPr>
            <w:r w:rsidRPr="00AF78DD">
              <w:rPr>
                <w:rFonts w:cs="Times New Roman"/>
              </w:rPr>
              <w:object w:dxaOrig="2472" w:dyaOrig="1728" w14:anchorId="7285CA63">
                <v:shape id="_x0000_i1036" type="#_x0000_t75" style="width:123.95pt;height:86.4pt" o:ole="">
                  <v:imagedata r:id="rId55" o:title=""/>
                </v:shape>
                <o:OLEObject Type="Embed" ProgID="Visio.Drawing.11" ShapeID="_x0000_i1036" DrawAspect="Content" ObjectID="_1568199346" r:id="rId56"/>
              </w:object>
            </w:r>
          </w:p>
        </w:tc>
        <w:tc>
          <w:tcPr>
            <w:tcW w:w="7929" w:type="dxa"/>
            <w:shd w:val="clear" w:color="auto" w:fill="auto"/>
          </w:tcPr>
          <w:p w14:paraId="7AAEAC91" w14:textId="7543E4BB" w:rsidR="00B16786" w:rsidRPr="00AF78DD" w:rsidRDefault="00B16786" w:rsidP="00324C4E">
            <w:pPr>
              <w:rPr>
                <w:rFonts w:cs="Times New Roman"/>
                <w:lang w:eastAsia="ja-JP"/>
              </w:rPr>
            </w:pPr>
            <w:r w:rsidRPr="00AF78DD">
              <w:rPr>
                <w:rFonts w:cs="Times New Roman"/>
                <w:lang w:eastAsia="ja-JP"/>
              </w:rPr>
              <w:t>Данни за ВиК операторите следва да са налични в МРРБ, но при необходимост допълнителни данни могат да бъдат изискани от КЕВР, общински и областни администрации, Българска асоциация по водите или от самите ВиК оператори.</w:t>
            </w:r>
          </w:p>
          <w:p w14:paraId="1A1F3588" w14:textId="77777777" w:rsidR="00B16786" w:rsidRPr="00AF78DD" w:rsidRDefault="00B16786" w:rsidP="00324C4E">
            <w:pPr>
              <w:rPr>
                <w:rFonts w:cs="Times New Roman"/>
                <w:lang w:eastAsia="ja-JP"/>
              </w:rPr>
            </w:pPr>
            <w:r w:rsidRPr="00AF78DD">
              <w:rPr>
                <w:rFonts w:cs="Times New Roman"/>
                <w:lang w:eastAsia="ja-JP"/>
              </w:rPr>
              <w:t xml:space="preserve">Следва да бъдат предоставени данни за всички ВиКО с държавно участие и общински ВиКО, АВиК и лица по чл. 198о, ал. 6 от Закона за водите. </w:t>
            </w:r>
            <w:r w:rsidRPr="00AF78DD">
              <w:rPr>
                <w:rFonts w:cs="Times New Roman"/>
                <w:color w:val="000000" w:themeColor="text1"/>
                <w:lang w:eastAsia="ja-JP"/>
              </w:rPr>
              <w:t>Минималният набор от данни за всеки ВиКО, АВиК и предоставяна услуга подлежи на изясняване и анализ в хода на разработване на системата.</w:t>
            </w:r>
          </w:p>
        </w:tc>
      </w:tr>
      <w:tr w:rsidR="00B16786" w:rsidRPr="00AF78DD" w14:paraId="7381CF06" w14:textId="77777777" w:rsidTr="00131166">
        <w:tc>
          <w:tcPr>
            <w:tcW w:w="2408" w:type="dxa"/>
            <w:shd w:val="clear" w:color="auto" w:fill="auto"/>
          </w:tcPr>
          <w:p w14:paraId="79C92E5F" w14:textId="77777777" w:rsidR="00B16786" w:rsidRPr="00AF78DD" w:rsidRDefault="00B16786" w:rsidP="00324C4E">
            <w:pPr>
              <w:ind w:firstLine="0"/>
              <w:rPr>
                <w:rFonts w:cs="Times New Roman"/>
                <w:lang w:eastAsia="ja-JP"/>
              </w:rPr>
            </w:pPr>
            <w:r w:rsidRPr="00AF78DD">
              <w:rPr>
                <w:rFonts w:cs="Times New Roman"/>
              </w:rPr>
              <w:object w:dxaOrig="2586" w:dyaOrig="1816" w14:anchorId="11B22331">
                <v:shape id="_x0000_i1037" type="#_x0000_t75" style="width:129.6pt;height:90.15pt" o:ole="">
                  <v:imagedata r:id="rId57" o:title=""/>
                </v:shape>
                <o:OLEObject Type="Embed" ProgID="Visio.Drawing.11" ShapeID="_x0000_i1037" DrawAspect="Content" ObjectID="_1568199347" r:id="rId58"/>
              </w:object>
            </w:r>
          </w:p>
        </w:tc>
        <w:tc>
          <w:tcPr>
            <w:tcW w:w="7929" w:type="dxa"/>
            <w:shd w:val="clear" w:color="auto" w:fill="auto"/>
          </w:tcPr>
          <w:p w14:paraId="3604DC3D" w14:textId="48AAD1BE" w:rsidR="00B16786" w:rsidRPr="00AF78DD" w:rsidRDefault="00B16786" w:rsidP="00324C4E">
            <w:pPr>
              <w:rPr>
                <w:rFonts w:cs="Times New Roman"/>
                <w:lang w:eastAsia="ja-JP"/>
              </w:rPr>
            </w:pPr>
            <w:r w:rsidRPr="00AF78DD">
              <w:rPr>
                <w:rFonts w:cs="Times New Roman"/>
                <w:lang w:eastAsia="ja-JP"/>
              </w:rPr>
              <w:t>За всички ВиКО следва да бъдат набавени техните одобрени бизнес и регионални генерални планове и инвестиционни програми към тях, които служат като източник на данни и биват добавени във файловете, налични за всеки оператор.</w:t>
            </w:r>
          </w:p>
        </w:tc>
      </w:tr>
      <w:tr w:rsidR="00B16786" w:rsidRPr="00AF78DD" w14:paraId="7CE84FCA" w14:textId="77777777" w:rsidTr="00131166">
        <w:tc>
          <w:tcPr>
            <w:tcW w:w="2408" w:type="dxa"/>
            <w:shd w:val="clear" w:color="auto" w:fill="auto"/>
          </w:tcPr>
          <w:p w14:paraId="55F0023A" w14:textId="77777777" w:rsidR="00B16786" w:rsidRPr="00AF78DD" w:rsidRDefault="00B16786" w:rsidP="00324C4E">
            <w:pPr>
              <w:ind w:firstLine="0"/>
              <w:rPr>
                <w:rFonts w:cs="Times New Roman"/>
              </w:rPr>
            </w:pPr>
            <w:r w:rsidRPr="00AF78DD">
              <w:rPr>
                <w:rFonts w:cs="Times New Roman"/>
              </w:rPr>
              <w:object w:dxaOrig="2568" w:dyaOrig="1800" w14:anchorId="79FCBF93">
                <v:shape id="_x0000_i1038" type="#_x0000_t75" style="width:128.35pt;height:90.15pt" o:ole="">
                  <v:imagedata r:id="rId59" o:title=""/>
                </v:shape>
                <o:OLEObject Type="Embed" ProgID="Visio.Drawing.11" ShapeID="_x0000_i1038" DrawAspect="Content" ObjectID="_1568199348" r:id="rId60"/>
              </w:object>
            </w:r>
          </w:p>
        </w:tc>
        <w:tc>
          <w:tcPr>
            <w:tcW w:w="7929" w:type="dxa"/>
            <w:shd w:val="clear" w:color="auto" w:fill="auto"/>
          </w:tcPr>
          <w:p w14:paraId="73925E62" w14:textId="27AB2977" w:rsidR="00B16786" w:rsidRPr="00AF78DD" w:rsidRDefault="00B16786" w:rsidP="00324C4E">
            <w:pPr>
              <w:rPr>
                <w:rFonts w:cs="Times New Roman"/>
                <w:lang w:eastAsia="ja-JP"/>
              </w:rPr>
            </w:pPr>
            <w:r w:rsidRPr="00AF78DD">
              <w:rPr>
                <w:rFonts w:cs="Times New Roman"/>
                <w:lang w:eastAsia="ja-JP"/>
              </w:rPr>
              <w:t xml:space="preserve">На база събраната информация за асоциациите по ВиК и ВиК операторите, изпълнителят следва да </w:t>
            </w:r>
            <w:r w:rsidR="00603463" w:rsidRPr="00AF78DD">
              <w:rPr>
                <w:rFonts w:cs="Times New Roman"/>
                <w:lang w:eastAsia="ja-JP"/>
              </w:rPr>
              <w:t xml:space="preserve">въведе </w:t>
            </w:r>
            <w:r w:rsidRPr="00AF78DD">
              <w:rPr>
                <w:rFonts w:cs="Times New Roman"/>
                <w:lang w:eastAsia="ja-JP"/>
              </w:rPr>
              <w:t>набавения набор от данни в системата.</w:t>
            </w:r>
          </w:p>
          <w:p w14:paraId="513BC458" w14:textId="77777777" w:rsidR="00B16786" w:rsidRPr="00AF78DD" w:rsidRDefault="00B16786" w:rsidP="00324C4E">
            <w:pPr>
              <w:rPr>
                <w:rFonts w:cs="Times New Roman"/>
                <w:lang w:eastAsia="ja-JP"/>
              </w:rPr>
            </w:pPr>
            <w:r w:rsidRPr="00AF78DD">
              <w:rPr>
                <w:rFonts w:cs="Times New Roman"/>
                <w:lang w:eastAsia="ja-JP"/>
              </w:rPr>
              <w:t>При въвеждането системата следва да извърши валидация на входа спрямо предварително формулирани правила. При наличие на грешка тя следва да се визуализира на ВиК оператора и да се изиска корекция преди финално въвеждане. Тази проверка се отнася за коректност на формата на данните и е отделна от по-детайлните проверки за липси/некоректни по съдържание данни предвидени в отделен процес.</w:t>
            </w:r>
          </w:p>
        </w:tc>
      </w:tr>
    </w:tbl>
    <w:p w14:paraId="7749E0D4" w14:textId="77777777" w:rsidR="00B16786" w:rsidRPr="00AF78DD" w:rsidRDefault="00B16786" w:rsidP="00324C4E">
      <w:pPr>
        <w:ind w:left="900"/>
        <w:rPr>
          <w:rFonts w:cs="Times New Roman"/>
          <w:bCs/>
        </w:rPr>
      </w:pPr>
    </w:p>
    <w:p w14:paraId="68432D4F" w14:textId="77777777" w:rsidR="00B16786" w:rsidRPr="00AF78DD" w:rsidRDefault="00B16786" w:rsidP="00324C4E">
      <w:pPr>
        <w:pStyle w:val="Heading5"/>
        <w:rPr>
          <w:rFonts w:ascii="Times New Roman" w:hAnsi="Times New Roman" w:cs="Times New Roman"/>
        </w:rPr>
      </w:pPr>
      <w:bookmarkStart w:id="217" w:name="_Toc494457468"/>
      <w:r w:rsidRPr="00AF78DD">
        <w:rPr>
          <w:rFonts w:ascii="Times New Roman" w:hAnsi="Times New Roman" w:cs="Times New Roman"/>
        </w:rPr>
        <w:t>Процес „Качествен контрол на данните“</w:t>
      </w:r>
      <w:bookmarkEnd w:id="217"/>
    </w:p>
    <w:p w14:paraId="742E191F" w14:textId="77777777" w:rsidR="00B16786" w:rsidRPr="00AF78DD" w:rsidRDefault="00B16786" w:rsidP="00324C4E">
      <w:pPr>
        <w:pStyle w:val="ListParagraph"/>
        <w:ind w:left="1260"/>
        <w:rPr>
          <w:rFonts w:cs="Times New Roman"/>
          <w:bCs/>
        </w:rPr>
      </w:pPr>
    </w:p>
    <w:p w14:paraId="2786A9E8" w14:textId="77777777" w:rsidR="00B16786" w:rsidRPr="00AF78DD" w:rsidRDefault="00B16786" w:rsidP="00324C4E">
      <w:pPr>
        <w:pStyle w:val="ListParagraph"/>
        <w:ind w:left="540"/>
        <w:rPr>
          <w:rFonts w:cs="Times New Roman"/>
          <w:bCs/>
        </w:rPr>
      </w:pPr>
      <w:r w:rsidRPr="00AF78DD">
        <w:rPr>
          <w:rFonts w:cs="Times New Roman"/>
          <w:bCs/>
        </w:rPr>
        <w:t>Целта на този процес е да опише, как се извършват проверки за непълноти и несъответствия в данните и последващите действия по корекция на несъответствията.</w:t>
      </w:r>
    </w:p>
    <w:p w14:paraId="7430F5A1" w14:textId="77777777" w:rsidR="00B16786" w:rsidRPr="00AF78DD" w:rsidRDefault="00B16786" w:rsidP="00324C4E">
      <w:pPr>
        <w:pStyle w:val="ListParagraph"/>
        <w:ind w:left="540"/>
        <w:rPr>
          <w:rFonts w:cs="Times New Roman"/>
          <w:bCs/>
        </w:rPr>
      </w:pPr>
      <w:r w:rsidRPr="00AF78DD">
        <w:rPr>
          <w:rFonts w:cs="Times New Roman"/>
        </w:rPr>
        <w:object w:dxaOrig="8507" w:dyaOrig="13162" w14:anchorId="704E741E">
          <v:shape id="_x0000_i1039" type="#_x0000_t75" style="width:340.6pt;height:528.4pt" o:ole="">
            <v:imagedata r:id="rId61" o:title=""/>
          </v:shape>
          <o:OLEObject Type="Embed" ProgID="Visio.Drawing.11" ShapeID="_x0000_i1039" DrawAspect="Content" ObjectID="_1568199349" r:id="rId62"/>
        </w:object>
      </w:r>
    </w:p>
    <w:p w14:paraId="154C2537" w14:textId="77777777" w:rsidR="00B16786" w:rsidRPr="00AF78DD" w:rsidRDefault="00B16786" w:rsidP="00324C4E">
      <w:pPr>
        <w:ind w:left="900"/>
        <w:rPr>
          <w:rFonts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830"/>
      </w:tblGrid>
      <w:tr w:rsidR="00B16786" w:rsidRPr="00AF78DD" w14:paraId="436EB95E" w14:textId="77777777" w:rsidTr="00131166">
        <w:tc>
          <w:tcPr>
            <w:tcW w:w="2790" w:type="dxa"/>
            <w:shd w:val="clear" w:color="auto" w:fill="auto"/>
          </w:tcPr>
          <w:p w14:paraId="253C6F0C" w14:textId="77777777" w:rsidR="00B16786" w:rsidRPr="00AF78DD" w:rsidRDefault="00B16786" w:rsidP="00324C4E">
            <w:pPr>
              <w:ind w:firstLine="0"/>
              <w:rPr>
                <w:rFonts w:cs="Times New Roman"/>
                <w:lang w:eastAsia="ja-JP"/>
              </w:rPr>
            </w:pPr>
            <w:r w:rsidRPr="00AF78DD">
              <w:rPr>
                <w:rFonts w:cs="Times New Roman"/>
              </w:rPr>
              <w:object w:dxaOrig="2484" w:dyaOrig="1747" w14:anchorId="0CC99DB6">
                <v:shape id="_x0000_i1040" type="#_x0000_t75" style="width:124.6pt;height:87.05pt" o:ole="">
                  <v:imagedata r:id="rId63" o:title=""/>
                </v:shape>
                <o:OLEObject Type="Embed" ProgID="Visio.Drawing.11" ShapeID="_x0000_i1040" DrawAspect="Content" ObjectID="_1568199350" r:id="rId64"/>
              </w:object>
            </w:r>
          </w:p>
        </w:tc>
        <w:tc>
          <w:tcPr>
            <w:tcW w:w="6830" w:type="dxa"/>
            <w:shd w:val="clear" w:color="auto" w:fill="auto"/>
          </w:tcPr>
          <w:p w14:paraId="1A7CDE74" w14:textId="77777777" w:rsidR="00B16786" w:rsidRPr="00AF78DD" w:rsidRDefault="00B16786" w:rsidP="00324C4E">
            <w:pPr>
              <w:rPr>
                <w:rFonts w:cs="Times New Roman"/>
                <w:lang w:eastAsia="ja-JP"/>
              </w:rPr>
            </w:pPr>
            <w:r w:rsidRPr="00AF78DD">
              <w:rPr>
                <w:rFonts w:cs="Times New Roman"/>
                <w:lang w:eastAsia="ja-JP"/>
              </w:rPr>
              <w:t>Изпълнителят следва след въвеждане на данните да извърши проверка дали има индикатори за липсващи данни за ВиК оператори и/или АВиК. Такъв индикатор е наличието в системата на общини/обособени територии, за които няма въведен обслужващ ВиК оператор или наличие на несъответствие между новополучени данни и такива, вече налични в системата. Отговорният за поддръжка на данните следва да изготви отчет за открити пропуски или противоречия между различните източници на данни.</w:t>
            </w:r>
          </w:p>
        </w:tc>
      </w:tr>
      <w:tr w:rsidR="00B16786" w:rsidRPr="00AF78DD" w14:paraId="5232EF9A" w14:textId="77777777" w:rsidTr="00131166">
        <w:tc>
          <w:tcPr>
            <w:tcW w:w="2790" w:type="dxa"/>
            <w:shd w:val="clear" w:color="auto" w:fill="auto"/>
          </w:tcPr>
          <w:p w14:paraId="09CA31F4" w14:textId="77777777" w:rsidR="00B16786" w:rsidRPr="00AF78DD" w:rsidRDefault="00B16786" w:rsidP="00324C4E">
            <w:pPr>
              <w:ind w:firstLine="0"/>
              <w:rPr>
                <w:rFonts w:cs="Times New Roman"/>
                <w:lang w:eastAsia="ja-JP"/>
              </w:rPr>
            </w:pPr>
            <w:r w:rsidRPr="00AF78DD">
              <w:rPr>
                <w:rFonts w:cs="Times New Roman"/>
              </w:rPr>
              <w:object w:dxaOrig="2484" w:dyaOrig="1747" w14:anchorId="2DB3F781">
                <v:shape id="_x0000_i1041" type="#_x0000_t75" style="width:124.6pt;height:87.05pt" o:ole="">
                  <v:imagedata r:id="rId65" o:title=""/>
                </v:shape>
                <o:OLEObject Type="Embed" ProgID="Visio.Drawing.11" ShapeID="_x0000_i1041" DrawAspect="Content" ObjectID="_1568199351" r:id="rId66"/>
              </w:object>
            </w:r>
          </w:p>
        </w:tc>
        <w:tc>
          <w:tcPr>
            <w:tcW w:w="6830" w:type="dxa"/>
            <w:shd w:val="clear" w:color="auto" w:fill="auto"/>
          </w:tcPr>
          <w:p w14:paraId="2CEB1936" w14:textId="77777777" w:rsidR="00B16786" w:rsidRPr="00AF78DD" w:rsidRDefault="00B16786" w:rsidP="00324C4E">
            <w:pPr>
              <w:rPr>
                <w:rFonts w:cs="Times New Roman"/>
                <w:lang w:eastAsia="ja-JP"/>
              </w:rPr>
            </w:pPr>
            <w:r w:rsidRPr="00AF78DD">
              <w:rPr>
                <w:rFonts w:cs="Times New Roman"/>
                <w:lang w:eastAsia="ja-JP"/>
              </w:rPr>
              <w:t>Базови данни като собственост, покрити територии, лица за контакт и пр. следва да са налични за всеки ВиК оператор и АВиК. При откриване на пропуски отговорният за поддръжка на данните следва да получи отчет за това с цел последваща корекция.</w:t>
            </w:r>
          </w:p>
        </w:tc>
      </w:tr>
      <w:tr w:rsidR="00B16786" w:rsidRPr="00AF78DD" w14:paraId="2EBB360B" w14:textId="77777777" w:rsidTr="00131166">
        <w:tc>
          <w:tcPr>
            <w:tcW w:w="2790" w:type="dxa"/>
            <w:shd w:val="clear" w:color="auto" w:fill="auto"/>
          </w:tcPr>
          <w:p w14:paraId="071ECFA0" w14:textId="77777777" w:rsidR="00B16786" w:rsidRPr="00AF78DD" w:rsidRDefault="00B16786" w:rsidP="00324C4E">
            <w:pPr>
              <w:ind w:firstLine="0"/>
              <w:rPr>
                <w:rFonts w:cs="Times New Roman"/>
              </w:rPr>
            </w:pPr>
            <w:r w:rsidRPr="00AF78DD">
              <w:rPr>
                <w:rFonts w:cs="Times New Roman"/>
              </w:rPr>
              <w:object w:dxaOrig="2485" w:dyaOrig="1747" w14:anchorId="6C2AE607">
                <v:shape id="_x0000_i1042" type="#_x0000_t75" style="width:124.6pt;height:87.05pt" o:ole="">
                  <v:imagedata r:id="rId67" o:title=""/>
                </v:shape>
                <o:OLEObject Type="Embed" ProgID="Visio.Drawing.11" ShapeID="_x0000_i1042" DrawAspect="Content" ObjectID="_1568199352" r:id="rId68"/>
              </w:object>
            </w:r>
          </w:p>
        </w:tc>
        <w:tc>
          <w:tcPr>
            <w:tcW w:w="6830" w:type="dxa"/>
            <w:shd w:val="clear" w:color="auto" w:fill="auto"/>
          </w:tcPr>
          <w:p w14:paraId="440FD716" w14:textId="6C629125" w:rsidR="00B16786" w:rsidRPr="00AF78DD" w:rsidRDefault="00B16786" w:rsidP="00324C4E">
            <w:pPr>
              <w:rPr>
                <w:rFonts w:cs="Times New Roman"/>
                <w:lang w:eastAsia="ja-JP"/>
              </w:rPr>
            </w:pPr>
            <w:r w:rsidRPr="00AF78DD">
              <w:rPr>
                <w:rFonts w:cs="Times New Roman"/>
                <w:lang w:eastAsia="ja-JP"/>
              </w:rPr>
              <w:t xml:space="preserve">С цел качествен сравнителен анализ системата следва да поддържа детайлни данни за услугите, предоставяни от всеки ВиК оператор. Отговорният за поддръжка на данните следва да получи отчет при пропуски/несъответствия. </w:t>
            </w:r>
          </w:p>
        </w:tc>
      </w:tr>
      <w:tr w:rsidR="00B16786" w:rsidRPr="00AF78DD" w14:paraId="60F0CA75" w14:textId="77777777" w:rsidTr="00131166">
        <w:tc>
          <w:tcPr>
            <w:tcW w:w="2790" w:type="dxa"/>
            <w:shd w:val="clear" w:color="auto" w:fill="auto"/>
          </w:tcPr>
          <w:p w14:paraId="5F150FAC" w14:textId="77777777" w:rsidR="00B16786" w:rsidRPr="00AF78DD" w:rsidRDefault="00B16786" w:rsidP="00324C4E">
            <w:pPr>
              <w:ind w:firstLine="0"/>
              <w:rPr>
                <w:rFonts w:cs="Times New Roman"/>
              </w:rPr>
            </w:pPr>
          </w:p>
          <w:p w14:paraId="460724DB" w14:textId="77777777" w:rsidR="00B16786" w:rsidRPr="00AF78DD" w:rsidRDefault="00B16786" w:rsidP="00324C4E">
            <w:pPr>
              <w:ind w:firstLine="0"/>
              <w:rPr>
                <w:rFonts w:cs="Times New Roman"/>
                <w:lang w:eastAsia="ja-JP"/>
              </w:rPr>
            </w:pPr>
            <w:r w:rsidRPr="00AF78DD">
              <w:rPr>
                <w:rFonts w:cs="Times New Roman"/>
              </w:rPr>
              <w:object w:dxaOrig="2485" w:dyaOrig="1747" w14:anchorId="44C79666">
                <v:shape id="_x0000_i1043" type="#_x0000_t75" style="width:124.6pt;height:87.05pt" o:ole="">
                  <v:imagedata r:id="rId69" o:title=""/>
                </v:shape>
                <o:OLEObject Type="Embed" ProgID="Visio.Drawing.11" ShapeID="_x0000_i1043" DrawAspect="Content" ObjectID="_1568199353" r:id="rId70"/>
              </w:object>
            </w:r>
          </w:p>
        </w:tc>
        <w:tc>
          <w:tcPr>
            <w:tcW w:w="6830" w:type="dxa"/>
            <w:shd w:val="clear" w:color="auto" w:fill="auto"/>
          </w:tcPr>
          <w:p w14:paraId="1B1DCA91" w14:textId="77777777" w:rsidR="00B16786" w:rsidRPr="00AF78DD" w:rsidRDefault="00B16786" w:rsidP="00324C4E">
            <w:pPr>
              <w:rPr>
                <w:rFonts w:cs="Times New Roman"/>
                <w:lang w:eastAsia="ja-JP"/>
              </w:rPr>
            </w:pPr>
            <w:r w:rsidRPr="00AF78DD">
              <w:rPr>
                <w:rFonts w:cs="Times New Roman"/>
                <w:lang w:eastAsia="ja-JP"/>
              </w:rPr>
              <w:t>След уточняване на обема липсващи данни или данни със съмнение за несъответствия, МРРБ следва да прецени, как да процедира за коригиране на данните в системата и евентуално да потърси допълнителни данни от ВиК операторите, общините и асоциациите по ВиК.</w:t>
            </w:r>
          </w:p>
        </w:tc>
      </w:tr>
      <w:tr w:rsidR="00B16786" w:rsidRPr="00AF78DD" w14:paraId="46FCF4F4" w14:textId="77777777" w:rsidTr="00131166">
        <w:tc>
          <w:tcPr>
            <w:tcW w:w="2790" w:type="dxa"/>
            <w:shd w:val="clear" w:color="auto" w:fill="auto"/>
          </w:tcPr>
          <w:p w14:paraId="1093C3AC" w14:textId="77777777" w:rsidR="00B16786" w:rsidRPr="00AF78DD" w:rsidRDefault="00B16786" w:rsidP="00324C4E">
            <w:pPr>
              <w:ind w:firstLine="0"/>
              <w:rPr>
                <w:rFonts w:cs="Times New Roman"/>
              </w:rPr>
            </w:pPr>
            <w:r w:rsidRPr="00AF78DD">
              <w:rPr>
                <w:rFonts w:cs="Times New Roman"/>
              </w:rPr>
              <w:object w:dxaOrig="2485" w:dyaOrig="1747" w14:anchorId="37E1AAA3">
                <v:shape id="_x0000_i1044" type="#_x0000_t75" style="width:124.6pt;height:87.65pt" o:ole="">
                  <v:imagedata r:id="rId71" o:title=""/>
                </v:shape>
                <o:OLEObject Type="Embed" ProgID="Visio.Drawing.11" ShapeID="_x0000_i1044" DrawAspect="Content" ObjectID="_1568199354" r:id="rId72"/>
              </w:object>
            </w:r>
          </w:p>
        </w:tc>
        <w:tc>
          <w:tcPr>
            <w:tcW w:w="6830" w:type="dxa"/>
            <w:shd w:val="clear" w:color="auto" w:fill="auto"/>
          </w:tcPr>
          <w:p w14:paraId="0FC656CF" w14:textId="77777777" w:rsidR="00B16786" w:rsidRPr="00AF78DD" w:rsidRDefault="00B16786" w:rsidP="00324C4E">
            <w:pPr>
              <w:rPr>
                <w:rFonts w:cs="Times New Roman"/>
                <w:lang w:eastAsia="ja-JP"/>
              </w:rPr>
            </w:pPr>
            <w:r w:rsidRPr="00AF78DD">
              <w:rPr>
                <w:rFonts w:cs="Times New Roman"/>
                <w:lang w:eastAsia="ja-JP"/>
              </w:rPr>
              <w:t>Изпълнителят следва да подпомогне МРРБ при добавяне на новата информация и да потвърди, че откритите несъответствия са отстранени.</w:t>
            </w:r>
          </w:p>
        </w:tc>
      </w:tr>
    </w:tbl>
    <w:p w14:paraId="714DFF7E" w14:textId="77777777" w:rsidR="000B2CD5" w:rsidRPr="00AF78DD" w:rsidRDefault="000B2CD5" w:rsidP="00324C4E">
      <w:pPr>
        <w:rPr>
          <w:rFonts w:cs="Times New Roman"/>
        </w:rPr>
      </w:pPr>
      <w:r w:rsidRPr="00AF78DD">
        <w:rPr>
          <w:rFonts w:cs="Times New Roman"/>
        </w:rPr>
        <w:br w:type="page"/>
      </w:r>
    </w:p>
    <w:p w14:paraId="584F7038" w14:textId="77777777" w:rsidR="00B16786" w:rsidRPr="00AF78DD" w:rsidRDefault="00B16786" w:rsidP="00324C4E">
      <w:pPr>
        <w:pStyle w:val="Heading5"/>
        <w:rPr>
          <w:rFonts w:ascii="Times New Roman" w:hAnsi="Times New Roman" w:cs="Times New Roman"/>
        </w:rPr>
      </w:pPr>
      <w:bookmarkStart w:id="218" w:name="_Toc494457469"/>
      <w:r w:rsidRPr="00AF78DD">
        <w:rPr>
          <w:rFonts w:ascii="Times New Roman" w:hAnsi="Times New Roman" w:cs="Times New Roman"/>
        </w:rPr>
        <w:lastRenderedPageBreak/>
        <w:t>Процес по Преглед на услугите по обособени територии</w:t>
      </w:r>
      <w:bookmarkEnd w:id="218"/>
    </w:p>
    <w:p w14:paraId="7A910076" w14:textId="77777777" w:rsidR="00B16786" w:rsidRPr="00AF78DD" w:rsidRDefault="00B16786" w:rsidP="00324C4E">
      <w:pPr>
        <w:ind w:left="900"/>
        <w:rPr>
          <w:rFonts w:cs="Times New Roman"/>
          <w:bCs/>
        </w:rPr>
      </w:pPr>
      <w:r w:rsidRPr="00AF78DD">
        <w:rPr>
          <w:rFonts w:cs="Times New Roman"/>
        </w:rPr>
        <w:object w:dxaOrig="8352" w:dyaOrig="11208" w14:anchorId="675BF20C">
          <v:shape id="_x0000_i1045" type="#_x0000_t75" style="width:413.2pt;height:554.7pt" o:ole="">
            <v:imagedata r:id="rId73" o:title=""/>
          </v:shape>
          <o:OLEObject Type="Embed" ProgID="Visio.Drawing.11" ShapeID="_x0000_i1045" DrawAspect="Content" ObjectID="_1568199355" r:id="rId7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817"/>
      </w:tblGrid>
      <w:tr w:rsidR="00B16786" w:rsidRPr="00AF78DD" w14:paraId="1E95CBBD" w14:textId="77777777" w:rsidTr="00131166">
        <w:tc>
          <w:tcPr>
            <w:tcW w:w="2803" w:type="dxa"/>
            <w:shd w:val="clear" w:color="auto" w:fill="auto"/>
          </w:tcPr>
          <w:p w14:paraId="27CBB331" w14:textId="77777777" w:rsidR="00B16786" w:rsidRPr="00AF78DD" w:rsidRDefault="00B16786" w:rsidP="00324C4E">
            <w:pPr>
              <w:ind w:firstLine="0"/>
              <w:rPr>
                <w:rFonts w:cs="Times New Roman"/>
                <w:lang w:eastAsia="ja-JP"/>
              </w:rPr>
            </w:pPr>
            <w:r w:rsidRPr="00AF78DD">
              <w:rPr>
                <w:rFonts w:cs="Times New Roman"/>
              </w:rPr>
              <w:object w:dxaOrig="2472" w:dyaOrig="1728" w14:anchorId="4D61B776">
                <v:shape id="_x0000_i1046" type="#_x0000_t75" style="width:123.95pt;height:86.4pt" o:ole="">
                  <v:imagedata r:id="rId75" o:title=""/>
                </v:shape>
                <o:OLEObject Type="Embed" ProgID="Visio.Drawing.11" ShapeID="_x0000_i1046" DrawAspect="Content" ObjectID="_1568199356" r:id="rId76"/>
              </w:object>
            </w:r>
          </w:p>
        </w:tc>
        <w:tc>
          <w:tcPr>
            <w:tcW w:w="6817" w:type="dxa"/>
            <w:shd w:val="clear" w:color="auto" w:fill="auto"/>
          </w:tcPr>
          <w:p w14:paraId="4CA6303F" w14:textId="77777777" w:rsidR="00B16786" w:rsidRPr="00AF78DD" w:rsidRDefault="00B16786" w:rsidP="00324C4E">
            <w:pPr>
              <w:rPr>
                <w:rFonts w:cs="Times New Roman"/>
                <w:lang w:eastAsia="ja-JP"/>
              </w:rPr>
            </w:pPr>
            <w:r w:rsidRPr="00AF78DD">
              <w:rPr>
                <w:rFonts w:cs="Times New Roman"/>
                <w:lang w:eastAsia="ja-JP"/>
              </w:rPr>
              <w:t>Системата следва да предоставя на потребителя възможност да търси ВиКО или АВиК по име, но също така да може да избере дадена община и чрез нея да види от коя обособена територия е част, коя е управляващата асоциация по ВиК (ако има такава) и да избере ВиК оператор, предоставящ ВиК услуги на нейна територия.</w:t>
            </w:r>
          </w:p>
        </w:tc>
      </w:tr>
      <w:tr w:rsidR="00B16786" w:rsidRPr="00AF78DD" w14:paraId="7986084C" w14:textId="77777777" w:rsidTr="00131166">
        <w:tc>
          <w:tcPr>
            <w:tcW w:w="2803" w:type="dxa"/>
            <w:shd w:val="clear" w:color="auto" w:fill="auto"/>
          </w:tcPr>
          <w:p w14:paraId="73B5C5E2" w14:textId="77777777" w:rsidR="00B16786" w:rsidRPr="00AF78DD" w:rsidRDefault="00B16786" w:rsidP="00324C4E">
            <w:pPr>
              <w:ind w:firstLine="0"/>
              <w:rPr>
                <w:rFonts w:cs="Times New Roman"/>
              </w:rPr>
            </w:pPr>
            <w:r w:rsidRPr="00AF78DD">
              <w:rPr>
                <w:rFonts w:cs="Times New Roman"/>
              </w:rPr>
              <w:object w:dxaOrig="2568" w:dyaOrig="1800" w14:anchorId="38C8026F">
                <v:shape id="_x0000_i1047" type="#_x0000_t75" style="width:128.95pt;height:90.15pt" o:ole="">
                  <v:imagedata r:id="rId77" o:title=""/>
                </v:shape>
                <o:OLEObject Type="Embed" ProgID="Visio.Drawing.11" ShapeID="_x0000_i1047" DrawAspect="Content" ObjectID="_1568199357" r:id="rId78"/>
              </w:object>
            </w:r>
          </w:p>
        </w:tc>
        <w:tc>
          <w:tcPr>
            <w:tcW w:w="6817" w:type="dxa"/>
            <w:shd w:val="clear" w:color="auto" w:fill="auto"/>
          </w:tcPr>
          <w:p w14:paraId="1F756019" w14:textId="77777777" w:rsidR="00B16786" w:rsidRPr="00AF78DD" w:rsidRDefault="00B16786" w:rsidP="00324C4E">
            <w:pPr>
              <w:rPr>
                <w:rFonts w:cs="Times New Roman"/>
                <w:lang w:eastAsia="ja-JP"/>
              </w:rPr>
            </w:pPr>
            <w:r w:rsidRPr="00AF78DD">
              <w:rPr>
                <w:rFonts w:cs="Times New Roman"/>
                <w:lang w:eastAsia="ja-JP"/>
              </w:rPr>
              <w:t>След като е избран ВиКО/АВиК, системата следва да визуализира информация за базови данни, сред които:</w:t>
            </w:r>
          </w:p>
          <w:p w14:paraId="74F44F42" w14:textId="77777777" w:rsidR="00B16786" w:rsidRPr="00AF78DD" w:rsidRDefault="00B16786" w:rsidP="00324C4E">
            <w:pPr>
              <w:rPr>
                <w:rFonts w:cs="Times New Roman"/>
                <w:lang w:eastAsia="ja-JP"/>
              </w:rPr>
            </w:pPr>
            <w:r w:rsidRPr="00AF78DD">
              <w:rPr>
                <w:rFonts w:cs="Times New Roman"/>
                <w:lang w:eastAsia="ja-JP"/>
              </w:rPr>
              <w:t>- обособена територия на която действа ВиКО/АВиК</w:t>
            </w:r>
          </w:p>
          <w:p w14:paraId="5B918F4F" w14:textId="77777777" w:rsidR="00B16786" w:rsidRPr="00AF78DD" w:rsidRDefault="00B16786" w:rsidP="00324C4E">
            <w:pPr>
              <w:rPr>
                <w:rFonts w:cs="Times New Roman"/>
                <w:lang w:eastAsia="ja-JP"/>
              </w:rPr>
            </w:pPr>
            <w:r w:rsidRPr="00AF78DD">
              <w:rPr>
                <w:rFonts w:cs="Times New Roman"/>
                <w:lang w:eastAsia="ja-JP"/>
              </w:rPr>
              <w:t>- адрес и седалище на ВиКО/АВиК</w:t>
            </w:r>
          </w:p>
          <w:p w14:paraId="7A33BF1C" w14:textId="20CC1DD5" w:rsidR="00B16786" w:rsidRPr="00AF78DD" w:rsidRDefault="00B16786" w:rsidP="00324C4E">
            <w:pPr>
              <w:rPr>
                <w:rFonts w:cs="Times New Roman"/>
                <w:lang w:eastAsia="ja-JP"/>
              </w:rPr>
            </w:pPr>
            <w:r w:rsidRPr="00AF78DD">
              <w:rPr>
                <w:rFonts w:cs="Times New Roman"/>
                <w:lang w:eastAsia="ja-JP"/>
              </w:rPr>
              <w:t xml:space="preserve">- органи на управление на </w:t>
            </w:r>
            <w:r w:rsidR="00214F90" w:rsidRPr="00AF78DD">
              <w:rPr>
                <w:rFonts w:cs="Times New Roman"/>
                <w:lang w:eastAsia="ja-JP"/>
              </w:rPr>
              <w:t>ВиКО/</w:t>
            </w:r>
            <w:r w:rsidRPr="00AF78DD">
              <w:rPr>
                <w:rFonts w:cs="Times New Roman"/>
                <w:lang w:eastAsia="ja-JP"/>
              </w:rPr>
              <w:t>АВиК</w:t>
            </w:r>
          </w:p>
          <w:p w14:paraId="2E378737" w14:textId="77777777" w:rsidR="00B16786" w:rsidRPr="00AF78DD" w:rsidRDefault="00B16786" w:rsidP="00324C4E">
            <w:pPr>
              <w:rPr>
                <w:rFonts w:cs="Times New Roman"/>
                <w:lang w:eastAsia="ja-JP"/>
              </w:rPr>
            </w:pPr>
            <w:r w:rsidRPr="00AF78DD">
              <w:rPr>
                <w:rFonts w:cs="Times New Roman"/>
                <w:lang w:eastAsia="ja-JP"/>
              </w:rPr>
              <w:t>- наименование, седалище и адрес на управление, регистрация на ВиК оператора, съгласно законодателството по неговото регистриране;</w:t>
            </w:r>
          </w:p>
          <w:p w14:paraId="234B0E24" w14:textId="77777777" w:rsidR="00B16786" w:rsidRPr="00AF78DD" w:rsidRDefault="00B16786" w:rsidP="00324C4E">
            <w:pPr>
              <w:rPr>
                <w:rFonts w:cs="Times New Roman"/>
                <w:lang w:eastAsia="ja-JP"/>
              </w:rPr>
            </w:pPr>
            <w:r w:rsidRPr="00AF78DD">
              <w:rPr>
                <w:rFonts w:cs="Times New Roman"/>
                <w:lang w:eastAsia="ja-JP"/>
              </w:rPr>
              <w:t>- органите на управление, представителството и лицата, представляващи ВиК оператора;</w:t>
            </w:r>
          </w:p>
          <w:p w14:paraId="116A47A8" w14:textId="77777777" w:rsidR="00B16786" w:rsidRPr="00AF78DD" w:rsidRDefault="00B16786" w:rsidP="00324C4E">
            <w:pPr>
              <w:rPr>
                <w:rFonts w:cs="Times New Roman"/>
                <w:lang w:eastAsia="ja-JP"/>
              </w:rPr>
            </w:pPr>
            <w:r w:rsidRPr="00AF78DD">
              <w:rPr>
                <w:rFonts w:cs="Times New Roman"/>
                <w:lang w:eastAsia="ja-JP"/>
              </w:rPr>
              <w:t>- щатна численост и квалификация на наетите лица</w:t>
            </w:r>
          </w:p>
          <w:p w14:paraId="354BC3EF" w14:textId="77777777" w:rsidR="00B16786" w:rsidRPr="00AF78DD" w:rsidRDefault="00B16786" w:rsidP="00324C4E">
            <w:pPr>
              <w:rPr>
                <w:rFonts w:cs="Times New Roman"/>
                <w:lang w:eastAsia="ja-JP"/>
              </w:rPr>
            </w:pPr>
            <w:r w:rsidRPr="00AF78DD">
              <w:rPr>
                <w:rFonts w:cs="Times New Roman"/>
                <w:lang w:eastAsia="ja-JP"/>
              </w:rPr>
              <w:t>- клонове - адреси, район, за който отговарят и контактни лица</w:t>
            </w:r>
          </w:p>
          <w:p w14:paraId="36A881BD" w14:textId="77777777" w:rsidR="00B16786" w:rsidRPr="00AF78DD" w:rsidRDefault="00B16786" w:rsidP="00324C4E">
            <w:pPr>
              <w:rPr>
                <w:rFonts w:cs="Times New Roman"/>
                <w:lang w:eastAsia="ja-JP"/>
              </w:rPr>
            </w:pPr>
            <w:r w:rsidRPr="00AF78DD">
              <w:rPr>
                <w:rFonts w:cs="Times New Roman"/>
                <w:lang w:eastAsia="ja-JP"/>
              </w:rPr>
              <w:t>- прикачени pdf файлове с допълнителна информация за ВиКО или АВиК (бизнес/регионалните генерални планове, годишни отчети, договор за извършване на дейностите, наложени наказания и др.)</w:t>
            </w:r>
          </w:p>
        </w:tc>
      </w:tr>
      <w:tr w:rsidR="00B16786" w:rsidRPr="00AF78DD" w14:paraId="7B178A6A" w14:textId="77777777" w:rsidTr="000B2CD5">
        <w:trPr>
          <w:cantSplit/>
        </w:trPr>
        <w:tc>
          <w:tcPr>
            <w:tcW w:w="2803" w:type="dxa"/>
            <w:shd w:val="clear" w:color="auto" w:fill="auto"/>
          </w:tcPr>
          <w:p w14:paraId="25F9473E" w14:textId="77777777" w:rsidR="00B16786" w:rsidRPr="00AF78DD" w:rsidRDefault="00B16786" w:rsidP="00324C4E">
            <w:pPr>
              <w:ind w:firstLine="0"/>
              <w:rPr>
                <w:rFonts w:cs="Times New Roman"/>
                <w:lang w:eastAsia="ja-JP"/>
              </w:rPr>
            </w:pPr>
            <w:r w:rsidRPr="00AF78DD">
              <w:rPr>
                <w:rFonts w:cs="Times New Roman"/>
              </w:rPr>
              <w:lastRenderedPageBreak/>
              <w:t xml:space="preserve"> </w:t>
            </w:r>
            <w:r w:rsidRPr="00AF78DD">
              <w:rPr>
                <w:rFonts w:cs="Times New Roman"/>
              </w:rPr>
              <w:object w:dxaOrig="2472" w:dyaOrig="1728" w14:anchorId="6C122A9F">
                <v:shape id="_x0000_i1048" type="#_x0000_t75" style="width:123.95pt;height:86.4pt" o:ole="">
                  <v:imagedata r:id="rId79" o:title=""/>
                </v:shape>
                <o:OLEObject Type="Embed" ProgID="Visio.Drawing.11" ShapeID="_x0000_i1048" DrawAspect="Content" ObjectID="_1568199358" r:id="rId80"/>
              </w:object>
            </w:r>
          </w:p>
        </w:tc>
        <w:tc>
          <w:tcPr>
            <w:tcW w:w="6817" w:type="dxa"/>
            <w:shd w:val="clear" w:color="auto" w:fill="auto"/>
          </w:tcPr>
          <w:p w14:paraId="672EE445" w14:textId="77777777" w:rsidR="00B16786" w:rsidRPr="00AF78DD" w:rsidRDefault="00B16786" w:rsidP="00324C4E">
            <w:pPr>
              <w:rPr>
                <w:rFonts w:cs="Times New Roman"/>
                <w:lang w:eastAsia="ja-JP"/>
              </w:rPr>
            </w:pPr>
            <w:r w:rsidRPr="00AF78DD">
              <w:rPr>
                <w:rFonts w:cs="Times New Roman"/>
                <w:lang w:eastAsia="ja-JP"/>
              </w:rPr>
              <w:t>При желание на потребителя системата следва да визуализира детайлни данни за услугите, предоставяни от ВиК оператор, като данните са разбити по общини:</w:t>
            </w:r>
          </w:p>
          <w:p w14:paraId="0CF8279A" w14:textId="77777777" w:rsidR="00B16786" w:rsidRPr="00AF78DD" w:rsidRDefault="00B16786" w:rsidP="00324C4E">
            <w:pPr>
              <w:rPr>
                <w:rFonts w:cs="Times New Roman"/>
                <w:lang w:eastAsia="ja-JP"/>
              </w:rPr>
            </w:pPr>
            <w:r w:rsidRPr="00AF78DD">
              <w:rPr>
                <w:rFonts w:cs="Times New Roman"/>
                <w:lang w:eastAsia="ja-JP"/>
              </w:rPr>
              <w:t xml:space="preserve">- конкретни услуги, предоставяни на всяка община </w:t>
            </w:r>
          </w:p>
          <w:p w14:paraId="2713EE14" w14:textId="77777777" w:rsidR="00B16786" w:rsidRPr="00AF78DD" w:rsidRDefault="00B16786" w:rsidP="00324C4E">
            <w:pPr>
              <w:rPr>
                <w:rFonts w:cs="Times New Roman"/>
                <w:lang w:eastAsia="ja-JP"/>
              </w:rPr>
            </w:pPr>
            <w:r w:rsidRPr="00AF78DD">
              <w:rPr>
                <w:rFonts w:cs="Times New Roman"/>
                <w:lang w:eastAsia="ja-JP"/>
              </w:rPr>
              <w:t>- покритие на водната и канализационна мрежа за всяка община</w:t>
            </w:r>
          </w:p>
          <w:p w14:paraId="42A13268" w14:textId="77777777" w:rsidR="00B16786" w:rsidRPr="00AF78DD" w:rsidRDefault="00B16786" w:rsidP="00324C4E">
            <w:pPr>
              <w:rPr>
                <w:rFonts w:cs="Times New Roman"/>
                <w:lang w:eastAsia="ja-JP"/>
              </w:rPr>
            </w:pPr>
            <w:r w:rsidRPr="00AF78DD">
              <w:rPr>
                <w:rFonts w:cs="Times New Roman"/>
                <w:lang w:eastAsia="ja-JP"/>
              </w:rPr>
              <w:t>- брой жители, ползващи услугите на дружеството за всяка община</w:t>
            </w:r>
          </w:p>
          <w:p w14:paraId="3D17A203" w14:textId="77777777" w:rsidR="00B16786" w:rsidRPr="00AF78DD" w:rsidRDefault="00B16786" w:rsidP="00324C4E">
            <w:pPr>
              <w:rPr>
                <w:rFonts w:cs="Times New Roman"/>
                <w:lang w:eastAsia="ja-JP"/>
              </w:rPr>
            </w:pPr>
            <w:r w:rsidRPr="00AF78DD">
              <w:rPr>
                <w:rFonts w:cs="Times New Roman"/>
                <w:lang w:eastAsia="ja-JP"/>
              </w:rPr>
              <w:t>- нает персонал и квалификация за всяка община</w:t>
            </w:r>
          </w:p>
          <w:p w14:paraId="4EAF2BF3" w14:textId="77777777" w:rsidR="00B16786" w:rsidRPr="00AF78DD" w:rsidRDefault="00B16786" w:rsidP="00324C4E">
            <w:pPr>
              <w:rPr>
                <w:rFonts w:cs="Times New Roman"/>
                <w:lang w:eastAsia="ja-JP"/>
              </w:rPr>
            </w:pPr>
            <w:r w:rsidRPr="00AF78DD">
              <w:rPr>
                <w:rFonts w:cs="Times New Roman"/>
                <w:lang w:eastAsia="ja-JP"/>
              </w:rPr>
              <w:t>- цени на предоставяните услуги</w:t>
            </w:r>
          </w:p>
          <w:p w14:paraId="3135E178" w14:textId="77777777" w:rsidR="00B16786" w:rsidRPr="00AF78DD" w:rsidRDefault="00B16786" w:rsidP="00324C4E">
            <w:pPr>
              <w:rPr>
                <w:rFonts w:cs="Times New Roman"/>
                <w:lang w:eastAsia="ja-JP"/>
              </w:rPr>
            </w:pPr>
            <w:r w:rsidRPr="00AF78DD">
              <w:rPr>
                <w:rFonts w:cs="Times New Roman"/>
                <w:lang w:eastAsia="ja-JP"/>
              </w:rPr>
              <w:t>- загуби по мрежата</w:t>
            </w:r>
          </w:p>
        </w:tc>
      </w:tr>
    </w:tbl>
    <w:p w14:paraId="5125EBD5" w14:textId="77777777" w:rsidR="00B16786" w:rsidRPr="00AF78DD" w:rsidRDefault="00B16786" w:rsidP="00324C4E">
      <w:pPr>
        <w:pStyle w:val="Heading5"/>
        <w:rPr>
          <w:rFonts w:ascii="Times New Roman" w:hAnsi="Times New Roman" w:cs="Times New Roman"/>
        </w:rPr>
      </w:pPr>
      <w:bookmarkStart w:id="219" w:name="_Toc375583569"/>
      <w:bookmarkStart w:id="220" w:name="_Toc494457470"/>
      <w:r w:rsidRPr="00AF78DD">
        <w:rPr>
          <w:rFonts w:ascii="Times New Roman" w:hAnsi="Times New Roman" w:cs="Times New Roman"/>
        </w:rPr>
        <w:t>Сравнителен анализ на ВиК услугите и ефективността на операторите</w:t>
      </w:r>
      <w:bookmarkEnd w:id="219"/>
      <w:bookmarkEnd w:id="220"/>
      <w:r w:rsidRPr="00AF78DD">
        <w:rPr>
          <w:rFonts w:ascii="Times New Roman" w:hAnsi="Times New Roman" w:cs="Times New Roman"/>
        </w:rPr>
        <w:t xml:space="preserve"> </w:t>
      </w:r>
    </w:p>
    <w:p w14:paraId="36D536CD" w14:textId="77777777" w:rsidR="00B16786" w:rsidRPr="00AF78DD" w:rsidRDefault="00B16786" w:rsidP="00324C4E">
      <w:pPr>
        <w:pStyle w:val="ListParagraph"/>
        <w:ind w:left="540"/>
        <w:rPr>
          <w:rFonts w:cs="Times New Roman"/>
          <w:bCs/>
        </w:rPr>
      </w:pPr>
      <w:r w:rsidRPr="00AF78DD">
        <w:rPr>
          <w:rFonts w:cs="Times New Roman"/>
          <w:bCs/>
        </w:rPr>
        <w:t>Процесът описва, как потребителите могат да правят сравнителен анализ на всички или група ВиК оператори на база цени, загуби по мрежата или други избрани критерии.</w:t>
      </w:r>
    </w:p>
    <w:p w14:paraId="2CA429F2" w14:textId="77777777" w:rsidR="00B16786" w:rsidRPr="00AF78DD" w:rsidRDefault="00B16786" w:rsidP="00324C4E">
      <w:pPr>
        <w:rPr>
          <w:rFonts w:cs="Times New Roman"/>
        </w:rPr>
      </w:pPr>
      <w:r w:rsidRPr="00AF78DD">
        <w:rPr>
          <w:rFonts w:cs="Times New Roman"/>
        </w:rPr>
        <w:object w:dxaOrig="8085" w:dyaOrig="11230" w14:anchorId="0FFA0ED9">
          <v:shape id="_x0000_i1049" type="#_x0000_t75" style="width:358.75pt;height:499.6pt" o:ole="">
            <v:imagedata r:id="rId81" o:title=""/>
          </v:shape>
          <o:OLEObject Type="Embed" ProgID="Visio.Drawing.11" ShapeID="_x0000_i1049" DrawAspect="Content" ObjectID="_1568199359" r:id="rId8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1"/>
        <w:gridCol w:w="6485"/>
      </w:tblGrid>
      <w:tr w:rsidR="00B16786" w:rsidRPr="00AF78DD" w14:paraId="20686DA6" w14:textId="77777777" w:rsidTr="00131166">
        <w:tc>
          <w:tcPr>
            <w:tcW w:w="2811" w:type="dxa"/>
            <w:shd w:val="clear" w:color="auto" w:fill="auto"/>
          </w:tcPr>
          <w:p w14:paraId="30E9E9BA" w14:textId="77777777" w:rsidR="00B16786" w:rsidRPr="00AF78DD" w:rsidRDefault="00B16786" w:rsidP="00324C4E">
            <w:pPr>
              <w:ind w:firstLine="0"/>
              <w:rPr>
                <w:rFonts w:cs="Times New Roman"/>
              </w:rPr>
            </w:pPr>
            <w:r w:rsidRPr="00AF78DD">
              <w:rPr>
                <w:rFonts w:cs="Times New Roman"/>
              </w:rPr>
              <w:object w:dxaOrig="2485" w:dyaOrig="1747" w14:anchorId="071862B1">
                <v:shape id="_x0000_i1050" type="#_x0000_t75" style="width:124.6pt;height:87.05pt" o:ole="">
                  <v:imagedata r:id="rId83" o:title=""/>
                </v:shape>
                <o:OLEObject Type="Embed" ProgID="Visio.Drawing.11" ShapeID="_x0000_i1050" DrawAspect="Content" ObjectID="_1568199360" r:id="rId84"/>
              </w:object>
            </w:r>
          </w:p>
        </w:tc>
        <w:tc>
          <w:tcPr>
            <w:tcW w:w="6485" w:type="dxa"/>
            <w:shd w:val="clear" w:color="auto" w:fill="auto"/>
          </w:tcPr>
          <w:p w14:paraId="18B862FC" w14:textId="77777777" w:rsidR="00B16786" w:rsidRPr="00AF78DD" w:rsidRDefault="00B16786" w:rsidP="00324C4E">
            <w:pPr>
              <w:rPr>
                <w:rFonts w:cs="Times New Roman"/>
                <w:lang w:eastAsia="ja-JP"/>
              </w:rPr>
            </w:pPr>
            <w:r w:rsidRPr="00AF78DD">
              <w:rPr>
                <w:rFonts w:cs="Times New Roman"/>
                <w:lang w:eastAsia="ja-JP"/>
              </w:rPr>
              <w:t>Системата следва да предоставя на потребителя възможност да избере всички или група ВиК оператори, които желае да сравни по избран на следваща стъпка набор от показатели.</w:t>
            </w:r>
          </w:p>
          <w:p w14:paraId="74BA0BED" w14:textId="77777777" w:rsidR="00B16786" w:rsidRPr="00AF78DD" w:rsidRDefault="00B16786" w:rsidP="00324C4E">
            <w:pPr>
              <w:rPr>
                <w:rFonts w:cs="Times New Roman"/>
                <w:lang w:eastAsia="ja-JP"/>
              </w:rPr>
            </w:pPr>
          </w:p>
        </w:tc>
      </w:tr>
      <w:tr w:rsidR="00B16786" w:rsidRPr="00AF78DD" w14:paraId="1334157F" w14:textId="77777777" w:rsidTr="00131166">
        <w:tc>
          <w:tcPr>
            <w:tcW w:w="2811" w:type="dxa"/>
            <w:shd w:val="clear" w:color="auto" w:fill="auto"/>
          </w:tcPr>
          <w:p w14:paraId="6143382B" w14:textId="77777777" w:rsidR="00B16786" w:rsidRPr="00AF78DD" w:rsidRDefault="00B16786" w:rsidP="00324C4E">
            <w:pPr>
              <w:ind w:firstLine="0"/>
              <w:rPr>
                <w:rFonts w:cs="Times New Roman"/>
                <w:lang w:eastAsia="ja-JP"/>
              </w:rPr>
            </w:pPr>
            <w:r w:rsidRPr="00AF78DD">
              <w:rPr>
                <w:rFonts w:cs="Times New Roman"/>
              </w:rPr>
              <w:object w:dxaOrig="2587" w:dyaOrig="1817" w14:anchorId="4D8EDB32">
                <v:shape id="_x0000_i1051" type="#_x0000_t75" style="width:129.6pt;height:90.15pt" o:ole="">
                  <v:imagedata r:id="rId85" o:title=""/>
                </v:shape>
                <o:OLEObject Type="Embed" ProgID="Visio.Drawing.11" ShapeID="_x0000_i1051" DrawAspect="Content" ObjectID="_1568199361" r:id="rId86"/>
              </w:object>
            </w:r>
          </w:p>
        </w:tc>
        <w:tc>
          <w:tcPr>
            <w:tcW w:w="6485" w:type="dxa"/>
            <w:shd w:val="clear" w:color="auto" w:fill="auto"/>
          </w:tcPr>
          <w:p w14:paraId="6ACEB2AB" w14:textId="77777777" w:rsidR="00B16786" w:rsidRPr="00AF78DD" w:rsidRDefault="00B16786" w:rsidP="00324C4E">
            <w:pPr>
              <w:rPr>
                <w:rFonts w:cs="Times New Roman"/>
                <w:lang w:eastAsia="ja-JP"/>
              </w:rPr>
            </w:pPr>
            <w:r w:rsidRPr="00AF78DD">
              <w:rPr>
                <w:rFonts w:cs="Times New Roman"/>
                <w:lang w:eastAsia="ja-JP"/>
              </w:rPr>
              <w:t>На тази стъпка потребителят следва да избере набор от показатели, по които желае да бъдат сравнени ВиК операторите. Тези показатели включват, но не са ограничени до:</w:t>
            </w:r>
          </w:p>
          <w:p w14:paraId="16A93D4A" w14:textId="77777777" w:rsidR="00B16786" w:rsidRPr="00AF78DD" w:rsidRDefault="00B16786" w:rsidP="008B516C">
            <w:pPr>
              <w:numPr>
                <w:ilvl w:val="0"/>
                <w:numId w:val="35"/>
              </w:numPr>
              <w:rPr>
                <w:rFonts w:cs="Times New Roman"/>
                <w:lang w:eastAsia="ja-JP"/>
              </w:rPr>
            </w:pPr>
            <w:r w:rsidRPr="00AF78DD">
              <w:rPr>
                <w:rFonts w:cs="Times New Roman"/>
                <w:lang w:eastAsia="ja-JP"/>
              </w:rPr>
              <w:t>Цени на услугите</w:t>
            </w:r>
          </w:p>
          <w:p w14:paraId="75A0FA66" w14:textId="77777777" w:rsidR="00B16786" w:rsidRPr="00AF78DD" w:rsidRDefault="00B16786" w:rsidP="008B516C">
            <w:pPr>
              <w:numPr>
                <w:ilvl w:val="0"/>
                <w:numId w:val="35"/>
              </w:numPr>
              <w:rPr>
                <w:rFonts w:cs="Times New Roman"/>
                <w:lang w:eastAsia="ja-JP"/>
              </w:rPr>
            </w:pPr>
            <w:r w:rsidRPr="00AF78DD">
              <w:rPr>
                <w:rFonts w:cs="Times New Roman"/>
                <w:lang w:eastAsia="ja-JP"/>
              </w:rPr>
              <w:t>Набор от предоставяни услуги</w:t>
            </w:r>
          </w:p>
          <w:p w14:paraId="3BB315F0" w14:textId="77777777" w:rsidR="00B16786" w:rsidRPr="00AF78DD" w:rsidRDefault="00B16786" w:rsidP="008B516C">
            <w:pPr>
              <w:numPr>
                <w:ilvl w:val="0"/>
                <w:numId w:val="35"/>
              </w:numPr>
              <w:rPr>
                <w:rFonts w:cs="Times New Roman"/>
                <w:lang w:eastAsia="ja-JP"/>
              </w:rPr>
            </w:pPr>
            <w:r w:rsidRPr="00AF78DD">
              <w:rPr>
                <w:rFonts w:cs="Times New Roman"/>
                <w:lang w:eastAsia="ja-JP"/>
              </w:rPr>
              <w:t>Покритие на мрежата</w:t>
            </w:r>
          </w:p>
          <w:p w14:paraId="605D6DD4" w14:textId="77777777" w:rsidR="00B16786" w:rsidRPr="00AF78DD" w:rsidRDefault="00B16786" w:rsidP="008B516C">
            <w:pPr>
              <w:numPr>
                <w:ilvl w:val="0"/>
                <w:numId w:val="35"/>
              </w:numPr>
              <w:rPr>
                <w:rFonts w:cs="Times New Roman"/>
                <w:lang w:eastAsia="ja-JP"/>
              </w:rPr>
            </w:pPr>
            <w:r w:rsidRPr="00AF78DD">
              <w:rPr>
                <w:rFonts w:cs="Times New Roman"/>
                <w:lang w:eastAsia="ja-JP"/>
              </w:rPr>
              <w:t>Загуби по мрежата</w:t>
            </w:r>
          </w:p>
          <w:p w14:paraId="7B4B4F74" w14:textId="77777777" w:rsidR="00B16786" w:rsidRPr="00AF78DD" w:rsidRDefault="00B16786" w:rsidP="00324C4E">
            <w:pPr>
              <w:rPr>
                <w:rFonts w:cs="Times New Roman"/>
                <w:lang w:eastAsia="ja-JP"/>
              </w:rPr>
            </w:pPr>
          </w:p>
        </w:tc>
      </w:tr>
      <w:tr w:rsidR="00B16786" w:rsidRPr="00AF78DD" w14:paraId="69FE227B" w14:textId="77777777" w:rsidTr="00131166">
        <w:tc>
          <w:tcPr>
            <w:tcW w:w="2811" w:type="dxa"/>
            <w:shd w:val="clear" w:color="auto" w:fill="auto"/>
          </w:tcPr>
          <w:p w14:paraId="50296275" w14:textId="77777777" w:rsidR="00B16786" w:rsidRPr="00AF78DD" w:rsidRDefault="00B16786" w:rsidP="00324C4E">
            <w:pPr>
              <w:ind w:firstLine="0"/>
              <w:rPr>
                <w:rFonts w:cs="Times New Roman"/>
                <w:lang w:eastAsia="ja-JP"/>
              </w:rPr>
            </w:pPr>
            <w:r w:rsidRPr="00AF78DD">
              <w:rPr>
                <w:rFonts w:cs="Times New Roman"/>
              </w:rPr>
              <w:t xml:space="preserve"> </w:t>
            </w:r>
            <w:r w:rsidRPr="00AF78DD">
              <w:rPr>
                <w:rFonts w:cs="Times New Roman"/>
              </w:rPr>
              <w:object w:dxaOrig="2485" w:dyaOrig="1747" w14:anchorId="7C7BDE28">
                <v:shape id="_x0000_i1052" type="#_x0000_t75" style="width:124.6pt;height:87.05pt" o:ole="">
                  <v:imagedata r:id="rId87" o:title=""/>
                </v:shape>
                <o:OLEObject Type="Embed" ProgID="Visio.Drawing.11" ShapeID="_x0000_i1052" DrawAspect="Content" ObjectID="_1568199362" r:id="rId88"/>
              </w:object>
            </w:r>
          </w:p>
        </w:tc>
        <w:tc>
          <w:tcPr>
            <w:tcW w:w="6485" w:type="dxa"/>
            <w:shd w:val="clear" w:color="auto" w:fill="auto"/>
          </w:tcPr>
          <w:p w14:paraId="5EB2FA9E" w14:textId="77777777" w:rsidR="00B16786" w:rsidRPr="00AF78DD" w:rsidRDefault="00B16786" w:rsidP="00324C4E">
            <w:pPr>
              <w:rPr>
                <w:rFonts w:cs="Times New Roman"/>
                <w:lang w:eastAsia="ja-JP"/>
              </w:rPr>
            </w:pPr>
            <w:r w:rsidRPr="00AF78DD">
              <w:rPr>
                <w:rFonts w:cs="Times New Roman"/>
                <w:lang w:eastAsia="ja-JP"/>
              </w:rPr>
              <w:t>На базата на избраните ВиК оператори и критерии системата следва да изведе детайлна справка, позволяваща сравнение на операторите и последващ анализ, както и извличане на статистически данни по избраните критерии.</w:t>
            </w:r>
          </w:p>
          <w:p w14:paraId="1345709E" w14:textId="77777777" w:rsidR="00B16786" w:rsidRPr="00AF78DD" w:rsidRDefault="00B16786" w:rsidP="00324C4E">
            <w:pPr>
              <w:rPr>
                <w:rFonts w:cs="Times New Roman"/>
                <w:lang w:eastAsia="ja-JP"/>
              </w:rPr>
            </w:pPr>
          </w:p>
        </w:tc>
      </w:tr>
    </w:tbl>
    <w:p w14:paraId="557DB4A7" w14:textId="77777777" w:rsidR="00B16786" w:rsidRPr="00AF78DD" w:rsidRDefault="00B16786" w:rsidP="00324C4E">
      <w:pPr>
        <w:rPr>
          <w:rFonts w:cs="Times New Roman"/>
          <w:i/>
          <w:szCs w:val="24"/>
        </w:rPr>
      </w:pPr>
    </w:p>
    <w:p w14:paraId="5288610E" w14:textId="77777777" w:rsidR="00B16786" w:rsidRPr="00AF78DD" w:rsidRDefault="00B16786" w:rsidP="00324C4E">
      <w:pPr>
        <w:pStyle w:val="Heading5"/>
        <w:rPr>
          <w:rFonts w:ascii="Times New Roman" w:hAnsi="Times New Roman" w:cs="Times New Roman"/>
          <w:i/>
          <w:szCs w:val="24"/>
        </w:rPr>
      </w:pPr>
      <w:bookmarkStart w:id="221" w:name="_Toc494457471"/>
      <w:r w:rsidRPr="00AF78DD">
        <w:rPr>
          <w:rFonts w:ascii="Times New Roman" w:hAnsi="Times New Roman" w:cs="Times New Roman"/>
        </w:rPr>
        <w:t>Преглед на данни за инвестиционни мерки/съоръжения</w:t>
      </w:r>
      <w:bookmarkEnd w:id="221"/>
    </w:p>
    <w:p w14:paraId="55002FA0" w14:textId="77777777" w:rsidR="00B16786" w:rsidRPr="00AF78DD" w:rsidRDefault="00B16786" w:rsidP="00324C4E">
      <w:pPr>
        <w:pStyle w:val="ListParagraph"/>
        <w:ind w:left="540"/>
        <w:rPr>
          <w:rFonts w:cs="Times New Roman"/>
          <w:bCs/>
        </w:rPr>
      </w:pPr>
      <w:r w:rsidRPr="00AF78DD">
        <w:rPr>
          <w:rFonts w:cs="Times New Roman"/>
          <w:bCs/>
        </w:rPr>
        <w:t>Преглед на данни за инвестиционни мерки и съоръжения е процес, по който оторизиран потребител може да прегледа:</w:t>
      </w:r>
    </w:p>
    <w:p w14:paraId="032FE94A" w14:textId="77777777" w:rsidR="00B16786" w:rsidRPr="00AF78DD" w:rsidRDefault="00B16786" w:rsidP="00324C4E">
      <w:pPr>
        <w:pStyle w:val="ListParagraph"/>
        <w:ind w:left="540"/>
        <w:rPr>
          <w:rFonts w:cs="Times New Roman"/>
          <w:bCs/>
        </w:rPr>
      </w:pPr>
      <w:r w:rsidRPr="00AF78DD">
        <w:rPr>
          <w:rFonts w:cs="Times New Roman"/>
          <w:bCs/>
        </w:rPr>
        <w:t>- инвестиционните мерки, предвидени в регионалните генерални планове по обособени територии</w:t>
      </w:r>
    </w:p>
    <w:p w14:paraId="60157F64" w14:textId="77777777" w:rsidR="00B16786" w:rsidRPr="00AF78DD" w:rsidRDefault="00B16786" w:rsidP="00324C4E">
      <w:pPr>
        <w:pStyle w:val="ListParagraph"/>
        <w:ind w:left="540"/>
        <w:rPr>
          <w:rFonts w:cs="Times New Roman"/>
          <w:bCs/>
        </w:rPr>
      </w:pPr>
      <w:r w:rsidRPr="00AF78DD">
        <w:rPr>
          <w:rFonts w:cs="Times New Roman"/>
          <w:bCs/>
        </w:rPr>
        <w:t>- пространствените данни за съоръжения, стопанисвани от ВиК оператор (чрез обмен на данни с ИС на водностопантските съоръжения).</w:t>
      </w:r>
    </w:p>
    <w:p w14:paraId="33C5126C" w14:textId="77777777" w:rsidR="00B16786" w:rsidRPr="00AF78DD" w:rsidRDefault="00B16786" w:rsidP="00324C4E">
      <w:pPr>
        <w:rPr>
          <w:rFonts w:cs="Times New Roman"/>
        </w:rPr>
      </w:pPr>
      <w:r w:rsidRPr="00AF78DD">
        <w:rPr>
          <w:rFonts w:cs="Times New Roman"/>
        </w:rPr>
        <w:object w:dxaOrig="7932" w:dyaOrig="11784" w14:anchorId="3706B24C">
          <v:shape id="_x0000_i1053" type="#_x0000_t75" style="width:340.6pt;height:509.65pt" o:ole="">
            <v:imagedata r:id="rId89" o:title=""/>
          </v:shape>
          <o:OLEObject Type="Embed" ProgID="Visio.Drawing.11" ShapeID="_x0000_i1053" DrawAspect="Content" ObjectID="_1568199363" r:id="rId9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816"/>
      </w:tblGrid>
      <w:tr w:rsidR="00B16786" w:rsidRPr="00AF78DD" w14:paraId="34074235" w14:textId="77777777" w:rsidTr="00131166">
        <w:tc>
          <w:tcPr>
            <w:tcW w:w="2804" w:type="dxa"/>
            <w:shd w:val="clear" w:color="auto" w:fill="auto"/>
          </w:tcPr>
          <w:p w14:paraId="2A6083B7" w14:textId="77777777" w:rsidR="00B16786" w:rsidRPr="00AF78DD" w:rsidRDefault="00B16786" w:rsidP="00324C4E">
            <w:pPr>
              <w:ind w:firstLine="0"/>
              <w:rPr>
                <w:rFonts w:cs="Times New Roman"/>
                <w:lang w:eastAsia="ja-JP"/>
              </w:rPr>
            </w:pPr>
            <w:r w:rsidRPr="00AF78DD">
              <w:rPr>
                <w:rFonts w:cs="Times New Roman"/>
              </w:rPr>
              <w:object w:dxaOrig="2443" w:dyaOrig="1719" w14:anchorId="16F2DA90">
                <v:shape id="_x0000_i1054" type="#_x0000_t75" style="width:122.1pt;height:86.4pt" o:ole="">
                  <v:imagedata r:id="rId91" o:title=""/>
                </v:shape>
                <o:OLEObject Type="Embed" ProgID="Visio.Drawing.11" ShapeID="_x0000_i1054" DrawAspect="Content" ObjectID="_1568199364" r:id="rId92"/>
              </w:object>
            </w:r>
          </w:p>
        </w:tc>
        <w:tc>
          <w:tcPr>
            <w:tcW w:w="6816" w:type="dxa"/>
            <w:shd w:val="clear" w:color="auto" w:fill="auto"/>
          </w:tcPr>
          <w:p w14:paraId="53A9CC16" w14:textId="77777777" w:rsidR="00B16786" w:rsidRPr="00AF78DD" w:rsidRDefault="00B16786" w:rsidP="00324C4E">
            <w:pPr>
              <w:rPr>
                <w:rFonts w:cs="Times New Roman"/>
                <w:lang w:eastAsia="ja-JP"/>
              </w:rPr>
            </w:pPr>
            <w:r w:rsidRPr="00AF78DD">
              <w:rPr>
                <w:rFonts w:cs="Times New Roman"/>
                <w:lang w:eastAsia="ja-JP"/>
              </w:rPr>
              <w:t>Потребителят следва да може да избере даден ВиК оператор или обособена територия, за които се предвижда визуализация на съоръжения и/или инвестиционни мерки.</w:t>
            </w:r>
          </w:p>
        </w:tc>
      </w:tr>
      <w:tr w:rsidR="00B16786" w:rsidRPr="00AF78DD" w14:paraId="54CC7DC6" w14:textId="77777777" w:rsidTr="00131166">
        <w:tc>
          <w:tcPr>
            <w:tcW w:w="2804" w:type="dxa"/>
            <w:shd w:val="clear" w:color="auto" w:fill="auto"/>
          </w:tcPr>
          <w:p w14:paraId="1583B968" w14:textId="77777777" w:rsidR="00B16786" w:rsidRPr="00AF78DD" w:rsidRDefault="00B16786" w:rsidP="00324C4E">
            <w:pPr>
              <w:ind w:firstLine="0"/>
              <w:rPr>
                <w:rFonts w:cs="Times New Roman"/>
              </w:rPr>
            </w:pPr>
            <w:r w:rsidRPr="00AF78DD">
              <w:rPr>
                <w:rFonts w:cs="Times New Roman"/>
              </w:rPr>
              <w:object w:dxaOrig="2544" w:dyaOrig="1788" w14:anchorId="7DB78EB1">
                <v:shape id="_x0000_i1055" type="#_x0000_t75" style="width:126.45pt;height:90.15pt" o:ole="">
                  <v:imagedata r:id="rId93" o:title=""/>
                </v:shape>
                <o:OLEObject Type="Embed" ProgID="Visio.Drawing.11" ShapeID="_x0000_i1055" DrawAspect="Content" ObjectID="_1568199365" r:id="rId94"/>
              </w:object>
            </w:r>
          </w:p>
        </w:tc>
        <w:tc>
          <w:tcPr>
            <w:tcW w:w="6816" w:type="dxa"/>
            <w:shd w:val="clear" w:color="auto" w:fill="auto"/>
          </w:tcPr>
          <w:p w14:paraId="796C8F90" w14:textId="77777777" w:rsidR="00B16786" w:rsidRPr="00AF78DD" w:rsidRDefault="00B16786" w:rsidP="00324C4E">
            <w:pPr>
              <w:rPr>
                <w:rFonts w:cs="Times New Roman"/>
                <w:lang w:eastAsia="ja-JP"/>
              </w:rPr>
            </w:pPr>
            <w:r w:rsidRPr="00AF78DD">
              <w:rPr>
                <w:rFonts w:cs="Times New Roman"/>
                <w:lang w:eastAsia="ja-JP"/>
              </w:rPr>
              <w:t>Системата следва по избор на потребителя да визуализира списък или карта на водностопанските съоръжения, стопанисвани от избрания оператор или намиращи се в обособената територия. Визуализацията става чрез обмен на данни от ИС на водностопанските съоръжения.</w:t>
            </w:r>
          </w:p>
        </w:tc>
      </w:tr>
      <w:tr w:rsidR="00B16786" w:rsidRPr="00AF78DD" w14:paraId="6B5CB0B5" w14:textId="77777777" w:rsidTr="00131166">
        <w:tc>
          <w:tcPr>
            <w:tcW w:w="2804" w:type="dxa"/>
            <w:shd w:val="clear" w:color="auto" w:fill="auto"/>
          </w:tcPr>
          <w:p w14:paraId="4401F583" w14:textId="77777777" w:rsidR="00B16786" w:rsidRPr="00AF78DD" w:rsidRDefault="00B16786" w:rsidP="00324C4E">
            <w:pPr>
              <w:ind w:firstLine="0"/>
              <w:rPr>
                <w:rFonts w:cs="Times New Roman"/>
                <w:lang w:eastAsia="ja-JP"/>
              </w:rPr>
            </w:pPr>
            <w:r w:rsidRPr="00AF78DD">
              <w:rPr>
                <w:rFonts w:cs="Times New Roman"/>
              </w:rPr>
              <w:object w:dxaOrig="2544" w:dyaOrig="1788" w14:anchorId="05EA07FA">
                <v:shape id="_x0000_i1056" type="#_x0000_t75" style="width:126.45pt;height:90.15pt" o:ole="">
                  <v:imagedata r:id="rId95" o:title=""/>
                </v:shape>
                <o:OLEObject Type="Embed" ProgID="Visio.Drawing.11" ShapeID="_x0000_i1056" DrawAspect="Content" ObjectID="_1568199366" r:id="rId96"/>
              </w:object>
            </w:r>
          </w:p>
        </w:tc>
        <w:tc>
          <w:tcPr>
            <w:tcW w:w="6816" w:type="dxa"/>
            <w:shd w:val="clear" w:color="auto" w:fill="auto"/>
          </w:tcPr>
          <w:p w14:paraId="1A34819A" w14:textId="77777777" w:rsidR="00B16786" w:rsidRPr="00AF78DD" w:rsidRDefault="00B16786" w:rsidP="00324C4E">
            <w:pPr>
              <w:rPr>
                <w:rFonts w:cs="Times New Roman"/>
                <w:lang w:eastAsia="ja-JP"/>
              </w:rPr>
            </w:pPr>
            <w:r w:rsidRPr="00AF78DD">
              <w:rPr>
                <w:rFonts w:cs="Times New Roman"/>
                <w:lang w:eastAsia="ja-JP"/>
              </w:rPr>
              <w:t>Системата следва, съгласно направения избор от потребителя да визуализира инвестиционните мерки, предвидени за дадена обособена територия в нейния регионален генерален план.</w:t>
            </w:r>
          </w:p>
        </w:tc>
      </w:tr>
    </w:tbl>
    <w:p w14:paraId="5DF3FFB2" w14:textId="77777777" w:rsidR="00B16786" w:rsidRPr="00AF78DD" w:rsidRDefault="00B16786" w:rsidP="00324C4E">
      <w:pPr>
        <w:rPr>
          <w:rFonts w:cs="Times New Roman"/>
          <w:bCs/>
        </w:rPr>
      </w:pPr>
      <w:bookmarkStart w:id="222" w:name="_Toc375583571"/>
    </w:p>
    <w:p w14:paraId="74A537E3" w14:textId="77777777" w:rsidR="00B16786" w:rsidRPr="00AF78DD" w:rsidRDefault="00B16786" w:rsidP="00324C4E">
      <w:pPr>
        <w:pStyle w:val="Heading5"/>
        <w:rPr>
          <w:rFonts w:ascii="Times New Roman" w:hAnsi="Times New Roman" w:cs="Times New Roman"/>
        </w:rPr>
      </w:pPr>
      <w:bookmarkStart w:id="223" w:name="_Toc494457472"/>
      <w:r w:rsidRPr="00AF78DD">
        <w:rPr>
          <w:rFonts w:ascii="Times New Roman" w:hAnsi="Times New Roman" w:cs="Times New Roman"/>
        </w:rPr>
        <w:t>Управление на достъпа до системата</w:t>
      </w:r>
      <w:bookmarkEnd w:id="222"/>
      <w:bookmarkEnd w:id="223"/>
    </w:p>
    <w:p w14:paraId="015DF2B5" w14:textId="77777777" w:rsidR="00B16786" w:rsidRPr="00AF78DD" w:rsidRDefault="00B16786" w:rsidP="00324C4E">
      <w:pPr>
        <w:pStyle w:val="ListParagraph"/>
        <w:ind w:left="540"/>
        <w:rPr>
          <w:rFonts w:cs="Times New Roman"/>
          <w:bCs/>
        </w:rPr>
      </w:pPr>
      <w:r w:rsidRPr="00AF78DD">
        <w:rPr>
          <w:rFonts w:cs="Times New Roman"/>
          <w:bCs/>
        </w:rPr>
        <w:t>Целта на този процес е да опише стъпките, по които се дава или отказва достъп на потребители, заявяващи нужда да преглеждат и/или редактират информация.</w:t>
      </w:r>
    </w:p>
    <w:p w14:paraId="0C34CB52" w14:textId="77777777" w:rsidR="00B16786" w:rsidRPr="00AF78DD" w:rsidRDefault="00B16786" w:rsidP="00324C4E">
      <w:pPr>
        <w:rPr>
          <w:rFonts w:cs="Times New Roman"/>
        </w:rPr>
      </w:pPr>
      <w:r w:rsidRPr="00AF78DD">
        <w:rPr>
          <w:rFonts w:cs="Times New Roman"/>
        </w:rPr>
        <w:object w:dxaOrig="12097" w:dyaOrig="15212" w14:anchorId="7E40B60B">
          <v:shape id="_x0000_i1057" type="#_x0000_t75" style="width:394.45pt;height:496.5pt" o:ole="">
            <v:imagedata r:id="rId97" o:title=""/>
          </v:shape>
          <o:OLEObject Type="Embed" ProgID="Visio.Drawing.11" ShapeID="_x0000_i1057" DrawAspect="Content" ObjectID="_1568199367" r:id="rId9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817"/>
      </w:tblGrid>
      <w:tr w:rsidR="00B16786" w:rsidRPr="00AF78DD" w14:paraId="7070280E" w14:textId="77777777" w:rsidTr="00131166">
        <w:tc>
          <w:tcPr>
            <w:tcW w:w="2804" w:type="dxa"/>
            <w:shd w:val="clear" w:color="auto" w:fill="auto"/>
          </w:tcPr>
          <w:p w14:paraId="6068B9CB" w14:textId="77777777" w:rsidR="00B16786" w:rsidRPr="00AF78DD" w:rsidRDefault="00B16786" w:rsidP="00324C4E">
            <w:pPr>
              <w:ind w:firstLine="0"/>
              <w:rPr>
                <w:rFonts w:cs="Times New Roman"/>
                <w:lang w:eastAsia="ja-JP"/>
              </w:rPr>
            </w:pPr>
            <w:r w:rsidRPr="00AF78DD">
              <w:rPr>
                <w:rFonts w:cs="Times New Roman"/>
              </w:rPr>
              <w:object w:dxaOrig="2485" w:dyaOrig="1747" w14:anchorId="1394B4FE">
                <v:shape id="_x0000_i1058" type="#_x0000_t75" style="width:123.95pt;height:87.05pt" o:ole="">
                  <v:imagedata r:id="rId99" o:title=""/>
                </v:shape>
                <o:OLEObject Type="Embed" ProgID="Visio.Drawing.11" ShapeID="_x0000_i1058" DrawAspect="Content" ObjectID="_1568199368" r:id="rId100"/>
              </w:object>
            </w:r>
          </w:p>
        </w:tc>
        <w:tc>
          <w:tcPr>
            <w:tcW w:w="7533" w:type="dxa"/>
            <w:shd w:val="clear" w:color="auto" w:fill="auto"/>
          </w:tcPr>
          <w:p w14:paraId="2CAC7E25" w14:textId="77777777" w:rsidR="00B16786" w:rsidRPr="00AF78DD" w:rsidRDefault="00B16786" w:rsidP="00324C4E">
            <w:pPr>
              <w:rPr>
                <w:rFonts w:cs="Times New Roman"/>
                <w:lang w:eastAsia="ja-JP"/>
              </w:rPr>
            </w:pPr>
            <w:r w:rsidRPr="00AF78DD">
              <w:rPr>
                <w:rFonts w:cs="Times New Roman"/>
                <w:lang w:eastAsia="ja-JP"/>
              </w:rPr>
              <w:t>При нужда от достъп до системата дадено лице следва да попълни и изпрати заявка, ясно индикираща неговата длъжност, търсения достъп и причините за искането.</w:t>
            </w:r>
          </w:p>
        </w:tc>
      </w:tr>
      <w:tr w:rsidR="00B16786" w:rsidRPr="00AF78DD" w14:paraId="2B93D981" w14:textId="77777777" w:rsidTr="00131166">
        <w:tc>
          <w:tcPr>
            <w:tcW w:w="2804" w:type="dxa"/>
            <w:shd w:val="clear" w:color="auto" w:fill="auto"/>
          </w:tcPr>
          <w:p w14:paraId="19BDA064" w14:textId="77777777" w:rsidR="00B16786" w:rsidRPr="00AF78DD" w:rsidRDefault="00B16786" w:rsidP="00324C4E">
            <w:pPr>
              <w:ind w:firstLine="0"/>
              <w:rPr>
                <w:rFonts w:cs="Times New Roman"/>
                <w:lang w:eastAsia="ja-JP"/>
              </w:rPr>
            </w:pPr>
            <w:r w:rsidRPr="00AF78DD">
              <w:rPr>
                <w:rFonts w:cs="Times New Roman"/>
              </w:rPr>
              <w:object w:dxaOrig="2587" w:dyaOrig="1817" w14:anchorId="4AF02474">
                <v:shape id="_x0000_i1059" type="#_x0000_t75" style="width:128.95pt;height:90.15pt" o:ole="">
                  <v:imagedata r:id="rId101" o:title=""/>
                </v:shape>
                <o:OLEObject Type="Embed" ProgID="Visio.Drawing.11" ShapeID="_x0000_i1059" DrawAspect="Content" ObjectID="_1568199369" r:id="rId102"/>
              </w:object>
            </w:r>
          </w:p>
        </w:tc>
        <w:tc>
          <w:tcPr>
            <w:tcW w:w="7533" w:type="dxa"/>
            <w:shd w:val="clear" w:color="auto" w:fill="auto"/>
          </w:tcPr>
          <w:p w14:paraId="1ABEE72F" w14:textId="77777777" w:rsidR="00B16786" w:rsidRPr="00AF78DD" w:rsidRDefault="00B16786" w:rsidP="00324C4E">
            <w:pPr>
              <w:rPr>
                <w:rFonts w:cs="Times New Roman"/>
                <w:lang w:eastAsia="ja-JP"/>
              </w:rPr>
            </w:pPr>
            <w:r w:rsidRPr="00AF78DD">
              <w:rPr>
                <w:rFonts w:cs="Times New Roman"/>
                <w:lang w:eastAsia="ja-JP"/>
              </w:rPr>
              <w:t>Екипът отговорен за управление на потребителите следва да прегледа заявката и да сравни съдържанието й с инструкциите, дадени от МРРБ за правила, кои потребители имат право на достъп до системата и какви следва да са техните права. При съмнение следва да се консултират с ръководен кадър, който да даде пояснения по инструкциите.</w:t>
            </w:r>
          </w:p>
          <w:p w14:paraId="28B7BB29" w14:textId="77777777" w:rsidR="00B16786" w:rsidRPr="00AF78DD" w:rsidRDefault="00B16786" w:rsidP="00324C4E">
            <w:pPr>
              <w:rPr>
                <w:rFonts w:cs="Times New Roman"/>
                <w:lang w:eastAsia="ja-JP"/>
              </w:rPr>
            </w:pPr>
          </w:p>
        </w:tc>
      </w:tr>
      <w:tr w:rsidR="00B16786" w:rsidRPr="00AF78DD" w14:paraId="09432987" w14:textId="77777777" w:rsidTr="00131166">
        <w:tc>
          <w:tcPr>
            <w:tcW w:w="2804" w:type="dxa"/>
            <w:shd w:val="clear" w:color="auto" w:fill="auto"/>
          </w:tcPr>
          <w:p w14:paraId="620BF9E3" w14:textId="77777777" w:rsidR="00B16786" w:rsidRPr="00AF78DD" w:rsidRDefault="00B16786" w:rsidP="00324C4E">
            <w:pPr>
              <w:ind w:firstLine="0"/>
              <w:rPr>
                <w:rFonts w:cs="Times New Roman"/>
              </w:rPr>
            </w:pPr>
            <w:r w:rsidRPr="00AF78DD">
              <w:rPr>
                <w:rFonts w:cs="Times New Roman"/>
              </w:rPr>
              <w:object w:dxaOrig="2587" w:dyaOrig="1817" w14:anchorId="79B3481C">
                <v:shape id="_x0000_i1060" type="#_x0000_t75" style="width:128.95pt;height:90.15pt" o:ole="">
                  <v:imagedata r:id="rId103" o:title=""/>
                </v:shape>
                <o:OLEObject Type="Embed" ProgID="Visio.Drawing.11" ShapeID="_x0000_i1060" DrawAspect="Content" ObjectID="_1568199370" r:id="rId104"/>
              </w:object>
            </w:r>
          </w:p>
        </w:tc>
        <w:tc>
          <w:tcPr>
            <w:tcW w:w="7533" w:type="dxa"/>
            <w:shd w:val="clear" w:color="auto" w:fill="auto"/>
          </w:tcPr>
          <w:p w14:paraId="007E5302" w14:textId="77777777" w:rsidR="00B16786" w:rsidRPr="00AF78DD" w:rsidRDefault="00B16786" w:rsidP="00324C4E">
            <w:pPr>
              <w:rPr>
                <w:rFonts w:cs="Times New Roman"/>
                <w:lang w:eastAsia="ja-JP"/>
              </w:rPr>
            </w:pPr>
            <w:r w:rsidRPr="00AF78DD">
              <w:rPr>
                <w:rFonts w:cs="Times New Roman"/>
                <w:lang w:eastAsia="ja-JP"/>
              </w:rPr>
              <w:t>В случай че искането е неоснователно, екипът следва да се свърже с подателя, да обясни причината за отказ и евентуално да даде съвет, какъв по-ограничен достъп следва да бъде поискан (примерно само за преглед без редакция).</w:t>
            </w:r>
          </w:p>
        </w:tc>
      </w:tr>
      <w:tr w:rsidR="00B16786" w:rsidRPr="00AF78DD" w14:paraId="22F09217" w14:textId="77777777" w:rsidTr="00131166">
        <w:tc>
          <w:tcPr>
            <w:tcW w:w="2804" w:type="dxa"/>
            <w:shd w:val="clear" w:color="auto" w:fill="auto"/>
          </w:tcPr>
          <w:p w14:paraId="709CE38D" w14:textId="77777777" w:rsidR="00B16786" w:rsidRPr="00AF78DD" w:rsidRDefault="00B16786" w:rsidP="00324C4E">
            <w:pPr>
              <w:ind w:firstLine="0"/>
              <w:rPr>
                <w:rFonts w:cs="Times New Roman"/>
              </w:rPr>
            </w:pPr>
            <w:r w:rsidRPr="00AF78DD">
              <w:rPr>
                <w:rFonts w:cs="Times New Roman"/>
              </w:rPr>
              <w:object w:dxaOrig="2587" w:dyaOrig="1817" w14:anchorId="6DE24F6F">
                <v:shape id="_x0000_i1061" type="#_x0000_t75" style="width:128.95pt;height:90.15pt" o:ole="">
                  <v:imagedata r:id="rId105" o:title=""/>
                </v:shape>
                <o:OLEObject Type="Embed" ProgID="Visio.Drawing.11" ShapeID="_x0000_i1061" DrawAspect="Content" ObjectID="_1568199371" r:id="rId106"/>
              </w:object>
            </w:r>
          </w:p>
        </w:tc>
        <w:tc>
          <w:tcPr>
            <w:tcW w:w="7533" w:type="dxa"/>
            <w:shd w:val="clear" w:color="auto" w:fill="auto"/>
          </w:tcPr>
          <w:p w14:paraId="4DD296D0" w14:textId="77777777" w:rsidR="00B16786" w:rsidRPr="00AF78DD" w:rsidRDefault="00B16786" w:rsidP="00324C4E">
            <w:pPr>
              <w:rPr>
                <w:rFonts w:cs="Times New Roman"/>
                <w:lang w:eastAsia="ja-JP"/>
              </w:rPr>
            </w:pPr>
            <w:r w:rsidRPr="00AF78DD">
              <w:rPr>
                <w:rFonts w:cs="Times New Roman"/>
                <w:lang w:eastAsia="ja-JP"/>
              </w:rPr>
              <w:t>В случай че искането бъде одобрено, следва това да бъде отразено в системата чрез създаване на нов потребител, изтриване на съществуващ (когато заявителят иска премахване на даден акаунт) или редакция на правата на съществуващ потребител.</w:t>
            </w:r>
          </w:p>
        </w:tc>
      </w:tr>
    </w:tbl>
    <w:p w14:paraId="02213EBF" w14:textId="77777777" w:rsidR="00AB239C" w:rsidRPr="00AF78DD" w:rsidRDefault="00AB239C" w:rsidP="00324C4E">
      <w:pPr>
        <w:rPr>
          <w:rFonts w:cs="Times New Roman"/>
        </w:rPr>
      </w:pPr>
    </w:p>
    <w:p w14:paraId="5070D650" w14:textId="77777777" w:rsidR="00AB239C" w:rsidRPr="00AF78DD" w:rsidRDefault="00AB239C" w:rsidP="00324C4E">
      <w:pPr>
        <w:pStyle w:val="Heading4"/>
        <w:jc w:val="both"/>
        <w:rPr>
          <w:rFonts w:cs="Times New Roman"/>
          <w:lang w:eastAsia="ar-SA"/>
        </w:rPr>
      </w:pPr>
      <w:bookmarkStart w:id="224" w:name="_Toc494457473"/>
      <w:r w:rsidRPr="00AF78DD">
        <w:rPr>
          <w:rFonts w:cs="Times New Roman"/>
          <w:lang w:eastAsia="ar-SA"/>
        </w:rPr>
        <w:t>Типове клиенти</w:t>
      </w:r>
      <w:bookmarkEnd w:id="224"/>
    </w:p>
    <w:p w14:paraId="13DAAC5C" w14:textId="77777777" w:rsidR="00AB239C" w:rsidRPr="00AF78DD" w:rsidRDefault="00AB239C" w:rsidP="00324C4E">
      <w:pPr>
        <w:pStyle w:val="Heading5"/>
        <w:rPr>
          <w:rFonts w:ascii="Times New Roman" w:hAnsi="Times New Roman" w:cs="Times New Roman"/>
        </w:rPr>
      </w:pPr>
      <w:bookmarkStart w:id="225" w:name="_Toc494457474"/>
      <w:r w:rsidRPr="00AF78DD">
        <w:rPr>
          <w:rFonts w:ascii="Times New Roman" w:hAnsi="Times New Roman" w:cs="Times New Roman"/>
        </w:rPr>
        <w:t>Потребители с администраторски достъп</w:t>
      </w:r>
      <w:bookmarkEnd w:id="225"/>
    </w:p>
    <w:p w14:paraId="4713021D" w14:textId="77777777" w:rsidR="00AB239C" w:rsidRPr="00AF78DD" w:rsidRDefault="00AB239C" w:rsidP="00324C4E">
      <w:pPr>
        <w:spacing w:after="0"/>
        <w:rPr>
          <w:rFonts w:cs="Times New Roman"/>
          <w:szCs w:val="24"/>
        </w:rPr>
      </w:pPr>
      <w:r w:rsidRPr="00AF78DD">
        <w:rPr>
          <w:rFonts w:cs="Times New Roman"/>
          <w:szCs w:val="24"/>
        </w:rPr>
        <w:t>Упълномощена от Възложителя структура (МРРБ) да администрира системата, създава потребителски акаунти, коригират възникнали технологични проблеми.</w:t>
      </w:r>
    </w:p>
    <w:p w14:paraId="3F44F152" w14:textId="77777777" w:rsidR="00AB239C" w:rsidRPr="00AF78DD" w:rsidRDefault="00AB239C" w:rsidP="00324C4E">
      <w:pPr>
        <w:spacing w:after="0"/>
        <w:rPr>
          <w:rFonts w:cs="Times New Roman"/>
          <w:szCs w:val="24"/>
        </w:rPr>
      </w:pPr>
      <w:r w:rsidRPr="00AF78DD">
        <w:rPr>
          <w:rFonts w:cs="Times New Roman"/>
          <w:szCs w:val="24"/>
        </w:rPr>
        <w:t>Този тип потребителски права следва да получат:</w:t>
      </w:r>
    </w:p>
    <w:p w14:paraId="52EAA803" w14:textId="77777777" w:rsidR="00AB239C" w:rsidRPr="00AF78DD" w:rsidRDefault="00AB239C" w:rsidP="008B516C">
      <w:pPr>
        <w:pStyle w:val="ListParagraph"/>
        <w:numPr>
          <w:ilvl w:val="0"/>
          <w:numId w:val="45"/>
        </w:numPr>
        <w:tabs>
          <w:tab w:val="left" w:pos="2127"/>
        </w:tabs>
        <w:spacing w:after="0"/>
        <w:ind w:left="284" w:hanging="294"/>
        <w:rPr>
          <w:rFonts w:cs="Times New Roman"/>
          <w:szCs w:val="24"/>
        </w:rPr>
      </w:pPr>
      <w:r w:rsidRPr="00AF78DD">
        <w:rPr>
          <w:rFonts w:cs="Times New Roman"/>
          <w:szCs w:val="24"/>
        </w:rPr>
        <w:t>Отговорен поддръжка на данните (МРРБ);</w:t>
      </w:r>
    </w:p>
    <w:p w14:paraId="0F3C5109" w14:textId="77777777" w:rsidR="00AB239C" w:rsidRPr="00AF78DD" w:rsidRDefault="00AB239C" w:rsidP="008B516C">
      <w:pPr>
        <w:pStyle w:val="ListParagraph"/>
        <w:numPr>
          <w:ilvl w:val="0"/>
          <w:numId w:val="45"/>
        </w:numPr>
        <w:tabs>
          <w:tab w:val="left" w:pos="2127"/>
        </w:tabs>
        <w:spacing w:after="0"/>
        <w:ind w:left="284" w:hanging="294"/>
        <w:rPr>
          <w:rFonts w:cs="Times New Roman"/>
          <w:szCs w:val="24"/>
        </w:rPr>
      </w:pPr>
      <w:r w:rsidRPr="00AF78DD">
        <w:rPr>
          <w:rFonts w:cs="Times New Roman"/>
          <w:szCs w:val="24"/>
        </w:rPr>
        <w:t>Отговорен управление на потребителите (МРРБ);</w:t>
      </w:r>
    </w:p>
    <w:p w14:paraId="17FD86DC" w14:textId="77777777" w:rsidR="00AB239C" w:rsidRPr="00AF78DD" w:rsidRDefault="00AB239C" w:rsidP="008B516C">
      <w:pPr>
        <w:pStyle w:val="ListParagraph"/>
        <w:numPr>
          <w:ilvl w:val="0"/>
          <w:numId w:val="45"/>
        </w:numPr>
        <w:tabs>
          <w:tab w:val="left" w:pos="2127"/>
        </w:tabs>
        <w:spacing w:after="0"/>
        <w:ind w:left="284" w:hanging="294"/>
        <w:rPr>
          <w:rFonts w:cs="Times New Roman"/>
          <w:szCs w:val="24"/>
        </w:rPr>
      </w:pPr>
      <w:r w:rsidRPr="00AF78DD">
        <w:rPr>
          <w:rFonts w:cs="Times New Roman"/>
          <w:szCs w:val="24"/>
        </w:rPr>
        <w:t>Други лица ако това бъде изрично оторизирано от Възложителя.</w:t>
      </w:r>
    </w:p>
    <w:p w14:paraId="742B6F6C" w14:textId="77777777" w:rsidR="001E0856" w:rsidRPr="00AF78DD" w:rsidRDefault="00AB239C" w:rsidP="00324C4E">
      <w:pPr>
        <w:pStyle w:val="Heading5"/>
        <w:rPr>
          <w:rFonts w:ascii="Times New Roman" w:hAnsi="Times New Roman" w:cs="Times New Roman"/>
        </w:rPr>
      </w:pPr>
      <w:bookmarkStart w:id="226" w:name="_Toc494457475"/>
      <w:r w:rsidRPr="00AF78DD">
        <w:rPr>
          <w:rFonts w:ascii="Times New Roman" w:hAnsi="Times New Roman" w:cs="Times New Roman"/>
        </w:rPr>
        <w:t>Потребители оторизирани да редактират данните</w:t>
      </w:r>
      <w:bookmarkEnd w:id="226"/>
    </w:p>
    <w:p w14:paraId="415E89B4" w14:textId="77777777" w:rsidR="00AB239C" w:rsidRPr="00AF78DD" w:rsidRDefault="00AB239C" w:rsidP="00324C4E">
      <w:pPr>
        <w:ind w:firstLine="0"/>
        <w:rPr>
          <w:rFonts w:cs="Times New Roman"/>
          <w:szCs w:val="24"/>
        </w:rPr>
      </w:pPr>
      <w:r w:rsidRPr="00AF78DD">
        <w:rPr>
          <w:rFonts w:cs="Times New Roman"/>
          <w:szCs w:val="24"/>
        </w:rPr>
        <w:t>Служители на МРРБ, упълномощени да въвеждат и коригират данни в системата. Техните права могат да бъдат върху всички данни, част от данните или само върху данните в определен регион Този тип потребителски права следва да получат:</w:t>
      </w:r>
    </w:p>
    <w:p w14:paraId="62D5A7D0" w14:textId="77777777" w:rsidR="00AB239C" w:rsidRPr="00AF78DD" w:rsidRDefault="00AB239C" w:rsidP="008B516C">
      <w:pPr>
        <w:pStyle w:val="ListParagraph"/>
        <w:numPr>
          <w:ilvl w:val="4"/>
          <w:numId w:val="46"/>
        </w:numPr>
        <w:spacing w:after="0"/>
        <w:ind w:left="993"/>
        <w:rPr>
          <w:rFonts w:cs="Times New Roman"/>
          <w:szCs w:val="24"/>
        </w:rPr>
      </w:pPr>
      <w:r w:rsidRPr="00AF78DD">
        <w:rPr>
          <w:rFonts w:cs="Times New Roman"/>
          <w:szCs w:val="24"/>
        </w:rPr>
        <w:t>Собственик  на данните (МРРБ);</w:t>
      </w:r>
    </w:p>
    <w:p w14:paraId="3993C635" w14:textId="77777777" w:rsidR="00AB239C" w:rsidRPr="00AF78DD" w:rsidRDefault="000B2CD5" w:rsidP="008B516C">
      <w:pPr>
        <w:pStyle w:val="ListParagraph"/>
        <w:numPr>
          <w:ilvl w:val="4"/>
          <w:numId w:val="46"/>
        </w:numPr>
        <w:spacing w:after="0"/>
        <w:ind w:left="993"/>
        <w:rPr>
          <w:rFonts w:cs="Times New Roman"/>
          <w:szCs w:val="24"/>
        </w:rPr>
      </w:pPr>
      <w:r w:rsidRPr="00AF78DD">
        <w:rPr>
          <w:rFonts w:cs="Times New Roman"/>
          <w:szCs w:val="24"/>
        </w:rPr>
        <w:t>ВиК оператори</w:t>
      </w:r>
    </w:p>
    <w:p w14:paraId="7527AB74" w14:textId="77777777" w:rsidR="000B2CD5" w:rsidRPr="00AF78DD" w:rsidRDefault="000B2CD5" w:rsidP="008B516C">
      <w:pPr>
        <w:pStyle w:val="ListParagraph"/>
        <w:numPr>
          <w:ilvl w:val="4"/>
          <w:numId w:val="46"/>
        </w:numPr>
        <w:spacing w:after="0"/>
        <w:ind w:left="993"/>
        <w:rPr>
          <w:rFonts w:cs="Times New Roman"/>
          <w:szCs w:val="24"/>
        </w:rPr>
      </w:pPr>
      <w:r w:rsidRPr="00AF78DD">
        <w:rPr>
          <w:rFonts w:cs="Times New Roman"/>
          <w:szCs w:val="24"/>
        </w:rPr>
        <w:t>ВиК асоцоации</w:t>
      </w:r>
    </w:p>
    <w:p w14:paraId="0DE976EE" w14:textId="77777777" w:rsidR="00AB239C" w:rsidRPr="00AF78DD" w:rsidRDefault="00AB239C" w:rsidP="00324C4E">
      <w:pPr>
        <w:spacing w:after="0"/>
        <w:rPr>
          <w:rFonts w:cs="Times New Roman"/>
          <w:szCs w:val="24"/>
        </w:rPr>
      </w:pPr>
      <w:r w:rsidRPr="00AF78DD">
        <w:rPr>
          <w:rFonts w:cs="Times New Roman"/>
          <w:szCs w:val="24"/>
        </w:rPr>
        <w:t>Други лица, ако това бъде изрично оторизирано от Възложителя.</w:t>
      </w:r>
    </w:p>
    <w:p w14:paraId="0114A748" w14:textId="6304D7EC" w:rsidR="00AB239C" w:rsidRPr="00AF78DD" w:rsidRDefault="00AB239C" w:rsidP="00324C4E">
      <w:pPr>
        <w:pStyle w:val="Heading5"/>
        <w:rPr>
          <w:rFonts w:ascii="Times New Roman" w:hAnsi="Times New Roman" w:cs="Times New Roman"/>
        </w:rPr>
      </w:pPr>
      <w:bookmarkStart w:id="227" w:name="_Toc494457476"/>
      <w:r w:rsidRPr="00AF78DD">
        <w:rPr>
          <w:rFonts w:ascii="Times New Roman" w:hAnsi="Times New Roman" w:cs="Times New Roman"/>
        </w:rPr>
        <w:lastRenderedPageBreak/>
        <w:t>Публични потребители</w:t>
      </w:r>
      <w:bookmarkEnd w:id="227"/>
    </w:p>
    <w:p w14:paraId="10622856" w14:textId="77777777" w:rsidR="00AB239C" w:rsidRPr="00AF78DD" w:rsidRDefault="00AB239C" w:rsidP="00324C4E">
      <w:pPr>
        <w:rPr>
          <w:rFonts w:cs="Times New Roman"/>
          <w:sz w:val="22"/>
        </w:rPr>
      </w:pPr>
      <w:r w:rsidRPr="00AF78DD">
        <w:rPr>
          <w:rFonts w:cs="Times New Roman"/>
          <w:szCs w:val="24"/>
        </w:rPr>
        <w:t>Потребители, които без регистрация в системата мог</w:t>
      </w:r>
      <w:r w:rsidR="000B2CD5" w:rsidRPr="00AF78DD">
        <w:rPr>
          <w:rFonts w:cs="Times New Roman"/>
          <w:szCs w:val="24"/>
        </w:rPr>
        <w:t>ат да преглеждат базови данни</w:t>
      </w:r>
      <w:r w:rsidRPr="00AF78DD">
        <w:rPr>
          <w:rFonts w:cs="Times New Roman"/>
          <w:szCs w:val="24"/>
        </w:rPr>
        <w:t>. Данните достъпни за публични потребители следва да са максимален набор от данни, чието свободно разпространение не би могло да предизвика заплаха за сигурността</w:t>
      </w:r>
    </w:p>
    <w:p w14:paraId="20B2210B" w14:textId="77777777" w:rsidR="00AB239C" w:rsidRPr="00AF78DD" w:rsidRDefault="00AB239C" w:rsidP="00324C4E">
      <w:pPr>
        <w:pStyle w:val="Heading4"/>
        <w:jc w:val="both"/>
        <w:rPr>
          <w:rFonts w:cs="Times New Roman"/>
          <w:lang w:val="ru-RU"/>
        </w:rPr>
      </w:pPr>
      <w:bookmarkStart w:id="228" w:name="_Toc494457477"/>
      <w:r w:rsidRPr="00AF78DD">
        <w:rPr>
          <w:rFonts w:cs="Times New Roman"/>
        </w:rPr>
        <w:t>Функционални изисквания</w:t>
      </w:r>
      <w:bookmarkEnd w:id="228"/>
    </w:p>
    <w:p w14:paraId="6CAA7201"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Функционалните изисквания описват основните функции на приложението. В този раздел от доклада се включват данни и изисквания за процесите на функциониране.</w:t>
      </w:r>
    </w:p>
    <w:p w14:paraId="61E4921A" w14:textId="77777777" w:rsidR="00AB239C" w:rsidRPr="00AF78DD" w:rsidRDefault="00AB239C" w:rsidP="00324C4E">
      <w:pPr>
        <w:spacing w:before="240"/>
        <w:ind w:firstLine="720"/>
        <w:rPr>
          <w:rFonts w:eastAsia="Times New Roman" w:cs="Times New Roman"/>
          <w:i/>
          <w:szCs w:val="24"/>
          <w:lang w:val="ru-RU"/>
        </w:rPr>
      </w:pPr>
      <w:r w:rsidRPr="00AF78DD">
        <w:rPr>
          <w:rFonts w:eastAsia="Times New Roman" w:cs="Times New Roman"/>
          <w:i/>
          <w:szCs w:val="24"/>
          <w:lang w:eastAsia="bg-BG"/>
        </w:rPr>
        <w:t>Изисквания за данни</w:t>
      </w:r>
    </w:p>
    <w:p w14:paraId="18C5C9BD"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Описание на изискванията за данните с направата на логически модел на данните, който представлява диаграми на взаимоотношения на обектите (единиците), дефиниции на обектите и дефиниции на атрибутите - Това е модел на данните на приложението. В изискванията за данните се описват бизнес данните, необходими (изискуеми) от приложението на система. В изискванията за данните не се описва физическата база данни.</w:t>
      </w:r>
    </w:p>
    <w:p w14:paraId="76D9066A" w14:textId="77777777" w:rsidR="00AB239C" w:rsidRPr="00AF78DD" w:rsidRDefault="00AB239C" w:rsidP="00324C4E">
      <w:pPr>
        <w:spacing w:before="240"/>
        <w:ind w:firstLine="720"/>
        <w:rPr>
          <w:rFonts w:eastAsia="Times New Roman" w:cs="Times New Roman"/>
          <w:b/>
          <w:i/>
          <w:szCs w:val="24"/>
          <w:lang w:val="ru-RU"/>
        </w:rPr>
      </w:pPr>
      <w:r w:rsidRPr="00AF78DD">
        <w:rPr>
          <w:rFonts w:eastAsia="Times New Roman" w:cs="Times New Roman"/>
          <w:bCs/>
          <w:i/>
          <w:szCs w:val="24"/>
        </w:rPr>
        <w:t>Изисквания за функционалните процеси</w:t>
      </w:r>
    </w:p>
    <w:p w14:paraId="7ED7F788"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В изискванията за процеса се описва какво трябва да прави приложението. Изискванията за процесите се отнасят до (свързват се с) обектите и атрибутите от изискванията за данните, към нуждите на потребителите.</w:t>
      </w:r>
    </w:p>
    <w:p w14:paraId="3E401351"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Излагане на изискванията за функционалните процеси по начин, който позволява на читателя да види общите концепции, декомпозирани в слоеве на увеличена детайлност.</w:t>
      </w:r>
    </w:p>
    <w:p w14:paraId="3B31EE75"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Изискванията за процесите могат да бъдат изразени чрез диаграми на потока данни, текст или по какъвто и да било начин, предоставящ следната информация за изпълнението на процесите:</w:t>
      </w:r>
    </w:p>
    <w:p w14:paraId="0595C4CA" w14:textId="77777777" w:rsidR="00AB239C" w:rsidRPr="00AF78DD" w:rsidRDefault="00AB239C" w:rsidP="008B516C">
      <w:pPr>
        <w:numPr>
          <w:ilvl w:val="0"/>
          <w:numId w:val="37"/>
        </w:numPr>
        <w:rPr>
          <w:rFonts w:eastAsia="Times New Roman" w:cs="Times New Roman"/>
          <w:szCs w:val="24"/>
          <w:lang w:eastAsia="bg-BG"/>
        </w:rPr>
      </w:pPr>
      <w:r w:rsidRPr="00AF78DD">
        <w:rPr>
          <w:rFonts w:eastAsia="Times New Roman" w:cs="Times New Roman"/>
          <w:szCs w:val="24"/>
          <w:lang w:eastAsia="bg-BG"/>
        </w:rPr>
        <w:t>Контекст;</w:t>
      </w:r>
    </w:p>
    <w:p w14:paraId="5DAB3B65" w14:textId="77777777" w:rsidR="00AB239C" w:rsidRPr="00AF78DD" w:rsidRDefault="00AB239C" w:rsidP="008B516C">
      <w:pPr>
        <w:numPr>
          <w:ilvl w:val="0"/>
          <w:numId w:val="37"/>
        </w:numPr>
        <w:rPr>
          <w:rFonts w:eastAsia="Times New Roman" w:cs="Times New Roman"/>
          <w:szCs w:val="24"/>
          <w:lang w:eastAsia="bg-BG"/>
        </w:rPr>
      </w:pPr>
      <w:r w:rsidRPr="00AF78DD">
        <w:rPr>
          <w:rFonts w:eastAsia="Times New Roman" w:cs="Times New Roman"/>
          <w:szCs w:val="24"/>
          <w:lang w:eastAsia="bg-BG"/>
        </w:rPr>
        <w:t>Подробен преглед на процесите;</w:t>
      </w:r>
    </w:p>
    <w:p w14:paraId="0D126C82" w14:textId="77777777" w:rsidR="00AB239C" w:rsidRPr="00AF78DD" w:rsidRDefault="00AB239C" w:rsidP="008B516C">
      <w:pPr>
        <w:numPr>
          <w:ilvl w:val="0"/>
          <w:numId w:val="37"/>
        </w:numPr>
        <w:rPr>
          <w:rFonts w:eastAsia="Times New Roman" w:cs="Times New Roman"/>
          <w:szCs w:val="24"/>
          <w:lang w:eastAsia="bg-BG"/>
        </w:rPr>
      </w:pPr>
      <w:r w:rsidRPr="00AF78DD">
        <w:rPr>
          <w:rFonts w:eastAsia="Times New Roman" w:cs="Times New Roman"/>
          <w:szCs w:val="24"/>
          <w:lang w:eastAsia="bg-BG"/>
        </w:rPr>
        <w:t>Вход на данните (атрибути) и изход от процеса;</w:t>
      </w:r>
    </w:p>
    <w:p w14:paraId="16D97066" w14:textId="77777777" w:rsidR="00AB239C" w:rsidRPr="00AF78DD" w:rsidRDefault="00AB239C" w:rsidP="008B516C">
      <w:pPr>
        <w:numPr>
          <w:ilvl w:val="0"/>
          <w:numId w:val="37"/>
        </w:numPr>
        <w:rPr>
          <w:rFonts w:eastAsia="Times New Roman" w:cs="Times New Roman"/>
          <w:szCs w:val="24"/>
          <w:lang w:eastAsia="bg-BG"/>
        </w:rPr>
      </w:pPr>
      <w:r w:rsidRPr="00AF78DD">
        <w:rPr>
          <w:rFonts w:eastAsia="Times New Roman" w:cs="Times New Roman"/>
          <w:szCs w:val="24"/>
          <w:lang w:eastAsia="bg-BG"/>
        </w:rPr>
        <w:t>Използвана вътрешната логика на процесите, за манипулиране на данни;</w:t>
      </w:r>
    </w:p>
    <w:p w14:paraId="2EB9C33C" w14:textId="77777777" w:rsidR="00AB239C" w:rsidRPr="00AF78DD" w:rsidRDefault="00AB239C" w:rsidP="008B516C">
      <w:pPr>
        <w:numPr>
          <w:ilvl w:val="0"/>
          <w:numId w:val="37"/>
        </w:numPr>
        <w:rPr>
          <w:rFonts w:eastAsia="Times New Roman" w:cs="Times New Roman"/>
          <w:szCs w:val="24"/>
          <w:lang w:eastAsia="bg-BG"/>
        </w:rPr>
      </w:pPr>
      <w:r w:rsidRPr="00AF78DD">
        <w:rPr>
          <w:rFonts w:eastAsia="Times New Roman" w:cs="Times New Roman"/>
          <w:szCs w:val="24"/>
          <w:lang w:eastAsia="bg-BG"/>
        </w:rPr>
        <w:t>Достъп до съхраняваните данни;</w:t>
      </w:r>
    </w:p>
    <w:p w14:paraId="2783A7E5" w14:textId="77777777" w:rsidR="00AB239C" w:rsidRPr="00AF78DD" w:rsidRDefault="00AB239C" w:rsidP="008B516C">
      <w:pPr>
        <w:numPr>
          <w:ilvl w:val="0"/>
          <w:numId w:val="37"/>
        </w:numPr>
        <w:rPr>
          <w:rFonts w:eastAsia="Times New Roman" w:cs="Times New Roman"/>
          <w:szCs w:val="24"/>
          <w:lang w:eastAsia="bg-BG"/>
        </w:rPr>
      </w:pPr>
      <w:r w:rsidRPr="00AF78DD">
        <w:rPr>
          <w:rFonts w:eastAsia="Times New Roman" w:cs="Times New Roman"/>
          <w:szCs w:val="24"/>
          <w:lang w:eastAsia="bg-BG"/>
        </w:rPr>
        <w:t>Декомпозирани процеси в нивата на фини детайли.</w:t>
      </w:r>
    </w:p>
    <w:p w14:paraId="00CCC088" w14:textId="77777777" w:rsidR="00AB239C" w:rsidRPr="00AF78DD" w:rsidRDefault="00AB239C" w:rsidP="00324C4E">
      <w:pPr>
        <w:pStyle w:val="Heading4"/>
        <w:framePr w:wrap="around" w:vAnchor="text" w:hAnchor="text" w:y="1"/>
        <w:spacing w:after="0" w:line="276" w:lineRule="auto"/>
        <w:jc w:val="both"/>
        <w:rPr>
          <w:rFonts w:cs="Times New Roman"/>
          <w:color w:val="auto"/>
          <w:szCs w:val="24"/>
          <w:lang w:val="ru-RU" w:eastAsia="en-US"/>
        </w:rPr>
      </w:pPr>
      <w:bookmarkStart w:id="229" w:name="_Toc494457478"/>
      <w:r w:rsidRPr="00AF78DD">
        <w:rPr>
          <w:rFonts w:cs="Times New Roman"/>
          <w:color w:val="auto"/>
        </w:rPr>
        <w:t>Изисквания за опериране</w:t>
      </w:r>
      <w:bookmarkEnd w:id="229"/>
    </w:p>
    <w:p w14:paraId="4A02C7B2" w14:textId="77777777" w:rsidR="00AB239C" w:rsidRPr="00AF78DD" w:rsidRDefault="00AB239C" w:rsidP="00324C4E">
      <w:pPr>
        <w:ind w:firstLine="720"/>
        <w:rPr>
          <w:rFonts w:eastAsia="Times New Roman" w:cs="Times New Roman"/>
          <w:szCs w:val="24"/>
          <w:lang w:eastAsia="bg-BG"/>
        </w:rPr>
      </w:pPr>
    </w:p>
    <w:p w14:paraId="67B3CA89"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Оперативните изисквания, описват не бизнес характеристики на приложението.</w:t>
      </w:r>
    </w:p>
    <w:p w14:paraId="776DCB06"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 xml:space="preserve">В този раздел се прави представяне на изискванията. В него не се описва как тези изисквания ще бъдат изпълнени. Например в раздел </w:t>
      </w:r>
      <w:r w:rsidRPr="00AF78DD">
        <w:rPr>
          <w:rFonts w:eastAsia="Times New Roman" w:cs="Times New Roman"/>
          <w:i/>
          <w:szCs w:val="24"/>
          <w:lang w:eastAsia="bg-BG"/>
        </w:rPr>
        <w:t>Надеждност</w:t>
      </w:r>
      <w:r w:rsidRPr="00AF78DD">
        <w:rPr>
          <w:rFonts w:eastAsia="Times New Roman" w:cs="Times New Roman"/>
          <w:szCs w:val="24"/>
          <w:lang w:eastAsia="bg-BG"/>
        </w:rPr>
        <w:t xml:space="preserve"> се дава отговор на </w:t>
      </w:r>
      <w:r w:rsidRPr="00AF78DD">
        <w:rPr>
          <w:rFonts w:eastAsia="Times New Roman" w:cs="Times New Roman"/>
          <w:szCs w:val="24"/>
          <w:lang w:eastAsia="bg-BG"/>
        </w:rPr>
        <w:lastRenderedPageBreak/>
        <w:t>въпроса "Колко надеждна трябва да бъде системата?". Не се излагат какви стъпки ще се предприемат за предоставяне на надеждност.</w:t>
      </w:r>
    </w:p>
    <w:p w14:paraId="4A129C8A"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Разграничение на предпочитанията от изискванията. Изискванията са базирани на бизнес потребности. Предпочитания не са. Ако например потребителят изразява желание за подчинен втори отговор, но за това няма причина, свързана с бизнеса, значи се иска предпочитание.</w:t>
      </w:r>
    </w:p>
    <w:p w14:paraId="470C419C" w14:textId="77777777" w:rsidR="00AB239C" w:rsidRPr="00AF78DD" w:rsidRDefault="00AB239C" w:rsidP="00324C4E">
      <w:pPr>
        <w:pStyle w:val="Heading4"/>
        <w:framePr w:wrap="around" w:vAnchor="text" w:hAnchor="text" w:y="1"/>
        <w:spacing w:after="0" w:line="276" w:lineRule="auto"/>
        <w:jc w:val="both"/>
        <w:rPr>
          <w:rFonts w:cs="Times New Roman"/>
          <w:color w:val="auto"/>
          <w:szCs w:val="24"/>
          <w:lang w:val="ru-RU" w:eastAsia="en-US"/>
        </w:rPr>
      </w:pPr>
      <w:bookmarkStart w:id="230" w:name="_Toc494457479"/>
      <w:r w:rsidRPr="00AF78DD">
        <w:rPr>
          <w:rFonts w:cs="Times New Roman"/>
          <w:color w:val="auto"/>
        </w:rPr>
        <w:t>Сигурност</w:t>
      </w:r>
      <w:bookmarkEnd w:id="230"/>
    </w:p>
    <w:p w14:paraId="3C3DD198" w14:textId="77777777" w:rsidR="00AB239C" w:rsidRPr="00AF78DD" w:rsidRDefault="00AB239C" w:rsidP="00324C4E">
      <w:pPr>
        <w:ind w:firstLine="720"/>
        <w:rPr>
          <w:rFonts w:eastAsia="Times New Roman" w:cs="Times New Roman"/>
          <w:szCs w:val="24"/>
          <w:lang w:val="ru-RU" w:eastAsia="bg-BG"/>
        </w:rPr>
      </w:pPr>
    </w:p>
    <w:p w14:paraId="2A9E787B"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val="ru-RU" w:eastAsia="bg-BG"/>
        </w:rPr>
        <w:t xml:space="preserve">Разделът </w:t>
      </w:r>
      <w:r w:rsidRPr="00AF78DD">
        <w:rPr>
          <w:rFonts w:eastAsia="Times New Roman" w:cs="Times New Roman"/>
          <w:i/>
          <w:szCs w:val="24"/>
          <w:lang w:eastAsia="bg-BG"/>
        </w:rPr>
        <w:t>Сигурност</w:t>
      </w:r>
      <w:r w:rsidRPr="00AF78DD">
        <w:rPr>
          <w:rFonts w:eastAsia="Times New Roman" w:cs="Times New Roman"/>
          <w:szCs w:val="24"/>
          <w:lang w:eastAsia="bg-BG"/>
        </w:rPr>
        <w:t xml:space="preserve"> описва необходимостта да се контролира достъпът до данните.</w:t>
      </w:r>
    </w:p>
    <w:p w14:paraId="1C80CC5F"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Посочване на последиците от следните нарушения на сигурността по даденото приложение:</w:t>
      </w:r>
    </w:p>
    <w:p w14:paraId="142D0925" w14:textId="77777777" w:rsidR="00AB239C" w:rsidRPr="00AF78DD" w:rsidRDefault="00AB239C" w:rsidP="008B516C">
      <w:pPr>
        <w:numPr>
          <w:ilvl w:val="0"/>
          <w:numId w:val="38"/>
        </w:numPr>
        <w:rPr>
          <w:rFonts w:eastAsia="Times New Roman" w:cs="Times New Roman"/>
          <w:szCs w:val="24"/>
          <w:lang w:eastAsia="bg-BG"/>
        </w:rPr>
      </w:pPr>
      <w:r w:rsidRPr="00AF78DD">
        <w:rPr>
          <w:rFonts w:eastAsia="Times New Roman" w:cs="Times New Roman"/>
          <w:szCs w:val="24"/>
          <w:lang w:eastAsia="bg-BG"/>
        </w:rPr>
        <w:t>Заличаване и замърсяване на данни на приложението;</w:t>
      </w:r>
    </w:p>
    <w:p w14:paraId="1EC47F80" w14:textId="77777777" w:rsidR="00AB239C" w:rsidRPr="00AF78DD" w:rsidRDefault="00AB239C" w:rsidP="008B516C">
      <w:pPr>
        <w:numPr>
          <w:ilvl w:val="0"/>
          <w:numId w:val="38"/>
        </w:numPr>
        <w:rPr>
          <w:rFonts w:eastAsia="Times New Roman" w:cs="Times New Roman"/>
          <w:szCs w:val="24"/>
          <w:lang w:eastAsia="bg-BG"/>
        </w:rPr>
      </w:pPr>
      <w:r w:rsidRPr="00AF78DD">
        <w:rPr>
          <w:rFonts w:eastAsia="Times New Roman" w:cs="Times New Roman"/>
          <w:szCs w:val="24"/>
          <w:lang w:eastAsia="bg-BG"/>
        </w:rPr>
        <w:t>Разкриване на тайни;</w:t>
      </w:r>
    </w:p>
    <w:p w14:paraId="735C07AC" w14:textId="77777777" w:rsidR="00AB239C" w:rsidRPr="00AF78DD" w:rsidRDefault="00AB239C" w:rsidP="008B516C">
      <w:pPr>
        <w:numPr>
          <w:ilvl w:val="0"/>
          <w:numId w:val="38"/>
        </w:numPr>
        <w:rPr>
          <w:rFonts w:eastAsia="Times New Roman" w:cs="Times New Roman"/>
          <w:szCs w:val="24"/>
          <w:lang w:eastAsia="bg-BG"/>
        </w:rPr>
      </w:pPr>
      <w:r w:rsidRPr="00AF78DD">
        <w:rPr>
          <w:rFonts w:eastAsia="Times New Roman" w:cs="Times New Roman"/>
          <w:szCs w:val="24"/>
          <w:lang w:eastAsia="bg-BG"/>
        </w:rPr>
        <w:t>Разкриване на конфиденциална информация за лица.</w:t>
      </w:r>
    </w:p>
    <w:p w14:paraId="2C9F37D7"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 xml:space="preserve">Посочване на типа изисквана сигурност. Включва необходимостта за следното, ако е уместно: </w:t>
      </w:r>
    </w:p>
    <w:p w14:paraId="732DEB60" w14:textId="77777777" w:rsidR="00AB239C" w:rsidRPr="00AF78DD" w:rsidRDefault="00AB239C" w:rsidP="008B516C">
      <w:pPr>
        <w:numPr>
          <w:ilvl w:val="0"/>
          <w:numId w:val="39"/>
        </w:numPr>
        <w:rPr>
          <w:rFonts w:eastAsia="Times New Roman" w:cs="Times New Roman"/>
          <w:szCs w:val="24"/>
          <w:lang w:eastAsia="bg-BG"/>
        </w:rPr>
      </w:pPr>
      <w:r w:rsidRPr="00AF78DD">
        <w:rPr>
          <w:rFonts w:eastAsia="Times New Roman" w:cs="Times New Roman"/>
          <w:szCs w:val="24"/>
          <w:lang w:eastAsia="bg-BG"/>
        </w:rPr>
        <w:t>Посочване на необходимост да се контролира достъпът до помещението на съоръженията на приложението;</w:t>
      </w:r>
    </w:p>
    <w:p w14:paraId="43ABAB86" w14:textId="77777777" w:rsidR="00AB239C" w:rsidRPr="00AF78DD" w:rsidRDefault="00AB239C" w:rsidP="008B516C">
      <w:pPr>
        <w:numPr>
          <w:ilvl w:val="0"/>
          <w:numId w:val="39"/>
        </w:numPr>
        <w:rPr>
          <w:rFonts w:eastAsia="Times New Roman" w:cs="Times New Roman"/>
          <w:szCs w:val="24"/>
          <w:lang w:eastAsia="bg-BG"/>
        </w:rPr>
      </w:pPr>
      <w:r w:rsidRPr="00AF78DD">
        <w:rPr>
          <w:rFonts w:eastAsia="Times New Roman" w:cs="Times New Roman"/>
          <w:szCs w:val="24"/>
          <w:lang w:eastAsia="bg-BG"/>
        </w:rPr>
        <w:t>Посочване на необходимост да се контролира достъпът по класове потребителите. Например: "Не всеки потребител може да има достъп до част от това приложение – този който не разполага най-малко с (посочени) разрешително.";</w:t>
      </w:r>
    </w:p>
    <w:p w14:paraId="2BE01204" w14:textId="77777777" w:rsidR="00AB239C" w:rsidRPr="00AF78DD" w:rsidRDefault="00AB239C" w:rsidP="008B516C">
      <w:pPr>
        <w:numPr>
          <w:ilvl w:val="0"/>
          <w:numId w:val="39"/>
        </w:numPr>
        <w:rPr>
          <w:rFonts w:eastAsia="Times New Roman" w:cs="Times New Roman"/>
          <w:szCs w:val="24"/>
          <w:lang w:eastAsia="bg-BG"/>
        </w:rPr>
      </w:pPr>
      <w:r w:rsidRPr="00AF78DD">
        <w:rPr>
          <w:rFonts w:eastAsia="Times New Roman" w:cs="Times New Roman"/>
          <w:szCs w:val="24"/>
          <w:lang w:eastAsia="bg-BG"/>
        </w:rPr>
        <w:t>Посочване на необходимост да се контролира достъпът до атрибутите на данните. Например, ако една група от потребители може да преглежда атрибутите, но не може да ги актуализира, докато друг тип потребител може да ги обновява или да ги разглежда;</w:t>
      </w:r>
    </w:p>
    <w:p w14:paraId="4E1FF13A" w14:textId="77777777" w:rsidR="00AB239C" w:rsidRPr="00AF78DD" w:rsidRDefault="00AB239C" w:rsidP="008B516C">
      <w:pPr>
        <w:numPr>
          <w:ilvl w:val="0"/>
          <w:numId w:val="39"/>
        </w:numPr>
        <w:rPr>
          <w:rFonts w:eastAsia="Times New Roman" w:cs="Times New Roman"/>
          <w:szCs w:val="24"/>
          <w:lang w:eastAsia="bg-BG"/>
        </w:rPr>
      </w:pPr>
      <w:r w:rsidRPr="00AF78DD">
        <w:rPr>
          <w:rFonts w:eastAsia="Times New Roman" w:cs="Times New Roman"/>
          <w:szCs w:val="24"/>
          <w:lang w:eastAsia="bg-BG"/>
        </w:rPr>
        <w:t>Посочване на необходимост да се контролира достъпът на базата на функцията на системата. Например, ако има необходимост да се предостави един вид потребителски достъп до някои функции на система, но не и на други – например: "Тази функция е достъпна само за системен администратор.";</w:t>
      </w:r>
    </w:p>
    <w:p w14:paraId="3A762CBD" w14:textId="77777777" w:rsidR="00AB239C" w:rsidRPr="00AF78DD" w:rsidRDefault="00AB239C" w:rsidP="008B516C">
      <w:pPr>
        <w:numPr>
          <w:ilvl w:val="0"/>
          <w:numId w:val="39"/>
        </w:numPr>
        <w:rPr>
          <w:rFonts w:eastAsia="Times New Roman" w:cs="Times New Roman"/>
          <w:szCs w:val="24"/>
          <w:lang w:eastAsia="bg-BG"/>
        </w:rPr>
      </w:pPr>
      <w:r w:rsidRPr="00AF78DD">
        <w:rPr>
          <w:rFonts w:eastAsia="Times New Roman" w:cs="Times New Roman"/>
          <w:szCs w:val="24"/>
          <w:lang w:eastAsia="bg-BG"/>
        </w:rPr>
        <w:t>Посочване на необходимост за акредитация на метрики за сигурност, приети за това приложение. Така например, дадено ниво на защита трябва да бъде заверено от независима оторизирана организация.</w:t>
      </w:r>
    </w:p>
    <w:p w14:paraId="629F335D" w14:textId="77777777" w:rsidR="00AB239C" w:rsidRPr="00AF78DD" w:rsidRDefault="00AB239C" w:rsidP="00324C4E">
      <w:pPr>
        <w:spacing w:before="240"/>
        <w:ind w:firstLine="720"/>
        <w:rPr>
          <w:rFonts w:eastAsia="Times New Roman" w:cs="Times New Roman"/>
          <w:b/>
          <w:i/>
          <w:szCs w:val="24"/>
          <w:lang w:val="ru-RU"/>
        </w:rPr>
      </w:pPr>
      <w:r w:rsidRPr="00AF78DD">
        <w:rPr>
          <w:rFonts w:eastAsia="Times New Roman" w:cs="Times New Roman"/>
          <w:bCs/>
          <w:i/>
          <w:szCs w:val="24"/>
        </w:rPr>
        <w:t>Одитна следа</w:t>
      </w:r>
      <w:r w:rsidRPr="00AF78DD">
        <w:rPr>
          <w:rFonts w:eastAsia="Times New Roman" w:cs="Times New Roman"/>
          <w:bCs/>
          <w:i/>
          <w:szCs w:val="24"/>
          <w:lang w:val="ru-RU"/>
        </w:rPr>
        <w:t xml:space="preserve"> </w:t>
      </w:r>
    </w:p>
    <w:p w14:paraId="1082556C"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lastRenderedPageBreak/>
        <w:t>Списък на дейностите, които ще се вписват в одиторските проверки на приложението. За всяка дейност се прави списък на данни, които да бъдат записани.</w:t>
      </w:r>
    </w:p>
    <w:p w14:paraId="7313D384" w14:textId="77777777" w:rsidR="00AB239C" w:rsidRPr="00AF78DD" w:rsidRDefault="00AB239C" w:rsidP="00324C4E">
      <w:pPr>
        <w:spacing w:before="360"/>
        <w:ind w:firstLine="720"/>
        <w:rPr>
          <w:rFonts w:eastAsia="Times New Roman" w:cs="Times New Roman"/>
          <w:b/>
          <w:i/>
          <w:szCs w:val="24"/>
          <w:lang w:val="ru-RU"/>
        </w:rPr>
      </w:pPr>
      <w:r w:rsidRPr="00AF78DD">
        <w:rPr>
          <w:rFonts w:eastAsia="Times New Roman" w:cs="Times New Roman"/>
          <w:bCs/>
          <w:i/>
          <w:szCs w:val="24"/>
        </w:rPr>
        <w:t>Валидност на данните</w:t>
      </w:r>
    </w:p>
    <w:p w14:paraId="5AA67380"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Валидността на данните е мярка за това колко съвременни са те. В този раздел се отговоря на въпроса, "Когато приложението отговаря на искане за предаване на данни, колко актуални трябва да бъдат тези данни?". В този раздел се отговаря на този въпрос за всеки тип искане за данни.</w:t>
      </w:r>
    </w:p>
    <w:p w14:paraId="3EA9DBC7" w14:textId="77777777" w:rsidR="00AB239C" w:rsidRPr="00AF78DD" w:rsidRDefault="00AB239C" w:rsidP="00324C4E">
      <w:pPr>
        <w:spacing w:before="360"/>
        <w:ind w:firstLine="720"/>
        <w:rPr>
          <w:rFonts w:eastAsia="Times New Roman" w:cs="Times New Roman"/>
          <w:b/>
          <w:i/>
          <w:szCs w:val="24"/>
          <w:lang w:val="ru-RU"/>
        </w:rPr>
      </w:pPr>
      <w:r w:rsidRPr="00AF78DD">
        <w:rPr>
          <w:rFonts w:eastAsia="Times New Roman" w:cs="Times New Roman"/>
          <w:bCs/>
          <w:i/>
          <w:szCs w:val="24"/>
        </w:rPr>
        <w:t>Надеждност</w:t>
      </w:r>
    </w:p>
    <w:p w14:paraId="156138D0"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Надеждността е вероятността, че системата ще бъде в състояние да работи правилно и пълноценно, без да прекъсне.</w:t>
      </w:r>
    </w:p>
    <w:p w14:paraId="4DCD3D08"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Излагане на следното в този раздел:</w:t>
      </w:r>
    </w:p>
    <w:p w14:paraId="55AB41F5" w14:textId="77777777" w:rsidR="00AB239C" w:rsidRPr="00AF78DD" w:rsidRDefault="00AB239C" w:rsidP="008B516C">
      <w:pPr>
        <w:numPr>
          <w:ilvl w:val="0"/>
          <w:numId w:val="40"/>
        </w:numPr>
        <w:rPr>
          <w:rFonts w:eastAsia="Times New Roman" w:cs="Times New Roman"/>
          <w:szCs w:val="24"/>
          <w:lang w:eastAsia="bg-BG"/>
        </w:rPr>
      </w:pPr>
      <w:r w:rsidRPr="00AF78DD">
        <w:rPr>
          <w:rFonts w:eastAsia="Times New Roman" w:cs="Times New Roman"/>
          <w:szCs w:val="24"/>
          <w:lang w:eastAsia="bg-BG"/>
        </w:rPr>
        <w:t>Какви щети могат да произлязат от провал на тази система?: (1) Загуба на човешки живот; (2) Пълна или частична загуба на способността да се изпълнява критична за мисията функция; (3) Загуба на приходи; (4) Загуба на производителност на служителите;</w:t>
      </w:r>
    </w:p>
    <w:p w14:paraId="260E3CFB" w14:textId="77777777" w:rsidR="00AB239C" w:rsidRPr="00AF78DD" w:rsidRDefault="00AB239C" w:rsidP="008B516C">
      <w:pPr>
        <w:numPr>
          <w:ilvl w:val="0"/>
          <w:numId w:val="40"/>
        </w:numPr>
        <w:rPr>
          <w:rFonts w:eastAsia="Times New Roman" w:cs="Times New Roman"/>
          <w:szCs w:val="24"/>
          <w:lang w:eastAsia="bg-BG"/>
        </w:rPr>
      </w:pPr>
      <w:r w:rsidRPr="00AF78DD">
        <w:rPr>
          <w:rFonts w:eastAsia="Times New Roman" w:cs="Times New Roman"/>
          <w:szCs w:val="24"/>
          <w:lang w:eastAsia="bg-BG"/>
        </w:rPr>
        <w:t>Каква е минимално приемливата степен на надеждност?</w:t>
      </w:r>
    </w:p>
    <w:p w14:paraId="0B462F05"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Излагане на изискваната надеждност в някоя от следните начини:</w:t>
      </w:r>
    </w:p>
    <w:p w14:paraId="1E869162" w14:textId="77777777" w:rsidR="00AB239C" w:rsidRPr="00AF78DD" w:rsidRDefault="00AB239C" w:rsidP="008B516C">
      <w:pPr>
        <w:numPr>
          <w:ilvl w:val="0"/>
          <w:numId w:val="41"/>
        </w:numPr>
        <w:rPr>
          <w:rFonts w:eastAsia="Times New Roman" w:cs="Times New Roman"/>
          <w:szCs w:val="24"/>
          <w:lang w:eastAsia="bg-BG"/>
        </w:rPr>
      </w:pPr>
      <w:r w:rsidRPr="00AF78DD">
        <w:rPr>
          <w:rFonts w:eastAsia="Times New Roman" w:cs="Times New Roman"/>
          <w:szCs w:val="24"/>
          <w:lang w:eastAsia="bg-BG"/>
        </w:rPr>
        <w:t>Средното време между провал е времетраенето, през което системата е в оперативност, преди първият неуспех;</w:t>
      </w:r>
    </w:p>
    <w:p w14:paraId="2B8429C7" w14:textId="77777777" w:rsidR="00AB239C" w:rsidRPr="00AF78DD" w:rsidRDefault="00AB239C" w:rsidP="008B516C">
      <w:pPr>
        <w:numPr>
          <w:ilvl w:val="0"/>
          <w:numId w:val="41"/>
        </w:numPr>
        <w:rPr>
          <w:rFonts w:eastAsia="Times New Roman" w:cs="Times New Roman"/>
          <w:szCs w:val="24"/>
          <w:lang w:eastAsia="bg-BG"/>
        </w:rPr>
      </w:pPr>
      <w:r w:rsidRPr="00AF78DD">
        <w:rPr>
          <w:rFonts w:eastAsia="Times New Roman" w:cs="Times New Roman"/>
          <w:szCs w:val="24"/>
          <w:lang w:eastAsia="bg-BG"/>
        </w:rPr>
        <w:t>Средното време до провал се формира като времетраене, преди системата да е в оперативност, разделено на броя на повредите по време на период от време;</w:t>
      </w:r>
    </w:p>
    <w:p w14:paraId="08439495" w14:textId="77777777" w:rsidR="00AB239C" w:rsidRPr="00AF78DD" w:rsidRDefault="00AB239C" w:rsidP="008B516C">
      <w:pPr>
        <w:numPr>
          <w:ilvl w:val="0"/>
          <w:numId w:val="41"/>
        </w:numPr>
        <w:rPr>
          <w:rFonts w:eastAsia="Times New Roman" w:cs="Times New Roman"/>
          <w:szCs w:val="24"/>
          <w:lang w:eastAsia="bg-BG"/>
        </w:rPr>
      </w:pPr>
      <w:r w:rsidRPr="00AF78DD">
        <w:rPr>
          <w:rFonts w:eastAsia="Times New Roman" w:cs="Times New Roman"/>
          <w:szCs w:val="24"/>
          <w:lang w:eastAsia="bg-BG"/>
        </w:rPr>
        <w:t>Средното време за поправяне се формира като времетраене, необходимо за извършване на ремонт на система, разделено на броя на ремонтите по време на период от време.</w:t>
      </w:r>
    </w:p>
    <w:p w14:paraId="23A7D114" w14:textId="77777777" w:rsidR="00AB239C" w:rsidRPr="00AF78DD" w:rsidRDefault="00AB239C" w:rsidP="00324C4E">
      <w:pPr>
        <w:spacing w:before="240"/>
        <w:ind w:firstLine="720"/>
        <w:rPr>
          <w:rFonts w:eastAsia="Times New Roman" w:cs="Times New Roman"/>
          <w:b/>
          <w:i/>
          <w:szCs w:val="24"/>
          <w:lang w:val="ru-RU"/>
        </w:rPr>
      </w:pPr>
      <w:r w:rsidRPr="00AF78DD">
        <w:rPr>
          <w:rFonts w:eastAsia="Times New Roman" w:cs="Times New Roman"/>
          <w:bCs/>
          <w:i/>
          <w:szCs w:val="24"/>
        </w:rPr>
        <w:t>Възстановяване</w:t>
      </w:r>
    </w:p>
    <w:p w14:paraId="780CA189"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Възстановяването е способността да се възстанови функцията и данните в случай на неуспех.</w:t>
      </w:r>
    </w:p>
    <w:p w14:paraId="179E0A98"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Отговаряне на следните въпросите в този раздел:</w:t>
      </w:r>
    </w:p>
    <w:p w14:paraId="25092C95" w14:textId="77777777" w:rsidR="00AB239C" w:rsidRPr="00AF78DD" w:rsidRDefault="00AB239C" w:rsidP="008B516C">
      <w:pPr>
        <w:numPr>
          <w:ilvl w:val="0"/>
          <w:numId w:val="42"/>
        </w:numPr>
        <w:rPr>
          <w:rFonts w:eastAsia="Times New Roman" w:cs="Times New Roman"/>
          <w:szCs w:val="24"/>
          <w:lang w:eastAsia="bg-BG"/>
        </w:rPr>
      </w:pPr>
      <w:r w:rsidRPr="00AF78DD">
        <w:rPr>
          <w:rFonts w:eastAsia="Times New Roman" w:cs="Times New Roman"/>
          <w:szCs w:val="24"/>
          <w:lang w:eastAsia="bg-BG"/>
        </w:rPr>
        <w:t>В случай, че приложението е недостъпно за потребителите поради срив на система, колко скоро след констатирането на срива трябва да се възстанови функционалността?</w:t>
      </w:r>
    </w:p>
    <w:p w14:paraId="6C000EEB" w14:textId="77777777" w:rsidR="00AB239C" w:rsidRPr="00AF78DD" w:rsidRDefault="00AB239C" w:rsidP="008B516C">
      <w:pPr>
        <w:numPr>
          <w:ilvl w:val="0"/>
          <w:numId w:val="42"/>
        </w:numPr>
        <w:rPr>
          <w:rFonts w:eastAsia="Times New Roman" w:cs="Times New Roman"/>
          <w:szCs w:val="24"/>
          <w:lang w:eastAsia="bg-BG"/>
        </w:rPr>
      </w:pPr>
      <w:r w:rsidRPr="00AF78DD">
        <w:rPr>
          <w:rFonts w:eastAsia="Times New Roman" w:cs="Times New Roman"/>
          <w:szCs w:val="24"/>
          <w:lang w:eastAsia="bg-BG"/>
        </w:rPr>
        <w:lastRenderedPageBreak/>
        <w:t>В случай, че базата от данни е повредена, до каква степен на актуалност трябва да бъде възстановена? Например "Базата от данни трябва да може да бъде възстановена до своето състояние не повече от един час, преди да се наблюдава отклонение.";</w:t>
      </w:r>
    </w:p>
    <w:p w14:paraId="59492F73" w14:textId="77777777" w:rsidR="00AB239C" w:rsidRPr="00AF78DD" w:rsidRDefault="00AB239C" w:rsidP="008B516C">
      <w:pPr>
        <w:numPr>
          <w:ilvl w:val="0"/>
          <w:numId w:val="42"/>
        </w:numPr>
        <w:rPr>
          <w:rFonts w:eastAsia="Times New Roman" w:cs="Times New Roman"/>
          <w:szCs w:val="24"/>
          <w:lang w:eastAsia="bg-BG"/>
        </w:rPr>
      </w:pPr>
      <w:r w:rsidRPr="00AF78DD">
        <w:rPr>
          <w:rFonts w:eastAsia="Times New Roman" w:cs="Times New Roman"/>
          <w:szCs w:val="24"/>
          <w:lang w:eastAsia="bg-BG"/>
        </w:rPr>
        <w:t>Ако сайтът на процеса (хардуер, данни, както и архивирането на копие) се унищожи, колко скоро след това приложението трябва да може да бъде възстановено?</w:t>
      </w:r>
    </w:p>
    <w:p w14:paraId="67AE4623" w14:textId="77777777" w:rsidR="00AB239C" w:rsidRPr="00AF78DD" w:rsidRDefault="00AB239C" w:rsidP="00324C4E">
      <w:pPr>
        <w:spacing w:before="240"/>
        <w:ind w:firstLine="720"/>
        <w:rPr>
          <w:rFonts w:eastAsia="Times New Roman" w:cs="Times New Roman"/>
          <w:b/>
          <w:i/>
          <w:szCs w:val="24"/>
          <w:lang w:val="ru-RU"/>
        </w:rPr>
      </w:pPr>
      <w:r w:rsidRPr="00AF78DD">
        <w:rPr>
          <w:rFonts w:eastAsia="Times New Roman" w:cs="Times New Roman"/>
          <w:bCs/>
          <w:i/>
          <w:szCs w:val="24"/>
        </w:rPr>
        <w:t>Наличност на системата</w:t>
      </w:r>
    </w:p>
    <w:p w14:paraId="23C5941E"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Наличността на система е времето, когато приложението трябва да бъдат на разположение за употреба. Задължителната наличност на системата се използва при определяне кога може да бъде изпълнена поддръжката.</w:t>
      </w:r>
    </w:p>
    <w:p w14:paraId="6DD00FD9"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 xml:space="preserve"> В този раздел се посочат часовите (включително времевата зона), по време на които приложението трябва да бъде достъпно за потребителите. Така например, "Приложението трябва да бъде достъпно за потребителите от понеделник до петък между 6:30 ч. и 17:30 ч." Ако приложението трябва да бъде достъпно за потребителите в повече от една часова зона се излага най-ранното време за започване и най-късното време за спиране.</w:t>
      </w:r>
    </w:p>
    <w:p w14:paraId="61FCE693"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Включване на времената, когато използването се очаква да бъде най-натоварено. Това са времената, когато липсата на система е най-малко приемлива.</w:t>
      </w:r>
    </w:p>
    <w:p w14:paraId="3E268139" w14:textId="77777777" w:rsidR="00AB239C" w:rsidRPr="00AF78DD" w:rsidRDefault="00AB239C" w:rsidP="00324C4E">
      <w:pPr>
        <w:spacing w:before="240"/>
        <w:ind w:firstLine="720"/>
        <w:rPr>
          <w:rFonts w:eastAsia="Times New Roman" w:cs="Times New Roman"/>
          <w:b/>
          <w:i/>
          <w:szCs w:val="24"/>
        </w:rPr>
      </w:pPr>
      <w:r w:rsidRPr="00AF78DD">
        <w:rPr>
          <w:rFonts w:eastAsia="Times New Roman" w:cs="Times New Roman"/>
          <w:bCs/>
          <w:i/>
          <w:szCs w:val="24"/>
        </w:rPr>
        <w:t>Запазване на оперативност</w:t>
      </w:r>
    </w:p>
    <w:p w14:paraId="66385028"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rPr>
        <w:t>Запазване на оперативност при повреда</w:t>
      </w:r>
      <w:r w:rsidRPr="00AF78DD">
        <w:rPr>
          <w:rFonts w:eastAsia="Times New Roman" w:cs="Times New Roman"/>
          <w:szCs w:val="24"/>
          <w:vertAlign w:val="superscript"/>
          <w:lang w:eastAsia="bg-BG"/>
        </w:rPr>
        <w:footnoteReference w:id="2"/>
      </w:r>
      <w:r w:rsidRPr="00AF78DD">
        <w:rPr>
          <w:rFonts w:eastAsia="Times New Roman" w:cs="Times New Roman"/>
          <w:szCs w:val="24"/>
        </w:rPr>
        <w:t xml:space="preserve"> </w:t>
      </w:r>
      <w:r w:rsidRPr="00AF78DD">
        <w:rPr>
          <w:rFonts w:eastAsia="Times New Roman" w:cs="Times New Roman"/>
          <w:szCs w:val="24"/>
          <w:lang w:eastAsia="bg-BG"/>
        </w:rPr>
        <w:t>е възможността да се запази частична оперативност по време на спиране на системата. В този раздел се описва следното:</w:t>
      </w:r>
    </w:p>
    <w:p w14:paraId="1967F051" w14:textId="77777777" w:rsidR="00AB239C" w:rsidRPr="00AF78DD" w:rsidRDefault="00AB239C" w:rsidP="008B516C">
      <w:pPr>
        <w:numPr>
          <w:ilvl w:val="0"/>
          <w:numId w:val="43"/>
        </w:numPr>
        <w:rPr>
          <w:rFonts w:eastAsia="Times New Roman" w:cs="Times New Roman"/>
          <w:szCs w:val="24"/>
          <w:lang w:eastAsia="bg-BG"/>
        </w:rPr>
      </w:pPr>
      <w:r w:rsidRPr="00AF78DD">
        <w:rPr>
          <w:rFonts w:eastAsia="Times New Roman" w:cs="Times New Roman"/>
          <w:szCs w:val="24"/>
          <w:lang w:eastAsia="bg-BG"/>
        </w:rPr>
        <w:t>Кои функции не трябва да бъдат на разположение по всяко време?</w:t>
      </w:r>
    </w:p>
    <w:p w14:paraId="437B087A" w14:textId="77777777" w:rsidR="00AB239C" w:rsidRPr="00AF78DD" w:rsidRDefault="00AB239C" w:rsidP="008B516C">
      <w:pPr>
        <w:numPr>
          <w:ilvl w:val="0"/>
          <w:numId w:val="43"/>
        </w:numPr>
        <w:rPr>
          <w:rFonts w:eastAsia="Times New Roman" w:cs="Times New Roman"/>
          <w:szCs w:val="24"/>
          <w:lang w:eastAsia="bg-BG"/>
        </w:rPr>
      </w:pPr>
      <w:r w:rsidRPr="00AF78DD">
        <w:rPr>
          <w:rFonts w:eastAsia="Times New Roman" w:cs="Times New Roman"/>
          <w:szCs w:val="24"/>
          <w:lang w:eastAsia="bg-BG"/>
        </w:rPr>
        <w:t>Ако даден компонент спре, какви (ако има такива) функции трябва да продължат да работят? Какво ниво на понижено изпълнение е приемливо?</w:t>
      </w:r>
    </w:p>
    <w:p w14:paraId="6200FADF"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За повечето приложения няма изисквания за запазване на оперативността при повреда. Когато дадена част от приложението е недостъпна, не е необходимо да може да се използва останалата част от приложението.</w:t>
      </w:r>
    </w:p>
    <w:p w14:paraId="5AA532F3" w14:textId="77777777" w:rsidR="00AB239C" w:rsidRPr="00AF78DD" w:rsidRDefault="00AB239C" w:rsidP="00324C4E">
      <w:pPr>
        <w:spacing w:before="240"/>
        <w:ind w:firstLine="720"/>
        <w:rPr>
          <w:rFonts w:eastAsia="Times New Roman" w:cs="Times New Roman"/>
          <w:b/>
          <w:i/>
          <w:szCs w:val="24"/>
          <w:lang w:val="ru-RU"/>
        </w:rPr>
      </w:pPr>
      <w:r w:rsidRPr="00AF78DD">
        <w:rPr>
          <w:rFonts w:eastAsia="Times New Roman" w:cs="Times New Roman"/>
          <w:bCs/>
          <w:i/>
          <w:szCs w:val="24"/>
        </w:rPr>
        <w:t>Производителност</w:t>
      </w:r>
    </w:p>
    <w:p w14:paraId="0EA06A60"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Описване на изискванията за следното:</w:t>
      </w:r>
    </w:p>
    <w:p w14:paraId="3B1D8D0A" w14:textId="77777777" w:rsidR="00AB239C" w:rsidRPr="00AF78DD" w:rsidRDefault="00AB239C" w:rsidP="008B516C">
      <w:pPr>
        <w:numPr>
          <w:ilvl w:val="0"/>
          <w:numId w:val="44"/>
        </w:numPr>
        <w:rPr>
          <w:rFonts w:eastAsia="Times New Roman" w:cs="Times New Roman"/>
          <w:szCs w:val="24"/>
          <w:lang w:eastAsia="bg-BG"/>
        </w:rPr>
      </w:pPr>
      <w:r w:rsidRPr="00AF78DD">
        <w:rPr>
          <w:rFonts w:eastAsia="Times New Roman" w:cs="Times New Roman"/>
          <w:szCs w:val="24"/>
          <w:lang w:eastAsia="bg-BG"/>
        </w:rPr>
        <w:t>Време за отклик за въпроси и актуализации;</w:t>
      </w:r>
    </w:p>
    <w:p w14:paraId="77B879E4" w14:textId="77777777" w:rsidR="00AB239C" w:rsidRPr="00AF78DD" w:rsidRDefault="00AB239C" w:rsidP="008B516C">
      <w:pPr>
        <w:numPr>
          <w:ilvl w:val="0"/>
          <w:numId w:val="44"/>
        </w:numPr>
        <w:rPr>
          <w:rFonts w:eastAsia="Times New Roman" w:cs="Times New Roman"/>
          <w:szCs w:val="24"/>
          <w:lang w:eastAsia="bg-BG"/>
        </w:rPr>
      </w:pPr>
      <w:r w:rsidRPr="00AF78DD">
        <w:rPr>
          <w:rFonts w:eastAsia="Times New Roman" w:cs="Times New Roman"/>
          <w:szCs w:val="24"/>
          <w:lang w:eastAsia="bg-BG"/>
        </w:rPr>
        <w:t>Производителност;</w:t>
      </w:r>
    </w:p>
    <w:p w14:paraId="7B29280B" w14:textId="77777777" w:rsidR="00AB239C" w:rsidRPr="00AF78DD" w:rsidRDefault="00AB239C" w:rsidP="008B516C">
      <w:pPr>
        <w:numPr>
          <w:ilvl w:val="0"/>
          <w:numId w:val="44"/>
        </w:numPr>
        <w:rPr>
          <w:rFonts w:eastAsia="Times New Roman" w:cs="Times New Roman"/>
          <w:szCs w:val="24"/>
          <w:lang w:eastAsia="bg-BG"/>
        </w:rPr>
      </w:pPr>
      <w:r w:rsidRPr="00AF78DD">
        <w:rPr>
          <w:rFonts w:eastAsia="Times New Roman" w:cs="Times New Roman"/>
          <w:szCs w:val="24"/>
          <w:lang w:eastAsia="bg-BG"/>
        </w:rPr>
        <w:lastRenderedPageBreak/>
        <w:t>Очакван обем на данни;</w:t>
      </w:r>
    </w:p>
    <w:p w14:paraId="74F236E3" w14:textId="77777777" w:rsidR="00AB239C" w:rsidRPr="00AF78DD" w:rsidRDefault="00AB239C" w:rsidP="008B516C">
      <w:pPr>
        <w:numPr>
          <w:ilvl w:val="0"/>
          <w:numId w:val="44"/>
        </w:numPr>
        <w:rPr>
          <w:rFonts w:eastAsia="Times New Roman" w:cs="Times New Roman"/>
          <w:szCs w:val="24"/>
          <w:lang w:eastAsia="bg-BG"/>
        </w:rPr>
      </w:pPr>
      <w:r w:rsidRPr="00AF78DD">
        <w:rPr>
          <w:rFonts w:eastAsia="Times New Roman" w:cs="Times New Roman"/>
          <w:szCs w:val="24"/>
          <w:lang w:eastAsia="bg-BG"/>
        </w:rPr>
        <w:t>Очакван обем на потребителска дейност (например, брой на транзакциите в час, ден или месец).</w:t>
      </w:r>
    </w:p>
    <w:p w14:paraId="0B309D47" w14:textId="77777777" w:rsidR="00AB239C" w:rsidRPr="00AF78DD" w:rsidRDefault="00AB239C" w:rsidP="00324C4E">
      <w:pPr>
        <w:spacing w:before="240"/>
        <w:ind w:firstLine="720"/>
        <w:rPr>
          <w:rFonts w:eastAsia="Times New Roman" w:cs="Times New Roman"/>
          <w:b/>
          <w:i/>
          <w:szCs w:val="24"/>
          <w:lang w:val="ru-RU"/>
        </w:rPr>
      </w:pPr>
      <w:r w:rsidRPr="00AF78DD">
        <w:rPr>
          <w:rFonts w:eastAsia="Times New Roman" w:cs="Times New Roman"/>
          <w:bCs/>
          <w:i/>
          <w:szCs w:val="24"/>
        </w:rPr>
        <w:t>Капацитет</w:t>
      </w:r>
    </w:p>
    <w:p w14:paraId="630E552D" w14:textId="77777777" w:rsidR="00AB239C" w:rsidRPr="00AF78DD" w:rsidRDefault="00AB239C" w:rsidP="00324C4E">
      <w:pPr>
        <w:ind w:firstLine="720"/>
        <w:rPr>
          <w:rFonts w:eastAsia="Times New Roman" w:cs="Times New Roman"/>
          <w:szCs w:val="24"/>
          <w:lang w:eastAsia="bg-BG"/>
        </w:rPr>
      </w:pPr>
      <w:r w:rsidRPr="00AF78DD">
        <w:rPr>
          <w:rFonts w:eastAsia="Times New Roman" w:cs="Times New Roman"/>
          <w:szCs w:val="24"/>
          <w:lang w:eastAsia="bg-BG"/>
        </w:rPr>
        <w:t>Списък на необходимия капацитет и очакваните обеми от данни изразени в бизнес термини. Така например, излагане на редица случаи, за които приложението ще трябва да съхрани данните. Така например, "Обема на проекта е 600 молби за първоначална регистрация на месец.". Изложения капацитет е от гледна точка на бизнеса. Не трябва да се излага капацитет от гледна точка на изисквания за системна памет или дисково пространство.</w:t>
      </w:r>
    </w:p>
    <w:p w14:paraId="37E69BE1" w14:textId="77777777" w:rsidR="00AB239C" w:rsidRPr="00AF78DD" w:rsidRDefault="00AB239C" w:rsidP="00324C4E">
      <w:pPr>
        <w:spacing w:before="240"/>
        <w:ind w:firstLine="720"/>
        <w:rPr>
          <w:rFonts w:eastAsia="Times New Roman" w:cs="Times New Roman"/>
          <w:b/>
          <w:i/>
          <w:szCs w:val="24"/>
          <w:lang w:val="ru-RU"/>
        </w:rPr>
      </w:pPr>
      <w:r w:rsidRPr="00AF78DD">
        <w:rPr>
          <w:rFonts w:eastAsia="Times New Roman" w:cs="Times New Roman"/>
          <w:bCs/>
          <w:i/>
          <w:szCs w:val="24"/>
        </w:rPr>
        <w:t>Запаметяване на данни</w:t>
      </w:r>
    </w:p>
    <w:p w14:paraId="24F6DC3C" w14:textId="77777777" w:rsidR="00AB239C" w:rsidRPr="00AF78DD" w:rsidRDefault="00AB239C" w:rsidP="00324C4E">
      <w:pPr>
        <w:ind w:firstLine="720"/>
        <w:rPr>
          <w:rFonts w:cs="Times New Roman"/>
          <w:szCs w:val="24"/>
        </w:rPr>
      </w:pPr>
      <w:r w:rsidRPr="00AF78DD">
        <w:rPr>
          <w:rFonts w:eastAsia="Times New Roman" w:cs="Times New Roman"/>
          <w:szCs w:val="24"/>
          <w:lang w:eastAsia="bg-BG"/>
        </w:rPr>
        <w:t xml:space="preserve">Описване на продължителността от време, за което данните трябва да бъдат запазени. </w:t>
      </w:r>
    </w:p>
    <w:p w14:paraId="15F0276C" w14:textId="77777777" w:rsidR="00AB239C" w:rsidRPr="00AF78DD" w:rsidRDefault="00AB239C" w:rsidP="00AE2018">
      <w:pPr>
        <w:pStyle w:val="Heading3"/>
      </w:pPr>
      <w:bookmarkStart w:id="231" w:name="_Toc478299446"/>
      <w:bookmarkStart w:id="232" w:name="_Toc494457480"/>
      <w:r w:rsidRPr="00AF78DD">
        <w:t>Очаквани резултати</w:t>
      </w:r>
      <w:bookmarkEnd w:id="231"/>
      <w:bookmarkEnd w:id="232"/>
    </w:p>
    <w:p w14:paraId="392512BB" w14:textId="4BDC52A6" w:rsidR="00AB239C" w:rsidRPr="00AF78DD" w:rsidRDefault="00AB239C" w:rsidP="00324C4E">
      <w:pPr>
        <w:pStyle w:val="ListParagraph"/>
        <w:autoSpaceDE w:val="0"/>
        <w:autoSpaceDN w:val="0"/>
        <w:adjustRightInd w:val="0"/>
        <w:ind w:left="540" w:firstLine="158"/>
        <w:rPr>
          <w:rFonts w:cs="Times New Roman"/>
          <w:szCs w:val="24"/>
          <w:lang w:eastAsia="ar-SA"/>
        </w:rPr>
      </w:pPr>
      <w:r w:rsidRPr="00AF78DD">
        <w:rPr>
          <w:rFonts w:cs="Times New Roman"/>
          <w:szCs w:val="24"/>
          <w:lang w:eastAsia="ar-SA"/>
        </w:rPr>
        <w:t>Представяне на Д</w:t>
      </w:r>
      <w:r w:rsidRPr="00AF78DD">
        <w:rPr>
          <w:rFonts w:cs="Times New Roman"/>
          <w:i/>
          <w:szCs w:val="24"/>
          <w:lang w:eastAsia="ar-SA"/>
        </w:rPr>
        <w:t>оклад за функционалните изисквания (ДФИ)</w:t>
      </w:r>
      <w:r w:rsidR="00673659" w:rsidRPr="00AF78DD">
        <w:rPr>
          <w:rFonts w:cs="Times New Roman"/>
          <w:szCs w:val="24"/>
          <w:lang w:eastAsia="ar-SA"/>
        </w:rPr>
        <w:t xml:space="preserve">, </w:t>
      </w:r>
      <w:r w:rsidRPr="00AF78DD">
        <w:rPr>
          <w:rFonts w:cs="Times New Roman"/>
          <w:szCs w:val="24"/>
          <w:lang w:eastAsia="ar-SA"/>
        </w:rPr>
        <w:t>съобразен с изискванията описани в т. 8.1.2.</w:t>
      </w:r>
    </w:p>
    <w:p w14:paraId="34436573" w14:textId="77777777" w:rsidR="00C31C88" w:rsidRPr="00AF78DD" w:rsidRDefault="00955ED4" w:rsidP="00FC714B">
      <w:pPr>
        <w:pStyle w:val="Heading2"/>
        <w:rPr>
          <w:rFonts w:cs="Times New Roman"/>
        </w:rPr>
      </w:pPr>
      <w:bookmarkStart w:id="233" w:name="_Toc462917939"/>
      <w:bookmarkStart w:id="234" w:name="_Toc494457481"/>
      <w:r w:rsidRPr="00AF78DD">
        <w:rPr>
          <w:rFonts w:cs="Times New Roman"/>
          <w:lang w:val="en-US"/>
        </w:rPr>
        <w:t>[</w:t>
      </w:r>
      <w:r w:rsidR="00C31C88" w:rsidRPr="00AF78DD">
        <w:rPr>
          <w:rFonts w:cs="Times New Roman"/>
        </w:rPr>
        <w:t>Проектиране на ЕИС на ВиКУ и регистъра на АВиК и ВиКО</w:t>
      </w:r>
      <w:bookmarkEnd w:id="234"/>
    </w:p>
    <w:p w14:paraId="1897ADBE" w14:textId="77777777" w:rsidR="006830C5" w:rsidRPr="00AF78DD" w:rsidRDefault="006830C5" w:rsidP="00AE2018">
      <w:pPr>
        <w:pStyle w:val="Heading3"/>
      </w:pPr>
      <w:bookmarkStart w:id="235" w:name="_Toc462917940"/>
      <w:bookmarkStart w:id="236" w:name="_Toc494457482"/>
      <w:bookmarkEnd w:id="233"/>
      <w:r w:rsidRPr="00AF78DD">
        <w:t>Описание на дейността</w:t>
      </w:r>
      <w:bookmarkEnd w:id="235"/>
      <w:bookmarkEnd w:id="236"/>
    </w:p>
    <w:p w14:paraId="0DF11803" w14:textId="77777777" w:rsidR="00C31C88" w:rsidRPr="00AF78DD" w:rsidRDefault="00C31C88" w:rsidP="00324C4E">
      <w:pPr>
        <w:rPr>
          <w:rFonts w:cs="Times New Roman"/>
        </w:rPr>
      </w:pPr>
      <w:r w:rsidRPr="00AF78DD">
        <w:rPr>
          <w:rFonts w:cs="Times New Roman"/>
        </w:rPr>
        <w:t>Да се изготви подробен технически проект на системата, проект на архитектура на системата, проект на софтуерните модули, проект на структурата на базата данни на системата, проект на метаданни за масива от данни и услугите върху тях и проект на функционалност и интерфейс. Проектът на ЕИС и регистъра следва да отразява всички приложими изисквания, които са регламентирани в нормативната уредба, включително импорт на данни от други системи, георефериране и цифровизация на данни</w:t>
      </w:r>
    </w:p>
    <w:p w14:paraId="7532D13A" w14:textId="77777777" w:rsidR="006830C5" w:rsidRPr="00AF78DD" w:rsidRDefault="006830C5" w:rsidP="00AE2018">
      <w:pPr>
        <w:pStyle w:val="Heading3"/>
      </w:pPr>
      <w:bookmarkStart w:id="237" w:name="_Toc462917941"/>
      <w:bookmarkStart w:id="238" w:name="_Toc494457483"/>
      <w:r w:rsidRPr="00AF78DD">
        <w:t>Изисквания към изпълнение на дейността</w:t>
      </w:r>
      <w:bookmarkEnd w:id="237"/>
      <w:bookmarkEnd w:id="238"/>
    </w:p>
    <w:p w14:paraId="3991895E" w14:textId="77777777" w:rsidR="00C31C88" w:rsidRPr="00AF78DD" w:rsidRDefault="00C31C88" w:rsidP="00324C4E">
      <w:pPr>
        <w:pStyle w:val="Heading4"/>
        <w:jc w:val="both"/>
        <w:rPr>
          <w:rFonts w:cs="Times New Roman"/>
          <w:lang w:val="ru-RU"/>
        </w:rPr>
      </w:pPr>
      <w:bookmarkStart w:id="239" w:name="_Toc494457484"/>
      <w:r w:rsidRPr="00AF78DD">
        <w:rPr>
          <w:rFonts w:cs="Times New Roman"/>
        </w:rPr>
        <w:t>Архитектура на системата</w:t>
      </w:r>
      <w:bookmarkEnd w:id="239"/>
    </w:p>
    <w:p w14:paraId="1F4FB930"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В този раздел се описва архитектурата на системата и/ или подсистемата за проекта. Препратките към външни обекти (единици) трябва да бъдат минимални, тъй като те трябва да  бъдат описани подробно в раздел </w:t>
      </w:r>
      <w:r w:rsidRPr="00AF78DD">
        <w:rPr>
          <w:rFonts w:eastAsia="Times New Roman" w:cs="Times New Roman"/>
          <w:i/>
          <w:szCs w:val="24"/>
          <w:lang w:eastAsia="bg-BG"/>
        </w:rPr>
        <w:t>Външна интерфейси</w:t>
      </w:r>
      <w:r w:rsidRPr="00AF78DD">
        <w:rPr>
          <w:rFonts w:eastAsia="Times New Roman" w:cs="Times New Roman"/>
          <w:szCs w:val="24"/>
          <w:lang w:eastAsia="bg-BG"/>
        </w:rPr>
        <w:t>.</w:t>
      </w:r>
    </w:p>
    <w:p w14:paraId="50801857" w14:textId="77777777" w:rsidR="00C31C88" w:rsidRPr="00AF78DD" w:rsidRDefault="00C31C88" w:rsidP="00324C4E">
      <w:pPr>
        <w:spacing w:before="240" w:line="360" w:lineRule="auto"/>
        <w:ind w:firstLine="720"/>
        <w:rPr>
          <w:rFonts w:eastAsia="Times New Roman" w:cs="Times New Roman"/>
          <w:b/>
          <w:i/>
          <w:szCs w:val="24"/>
          <w:lang w:val="ru-RU" w:eastAsia="bg-BG"/>
        </w:rPr>
      </w:pPr>
      <w:r w:rsidRPr="00AF78DD">
        <w:rPr>
          <w:rFonts w:eastAsia="Times New Roman" w:cs="Times New Roman"/>
          <w:bCs/>
          <w:i/>
          <w:szCs w:val="24"/>
          <w:lang w:eastAsia="bg-BG"/>
        </w:rPr>
        <w:t>Архитектура на хардуера на системата</w:t>
      </w:r>
      <w:r w:rsidRPr="00AF78DD">
        <w:rPr>
          <w:rFonts w:eastAsia="Times New Roman" w:cs="Times New Roman"/>
          <w:bCs/>
          <w:i/>
          <w:szCs w:val="24"/>
          <w:lang w:val="ru-RU" w:eastAsia="bg-BG"/>
        </w:rPr>
        <w:t xml:space="preserve"> </w:t>
      </w:r>
    </w:p>
    <w:p w14:paraId="5D329A65"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lastRenderedPageBreak/>
        <w:t>В този раздел се описва цялостната хардуерна система и организацията. Включва списък на хардуерните компоненти (с кратко описание на всеки елемент) и диаграми, показващи връзки между компонентите. Ако е необходимо, се използват подраздели за адресиране на всяка подсистема.</w:t>
      </w:r>
    </w:p>
    <w:p w14:paraId="7959F7E5" w14:textId="77777777" w:rsidR="00C31C88" w:rsidRPr="00AF78DD" w:rsidRDefault="00C31C88" w:rsidP="00324C4E">
      <w:pPr>
        <w:spacing w:before="240" w:line="360" w:lineRule="auto"/>
        <w:ind w:firstLine="720"/>
        <w:rPr>
          <w:rFonts w:eastAsia="Times New Roman" w:cs="Times New Roman"/>
          <w:b/>
          <w:i/>
          <w:szCs w:val="24"/>
          <w:lang w:val="ru-RU" w:eastAsia="bg-BG"/>
        </w:rPr>
      </w:pPr>
      <w:r w:rsidRPr="00AF78DD">
        <w:rPr>
          <w:rFonts w:eastAsia="Times New Roman" w:cs="Times New Roman"/>
          <w:bCs/>
          <w:i/>
          <w:szCs w:val="24"/>
          <w:lang w:eastAsia="bg-BG"/>
        </w:rPr>
        <w:t>Архитектура на софтуера на системата</w:t>
      </w:r>
      <w:r w:rsidRPr="00AF78DD">
        <w:rPr>
          <w:rFonts w:eastAsia="Times New Roman" w:cs="Times New Roman"/>
          <w:bCs/>
          <w:i/>
          <w:szCs w:val="24"/>
          <w:lang w:val="ru-RU" w:eastAsia="bg-BG"/>
        </w:rPr>
        <w:t xml:space="preserve"> </w:t>
      </w:r>
    </w:p>
    <w:p w14:paraId="0B87F8EA"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В този раздел се описва цялостната софтуерна система и организацията. Включва списък на софтуерни модули (това може да включва функции, подпрограми, или класове), компютърни езици и инструменти за софтуерен инженеринг, подпомагащи компютърното програмиране (с кратко описание на функцията на всяка позиция). Трябва да се използват структурирани организационни диаграми/ обектно-ориентирани диаграми, които показват различни нива на сегментацията надолу до най-ниското ниво. Всички детайли на диаграмите трябва да имат поредни номера и имена. Включване на описание, което разширява и подобрява разбирането на функционалното разпределение. Ако е необходимо, трябва да се използват подраздели за адресиране на всеки модул.</w:t>
      </w:r>
    </w:p>
    <w:p w14:paraId="7A64F20F"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i/>
          <w:szCs w:val="24"/>
          <w:lang w:eastAsia="bg-BG"/>
        </w:rPr>
        <w:t>Забележка</w:t>
      </w:r>
      <w:r w:rsidRPr="00AF78DD">
        <w:rPr>
          <w:rFonts w:eastAsia="Times New Roman" w:cs="Times New Roman"/>
          <w:szCs w:val="24"/>
          <w:lang w:eastAsia="bg-BG"/>
        </w:rPr>
        <w:t>: Диаграмите трябва да препокриват диаграмите на потоците данни от доклад по дейност 1 , осигуряващи физическите процеси и потоците данни, свързани с логическите процес от ДФИ и потока данни.</w:t>
      </w:r>
    </w:p>
    <w:p w14:paraId="0DA72D7A" w14:textId="77777777" w:rsidR="00C31C88" w:rsidRPr="00AF78DD" w:rsidRDefault="00C31C88" w:rsidP="00324C4E">
      <w:pPr>
        <w:spacing w:before="240" w:line="360" w:lineRule="auto"/>
        <w:ind w:firstLine="720"/>
        <w:rPr>
          <w:rFonts w:eastAsia="Times New Roman" w:cs="Times New Roman"/>
          <w:i/>
          <w:szCs w:val="24"/>
          <w:lang w:eastAsia="bg-BG"/>
        </w:rPr>
      </w:pPr>
      <w:r w:rsidRPr="00AF78DD">
        <w:rPr>
          <w:rFonts w:eastAsia="Times New Roman" w:cs="Times New Roman"/>
          <w:i/>
          <w:szCs w:val="24"/>
          <w:lang w:eastAsia="bg-BG"/>
        </w:rPr>
        <w:t>Архитектура на вътрешните комуникации</w:t>
      </w:r>
    </w:p>
    <w:p w14:paraId="618856E4"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В този раздел се описва цялостната комуникации в системата, например мрежи, преносна среда и др. Включва се изградената комуникационна архитектура – реализирани протоколи на комуникация. Предоставя се диаграма, изобразяваща начините на комуникация между системата и подмодулите на системната. Ако е необходимо, трябва да се използват подраздели за адресиране на всяка реализирана архитектура.</w:t>
      </w:r>
    </w:p>
    <w:p w14:paraId="467A6429"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i/>
          <w:szCs w:val="24"/>
          <w:lang w:eastAsia="bg-BG"/>
        </w:rPr>
        <w:t>Забележка</w:t>
      </w:r>
      <w:r w:rsidRPr="00AF78DD">
        <w:rPr>
          <w:rFonts w:eastAsia="Times New Roman" w:cs="Times New Roman"/>
          <w:szCs w:val="24"/>
          <w:lang w:eastAsia="bg-BG"/>
        </w:rPr>
        <w:t>: Диаграмите трябва да покриват контекста на диаграмите от ДФИ.</w:t>
      </w:r>
    </w:p>
    <w:p w14:paraId="606151FC" w14:textId="77777777" w:rsidR="00C31C88" w:rsidRPr="00AF78DD" w:rsidRDefault="00C31C88" w:rsidP="00324C4E">
      <w:pPr>
        <w:pStyle w:val="Heading4"/>
        <w:jc w:val="both"/>
        <w:rPr>
          <w:rFonts w:cs="Times New Roman"/>
          <w:szCs w:val="24"/>
          <w:lang w:val="ru-RU"/>
        </w:rPr>
      </w:pPr>
      <w:bookmarkStart w:id="240" w:name="_Toc494457485"/>
      <w:r w:rsidRPr="00AF78DD">
        <w:rPr>
          <w:rFonts w:cs="Times New Roman"/>
        </w:rPr>
        <w:t>Дизайн на файлове и база от данни</w:t>
      </w:r>
      <w:bookmarkEnd w:id="240"/>
    </w:p>
    <w:p w14:paraId="10930944"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При подготовката на този раздел трябва да се взаимодейства с администратора на базата от данни. Този раздел трябва да опише окончателният дизайн на цялата система за управление на базата от данни (СУБД) файлове и СУБД без файлове, свързани със </w:t>
      </w:r>
      <w:r w:rsidRPr="00AF78DD">
        <w:rPr>
          <w:rFonts w:eastAsia="Times New Roman" w:cs="Times New Roman"/>
          <w:szCs w:val="24"/>
          <w:lang w:eastAsia="bg-BG"/>
        </w:rPr>
        <w:lastRenderedPageBreak/>
        <w:t>системата, която е в процес на разработване. Допълнителна информация може да се добави, ако се изисква за конкретния проект. Предоставя се изчерпателен речник за данни показващ елементите на данните: име, тип, дължина, източник, правила за валидиране, поддръжка (способност за създаване, четене, актуализиране и изтриване), складове от данни, изходи, псевдоними и описание.</w:t>
      </w:r>
    </w:p>
    <w:p w14:paraId="73D72B93" w14:textId="77777777" w:rsidR="00C31C88" w:rsidRPr="00AF78DD" w:rsidRDefault="00C31C88" w:rsidP="008B516C">
      <w:pPr>
        <w:numPr>
          <w:ilvl w:val="0"/>
          <w:numId w:val="47"/>
        </w:numPr>
        <w:tabs>
          <w:tab w:val="clear" w:pos="1080"/>
        </w:tabs>
        <w:spacing w:line="360" w:lineRule="auto"/>
        <w:ind w:left="0" w:firstLine="720"/>
        <w:rPr>
          <w:rFonts w:eastAsia="Times New Roman" w:cs="Times New Roman"/>
          <w:szCs w:val="24"/>
          <w:lang w:eastAsia="bg-BG"/>
        </w:rPr>
      </w:pPr>
      <w:r w:rsidRPr="00AF78DD">
        <w:rPr>
          <w:rFonts w:eastAsia="Times New Roman" w:cs="Times New Roman"/>
          <w:i/>
          <w:szCs w:val="24"/>
          <w:lang w:eastAsia="bg-BG"/>
        </w:rPr>
        <w:t>Система за управление на СУБД файлове</w:t>
      </w:r>
      <w:r w:rsidRPr="00AF78DD">
        <w:rPr>
          <w:rFonts w:eastAsia="Times New Roman" w:cs="Times New Roman"/>
          <w:szCs w:val="24"/>
          <w:lang w:eastAsia="bg-BG"/>
        </w:rPr>
        <w:t>. В този секция се разкрива окончателния дизайн на СУБД файлове и включва следната информация, ако е подходящо (виж речника на данните): (1) Рафиниран логически модел; предоставящ нормализирани оформления на таблица, диаграми за отношенията на обектите, както и друга логическа информация за проекта; (2) Физическо описание на схемите на СУБД, под-схеми, записи, редове, таблици, размери на страницата за съхранение и др.; (3) Методи за достъп (например индексирани, чрез набор, последователен, произволен достъп, сортирани подчертани област и т.н.); (4) Приблизителна оценка на СУБД размера на файла или обем на данни в рамките на файла и страниците с данни, включително и претоварване, произтичащо от методите за достъп и свободното пространство; (5) Определяне на честотата на актуализацията на таблиците на базата данни, изгледи, файлове, области, записи, множества, и страници с данни; разчет на броя на транзакциите, ако базата данни е онлайн базирана транзакционна система.</w:t>
      </w:r>
    </w:p>
    <w:p w14:paraId="20AF973F" w14:textId="77777777" w:rsidR="00C31C88" w:rsidRPr="00AF78DD" w:rsidRDefault="00C31C88" w:rsidP="008B516C">
      <w:pPr>
        <w:numPr>
          <w:ilvl w:val="0"/>
          <w:numId w:val="47"/>
        </w:numPr>
        <w:tabs>
          <w:tab w:val="clear" w:pos="1080"/>
        </w:tabs>
        <w:spacing w:line="360" w:lineRule="auto"/>
        <w:ind w:left="0" w:firstLine="720"/>
        <w:rPr>
          <w:rFonts w:eastAsia="Times New Roman" w:cs="Times New Roman"/>
          <w:szCs w:val="24"/>
          <w:lang w:eastAsia="bg-BG"/>
        </w:rPr>
      </w:pPr>
      <w:r w:rsidRPr="00AF78DD">
        <w:rPr>
          <w:rFonts w:eastAsia="Times New Roman" w:cs="Times New Roman"/>
          <w:i/>
          <w:szCs w:val="24"/>
          <w:lang w:eastAsia="bg-BG"/>
        </w:rPr>
        <w:t>Система за управление на не-СУБД</w:t>
      </w:r>
      <w:r w:rsidRPr="00AF78DD">
        <w:rPr>
          <w:rFonts w:eastAsia="Times New Roman" w:cs="Times New Roman"/>
          <w:szCs w:val="24"/>
          <w:lang w:eastAsia="bg-BG"/>
        </w:rPr>
        <w:t xml:space="preserve"> </w:t>
      </w:r>
      <w:r w:rsidRPr="00AF78DD">
        <w:rPr>
          <w:rFonts w:eastAsia="Times New Roman" w:cs="Times New Roman"/>
          <w:i/>
          <w:szCs w:val="24"/>
          <w:lang w:eastAsia="bg-BG"/>
        </w:rPr>
        <w:t>файлове</w:t>
      </w:r>
      <w:r w:rsidRPr="00AF78DD">
        <w:rPr>
          <w:rFonts w:eastAsia="Times New Roman" w:cs="Times New Roman"/>
          <w:szCs w:val="24"/>
          <w:lang w:eastAsia="bg-BG"/>
        </w:rPr>
        <w:t xml:space="preserve">. В тази секция се осигурява детайлно описание на всички не-СУБД файлове и включва изчерпателно описание на използването на всеки файл - включително ако файлът се използва за въвеждане (вход), извеждане (изход), или и двете, ако този файл е временен файл; индикация на кои модули четат и пишат във файла и т.н.; и файлови структури (виж речника на данните). При необходимост, структурата на информацията за файла следва да: (1) Идентифицира структурите на запис, ключове или индекси на запис, както и справочни елементи на данните в рамките на записите; (2) Определи дължината на записа (фиксирана или максимално променлива дължина) и блокиращи фактори; (3) Определяне на метода за достъп до файла - например, индекс на резултата, виртуална последователност, случаен достъп и др.; (4) Приблизителна оценка на размера на файла или обем на данните в рамките на файла, включително и претоварване в резултат на методите за достъп до файла; </w:t>
      </w:r>
      <w:r w:rsidRPr="00AF78DD">
        <w:rPr>
          <w:rFonts w:eastAsia="Times New Roman" w:cs="Times New Roman"/>
          <w:szCs w:val="24"/>
          <w:lang w:eastAsia="bg-BG"/>
        </w:rPr>
        <w:lastRenderedPageBreak/>
        <w:t>(5) Определяне на честотата на актуализацията на файла, ако файла е част от онлайн базирана транзакционна система, предоставяне на приблизителния брой на транзакциите за единица време, както и средно статистически метод и разпределение на тези транзакции.</w:t>
      </w:r>
    </w:p>
    <w:p w14:paraId="0B4A14A5" w14:textId="77777777" w:rsidR="00C31C88" w:rsidRPr="00AF78DD" w:rsidRDefault="00C31C88" w:rsidP="00324C4E">
      <w:pPr>
        <w:pStyle w:val="Heading4"/>
        <w:jc w:val="both"/>
        <w:rPr>
          <w:rFonts w:cs="Times New Roman"/>
          <w:szCs w:val="24"/>
        </w:rPr>
      </w:pPr>
      <w:bookmarkStart w:id="241" w:name="_Toc494457486"/>
      <w:r w:rsidRPr="00AF78DD">
        <w:rPr>
          <w:rFonts w:cs="Times New Roman"/>
        </w:rPr>
        <w:t>Интерфейс човек-машина</w:t>
      </w:r>
      <w:bookmarkEnd w:id="241"/>
    </w:p>
    <w:p w14:paraId="3406BFBB"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В този раздел се предоставя подробен проект на системните и подсистемите входове и изходи, свързани към потребител/ оператор. Всяка допълнителна информация може да се добавят към този раздел и може да бъде организирана според това каква структура представя по най-добрия начин проектите на операторския вход и изхода. В зависимост от конкретния характер на проекта, може да бъде подходящо да се повтарят тези раздели за дизайна на системата и на ниво модули. Допълнителна информация може да бъде добавена към подразделите, ако предложените списъци са недостатъчни, за да се опишат входовете и изходите на проекта.</w:t>
      </w:r>
    </w:p>
    <w:p w14:paraId="01F62ED9" w14:textId="77777777" w:rsidR="00C31C88" w:rsidRPr="00AF78DD" w:rsidRDefault="00C31C88" w:rsidP="00324C4E">
      <w:pPr>
        <w:spacing w:before="240" w:line="360" w:lineRule="auto"/>
        <w:ind w:firstLine="720"/>
        <w:rPr>
          <w:rFonts w:eastAsia="Times New Roman" w:cs="Times New Roman"/>
          <w:i/>
          <w:szCs w:val="24"/>
          <w:lang w:eastAsia="bg-BG"/>
        </w:rPr>
      </w:pPr>
      <w:r w:rsidRPr="00AF78DD">
        <w:rPr>
          <w:rFonts w:eastAsia="Times New Roman" w:cs="Times New Roman"/>
          <w:i/>
          <w:szCs w:val="24"/>
          <w:lang w:eastAsia="bg-BG"/>
        </w:rPr>
        <w:t>Входове</w:t>
      </w:r>
    </w:p>
    <w:p w14:paraId="5C6FDA00"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В тази секция е описана входната медия, използвана от оператора за предоставяне на информация за системата; показва препокриването на потоците от данни на високо ниво, описани в раздел </w:t>
      </w:r>
      <w:r w:rsidRPr="00AF78DD">
        <w:rPr>
          <w:rFonts w:eastAsia="Times New Roman" w:cs="Times New Roman"/>
          <w:i/>
          <w:szCs w:val="24"/>
          <w:lang w:eastAsia="bg-BG"/>
        </w:rPr>
        <w:t>Преглед на системата</w:t>
      </w:r>
      <w:r w:rsidRPr="00AF78DD">
        <w:rPr>
          <w:rFonts w:eastAsia="Times New Roman" w:cs="Times New Roman"/>
          <w:szCs w:val="24"/>
          <w:lang w:eastAsia="bg-BG"/>
        </w:rPr>
        <w:t xml:space="preserve">. Например, екрани за въвеждане на данни, оптични тип четци, бар код скенери и др. Ако е необходимо, входния тип записи, структури на файлове и структури на бази данни, предоставени в раздел </w:t>
      </w:r>
      <w:r w:rsidRPr="00AF78DD">
        <w:rPr>
          <w:rFonts w:eastAsia="Times New Roman" w:cs="Times New Roman"/>
          <w:i/>
          <w:szCs w:val="24"/>
          <w:lang w:eastAsia="bg-BG"/>
        </w:rPr>
        <w:t>Дизайн на файлове и база от данни</w:t>
      </w:r>
      <w:r w:rsidRPr="00AF78DD">
        <w:rPr>
          <w:rFonts w:eastAsia="Times New Roman" w:cs="Times New Roman"/>
          <w:szCs w:val="24"/>
          <w:lang w:eastAsia="bg-BG"/>
        </w:rPr>
        <w:t>, могат да бъдат посочени. Включване на определения на елементи на данните, или отнасяне до речника на данните.</w:t>
      </w:r>
    </w:p>
    <w:p w14:paraId="4A0B216C"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Предоставяне на оформлението на всички входни екрани за данни или графичния потребителски интерфейс (ГПИ). Предоставяне на графичното представяне на всеки интерфейс. Определяне на всички елементи на данните, свързани с всеки екран или ГПИ, или позоваване на речника на данните. </w:t>
      </w:r>
    </w:p>
    <w:p w14:paraId="280DFA89"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Този раздел трябва да съдържа критерии за редактиране на елементите на данните, включително и конкретни стойности, област от ценности, задължителни/ опционални, буквено-цифрови стойности, и дължина. Също така адресиране на контрол за въвеждане на данни за предотвратяване на неспазване на редактирането.</w:t>
      </w:r>
    </w:p>
    <w:p w14:paraId="3B512C7E"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lastRenderedPageBreak/>
        <w:t xml:space="preserve">Обсъждане на разни съобщения, свързани с входовете на оператора, включително следните: </w:t>
      </w:r>
    </w:p>
    <w:p w14:paraId="3424A5A1" w14:textId="77777777" w:rsidR="00C31C88" w:rsidRPr="00AF78DD" w:rsidRDefault="00C31C88" w:rsidP="008B516C">
      <w:pPr>
        <w:numPr>
          <w:ilvl w:val="0"/>
          <w:numId w:val="48"/>
        </w:numPr>
        <w:spacing w:line="360" w:lineRule="auto"/>
        <w:rPr>
          <w:rFonts w:eastAsia="Times New Roman" w:cs="Times New Roman"/>
          <w:szCs w:val="24"/>
          <w:lang w:eastAsia="bg-BG"/>
        </w:rPr>
      </w:pPr>
      <w:r w:rsidRPr="00AF78DD">
        <w:rPr>
          <w:rFonts w:eastAsia="Times New Roman" w:cs="Times New Roman"/>
          <w:szCs w:val="24"/>
          <w:lang w:eastAsia="bg-BG"/>
        </w:rPr>
        <w:t>Копия от формата ако входните данни са кодирани или сканирани за въвеждане на данни от печатни форми;</w:t>
      </w:r>
    </w:p>
    <w:p w14:paraId="7CF2F2BE" w14:textId="77777777" w:rsidR="00C31C88" w:rsidRPr="00AF78DD" w:rsidRDefault="00C31C88" w:rsidP="008B516C">
      <w:pPr>
        <w:numPr>
          <w:ilvl w:val="0"/>
          <w:numId w:val="48"/>
        </w:numPr>
        <w:spacing w:line="360" w:lineRule="auto"/>
        <w:rPr>
          <w:rFonts w:eastAsia="Times New Roman" w:cs="Times New Roman"/>
          <w:szCs w:val="24"/>
          <w:lang w:eastAsia="bg-BG"/>
        </w:rPr>
      </w:pPr>
      <w:r w:rsidRPr="00AF78DD">
        <w:rPr>
          <w:rFonts w:eastAsia="Times New Roman" w:cs="Times New Roman"/>
          <w:szCs w:val="24"/>
          <w:lang w:eastAsia="bg-BG"/>
        </w:rPr>
        <w:t>Описание на всички ограничения за достъп или съображения за сигурност;</w:t>
      </w:r>
    </w:p>
    <w:p w14:paraId="0F575A63" w14:textId="77777777" w:rsidR="00C31C88" w:rsidRPr="00AF78DD" w:rsidRDefault="00C31C88" w:rsidP="008B516C">
      <w:pPr>
        <w:numPr>
          <w:ilvl w:val="0"/>
          <w:numId w:val="48"/>
        </w:numPr>
        <w:spacing w:line="360" w:lineRule="auto"/>
        <w:rPr>
          <w:rFonts w:eastAsia="Times New Roman" w:cs="Times New Roman"/>
          <w:szCs w:val="24"/>
          <w:lang w:eastAsia="bg-BG"/>
        </w:rPr>
      </w:pPr>
      <w:r w:rsidRPr="00AF78DD">
        <w:rPr>
          <w:rFonts w:eastAsia="Times New Roman" w:cs="Times New Roman"/>
          <w:szCs w:val="24"/>
          <w:lang w:eastAsia="bg-BG"/>
        </w:rPr>
        <w:t>Всяко транзакционно име, код и дефиниция, ако системата е базирана за обработка на транзакции;</w:t>
      </w:r>
    </w:p>
    <w:p w14:paraId="25334914" w14:textId="77777777" w:rsidR="00C31C88" w:rsidRPr="00AF78DD" w:rsidRDefault="00C31C88" w:rsidP="00324C4E">
      <w:pPr>
        <w:spacing w:before="240" w:line="360" w:lineRule="auto"/>
        <w:ind w:firstLine="720"/>
        <w:rPr>
          <w:rFonts w:eastAsia="Times New Roman" w:cs="Times New Roman"/>
          <w:b/>
          <w:i/>
          <w:szCs w:val="24"/>
          <w:lang w:eastAsia="bg-BG"/>
        </w:rPr>
      </w:pPr>
      <w:r w:rsidRPr="00AF78DD">
        <w:rPr>
          <w:rFonts w:eastAsia="Times New Roman" w:cs="Times New Roman"/>
          <w:i/>
          <w:szCs w:val="24"/>
          <w:lang w:eastAsia="bg-BG"/>
        </w:rPr>
        <w:t>Резултати (</w:t>
      </w:r>
      <w:r w:rsidRPr="00AF78DD">
        <w:rPr>
          <w:rFonts w:eastAsia="Times New Roman" w:cs="Times New Roman"/>
          <w:bCs/>
          <w:i/>
          <w:szCs w:val="24"/>
          <w:lang w:eastAsia="bg-BG"/>
        </w:rPr>
        <w:t>изходи)</w:t>
      </w:r>
    </w:p>
    <w:p w14:paraId="3B875830"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В този раздел се описва дизайнът на изхода на системата по отношение на потребител/ оператор; показват препокриването на потоците от данни на високо ниво, описани в раздел Преглед на системата. Изходите на системата включват доклади, данни, екрани и ГПИ, резултати от питане и т.н. Изходните файлове са описани в раздел </w:t>
      </w:r>
      <w:r w:rsidRPr="00AF78DD">
        <w:rPr>
          <w:rFonts w:eastAsia="Times New Roman" w:cs="Times New Roman"/>
          <w:i/>
          <w:szCs w:val="24"/>
          <w:lang w:eastAsia="bg-BG"/>
        </w:rPr>
        <w:t>Дизайн на файлове и базата от данни</w:t>
      </w:r>
      <w:r w:rsidRPr="00AF78DD">
        <w:rPr>
          <w:rFonts w:eastAsia="Times New Roman" w:cs="Times New Roman"/>
          <w:szCs w:val="24"/>
          <w:lang w:eastAsia="bg-BG"/>
        </w:rPr>
        <w:t xml:space="preserve"> и могат да бъдат съотнесени към този раздел. Следното трябва да се предостави, ако е необходимо:</w:t>
      </w:r>
    </w:p>
    <w:p w14:paraId="524EEDB2" w14:textId="77777777" w:rsidR="00C31C88" w:rsidRPr="00AF78DD" w:rsidRDefault="00C31C88" w:rsidP="008B516C">
      <w:pPr>
        <w:pStyle w:val="ListParagraph"/>
        <w:numPr>
          <w:ilvl w:val="0"/>
          <w:numId w:val="50"/>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Установяване на кодове и имена за доклади и екрани за показване на данни;</w:t>
      </w:r>
    </w:p>
    <w:p w14:paraId="3901B1B6" w14:textId="77777777" w:rsidR="00C31C88" w:rsidRPr="00AF78DD" w:rsidRDefault="00C31C88" w:rsidP="008B516C">
      <w:pPr>
        <w:pStyle w:val="ListParagraph"/>
        <w:numPr>
          <w:ilvl w:val="0"/>
          <w:numId w:val="50"/>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Описание на съдържанията на доклад и екран (предоставяне на графично представяне на оформлението и определяне на всички елементи на данни, свързани с оформлението или препратка съм речника на данните);</w:t>
      </w:r>
    </w:p>
    <w:p w14:paraId="110B6A1D" w14:textId="77777777" w:rsidR="00C31C88" w:rsidRPr="00AF78DD" w:rsidRDefault="00C31C88" w:rsidP="008B516C">
      <w:pPr>
        <w:pStyle w:val="ListParagraph"/>
        <w:numPr>
          <w:ilvl w:val="0"/>
          <w:numId w:val="50"/>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Описание на целта на резултата, включително и идентификация на първичните потребители. Доклад за изискванията за разпределяне, ако има такива (включително честотата на периодични отчети);</w:t>
      </w:r>
    </w:p>
    <w:p w14:paraId="7DF28996" w14:textId="77777777" w:rsidR="00C31C88" w:rsidRPr="00AF78DD" w:rsidRDefault="00C31C88" w:rsidP="008B516C">
      <w:pPr>
        <w:pStyle w:val="ListParagraph"/>
        <w:numPr>
          <w:ilvl w:val="0"/>
          <w:numId w:val="50"/>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Описание на всички ограничения за достъп или съображения за сигурност.</w:t>
      </w:r>
    </w:p>
    <w:p w14:paraId="5C954264" w14:textId="77777777" w:rsidR="00C31C88" w:rsidRPr="00AF78DD" w:rsidRDefault="00C31C88" w:rsidP="00324C4E">
      <w:pPr>
        <w:pStyle w:val="Heading4"/>
        <w:jc w:val="both"/>
        <w:rPr>
          <w:rFonts w:cs="Times New Roman"/>
          <w:szCs w:val="24"/>
          <w:lang w:val="ru-RU"/>
        </w:rPr>
      </w:pPr>
      <w:bookmarkStart w:id="242" w:name="_Toc494457487"/>
      <w:r w:rsidRPr="00AF78DD">
        <w:rPr>
          <w:rFonts w:cs="Times New Roman"/>
        </w:rPr>
        <w:t>Детайлен дизайн</w:t>
      </w:r>
      <w:bookmarkEnd w:id="242"/>
    </w:p>
    <w:p w14:paraId="6520DCC1"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В този раздел се предоставя информация, необходима за екипа за развитие на система за реално изграждане и интегриране на хардуерните компоненти, кодиране и интегриране на софтуерни модули, и взаимно свързване на хардуерните и софтуерните сегмента във функциониращ продукт. Освен това, този раздел адресира подробни </w:t>
      </w:r>
      <w:r w:rsidRPr="00AF78DD">
        <w:rPr>
          <w:rFonts w:eastAsia="Times New Roman" w:cs="Times New Roman"/>
          <w:szCs w:val="24"/>
          <w:lang w:eastAsia="bg-BG"/>
        </w:rPr>
        <w:lastRenderedPageBreak/>
        <w:t>процедури за комбиниране на отделните пакети софтуер подлежащ на настройка</w:t>
      </w:r>
      <w:r w:rsidRPr="00AF78DD">
        <w:rPr>
          <w:rFonts w:eastAsia="Times New Roman" w:cs="Times New Roman"/>
          <w:szCs w:val="24"/>
          <w:vertAlign w:val="superscript"/>
          <w:lang w:eastAsia="bg-BG"/>
        </w:rPr>
        <w:footnoteReference w:id="3"/>
      </w:r>
      <w:r w:rsidRPr="00AF78DD">
        <w:rPr>
          <w:rFonts w:eastAsia="Times New Roman" w:cs="Times New Roman"/>
          <w:szCs w:val="24"/>
          <w:lang w:eastAsia="bg-BG"/>
        </w:rPr>
        <w:t xml:space="preserve"> в единна система. Всяко детайлно изискване следва да се наложи (съпостави) обратно към Документа с функционалните изисквания и препокриването трябва да бъде представено като обновяване на Матрицата за проследяване на изискванията и включването й като допълнение към настоящия документ за дизайна.</w:t>
      </w:r>
    </w:p>
    <w:p w14:paraId="38C1BD91" w14:textId="77777777" w:rsidR="00C31C88" w:rsidRPr="00AF78DD" w:rsidRDefault="00C31C88" w:rsidP="00324C4E">
      <w:pPr>
        <w:spacing w:before="240" w:line="360" w:lineRule="auto"/>
        <w:ind w:firstLine="720"/>
        <w:rPr>
          <w:rFonts w:eastAsia="Times New Roman" w:cs="Times New Roman"/>
          <w:b/>
          <w:i/>
          <w:szCs w:val="24"/>
          <w:lang w:val="ru-RU" w:eastAsia="bg-BG"/>
        </w:rPr>
      </w:pPr>
      <w:r w:rsidRPr="00AF78DD">
        <w:rPr>
          <w:rFonts w:eastAsia="Times New Roman" w:cs="Times New Roman"/>
          <w:bCs/>
          <w:i/>
          <w:szCs w:val="24"/>
          <w:lang w:eastAsia="bg-BG"/>
        </w:rPr>
        <w:t>Детайлен дизайн на хардуера</w:t>
      </w:r>
      <w:r w:rsidRPr="00AF78DD">
        <w:rPr>
          <w:rFonts w:eastAsia="Times New Roman" w:cs="Times New Roman"/>
          <w:bCs/>
          <w:i/>
          <w:szCs w:val="24"/>
          <w:lang w:val="ru-RU" w:eastAsia="bg-BG"/>
        </w:rPr>
        <w:t xml:space="preserve"> </w:t>
      </w:r>
    </w:p>
    <w:p w14:paraId="7B923B43"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Хардуерният компонент е най-ниското ниво на дизайна на елементите в една система. В зависимост от изисквания за дизайн може да има един или повече компоненти за системата. Тази секция трябва да предоставя достатъчно подробна информация за отделните изисквания за компонентите за правилно изграждане и целия хардуер за системата (или интегриране на елементите на софтуера подлежащ на настройка).</w:t>
      </w:r>
    </w:p>
    <w:p w14:paraId="33F88681"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 Ако има много компоненти или ако документацията за компонента е обширна, трябва да се постави в допълнение или направи препратка към отделен документ. Добавяне на допълнителни схеми и информация, ако е необходимо, за да се опише всеки компонент и неговите функции, адекватно. Трябва да се изпълняват практики за спецификация на компонента по наличен индустриален стандарт. За закупуването на софтуери подлежащи на настройка, ако е бил идентифициран конкретен доставчик, трябва да се включи подходящ елемент с конкретни имена. Включване на следната информация в подробния дизайни на компонента (както е приложимо):</w:t>
      </w:r>
    </w:p>
    <w:p w14:paraId="604CE4CB" w14:textId="77777777" w:rsidR="00C31C88" w:rsidRPr="00AF78DD" w:rsidRDefault="00C31C88" w:rsidP="008B516C">
      <w:pPr>
        <w:pStyle w:val="ListParagraph"/>
        <w:numPr>
          <w:ilvl w:val="0"/>
          <w:numId w:val="51"/>
        </w:numPr>
        <w:spacing w:line="360" w:lineRule="auto"/>
        <w:rPr>
          <w:rFonts w:eastAsia="Times New Roman" w:cs="Times New Roman"/>
          <w:szCs w:val="24"/>
          <w:lang w:eastAsia="bg-BG"/>
        </w:rPr>
      </w:pPr>
      <w:r w:rsidRPr="00AF78DD">
        <w:rPr>
          <w:rFonts w:eastAsia="Times New Roman" w:cs="Times New Roman"/>
          <w:szCs w:val="24"/>
          <w:lang w:eastAsia="bg-BG"/>
        </w:rPr>
        <w:t>Изисквания за захранване (мощност) за всеки компонент;</w:t>
      </w:r>
    </w:p>
    <w:p w14:paraId="00F22919" w14:textId="77777777" w:rsidR="00C31C88" w:rsidRPr="00AF78DD" w:rsidRDefault="00C31C88" w:rsidP="008B516C">
      <w:pPr>
        <w:pStyle w:val="ListParagraph"/>
        <w:numPr>
          <w:ilvl w:val="0"/>
          <w:numId w:val="51"/>
        </w:numPr>
        <w:spacing w:line="360" w:lineRule="auto"/>
        <w:rPr>
          <w:rFonts w:eastAsia="Times New Roman" w:cs="Times New Roman"/>
          <w:szCs w:val="24"/>
          <w:lang w:eastAsia="bg-BG"/>
        </w:rPr>
      </w:pPr>
      <w:r w:rsidRPr="00AF78DD">
        <w:rPr>
          <w:rFonts w:eastAsia="Times New Roman" w:cs="Times New Roman"/>
          <w:szCs w:val="24"/>
          <w:lang w:eastAsia="bg-BG"/>
        </w:rPr>
        <w:t>Спецификация на съединителите;</w:t>
      </w:r>
    </w:p>
    <w:p w14:paraId="651F6664" w14:textId="77777777" w:rsidR="00C31C88" w:rsidRPr="00AF78DD" w:rsidRDefault="00C31C88" w:rsidP="008B516C">
      <w:pPr>
        <w:pStyle w:val="ListParagraph"/>
        <w:numPr>
          <w:ilvl w:val="0"/>
          <w:numId w:val="51"/>
        </w:numPr>
        <w:spacing w:line="360" w:lineRule="auto"/>
        <w:rPr>
          <w:rFonts w:eastAsia="Times New Roman" w:cs="Times New Roman"/>
          <w:szCs w:val="24"/>
          <w:lang w:eastAsia="bg-BG"/>
        </w:rPr>
      </w:pPr>
      <w:r w:rsidRPr="00AF78DD">
        <w:rPr>
          <w:rFonts w:eastAsia="Times New Roman" w:cs="Times New Roman"/>
          <w:szCs w:val="24"/>
          <w:lang w:eastAsia="bg-BG"/>
        </w:rPr>
        <w:t>Изисквания за памет и/ или пространство за съхраняване;</w:t>
      </w:r>
    </w:p>
    <w:p w14:paraId="00A80105" w14:textId="77777777" w:rsidR="00C31C88" w:rsidRPr="00AF78DD" w:rsidRDefault="00C31C88" w:rsidP="008B516C">
      <w:pPr>
        <w:pStyle w:val="ListParagraph"/>
        <w:numPr>
          <w:ilvl w:val="0"/>
          <w:numId w:val="51"/>
        </w:numPr>
        <w:spacing w:line="360" w:lineRule="auto"/>
        <w:rPr>
          <w:rFonts w:eastAsia="Times New Roman" w:cs="Times New Roman"/>
          <w:szCs w:val="24"/>
          <w:lang w:eastAsia="bg-BG"/>
        </w:rPr>
      </w:pPr>
      <w:r w:rsidRPr="00AF78DD">
        <w:rPr>
          <w:rFonts w:eastAsia="Times New Roman" w:cs="Times New Roman"/>
          <w:szCs w:val="24"/>
          <w:lang w:eastAsia="bg-BG"/>
        </w:rPr>
        <w:t>Изисквания към процесора (скорост и функционалност);</w:t>
      </w:r>
    </w:p>
    <w:p w14:paraId="483BD0F7" w14:textId="77777777" w:rsidR="00C31C88" w:rsidRPr="00AF78DD" w:rsidRDefault="00C31C88" w:rsidP="008B516C">
      <w:pPr>
        <w:pStyle w:val="ListParagraph"/>
        <w:numPr>
          <w:ilvl w:val="0"/>
          <w:numId w:val="51"/>
        </w:numPr>
        <w:spacing w:line="360" w:lineRule="auto"/>
        <w:rPr>
          <w:rFonts w:eastAsia="Times New Roman" w:cs="Times New Roman"/>
          <w:szCs w:val="24"/>
          <w:lang w:eastAsia="bg-BG"/>
        </w:rPr>
      </w:pPr>
      <w:r w:rsidRPr="00AF78DD">
        <w:rPr>
          <w:rFonts w:eastAsia="Times New Roman" w:cs="Times New Roman"/>
          <w:szCs w:val="24"/>
          <w:lang w:eastAsia="bg-BG"/>
        </w:rPr>
        <w:t>Изисквания към хардуерни елементи за графично изобразяване;</w:t>
      </w:r>
    </w:p>
    <w:p w14:paraId="39CC7DC2" w14:textId="77777777" w:rsidR="00C31C88" w:rsidRPr="00AF78DD" w:rsidRDefault="00C31C88" w:rsidP="008B516C">
      <w:pPr>
        <w:pStyle w:val="ListParagraph"/>
        <w:numPr>
          <w:ilvl w:val="0"/>
          <w:numId w:val="51"/>
        </w:numPr>
        <w:spacing w:line="360" w:lineRule="auto"/>
        <w:rPr>
          <w:rFonts w:eastAsia="Times New Roman" w:cs="Times New Roman"/>
          <w:szCs w:val="24"/>
          <w:lang w:eastAsia="bg-BG"/>
        </w:rPr>
      </w:pPr>
      <w:r w:rsidRPr="00AF78DD">
        <w:rPr>
          <w:rFonts w:eastAsia="Times New Roman" w:cs="Times New Roman"/>
          <w:szCs w:val="24"/>
          <w:lang w:eastAsia="bg-BG"/>
        </w:rPr>
        <w:t>Изисквания за специфичен потребителски интерфейс;</w:t>
      </w:r>
    </w:p>
    <w:p w14:paraId="75013B3D" w14:textId="77777777" w:rsidR="00C31C88" w:rsidRPr="00AF78DD" w:rsidRDefault="00C31C88" w:rsidP="00324C4E">
      <w:pPr>
        <w:spacing w:before="240" w:line="360" w:lineRule="auto"/>
        <w:ind w:firstLine="720"/>
        <w:rPr>
          <w:rFonts w:eastAsia="Times New Roman" w:cs="Times New Roman"/>
          <w:b/>
          <w:i/>
          <w:szCs w:val="24"/>
          <w:lang w:val="ru-RU" w:eastAsia="bg-BG"/>
        </w:rPr>
      </w:pPr>
      <w:r w:rsidRPr="00AF78DD">
        <w:rPr>
          <w:rFonts w:eastAsia="Times New Roman" w:cs="Times New Roman"/>
          <w:bCs/>
          <w:i/>
          <w:szCs w:val="24"/>
          <w:lang w:eastAsia="bg-BG"/>
        </w:rPr>
        <w:t>Детайлен дизайн на софтуера</w:t>
      </w:r>
      <w:r w:rsidRPr="00AF78DD">
        <w:rPr>
          <w:rFonts w:eastAsia="Times New Roman" w:cs="Times New Roman"/>
          <w:b/>
          <w:i/>
          <w:szCs w:val="24"/>
          <w:lang w:val="ru-RU" w:eastAsia="bg-BG"/>
        </w:rPr>
        <w:t xml:space="preserve"> </w:t>
      </w:r>
    </w:p>
    <w:p w14:paraId="4B4A831A"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lastRenderedPageBreak/>
        <w:t>Софтуерният модул е най-ниското ниво на дизайна на елементите на системата. В зависимост от подхода за развитие на софтуера, може да има един или повече модули на системата. Тази секция трябва да предоставя достатъчно подробна информация за логиката и данни, необходими, за да се напише изцяло изходния код на всички модули в системата (и/ или интегрират софтуерни програми подлежащи на настройка).</w:t>
      </w:r>
    </w:p>
    <w:p w14:paraId="049464AD" w14:textId="77777777" w:rsidR="00C31C88" w:rsidRPr="00AF78DD" w:rsidRDefault="00C31C88" w:rsidP="00324C4E">
      <w:pPr>
        <w:spacing w:line="360" w:lineRule="auto"/>
        <w:rPr>
          <w:rFonts w:eastAsia="Times New Roman" w:cs="Times New Roman"/>
          <w:szCs w:val="24"/>
          <w:lang w:eastAsia="bg-BG"/>
        </w:rPr>
      </w:pPr>
      <w:r w:rsidRPr="00AF78DD">
        <w:rPr>
          <w:rFonts w:eastAsia="Times New Roman" w:cs="Times New Roman"/>
          <w:szCs w:val="24"/>
          <w:lang w:eastAsia="bg-BG"/>
        </w:rPr>
        <w:t>Ако има много модули или ако документацията на модула е обширна, трябва да се постави допълнение или направи препратка към отделен документ. Добавяне на допълнителни схеми и информация, ако е необходимо, за да се опише всеки модул, неговата функционалност, както и неговата йерархия. Трябва да се изпълняват практики за спецификация на компонент по наличен индустриален стандарт. Трябва да се включи следната информация в подробния дизайн на модул:</w:t>
      </w:r>
    </w:p>
    <w:p w14:paraId="4BE6E75C" w14:textId="77777777" w:rsidR="00C31C88" w:rsidRPr="00AF78DD" w:rsidRDefault="00C31C88" w:rsidP="008B516C">
      <w:pPr>
        <w:pStyle w:val="ListParagraph"/>
        <w:numPr>
          <w:ilvl w:val="0"/>
          <w:numId w:val="52"/>
        </w:numPr>
        <w:spacing w:line="360" w:lineRule="auto"/>
        <w:rPr>
          <w:rFonts w:eastAsia="Times New Roman" w:cs="Times New Roman"/>
          <w:szCs w:val="24"/>
          <w:lang w:eastAsia="bg-BG"/>
        </w:rPr>
      </w:pPr>
      <w:r w:rsidRPr="00AF78DD">
        <w:rPr>
          <w:rFonts w:eastAsia="Times New Roman" w:cs="Times New Roman"/>
          <w:szCs w:val="24"/>
          <w:lang w:eastAsia="bg-BG"/>
        </w:rPr>
        <w:t>Изчерпателно описание на всеки модул, неговата функция, условията, при които се използва (наречени или планирани за изпълнение), неговия цялостен процес, логика, интерфейс към други модули, интерфейси с външни системи, изискванията за сигурност и др.; Обяснение в подробности на всякакви алгоритми, използвани от модула;</w:t>
      </w:r>
    </w:p>
    <w:p w14:paraId="74469C32" w14:textId="77777777" w:rsidR="00C31C88" w:rsidRPr="00AF78DD" w:rsidRDefault="00C31C88" w:rsidP="008B516C">
      <w:pPr>
        <w:pStyle w:val="ListParagraph"/>
        <w:numPr>
          <w:ilvl w:val="0"/>
          <w:numId w:val="52"/>
        </w:numPr>
        <w:spacing w:line="360" w:lineRule="auto"/>
        <w:rPr>
          <w:rFonts w:eastAsia="Times New Roman" w:cs="Times New Roman"/>
          <w:szCs w:val="24"/>
          <w:lang w:eastAsia="bg-BG"/>
        </w:rPr>
      </w:pPr>
      <w:r w:rsidRPr="00AF78DD">
        <w:rPr>
          <w:rFonts w:eastAsia="Times New Roman" w:cs="Times New Roman"/>
          <w:szCs w:val="24"/>
          <w:lang w:eastAsia="bg-BG"/>
        </w:rPr>
        <w:t>За софтуерни пакети подлежащи на настройка, трябва да се уточнят свързващите програми за интегрирането им със системата и/ или други подобни пакети;</w:t>
      </w:r>
    </w:p>
    <w:p w14:paraId="53E319F5" w14:textId="77777777" w:rsidR="00C31C88" w:rsidRPr="00AF78DD" w:rsidRDefault="00C31C88" w:rsidP="008B516C">
      <w:pPr>
        <w:pStyle w:val="ListParagraph"/>
        <w:numPr>
          <w:ilvl w:val="0"/>
          <w:numId w:val="52"/>
        </w:numPr>
        <w:spacing w:line="360" w:lineRule="auto"/>
        <w:rPr>
          <w:rFonts w:eastAsia="Times New Roman" w:cs="Times New Roman"/>
          <w:szCs w:val="24"/>
          <w:lang w:eastAsia="bg-BG"/>
        </w:rPr>
      </w:pPr>
      <w:r w:rsidRPr="00AF78DD">
        <w:rPr>
          <w:rFonts w:eastAsia="Times New Roman" w:cs="Times New Roman"/>
          <w:szCs w:val="24"/>
          <w:lang w:eastAsia="bg-BG"/>
        </w:rPr>
        <w:t>Елементи на данните, структури на записите, и файлови структури, свързани с входа и изхода на модула;</w:t>
      </w:r>
    </w:p>
    <w:p w14:paraId="4A67A624" w14:textId="77777777" w:rsidR="00C31C88" w:rsidRPr="00AF78DD" w:rsidRDefault="00C31C88" w:rsidP="008B516C">
      <w:pPr>
        <w:pStyle w:val="ListParagraph"/>
        <w:numPr>
          <w:ilvl w:val="0"/>
          <w:numId w:val="52"/>
        </w:numPr>
        <w:spacing w:line="360" w:lineRule="auto"/>
        <w:rPr>
          <w:rFonts w:eastAsia="Times New Roman" w:cs="Times New Roman"/>
          <w:szCs w:val="24"/>
          <w:lang w:eastAsia="bg-BG"/>
        </w:rPr>
      </w:pPr>
      <w:r w:rsidRPr="00AF78DD">
        <w:rPr>
          <w:rFonts w:eastAsia="Times New Roman" w:cs="Times New Roman"/>
          <w:szCs w:val="24"/>
          <w:lang w:eastAsia="bg-BG"/>
        </w:rPr>
        <w:t>Графично представяне на модулните процеси, логика, поток на контрол и алгоритми, използване на приет подход за графично представяне (например, структурирани графики, диаграми на дейностите, схема на потоците и т.н.);</w:t>
      </w:r>
    </w:p>
    <w:p w14:paraId="055DA0A1" w14:textId="77777777" w:rsidR="00C31C88" w:rsidRPr="00AF78DD" w:rsidRDefault="00C31C88" w:rsidP="008B516C">
      <w:pPr>
        <w:pStyle w:val="ListParagraph"/>
        <w:numPr>
          <w:ilvl w:val="0"/>
          <w:numId w:val="52"/>
        </w:numPr>
        <w:spacing w:line="360" w:lineRule="auto"/>
        <w:rPr>
          <w:rFonts w:eastAsia="Times New Roman" w:cs="Times New Roman"/>
          <w:szCs w:val="24"/>
          <w:lang w:eastAsia="bg-BG"/>
        </w:rPr>
      </w:pPr>
      <w:r w:rsidRPr="00AF78DD">
        <w:rPr>
          <w:rFonts w:eastAsia="Times New Roman" w:cs="Times New Roman"/>
          <w:szCs w:val="24"/>
          <w:lang w:eastAsia="bg-BG"/>
        </w:rPr>
        <w:t>Графики на входните и изходните данни, дефиниране или препратка към свързани елементи на данните; ако проектът е голям и сложен, или ако подробния дизайн на модула трябва да бъде включен в отделен документ, тогава той може да бъде уместно да се повтори информацията за екрана в този раздел;</w:t>
      </w:r>
    </w:p>
    <w:p w14:paraId="73E7E307" w14:textId="77777777" w:rsidR="00C31C88" w:rsidRPr="00AF78DD" w:rsidRDefault="00C31C88" w:rsidP="008B516C">
      <w:pPr>
        <w:pStyle w:val="ListParagraph"/>
        <w:numPr>
          <w:ilvl w:val="0"/>
          <w:numId w:val="52"/>
        </w:numPr>
        <w:spacing w:line="360" w:lineRule="auto"/>
        <w:rPr>
          <w:rFonts w:eastAsia="Times New Roman" w:cs="Times New Roman"/>
          <w:szCs w:val="24"/>
          <w:lang w:eastAsia="bg-BG"/>
        </w:rPr>
      </w:pPr>
      <w:r w:rsidRPr="00AF78DD">
        <w:rPr>
          <w:rFonts w:eastAsia="Times New Roman" w:cs="Times New Roman"/>
          <w:szCs w:val="24"/>
          <w:lang w:eastAsia="bg-BG"/>
        </w:rPr>
        <w:t xml:space="preserve">Оформление на докладите. </w:t>
      </w:r>
    </w:p>
    <w:p w14:paraId="21FD79A2" w14:textId="77777777" w:rsidR="00C31C88" w:rsidRPr="00AF78DD" w:rsidRDefault="00C31C88" w:rsidP="00324C4E">
      <w:pPr>
        <w:spacing w:before="240" w:line="360" w:lineRule="auto"/>
        <w:ind w:firstLine="720"/>
        <w:rPr>
          <w:rFonts w:eastAsia="Times New Roman" w:cs="Times New Roman"/>
          <w:b/>
          <w:i/>
          <w:szCs w:val="24"/>
          <w:lang w:val="ru-RU" w:eastAsia="bg-BG"/>
        </w:rPr>
      </w:pPr>
      <w:r w:rsidRPr="00AF78DD">
        <w:rPr>
          <w:rFonts w:eastAsia="Times New Roman" w:cs="Times New Roman"/>
          <w:bCs/>
          <w:i/>
          <w:szCs w:val="24"/>
          <w:lang w:eastAsia="bg-BG"/>
        </w:rPr>
        <w:t>Детайлен проект на вътрешните комуникации</w:t>
      </w:r>
      <w:r w:rsidRPr="00AF78DD">
        <w:rPr>
          <w:rFonts w:eastAsia="Times New Roman" w:cs="Times New Roman"/>
          <w:bCs/>
          <w:i/>
          <w:szCs w:val="24"/>
          <w:lang w:val="ru-RU" w:eastAsia="bg-BG"/>
        </w:rPr>
        <w:t xml:space="preserve"> </w:t>
      </w:r>
    </w:p>
    <w:p w14:paraId="142FF985"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lastRenderedPageBreak/>
        <w:t>Ако системата включва повече от един компонент, трябва да има изискване за вътрешни комуникации за обмен на информация, предоставяне на команди или подкрепа на входно/ изходни функции. Тази секция трябва да предоставя достатъчно подробна информация за комуникационните изисквания, за да се изградят правилно и/ или набавят комуникационни компоненти за системата. Включване на следната информация в подробния дизайн (както е целесъобразно):</w:t>
      </w:r>
    </w:p>
    <w:p w14:paraId="0F84299A" w14:textId="77777777" w:rsidR="00C31C88" w:rsidRPr="00AF78DD" w:rsidRDefault="00C31C88" w:rsidP="008B516C">
      <w:pPr>
        <w:pStyle w:val="ListParagraph"/>
        <w:numPr>
          <w:ilvl w:val="0"/>
          <w:numId w:val="53"/>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Броят на сървъри и клиенти, които трябва да бъдат включени за всяка мрежа;</w:t>
      </w:r>
    </w:p>
    <w:p w14:paraId="5C3CBAF5" w14:textId="77777777" w:rsidR="00C31C88" w:rsidRPr="00AF78DD" w:rsidRDefault="00C31C88" w:rsidP="008B516C">
      <w:pPr>
        <w:pStyle w:val="ListParagraph"/>
        <w:numPr>
          <w:ilvl w:val="0"/>
          <w:numId w:val="53"/>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Спецификации на изисквания за времето и контрола на линиите;</w:t>
      </w:r>
    </w:p>
    <w:p w14:paraId="20DD23D2" w14:textId="77777777" w:rsidR="00C31C88" w:rsidRPr="00AF78DD" w:rsidRDefault="00C31C88" w:rsidP="008B516C">
      <w:pPr>
        <w:pStyle w:val="ListParagraph"/>
        <w:numPr>
          <w:ilvl w:val="0"/>
          <w:numId w:val="53"/>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Формат за предаване на данни, обменяни между компонентите;</w:t>
      </w:r>
    </w:p>
    <w:p w14:paraId="5EB3E875" w14:textId="77777777" w:rsidR="00C31C88" w:rsidRPr="00AF78DD" w:rsidRDefault="00C31C88" w:rsidP="008B516C">
      <w:pPr>
        <w:pStyle w:val="ListParagraph"/>
        <w:numPr>
          <w:ilvl w:val="0"/>
          <w:numId w:val="53"/>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Графично представяне на свързаността между компонентите, показващи посоката на потока данни (ако е необходимо), както и приблизителното разстояние между компоненти; информация трябва да се предостави достатъчно подробно, за да подпомогне доставката на хардуер за завършване на инсталацията на дадено място;</w:t>
      </w:r>
    </w:p>
    <w:p w14:paraId="36E9C10C" w14:textId="77777777" w:rsidR="00C31C88" w:rsidRPr="00AF78DD" w:rsidRDefault="00C31C88" w:rsidP="008B516C">
      <w:pPr>
        <w:pStyle w:val="ListParagraph"/>
        <w:numPr>
          <w:ilvl w:val="0"/>
          <w:numId w:val="53"/>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Топология на мрежата.</w:t>
      </w:r>
    </w:p>
    <w:p w14:paraId="409FBC75" w14:textId="77777777" w:rsidR="00C31C88" w:rsidRPr="00AF78DD" w:rsidRDefault="00C31C88" w:rsidP="00324C4E">
      <w:pPr>
        <w:pStyle w:val="Heading4"/>
        <w:jc w:val="both"/>
        <w:rPr>
          <w:rFonts w:cs="Times New Roman"/>
          <w:szCs w:val="24"/>
        </w:rPr>
      </w:pPr>
      <w:bookmarkStart w:id="243" w:name="_Toc494457488"/>
      <w:r w:rsidRPr="00AF78DD">
        <w:rPr>
          <w:rFonts w:cs="Times New Roman"/>
        </w:rPr>
        <w:t>Външни интерфейси</w:t>
      </w:r>
      <w:bookmarkEnd w:id="243"/>
    </w:p>
    <w:p w14:paraId="4B0D98D7"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Външни системи са всякакви системи, които не са в обхвата на системата в процес на разработване, независимо дали другите системи се управляват от тази (собственика) или друга външна организация. В този раздел се описва електронният интерфейс между тази система и всяка една от другите системи и/ или подсистема, като подчертава гледната точка на системата която се развива.</w:t>
      </w:r>
    </w:p>
    <w:p w14:paraId="63AD3CC1" w14:textId="77777777" w:rsidR="00C31C88" w:rsidRPr="00AF78DD" w:rsidRDefault="00C31C88" w:rsidP="00324C4E">
      <w:pPr>
        <w:spacing w:before="240" w:line="360" w:lineRule="auto"/>
        <w:ind w:firstLine="720"/>
        <w:rPr>
          <w:rFonts w:eastAsia="Times New Roman" w:cs="Times New Roman"/>
          <w:b/>
          <w:i/>
          <w:szCs w:val="24"/>
          <w:lang w:val="ru-RU" w:eastAsia="bg-BG"/>
        </w:rPr>
      </w:pPr>
      <w:r w:rsidRPr="00AF78DD">
        <w:rPr>
          <w:rFonts w:eastAsia="Times New Roman" w:cs="Times New Roman"/>
          <w:bCs/>
          <w:i/>
          <w:szCs w:val="24"/>
          <w:lang w:eastAsia="bg-BG"/>
        </w:rPr>
        <w:t>Архитектура на интерфейса</w:t>
      </w:r>
      <w:r w:rsidRPr="00AF78DD">
        <w:rPr>
          <w:rFonts w:eastAsia="Times New Roman" w:cs="Times New Roman"/>
          <w:b/>
          <w:i/>
          <w:szCs w:val="24"/>
          <w:lang w:val="ru-RU" w:eastAsia="bg-BG"/>
        </w:rPr>
        <w:t xml:space="preserve"> </w:t>
      </w:r>
    </w:p>
    <w:p w14:paraId="0800B15A"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В този раздел се описва интерфейсът между разработваната система и други системи. Включване на архитектура на интерфейса, който ще се имплементира, като например големи мрежи, портали и др. Осигуряване на диаграма изобразяваща комуникационния канал между тази система и всяка от другите системи, които трябва се покрият от контекстни диаграми в раздел Преглед на системата. Ако е необходимо, трябва да се използват подраздели за адресиране на всеки интерфейс в процес на реализация.</w:t>
      </w:r>
    </w:p>
    <w:p w14:paraId="1DA07921" w14:textId="77777777" w:rsidR="00C31C88" w:rsidRPr="00AF78DD" w:rsidRDefault="00C31C88" w:rsidP="00324C4E">
      <w:pPr>
        <w:spacing w:before="240" w:line="360" w:lineRule="auto"/>
        <w:ind w:firstLine="720"/>
        <w:rPr>
          <w:rFonts w:eastAsia="Times New Roman" w:cs="Times New Roman"/>
          <w:b/>
          <w:i/>
          <w:szCs w:val="24"/>
          <w:lang w:val="ru-RU" w:eastAsia="bg-BG"/>
        </w:rPr>
      </w:pPr>
      <w:r w:rsidRPr="00AF78DD">
        <w:rPr>
          <w:rFonts w:eastAsia="Times New Roman" w:cs="Times New Roman"/>
          <w:bCs/>
          <w:i/>
          <w:szCs w:val="24"/>
          <w:lang w:eastAsia="bg-BG"/>
        </w:rPr>
        <w:t>Детайлен дизайн на интерфейса</w:t>
      </w:r>
    </w:p>
    <w:p w14:paraId="305399A4"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lastRenderedPageBreak/>
        <w:t>За всяка система, която предоставя обмен на информация със системата в процес на разработване, трябва да има изискване за правила за ръководене на интерфейса. Тази секция трябва да предоставя достатъчно подробна информация за изискванията към интерфейса за правилността на формата, предаване и/ или получаване на данни през интерфейса. Включване на следната информация в подробен проект за всеки интерфейс (както е целесъобразно):</w:t>
      </w:r>
    </w:p>
    <w:p w14:paraId="1239FA54" w14:textId="77777777" w:rsidR="00C31C88" w:rsidRPr="00AF78DD" w:rsidRDefault="00C31C88" w:rsidP="008B516C">
      <w:pPr>
        <w:numPr>
          <w:ilvl w:val="0"/>
          <w:numId w:val="54"/>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Изисквания за формата на данните, ако е необходимо да се преформатират данните, преди те да бъдат предадени или след като входящите данни са получени, инструментите и/ или методите за процес за преформатиране трябва да бъдат дефинирани;</w:t>
      </w:r>
    </w:p>
    <w:p w14:paraId="55452282" w14:textId="77777777" w:rsidR="00C31C88" w:rsidRPr="00AF78DD" w:rsidRDefault="00C31C88" w:rsidP="008B516C">
      <w:pPr>
        <w:numPr>
          <w:ilvl w:val="0"/>
          <w:numId w:val="54"/>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Спецификации за ръчно нагласяне на протоколите между двете системи; включване на съдържанието и формата на информацията, която да бъде включена в не автоматизираните съобщения, времето за обмен на тези съобщения, както и стъпките, които трябва да бъдат взети, когато са идентифицирани грешки;</w:t>
      </w:r>
    </w:p>
    <w:p w14:paraId="5849C5B1" w14:textId="77777777" w:rsidR="00C31C88" w:rsidRPr="00AF78DD" w:rsidRDefault="00C31C88" w:rsidP="008B516C">
      <w:pPr>
        <w:numPr>
          <w:ilvl w:val="0"/>
          <w:numId w:val="54"/>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Форматите на доклади за грешка, обменяни между системите; трябва да адресират разпределението на отчети за грешки, например, съхраняване във файл, принтиране, изпращане на флаг/ аларма до оператора и др.;</w:t>
      </w:r>
    </w:p>
    <w:p w14:paraId="213209CB" w14:textId="77777777" w:rsidR="00C31C88" w:rsidRPr="00AF78DD" w:rsidRDefault="00C31C88" w:rsidP="008B516C">
      <w:pPr>
        <w:numPr>
          <w:ilvl w:val="0"/>
          <w:numId w:val="54"/>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Графично представяне на свързаността между системите, показване на посоката на потока на данните;</w:t>
      </w:r>
    </w:p>
    <w:p w14:paraId="17AE7934" w14:textId="77777777" w:rsidR="00C31C88" w:rsidRPr="00AF78DD" w:rsidRDefault="00C31C88" w:rsidP="008B516C">
      <w:pPr>
        <w:numPr>
          <w:ilvl w:val="0"/>
          <w:numId w:val="54"/>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Описания на въпроси и отговори.</w:t>
      </w:r>
    </w:p>
    <w:p w14:paraId="1B6C8C2C" w14:textId="77777777" w:rsidR="00C31C88" w:rsidRPr="00AF78DD" w:rsidRDefault="00C31C88" w:rsidP="008B516C">
      <w:pPr>
        <w:pStyle w:val="ListParagraph"/>
        <w:numPr>
          <w:ilvl w:val="1"/>
          <w:numId w:val="54"/>
        </w:numPr>
        <w:spacing w:line="360" w:lineRule="auto"/>
        <w:ind w:left="0" w:firstLine="360"/>
        <w:rPr>
          <w:rFonts w:eastAsia="Times New Roman" w:cs="Times New Roman"/>
          <w:szCs w:val="24"/>
          <w:lang w:eastAsia="bg-BG"/>
        </w:rPr>
      </w:pPr>
      <w:r w:rsidRPr="00AF78DD">
        <w:rPr>
          <w:rFonts w:eastAsia="Times New Roman" w:cs="Times New Roman"/>
          <w:szCs w:val="24"/>
          <w:lang w:eastAsia="bg-BG"/>
        </w:rPr>
        <w:t xml:space="preserve">Ако съществува формализиран </w:t>
      </w:r>
      <w:r w:rsidRPr="00AF78DD">
        <w:rPr>
          <w:rFonts w:eastAsia="Times New Roman" w:cs="Times New Roman"/>
          <w:i/>
          <w:szCs w:val="24"/>
          <w:lang w:eastAsia="bg-BG"/>
        </w:rPr>
        <w:t>Документ за контрол на интерфейса</w:t>
      </w:r>
      <w:r w:rsidRPr="00AF78DD">
        <w:rPr>
          <w:rFonts w:cs="Times New Roman"/>
          <w:vertAlign w:val="superscript"/>
          <w:lang w:eastAsia="bg-BG"/>
        </w:rPr>
        <w:footnoteReference w:id="4"/>
      </w:r>
      <w:r w:rsidRPr="00AF78DD">
        <w:rPr>
          <w:rFonts w:eastAsia="Times New Roman" w:cs="Times New Roman"/>
          <w:szCs w:val="24"/>
          <w:lang w:eastAsia="bg-BG"/>
        </w:rPr>
        <w:t xml:space="preserve"> (ДКИ) за даден интерфейс, информацията може да бъде копирана или ДКИ може да бъде съотнесен към този раздел.</w:t>
      </w:r>
    </w:p>
    <w:p w14:paraId="2E4A2404" w14:textId="77777777" w:rsidR="00C31C88" w:rsidRPr="00AF78DD" w:rsidRDefault="00C31C88" w:rsidP="00324C4E">
      <w:pPr>
        <w:pStyle w:val="Heading4"/>
        <w:jc w:val="both"/>
        <w:rPr>
          <w:rFonts w:cs="Times New Roman"/>
          <w:szCs w:val="24"/>
          <w:lang w:val="ru-RU"/>
        </w:rPr>
      </w:pPr>
      <w:bookmarkStart w:id="244" w:name="_Toc494457489"/>
      <w:r w:rsidRPr="00AF78DD">
        <w:rPr>
          <w:rFonts w:cs="Times New Roman"/>
        </w:rPr>
        <w:t>Контроли за интегритета на системата</w:t>
      </w:r>
      <w:bookmarkEnd w:id="244"/>
    </w:p>
    <w:p w14:paraId="6D54717C"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t xml:space="preserve">Чувствителните системи за </w:t>
      </w:r>
      <w:r w:rsidRPr="00AF78DD">
        <w:rPr>
          <w:rFonts w:eastAsia="Times New Roman" w:cs="Times New Roman"/>
          <w:i/>
          <w:szCs w:val="24"/>
          <w:lang w:eastAsia="bg-BG"/>
        </w:rPr>
        <w:t>автоматизирана обработката на данните</w:t>
      </w:r>
      <w:r w:rsidRPr="00AF78DD">
        <w:rPr>
          <w:rFonts w:eastAsia="Times New Roman" w:cs="Times New Roman"/>
          <w:szCs w:val="24"/>
          <w:vertAlign w:val="superscript"/>
          <w:lang w:eastAsia="bg-BG"/>
        </w:rPr>
        <w:footnoteReference w:id="5"/>
      </w:r>
      <w:r w:rsidRPr="00AF78DD">
        <w:rPr>
          <w:rFonts w:eastAsia="Times New Roman" w:cs="Times New Roman"/>
          <w:szCs w:val="24"/>
          <w:lang w:eastAsia="bg-BG"/>
        </w:rPr>
        <w:t xml:space="preserve"> използват информация, чиято загуба, злоупотреба, промяна или неоторизиран достъп до тази информация би могло да засегне националните интереси, провеждане на правителствена програма, или личния живот на физическите лица.</w:t>
      </w:r>
    </w:p>
    <w:p w14:paraId="5B929F8D" w14:textId="77777777" w:rsidR="00C31C88" w:rsidRPr="00AF78DD" w:rsidRDefault="00C31C88" w:rsidP="00324C4E">
      <w:pPr>
        <w:spacing w:line="360" w:lineRule="auto"/>
        <w:ind w:firstLine="720"/>
        <w:rPr>
          <w:rFonts w:eastAsia="Times New Roman" w:cs="Times New Roman"/>
          <w:szCs w:val="24"/>
          <w:lang w:eastAsia="bg-BG"/>
        </w:rPr>
      </w:pPr>
      <w:r w:rsidRPr="00AF78DD">
        <w:rPr>
          <w:rFonts w:eastAsia="Times New Roman" w:cs="Times New Roman"/>
          <w:szCs w:val="24"/>
          <w:lang w:eastAsia="bg-BG"/>
        </w:rPr>
        <w:lastRenderedPageBreak/>
        <w:t>От разработчиците на чувствителни системи се изисква да разработят спецификации за следните минимални нива на контрол:</w:t>
      </w:r>
    </w:p>
    <w:p w14:paraId="22FFC7A8" w14:textId="77777777" w:rsidR="00C31C88" w:rsidRPr="00AF78DD" w:rsidRDefault="00C31C88" w:rsidP="008B516C">
      <w:pPr>
        <w:pStyle w:val="ListParagraph"/>
        <w:numPr>
          <w:ilvl w:val="0"/>
          <w:numId w:val="55"/>
        </w:numPr>
        <w:spacing w:line="360" w:lineRule="auto"/>
        <w:rPr>
          <w:rFonts w:eastAsia="Times New Roman" w:cs="Times New Roman"/>
          <w:szCs w:val="24"/>
          <w:lang w:eastAsia="bg-BG"/>
        </w:rPr>
      </w:pPr>
      <w:r w:rsidRPr="00AF78DD">
        <w:rPr>
          <w:rFonts w:eastAsia="Times New Roman" w:cs="Times New Roman"/>
          <w:szCs w:val="24"/>
          <w:lang w:eastAsia="bg-BG"/>
        </w:rPr>
        <w:t>Вътрешна сигурност за ограничаване достъпа до критични елементи на данните;</w:t>
      </w:r>
    </w:p>
    <w:p w14:paraId="499B2CEE" w14:textId="77777777" w:rsidR="00C31C88" w:rsidRPr="00AF78DD" w:rsidRDefault="00C31C88" w:rsidP="008B516C">
      <w:pPr>
        <w:pStyle w:val="ListParagraph"/>
        <w:numPr>
          <w:ilvl w:val="0"/>
          <w:numId w:val="55"/>
        </w:numPr>
        <w:spacing w:line="360" w:lineRule="auto"/>
        <w:rPr>
          <w:rFonts w:eastAsia="Times New Roman" w:cs="Times New Roman"/>
          <w:szCs w:val="24"/>
          <w:lang w:eastAsia="bg-BG"/>
        </w:rPr>
      </w:pPr>
      <w:r w:rsidRPr="00AF78DD">
        <w:rPr>
          <w:rFonts w:eastAsia="Times New Roman" w:cs="Times New Roman"/>
          <w:szCs w:val="24"/>
          <w:lang w:eastAsia="bg-BG"/>
        </w:rPr>
        <w:t>Одитни процедури, които да отговарят за контрол, отчетност, както и изисквания за период на задържане за оперативни и управленски доклади;</w:t>
      </w:r>
    </w:p>
    <w:p w14:paraId="61178971" w14:textId="77777777" w:rsidR="00C31C88" w:rsidRPr="00AF78DD" w:rsidRDefault="00C31C88" w:rsidP="008B516C">
      <w:pPr>
        <w:pStyle w:val="ListParagraph"/>
        <w:numPr>
          <w:ilvl w:val="0"/>
          <w:numId w:val="55"/>
        </w:numPr>
        <w:spacing w:line="360" w:lineRule="auto"/>
        <w:rPr>
          <w:rFonts w:eastAsia="Times New Roman" w:cs="Times New Roman"/>
          <w:szCs w:val="24"/>
          <w:lang w:eastAsia="bg-BG"/>
        </w:rPr>
      </w:pPr>
      <w:r w:rsidRPr="00AF78DD">
        <w:rPr>
          <w:rFonts w:eastAsia="Times New Roman" w:cs="Times New Roman"/>
          <w:szCs w:val="24"/>
          <w:lang w:eastAsia="bg-BG"/>
        </w:rPr>
        <w:t>Одитни следи за приложението за динамичен одит за достъп до и възстановяване на определени критични данни;</w:t>
      </w:r>
    </w:p>
    <w:p w14:paraId="5F008BDD" w14:textId="77777777" w:rsidR="00C31C88" w:rsidRPr="00AF78DD" w:rsidRDefault="00C31C88" w:rsidP="008B516C">
      <w:pPr>
        <w:pStyle w:val="ListParagraph"/>
        <w:numPr>
          <w:ilvl w:val="0"/>
          <w:numId w:val="55"/>
        </w:numPr>
        <w:spacing w:line="360" w:lineRule="auto"/>
        <w:rPr>
          <w:rFonts w:eastAsia="Times New Roman" w:cs="Times New Roman"/>
          <w:szCs w:val="24"/>
          <w:lang w:eastAsia="bg-BG"/>
        </w:rPr>
      </w:pPr>
      <w:r w:rsidRPr="00AF78DD">
        <w:rPr>
          <w:rFonts w:eastAsia="Times New Roman" w:cs="Times New Roman"/>
          <w:szCs w:val="24"/>
          <w:lang w:eastAsia="bg-BG"/>
        </w:rPr>
        <w:t>Използване или изискване на стандартни таблици за валидиране на полетата  на данните;</w:t>
      </w:r>
    </w:p>
    <w:p w14:paraId="330298FE" w14:textId="77777777" w:rsidR="00C31C88" w:rsidRPr="00AF78DD" w:rsidRDefault="00C31C88" w:rsidP="008B516C">
      <w:pPr>
        <w:pStyle w:val="ListParagraph"/>
        <w:numPr>
          <w:ilvl w:val="0"/>
          <w:numId w:val="55"/>
        </w:numPr>
        <w:spacing w:line="360" w:lineRule="auto"/>
        <w:rPr>
          <w:rFonts w:eastAsia="Times New Roman" w:cs="Times New Roman"/>
          <w:szCs w:val="24"/>
          <w:lang w:eastAsia="bg-BG"/>
        </w:rPr>
      </w:pPr>
      <w:r w:rsidRPr="00AF78DD">
        <w:rPr>
          <w:rFonts w:eastAsia="Times New Roman" w:cs="Times New Roman"/>
          <w:szCs w:val="24"/>
          <w:lang w:eastAsia="bg-BG"/>
        </w:rPr>
        <w:t>Процеси за проверка на допълнения, заличавания или актуализации на критични данни;</w:t>
      </w:r>
    </w:p>
    <w:p w14:paraId="05B41DD8" w14:textId="77777777" w:rsidR="00C31C88" w:rsidRPr="00AF78DD" w:rsidRDefault="00C31C88" w:rsidP="008B516C">
      <w:pPr>
        <w:pStyle w:val="ListParagraph"/>
        <w:numPr>
          <w:ilvl w:val="0"/>
          <w:numId w:val="55"/>
        </w:numPr>
        <w:spacing w:line="360" w:lineRule="auto"/>
        <w:rPr>
          <w:rFonts w:eastAsia="Times New Roman" w:cs="Times New Roman"/>
          <w:szCs w:val="24"/>
          <w:lang w:eastAsia="bg-BG"/>
        </w:rPr>
      </w:pPr>
      <w:r w:rsidRPr="00AF78DD">
        <w:rPr>
          <w:rFonts w:eastAsia="Times New Roman" w:cs="Times New Roman"/>
          <w:szCs w:val="24"/>
          <w:lang w:eastAsia="bg-BG"/>
        </w:rPr>
        <w:t xml:space="preserve">Способност за идентифициране на цялата одитна информация чрез използване на потребителската идентификация, идентификация на работно място, дата, време, както и достъп до данни. </w:t>
      </w:r>
    </w:p>
    <w:p w14:paraId="69E9AB94" w14:textId="77777777" w:rsidR="00C31C88" w:rsidRPr="00AF78DD" w:rsidRDefault="00C31C88" w:rsidP="00AE2018">
      <w:pPr>
        <w:pStyle w:val="Heading3"/>
      </w:pPr>
      <w:bookmarkStart w:id="245" w:name="_Toc478299450"/>
      <w:bookmarkStart w:id="246" w:name="_Toc494457490"/>
      <w:r w:rsidRPr="00AF78DD">
        <w:t>Очаквани резултати</w:t>
      </w:r>
      <w:bookmarkEnd w:id="245"/>
      <w:bookmarkEnd w:id="246"/>
    </w:p>
    <w:p w14:paraId="44682AE0" w14:textId="77777777" w:rsidR="00910905" w:rsidRPr="00AF78DD" w:rsidRDefault="00C31C88" w:rsidP="00324C4E">
      <w:pPr>
        <w:rPr>
          <w:rFonts w:cs="Times New Roman"/>
          <w:i/>
          <w:szCs w:val="24"/>
          <w:lang w:eastAsia="ar-SA"/>
        </w:rPr>
      </w:pPr>
      <w:r w:rsidRPr="00AF78DD">
        <w:rPr>
          <w:rFonts w:cs="Times New Roman"/>
          <w:szCs w:val="24"/>
        </w:rPr>
        <w:t xml:space="preserve">Представяне </w:t>
      </w:r>
      <w:r w:rsidRPr="00AF78DD">
        <w:rPr>
          <w:rFonts w:cs="Times New Roman"/>
          <w:i/>
          <w:szCs w:val="24"/>
        </w:rPr>
        <w:t>Д</w:t>
      </w:r>
      <w:r w:rsidRPr="00AF78DD">
        <w:rPr>
          <w:rFonts w:cs="Times New Roman"/>
          <w:i/>
          <w:szCs w:val="24"/>
          <w:lang w:eastAsia="ar-SA"/>
        </w:rPr>
        <w:t xml:space="preserve">оклад за проект на </w:t>
      </w:r>
      <w:bookmarkStart w:id="247" w:name="_Toc462917943"/>
      <w:r w:rsidR="00910905" w:rsidRPr="00AF78DD">
        <w:rPr>
          <w:rFonts w:cs="Times New Roman"/>
          <w:i/>
          <w:szCs w:val="24"/>
          <w:lang w:eastAsia="ar-SA"/>
        </w:rPr>
        <w:t xml:space="preserve">ЕИС на ВиКУ и регистъра на АВиК и ВиКО </w:t>
      </w:r>
    </w:p>
    <w:p w14:paraId="6B41B29B" w14:textId="77777777" w:rsidR="00955ED4" w:rsidRPr="00AF78DD" w:rsidRDefault="00955ED4" w:rsidP="00FC714B">
      <w:pPr>
        <w:pStyle w:val="Heading2"/>
        <w:rPr>
          <w:rFonts w:cs="Times New Roman"/>
        </w:rPr>
      </w:pPr>
      <w:bookmarkStart w:id="248" w:name="_Toc494457491"/>
      <w:r w:rsidRPr="00AF78DD">
        <w:rPr>
          <w:rFonts w:cs="Times New Roman"/>
        </w:rPr>
        <w:t>Дейност 3 [</w:t>
      </w:r>
      <w:r w:rsidR="00F75F4A" w:rsidRPr="00AF78DD">
        <w:rPr>
          <w:rFonts w:cs="Times New Roman"/>
        </w:rPr>
        <w:t>Доставки</w:t>
      </w:r>
      <w:r w:rsidRPr="00AF78DD">
        <w:rPr>
          <w:rFonts w:cs="Times New Roman"/>
        </w:rPr>
        <w:t>]</w:t>
      </w:r>
      <w:bookmarkEnd w:id="247"/>
      <w:bookmarkEnd w:id="248"/>
    </w:p>
    <w:p w14:paraId="526DDF57" w14:textId="77777777" w:rsidR="00F75F4A" w:rsidRPr="00AF78DD" w:rsidRDefault="00F75F4A" w:rsidP="00AE2018">
      <w:pPr>
        <w:pStyle w:val="Heading3"/>
      </w:pPr>
      <w:bookmarkStart w:id="249" w:name="_Toc478299452"/>
      <w:bookmarkStart w:id="250" w:name="_Toc494457492"/>
      <w:r w:rsidRPr="00AF78DD">
        <w:t>Описание на дейността</w:t>
      </w:r>
      <w:bookmarkEnd w:id="249"/>
      <w:bookmarkEnd w:id="250"/>
    </w:p>
    <w:p w14:paraId="452B3477" w14:textId="687300AC" w:rsidR="008721EE" w:rsidRPr="00AF78DD" w:rsidRDefault="008721EE" w:rsidP="00324C4E">
      <w:pPr>
        <w:ind w:firstLine="0"/>
        <w:rPr>
          <w:rFonts w:cs="Times New Roman"/>
          <w:szCs w:val="24"/>
          <w:lang w:eastAsia="ar-SA"/>
        </w:rPr>
      </w:pPr>
      <w:r w:rsidRPr="00AF78DD">
        <w:rPr>
          <w:rFonts w:cs="Times New Roman"/>
          <w:szCs w:val="24"/>
        </w:rPr>
        <w:t xml:space="preserve">Доставка на </w:t>
      </w:r>
      <w:r w:rsidRPr="00AF78DD">
        <w:rPr>
          <w:rFonts w:cs="Times New Roman"/>
          <w:szCs w:val="24"/>
          <w:lang w:eastAsia="ar-SA"/>
        </w:rPr>
        <w:t>базов софтуер, софтуер за СУБД, за ГИС платформа и други, както и</w:t>
      </w:r>
      <w:r w:rsidRPr="00AF78DD">
        <w:rPr>
          <w:rFonts w:cs="Times New Roman"/>
          <w:szCs w:val="24"/>
        </w:rPr>
        <w:t xml:space="preserve"> на съответните им  лицензи</w:t>
      </w:r>
      <w:r w:rsidRPr="00AF78DD">
        <w:rPr>
          <w:rFonts w:cs="Times New Roman"/>
          <w:szCs w:val="24"/>
          <w:lang w:eastAsia="ar-SA"/>
        </w:rPr>
        <w:t>.</w:t>
      </w:r>
    </w:p>
    <w:p w14:paraId="7DEB1DB5" w14:textId="77777777" w:rsidR="00F75F4A" w:rsidRPr="00AF78DD" w:rsidRDefault="00F75F4A" w:rsidP="00AE2018">
      <w:pPr>
        <w:pStyle w:val="Heading3"/>
      </w:pPr>
      <w:bookmarkStart w:id="251" w:name="_Toc478299453"/>
      <w:bookmarkStart w:id="252" w:name="_Toc494457493"/>
      <w:r w:rsidRPr="00AF78DD">
        <w:t>Изисквания към изпълнение на дейността</w:t>
      </w:r>
      <w:bookmarkEnd w:id="251"/>
      <w:bookmarkEnd w:id="252"/>
    </w:p>
    <w:p w14:paraId="0464309C" w14:textId="6EA6DDE6" w:rsidR="003F5DAE" w:rsidRPr="00AF78DD" w:rsidRDefault="003F5DAE" w:rsidP="008B516C">
      <w:pPr>
        <w:pStyle w:val="ListParagraph"/>
        <w:numPr>
          <w:ilvl w:val="0"/>
          <w:numId w:val="56"/>
        </w:numPr>
        <w:spacing w:after="200"/>
        <w:ind w:left="0" w:firstLine="360"/>
        <w:rPr>
          <w:rFonts w:cs="Times New Roman"/>
        </w:rPr>
      </w:pPr>
      <w:r w:rsidRPr="00AF78DD">
        <w:rPr>
          <w:rFonts w:cs="Times New Roman"/>
        </w:rPr>
        <w:t>Доставка и инсталация на лиценз за геопространствена база данни с възможност за съхранение на геопространствени обекти (</w:t>
      </w:r>
      <w:r w:rsidRPr="00AF78DD">
        <w:rPr>
          <w:rFonts w:cs="Times New Roman"/>
          <w:i/>
        </w:rPr>
        <w:t>Points, LineStrings, Polygons, MultiPoints, MultiLineStrings, MultipPolygons and GeometryCollections</w:t>
      </w:r>
      <w:r w:rsidR="00727CE6" w:rsidRPr="00AF78DD">
        <w:rPr>
          <w:rFonts w:cs="Times New Roman"/>
          <w:i/>
        </w:rPr>
        <w:t xml:space="preserve"> или еквивалентни</w:t>
      </w:r>
      <w:r w:rsidRPr="00AF78DD">
        <w:rPr>
          <w:rFonts w:cs="Times New Roman"/>
        </w:rPr>
        <w:t>)</w:t>
      </w:r>
    </w:p>
    <w:p w14:paraId="12A978D6" w14:textId="77777777" w:rsidR="003F5DAE" w:rsidRPr="00AF78DD" w:rsidRDefault="003F5DAE" w:rsidP="008B516C">
      <w:pPr>
        <w:pStyle w:val="ListParagraph"/>
        <w:numPr>
          <w:ilvl w:val="0"/>
          <w:numId w:val="56"/>
        </w:numPr>
        <w:spacing w:after="200"/>
        <w:ind w:left="0" w:firstLine="360"/>
        <w:rPr>
          <w:rFonts w:cs="Times New Roman"/>
        </w:rPr>
      </w:pPr>
      <w:r w:rsidRPr="00AF78DD">
        <w:rPr>
          <w:rFonts w:cs="Times New Roman"/>
        </w:rPr>
        <w:t xml:space="preserve">Доставка и инсталация на векторен </w:t>
      </w:r>
      <w:r w:rsidRPr="00AF78DD">
        <w:rPr>
          <w:rFonts w:cs="Times New Roman"/>
          <w:lang w:val="en-US"/>
        </w:rPr>
        <w:t xml:space="preserve">“Tile server” </w:t>
      </w:r>
      <w:r w:rsidRPr="00AF78DD">
        <w:rPr>
          <w:rFonts w:cs="Times New Roman"/>
        </w:rPr>
        <w:t>с възможност за сервиране на данни във векторен формат към клиента</w:t>
      </w:r>
    </w:p>
    <w:p w14:paraId="0A8D6B02" w14:textId="77777777" w:rsidR="003F5DAE" w:rsidRPr="00AF78DD" w:rsidRDefault="003F5DAE" w:rsidP="008B516C">
      <w:pPr>
        <w:pStyle w:val="ListParagraph"/>
        <w:numPr>
          <w:ilvl w:val="0"/>
          <w:numId w:val="56"/>
        </w:numPr>
        <w:spacing w:after="200"/>
        <w:ind w:left="0" w:firstLine="360"/>
        <w:rPr>
          <w:rFonts w:cs="Times New Roman"/>
        </w:rPr>
      </w:pPr>
      <w:r w:rsidRPr="00AF78DD">
        <w:rPr>
          <w:rFonts w:cs="Times New Roman"/>
        </w:rPr>
        <w:t>Доставка и инсталация на лиценз за сървър с възможности за извършване на геопространствени анализи, изчисляване на маршрути и др. функционалности  необходими на системата предмет на настоящата поръчка.</w:t>
      </w:r>
    </w:p>
    <w:p w14:paraId="6E4EE738" w14:textId="77777777" w:rsidR="003F5DAE" w:rsidRPr="00AF78DD" w:rsidRDefault="003F5DAE" w:rsidP="00324C4E">
      <w:pPr>
        <w:autoSpaceDE w:val="0"/>
        <w:autoSpaceDN w:val="0"/>
        <w:adjustRightInd w:val="0"/>
        <w:spacing w:after="0" w:line="360" w:lineRule="auto"/>
        <w:rPr>
          <w:rFonts w:cs="Times New Roman"/>
          <w:bCs/>
        </w:rPr>
      </w:pPr>
      <w:r w:rsidRPr="00AF78DD">
        <w:rPr>
          <w:rFonts w:cs="Times New Roman"/>
          <w:bCs/>
        </w:rPr>
        <w:t>Допълнителни изисквания</w:t>
      </w:r>
      <w:r w:rsidR="009236A8" w:rsidRPr="00AF78DD">
        <w:rPr>
          <w:rFonts w:cs="Times New Roman"/>
          <w:bCs/>
        </w:rPr>
        <w:t xml:space="preserve"> за </w:t>
      </w:r>
      <w:r w:rsidRPr="00AF78DD">
        <w:rPr>
          <w:rFonts w:cs="Times New Roman"/>
          <w:bCs/>
        </w:rPr>
        <w:t>Базова ГИС платформа</w:t>
      </w:r>
    </w:p>
    <w:p w14:paraId="4FC57314" w14:textId="77777777" w:rsidR="003F5DAE" w:rsidRPr="00AF78DD" w:rsidRDefault="003F5DAE" w:rsidP="008B516C">
      <w:pPr>
        <w:pStyle w:val="ListParagraph"/>
        <w:numPr>
          <w:ilvl w:val="0"/>
          <w:numId w:val="57"/>
        </w:numPr>
        <w:spacing w:after="200"/>
        <w:rPr>
          <w:rFonts w:cs="Times New Roman"/>
        </w:rPr>
      </w:pPr>
      <w:r w:rsidRPr="00AF78DD">
        <w:rPr>
          <w:rFonts w:cs="Times New Roman"/>
        </w:rPr>
        <w:t>да дава възможност за създаване и използване на неограничен брой потребители</w:t>
      </w:r>
    </w:p>
    <w:p w14:paraId="64DC9D2E" w14:textId="77777777" w:rsidR="003F5DAE" w:rsidRPr="00AF78DD" w:rsidRDefault="003F5DAE" w:rsidP="008B516C">
      <w:pPr>
        <w:pStyle w:val="ListParagraph"/>
        <w:numPr>
          <w:ilvl w:val="0"/>
          <w:numId w:val="57"/>
        </w:numPr>
        <w:spacing w:after="200"/>
        <w:rPr>
          <w:rFonts w:cs="Times New Roman"/>
        </w:rPr>
      </w:pPr>
      <w:r w:rsidRPr="00AF78DD">
        <w:rPr>
          <w:rFonts w:cs="Times New Roman"/>
        </w:rPr>
        <w:lastRenderedPageBreak/>
        <w:t>да няма ограничение в броя използвани сървъри или сървърни ядра</w:t>
      </w:r>
    </w:p>
    <w:p w14:paraId="7E86E285" w14:textId="77777777" w:rsidR="003F5DAE" w:rsidRPr="00AF78DD" w:rsidRDefault="003F5DAE" w:rsidP="008B516C">
      <w:pPr>
        <w:pStyle w:val="ListParagraph"/>
        <w:numPr>
          <w:ilvl w:val="0"/>
          <w:numId w:val="57"/>
        </w:numPr>
        <w:spacing w:after="200"/>
        <w:rPr>
          <w:rFonts w:cs="Times New Roman"/>
        </w:rPr>
      </w:pPr>
      <w:r w:rsidRPr="00AF78DD">
        <w:rPr>
          <w:rFonts w:cs="Times New Roman"/>
        </w:rPr>
        <w:t>да няма ограничение в броя виртуални машини, на които може да бъде инсталирана и използвана</w:t>
      </w:r>
    </w:p>
    <w:p w14:paraId="17AD0F57" w14:textId="77777777" w:rsidR="003F5DAE" w:rsidRPr="00AF78DD" w:rsidRDefault="003F5DAE" w:rsidP="008B516C">
      <w:pPr>
        <w:pStyle w:val="ListParagraph"/>
        <w:numPr>
          <w:ilvl w:val="0"/>
          <w:numId w:val="57"/>
        </w:numPr>
        <w:spacing w:after="200"/>
        <w:rPr>
          <w:rFonts w:cs="Times New Roman"/>
        </w:rPr>
      </w:pPr>
      <w:r w:rsidRPr="00AF78DD">
        <w:rPr>
          <w:rFonts w:cs="Times New Roman"/>
        </w:rPr>
        <w:t xml:space="preserve">Редактиране и обработка на гео-данни през </w:t>
      </w:r>
      <w:r w:rsidRPr="00AF78DD">
        <w:rPr>
          <w:rFonts w:cs="Times New Roman"/>
          <w:lang w:val="en-US"/>
        </w:rPr>
        <w:t>WEB</w:t>
      </w:r>
    </w:p>
    <w:p w14:paraId="780D71D7" w14:textId="77777777" w:rsidR="00F75F4A" w:rsidRPr="00AF78DD" w:rsidRDefault="00F75F4A" w:rsidP="00AE2018">
      <w:pPr>
        <w:pStyle w:val="Heading3"/>
      </w:pPr>
      <w:bookmarkStart w:id="253" w:name="_Toc478299454"/>
      <w:bookmarkStart w:id="254" w:name="_Toc494457494"/>
      <w:r w:rsidRPr="00AF78DD">
        <w:t>Очаквани резултати</w:t>
      </w:r>
      <w:bookmarkEnd w:id="253"/>
      <w:bookmarkEnd w:id="254"/>
    </w:p>
    <w:p w14:paraId="36D52AB6" w14:textId="5607B85C" w:rsidR="00F54C80" w:rsidRPr="00AF78DD" w:rsidRDefault="00F75F4A" w:rsidP="00324C4E">
      <w:pPr>
        <w:ind w:firstLine="698"/>
        <w:rPr>
          <w:rFonts w:cs="Times New Roman"/>
          <w:szCs w:val="24"/>
        </w:rPr>
      </w:pPr>
      <w:r w:rsidRPr="00AF78DD">
        <w:rPr>
          <w:rFonts w:cs="Times New Roman"/>
          <w:szCs w:val="24"/>
        </w:rPr>
        <w:t>Доставен и инсталиран софтуер за СУБД, ГИС платформа и др.</w:t>
      </w:r>
      <w:r w:rsidR="00F54C80" w:rsidRPr="00AF78DD">
        <w:rPr>
          <w:rFonts w:cs="Times New Roman"/>
          <w:szCs w:val="24"/>
        </w:rPr>
        <w:t xml:space="preserve"> Изпълнителят трябва да достави необходимото хардуерно оборудване и софтуерни лицензи (ако такива са предвидени), съгласно техническите изисквания на Възложителя. Изпълнителят трябва да инс</w:t>
      </w:r>
      <w:r w:rsidR="006F7DC2" w:rsidRPr="00AF78DD">
        <w:rPr>
          <w:rFonts w:cs="Times New Roman"/>
          <w:szCs w:val="24"/>
        </w:rPr>
        <w:t>талира и конфигурира доставеният</w:t>
      </w:r>
      <w:r w:rsidR="00F54C80" w:rsidRPr="00AF78DD">
        <w:rPr>
          <w:rFonts w:cs="Times New Roman"/>
          <w:szCs w:val="24"/>
        </w:rPr>
        <w:t xml:space="preserve"> базов софтуер в информационната инфраструктура </w:t>
      </w:r>
      <w:r w:rsidR="006F7DC2" w:rsidRPr="00AF78DD">
        <w:rPr>
          <w:rFonts w:cs="Times New Roman"/>
          <w:szCs w:val="24"/>
        </w:rPr>
        <w:t>използвана от</w:t>
      </w:r>
      <w:r w:rsidR="00F54C80" w:rsidRPr="00AF78DD">
        <w:rPr>
          <w:rFonts w:cs="Times New Roman"/>
          <w:szCs w:val="24"/>
        </w:rPr>
        <w:t xml:space="preserve"> Възложителя.</w:t>
      </w:r>
    </w:p>
    <w:p w14:paraId="2AD44749" w14:textId="3887171E" w:rsidR="00F75F4A" w:rsidRPr="00AF78DD" w:rsidRDefault="00F54C80" w:rsidP="00324C4E">
      <w:pPr>
        <w:rPr>
          <w:rFonts w:cs="Times New Roman"/>
          <w:szCs w:val="24"/>
          <w:lang w:val="en-US"/>
        </w:rPr>
      </w:pPr>
      <w:r w:rsidRPr="00AF78DD">
        <w:rPr>
          <w:rFonts w:cs="Times New Roman"/>
          <w:szCs w:val="24"/>
        </w:rPr>
        <w:t xml:space="preserve">Протоколи за доставка и инсталиране </w:t>
      </w:r>
      <w:r w:rsidR="006F7DC2" w:rsidRPr="00AF78DD">
        <w:rPr>
          <w:rFonts w:cs="Times New Roman"/>
          <w:szCs w:val="24"/>
        </w:rPr>
        <w:t>на</w:t>
      </w:r>
      <w:r w:rsidRPr="00AF78DD">
        <w:rPr>
          <w:rFonts w:cs="Times New Roman"/>
          <w:szCs w:val="24"/>
        </w:rPr>
        <w:t xml:space="preserve"> базов софтуер</w:t>
      </w:r>
      <w:r w:rsidR="008721EE" w:rsidRPr="00AF78DD">
        <w:rPr>
          <w:rFonts w:cs="Times New Roman"/>
          <w:szCs w:val="24"/>
        </w:rPr>
        <w:t>.</w:t>
      </w:r>
    </w:p>
    <w:p w14:paraId="2CBF73B8" w14:textId="77777777" w:rsidR="00F54C80" w:rsidRPr="00AF78DD" w:rsidRDefault="00F54C80" w:rsidP="00FC714B">
      <w:pPr>
        <w:pStyle w:val="Heading2"/>
        <w:rPr>
          <w:rFonts w:cs="Times New Roman"/>
        </w:rPr>
      </w:pPr>
      <w:bookmarkStart w:id="255" w:name="_Toc460592881"/>
      <w:bookmarkStart w:id="256" w:name="_Toc460595709"/>
      <w:bookmarkStart w:id="257" w:name="_Toc460595801"/>
      <w:bookmarkStart w:id="258" w:name="_Toc461005820"/>
      <w:bookmarkStart w:id="259" w:name="_Toc461028102"/>
      <w:bookmarkStart w:id="260" w:name="_Toc461028187"/>
      <w:bookmarkStart w:id="261" w:name="_Toc461032049"/>
      <w:bookmarkStart w:id="262" w:name="_Toc461032133"/>
      <w:bookmarkStart w:id="263" w:name="_Toc461782937"/>
      <w:bookmarkStart w:id="264" w:name="_Toc461783026"/>
      <w:bookmarkStart w:id="265" w:name="_Toc462917944"/>
      <w:bookmarkStart w:id="266" w:name="_Toc481657639"/>
      <w:bookmarkStart w:id="267" w:name="_Toc460592882"/>
      <w:bookmarkStart w:id="268" w:name="_Toc460595710"/>
      <w:bookmarkStart w:id="269" w:name="_Toc460595802"/>
      <w:bookmarkStart w:id="270" w:name="_Toc461005821"/>
      <w:bookmarkStart w:id="271" w:name="_Toc461028103"/>
      <w:bookmarkStart w:id="272" w:name="_Toc461028188"/>
      <w:bookmarkStart w:id="273" w:name="_Toc461032050"/>
      <w:bookmarkStart w:id="274" w:name="_Toc461032134"/>
      <w:bookmarkStart w:id="275" w:name="_Toc461782938"/>
      <w:bookmarkStart w:id="276" w:name="_Toc461783027"/>
      <w:bookmarkStart w:id="277" w:name="_Toc462917945"/>
      <w:bookmarkStart w:id="278" w:name="_Toc481657640"/>
      <w:bookmarkStart w:id="279" w:name="_Toc462917949"/>
      <w:bookmarkStart w:id="280" w:name="_Toc49445749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AF78DD">
        <w:rPr>
          <w:rFonts w:cs="Times New Roman"/>
        </w:rPr>
        <w:t xml:space="preserve">Дейност 4 </w:t>
      </w:r>
      <w:bookmarkEnd w:id="279"/>
      <w:r w:rsidRPr="00AF78DD">
        <w:rPr>
          <w:rFonts w:cs="Times New Roman"/>
        </w:rPr>
        <w:t>Разработване на прототип</w:t>
      </w:r>
      <w:bookmarkEnd w:id="280"/>
    </w:p>
    <w:p w14:paraId="47C71629" w14:textId="77777777" w:rsidR="00F54C80" w:rsidRPr="00AF78DD" w:rsidRDefault="00F54C80" w:rsidP="00AE2018">
      <w:pPr>
        <w:pStyle w:val="Heading3"/>
      </w:pPr>
      <w:bookmarkStart w:id="281" w:name="_Toc462917950"/>
      <w:bookmarkStart w:id="282" w:name="_Toc494457496"/>
      <w:r w:rsidRPr="00AF78DD">
        <w:t>Описание на дейността</w:t>
      </w:r>
      <w:bookmarkEnd w:id="281"/>
      <w:bookmarkEnd w:id="282"/>
    </w:p>
    <w:p w14:paraId="3BAA0533" w14:textId="56CAB35A" w:rsidR="00F54C80" w:rsidRPr="00AF78DD" w:rsidRDefault="00F54C80" w:rsidP="00324C4E">
      <w:pPr>
        <w:pStyle w:val="ListParagraph"/>
        <w:ind w:left="0"/>
        <w:rPr>
          <w:rFonts w:cs="Times New Roman"/>
          <w:bCs/>
        </w:rPr>
      </w:pPr>
      <w:r w:rsidRPr="00AF78DD">
        <w:rPr>
          <w:rFonts w:cs="Times New Roman"/>
          <w:bCs/>
        </w:rPr>
        <w:t>Да се разработи прототип и да се извърши тестване на ЕИС на ВиКУ и регистъра на АВиК и ВиКО, в среда на Изпълнителя, при съблюдаване на всички изисквания на техническото задание;</w:t>
      </w:r>
    </w:p>
    <w:p w14:paraId="04965B5C" w14:textId="77777777" w:rsidR="00F54C80" w:rsidRPr="00AF78DD" w:rsidRDefault="00F54C80" w:rsidP="00AE2018">
      <w:pPr>
        <w:pStyle w:val="Heading3"/>
      </w:pPr>
      <w:bookmarkStart w:id="283" w:name="_Toc462917951"/>
      <w:bookmarkStart w:id="284" w:name="_Toc494457497"/>
      <w:r w:rsidRPr="00AF78DD">
        <w:t>Изисквания към изпълнение на дейността</w:t>
      </w:r>
      <w:bookmarkEnd w:id="283"/>
      <w:bookmarkEnd w:id="284"/>
    </w:p>
    <w:p w14:paraId="173B8622" w14:textId="77777777" w:rsidR="00F54C80" w:rsidRPr="00AF78DD" w:rsidRDefault="00F54C80" w:rsidP="00324C4E">
      <w:pPr>
        <w:rPr>
          <w:rFonts w:cs="Times New Roman"/>
          <w:bCs/>
        </w:rPr>
      </w:pPr>
      <w:r w:rsidRPr="00AF78DD">
        <w:rPr>
          <w:rFonts w:cs="Times New Roman"/>
          <w:bCs/>
        </w:rPr>
        <w:t>Разработения протопит на Регистърът на асоциациите по ВиК и регистърът на ВиК операторите трябва да съдържа информация за:</w:t>
      </w:r>
    </w:p>
    <w:p w14:paraId="6195722F" w14:textId="77777777" w:rsidR="00F54C80" w:rsidRPr="00AF78DD" w:rsidRDefault="00D100BA" w:rsidP="00324C4E">
      <w:pPr>
        <w:rPr>
          <w:rFonts w:cs="Times New Roman"/>
          <w:b/>
          <w:i/>
          <w:u w:val="single"/>
        </w:rPr>
      </w:pPr>
      <w:r w:rsidRPr="00AF78DD">
        <w:rPr>
          <w:rFonts w:cs="Times New Roman"/>
          <w:b/>
          <w:i/>
          <w:u w:val="single"/>
        </w:rPr>
        <w:t xml:space="preserve">Обособените </w:t>
      </w:r>
      <w:r w:rsidR="00F54C80" w:rsidRPr="00AF78DD">
        <w:rPr>
          <w:rFonts w:cs="Times New Roman"/>
          <w:b/>
          <w:i/>
          <w:u w:val="single"/>
        </w:rPr>
        <w:t>територии:</w:t>
      </w:r>
    </w:p>
    <w:p w14:paraId="3D4A58E1" w14:textId="77777777" w:rsidR="00F54C80" w:rsidRPr="00AF78DD" w:rsidRDefault="00F54C80" w:rsidP="008B516C">
      <w:pPr>
        <w:pStyle w:val="ListParagraph"/>
        <w:numPr>
          <w:ilvl w:val="0"/>
          <w:numId w:val="60"/>
        </w:numPr>
        <w:rPr>
          <w:rFonts w:cs="Times New Roman"/>
        </w:rPr>
      </w:pPr>
      <w:r w:rsidRPr="00AF78DD">
        <w:rPr>
          <w:rFonts w:cs="Times New Roman"/>
        </w:rPr>
        <w:t>обхват и граници;</w:t>
      </w:r>
    </w:p>
    <w:p w14:paraId="6840877A" w14:textId="77777777" w:rsidR="00F54C80" w:rsidRPr="00AF78DD" w:rsidRDefault="00F54C80" w:rsidP="008B516C">
      <w:pPr>
        <w:pStyle w:val="ListParagraph"/>
        <w:numPr>
          <w:ilvl w:val="0"/>
          <w:numId w:val="60"/>
        </w:numPr>
        <w:rPr>
          <w:rFonts w:cs="Times New Roman"/>
        </w:rPr>
      </w:pPr>
      <w:r w:rsidRPr="00AF78DD">
        <w:rPr>
          <w:rFonts w:cs="Times New Roman"/>
        </w:rPr>
        <w:t>решението на министъра на регионалното развитие за определяне на обособената територия, обнародвано в "Държавен вестник";</w:t>
      </w:r>
    </w:p>
    <w:p w14:paraId="0E9A4810" w14:textId="77777777" w:rsidR="00F54C80" w:rsidRPr="00AF78DD" w:rsidRDefault="00F54C80" w:rsidP="008B516C">
      <w:pPr>
        <w:pStyle w:val="ListParagraph"/>
        <w:numPr>
          <w:ilvl w:val="0"/>
          <w:numId w:val="60"/>
        </w:numPr>
        <w:rPr>
          <w:rFonts w:cs="Times New Roman"/>
        </w:rPr>
      </w:pPr>
      <w:r w:rsidRPr="00AF78DD">
        <w:rPr>
          <w:rFonts w:cs="Times New Roman"/>
        </w:rPr>
        <w:t>решенията за промяна в обособената територия;</w:t>
      </w:r>
    </w:p>
    <w:p w14:paraId="4FCB4123" w14:textId="77777777" w:rsidR="00F54C80" w:rsidRPr="00AF78DD" w:rsidRDefault="00F54C80" w:rsidP="008B516C">
      <w:pPr>
        <w:pStyle w:val="ListParagraph"/>
        <w:numPr>
          <w:ilvl w:val="0"/>
          <w:numId w:val="60"/>
        </w:numPr>
        <w:rPr>
          <w:rFonts w:cs="Times New Roman"/>
        </w:rPr>
      </w:pPr>
      <w:r w:rsidRPr="00AF78DD">
        <w:rPr>
          <w:rFonts w:cs="Times New Roman"/>
        </w:rPr>
        <w:t>Асоциацията по ВиК, действаща на обособената територия-наименование и адрес;</w:t>
      </w:r>
    </w:p>
    <w:p w14:paraId="438EC5D0" w14:textId="77777777" w:rsidR="00F54C80" w:rsidRPr="00AF78DD" w:rsidRDefault="00F54C80" w:rsidP="008B516C">
      <w:pPr>
        <w:pStyle w:val="ListParagraph"/>
        <w:numPr>
          <w:ilvl w:val="0"/>
          <w:numId w:val="60"/>
        </w:numPr>
        <w:rPr>
          <w:rFonts w:cs="Times New Roman"/>
        </w:rPr>
      </w:pPr>
      <w:r w:rsidRPr="00AF78DD">
        <w:rPr>
          <w:rFonts w:cs="Times New Roman"/>
        </w:rPr>
        <w:t>ВиК оператора, действащ на обособената територия - наименование и адрес;</w:t>
      </w:r>
    </w:p>
    <w:p w14:paraId="57479E31" w14:textId="77777777" w:rsidR="00F54C80" w:rsidRPr="00AF78DD" w:rsidRDefault="00F54C80" w:rsidP="00324C4E">
      <w:pPr>
        <w:rPr>
          <w:rFonts w:cs="Times New Roman"/>
        </w:rPr>
      </w:pPr>
      <w:r w:rsidRPr="00AF78DD">
        <w:rPr>
          <w:rFonts w:cs="Times New Roman"/>
          <w:b/>
          <w:i/>
          <w:u w:val="single"/>
        </w:rPr>
        <w:t>Асоциациите по ВиК</w:t>
      </w:r>
      <w:r w:rsidRPr="00AF78DD">
        <w:rPr>
          <w:rFonts w:cs="Times New Roman"/>
        </w:rPr>
        <w:t>:</w:t>
      </w:r>
    </w:p>
    <w:p w14:paraId="718CB1A3" w14:textId="77777777" w:rsidR="00F54C80" w:rsidRPr="00AF78DD" w:rsidRDefault="00F54C80" w:rsidP="008B516C">
      <w:pPr>
        <w:pStyle w:val="ListParagraph"/>
        <w:numPr>
          <w:ilvl w:val="0"/>
          <w:numId w:val="59"/>
        </w:numPr>
        <w:rPr>
          <w:rFonts w:cs="Times New Roman"/>
        </w:rPr>
      </w:pPr>
      <w:r w:rsidRPr="00AF78DD">
        <w:rPr>
          <w:rFonts w:cs="Times New Roman"/>
        </w:rPr>
        <w:t>адрес и седалище;</w:t>
      </w:r>
    </w:p>
    <w:p w14:paraId="3D87B360" w14:textId="77777777" w:rsidR="00F54C80" w:rsidRPr="00AF78DD" w:rsidRDefault="00F54C80" w:rsidP="008B516C">
      <w:pPr>
        <w:pStyle w:val="ListParagraph"/>
        <w:numPr>
          <w:ilvl w:val="0"/>
          <w:numId w:val="59"/>
        </w:numPr>
        <w:rPr>
          <w:rFonts w:cs="Times New Roman"/>
        </w:rPr>
      </w:pPr>
      <w:r w:rsidRPr="00AF78DD">
        <w:rPr>
          <w:rFonts w:cs="Times New Roman"/>
        </w:rPr>
        <w:t>органи на управление;</w:t>
      </w:r>
    </w:p>
    <w:p w14:paraId="6C9BF5FA" w14:textId="60D03AA7" w:rsidR="00AA3E03" w:rsidRPr="00AF78DD" w:rsidRDefault="00AA3E03" w:rsidP="008B516C">
      <w:pPr>
        <w:pStyle w:val="ListParagraph"/>
        <w:numPr>
          <w:ilvl w:val="0"/>
          <w:numId w:val="59"/>
        </w:numPr>
        <w:spacing w:after="0" w:line="360" w:lineRule="auto"/>
        <w:rPr>
          <w:rFonts w:cs="Times New Roman"/>
        </w:rPr>
      </w:pPr>
      <w:r w:rsidRPr="00AF78DD">
        <w:rPr>
          <w:rFonts w:cs="Times New Roman"/>
        </w:rPr>
        <w:t>обслужвано население;</w:t>
      </w:r>
    </w:p>
    <w:p w14:paraId="36386418" w14:textId="2F66F282" w:rsidR="00AA3E03" w:rsidRPr="00AF78DD" w:rsidRDefault="00AA3E03" w:rsidP="008B516C">
      <w:pPr>
        <w:pStyle w:val="ListParagraph"/>
        <w:numPr>
          <w:ilvl w:val="0"/>
          <w:numId w:val="59"/>
        </w:numPr>
        <w:spacing w:after="0" w:line="360" w:lineRule="auto"/>
        <w:rPr>
          <w:rFonts w:cs="Times New Roman"/>
        </w:rPr>
      </w:pPr>
      <w:r w:rsidRPr="00AF78DD">
        <w:rPr>
          <w:rFonts w:cs="Times New Roman"/>
        </w:rPr>
        <w:t>документи от проведени общи събрания;</w:t>
      </w:r>
    </w:p>
    <w:p w14:paraId="2C64B254" w14:textId="29CB8824" w:rsidR="00AA3E03" w:rsidRPr="00AF78DD" w:rsidRDefault="00AA3E03" w:rsidP="008B516C">
      <w:pPr>
        <w:pStyle w:val="ListParagraph"/>
        <w:numPr>
          <w:ilvl w:val="0"/>
          <w:numId w:val="59"/>
        </w:numPr>
        <w:spacing w:after="0" w:line="360" w:lineRule="auto"/>
        <w:rPr>
          <w:rFonts w:cs="Times New Roman"/>
        </w:rPr>
      </w:pPr>
      <w:r w:rsidRPr="00AF78DD">
        <w:rPr>
          <w:rFonts w:cs="Times New Roman"/>
        </w:rPr>
        <w:t>решения на министъра на регионалното развитие и благоустройството;</w:t>
      </w:r>
    </w:p>
    <w:p w14:paraId="15383E76" w14:textId="29C0DF5A" w:rsidR="00AA3E03" w:rsidRPr="00AF78DD" w:rsidRDefault="00AA3E03" w:rsidP="008B516C">
      <w:pPr>
        <w:pStyle w:val="ListParagraph"/>
        <w:numPr>
          <w:ilvl w:val="0"/>
          <w:numId w:val="59"/>
        </w:numPr>
        <w:spacing w:after="0" w:line="360" w:lineRule="auto"/>
        <w:rPr>
          <w:rFonts w:cs="Times New Roman"/>
        </w:rPr>
      </w:pPr>
      <w:r w:rsidRPr="00AF78DD">
        <w:rPr>
          <w:rFonts w:cs="Times New Roman"/>
        </w:rPr>
        <w:lastRenderedPageBreak/>
        <w:t>Договор АВиК и ВиКО;</w:t>
      </w:r>
    </w:p>
    <w:p w14:paraId="077456F2" w14:textId="77777777" w:rsidR="00AA3E03" w:rsidRPr="00AF78DD" w:rsidRDefault="00AA3E03" w:rsidP="00324C4E">
      <w:pPr>
        <w:spacing w:after="0" w:line="360" w:lineRule="auto"/>
        <w:ind w:firstLine="0"/>
        <w:rPr>
          <w:rFonts w:cs="Times New Roman"/>
        </w:rPr>
      </w:pPr>
    </w:p>
    <w:p w14:paraId="19F938C7" w14:textId="77777777" w:rsidR="00F54C80" w:rsidRPr="00AF78DD" w:rsidRDefault="00F54C80" w:rsidP="00324C4E">
      <w:pPr>
        <w:rPr>
          <w:rFonts w:cs="Times New Roman"/>
          <w:b/>
          <w:i/>
          <w:u w:val="single"/>
        </w:rPr>
      </w:pPr>
      <w:r w:rsidRPr="00AF78DD">
        <w:rPr>
          <w:rFonts w:cs="Times New Roman"/>
          <w:b/>
          <w:i/>
          <w:u w:val="single"/>
        </w:rPr>
        <w:t>ВиК операторите:</w:t>
      </w:r>
    </w:p>
    <w:p w14:paraId="0903E80A" w14:textId="77777777" w:rsidR="00F54C80" w:rsidRPr="00AF78DD" w:rsidRDefault="00F54C80" w:rsidP="008B516C">
      <w:pPr>
        <w:pStyle w:val="ListParagraph"/>
        <w:numPr>
          <w:ilvl w:val="0"/>
          <w:numId w:val="61"/>
        </w:numPr>
        <w:rPr>
          <w:rFonts w:cs="Times New Roman"/>
        </w:rPr>
      </w:pPr>
      <w:r w:rsidRPr="00AF78DD">
        <w:rPr>
          <w:rFonts w:cs="Times New Roman"/>
        </w:rPr>
        <w:t>търговската фирма - наименование, седалище и адрес на управление, регистрация на ВиК оператора съгласно законодателството по неговото регистриране;</w:t>
      </w:r>
    </w:p>
    <w:p w14:paraId="75E96E85" w14:textId="77777777" w:rsidR="00F54C80" w:rsidRPr="00AF78DD" w:rsidRDefault="00F54C80" w:rsidP="008B516C">
      <w:pPr>
        <w:pStyle w:val="ListParagraph"/>
        <w:numPr>
          <w:ilvl w:val="0"/>
          <w:numId w:val="61"/>
        </w:numPr>
        <w:rPr>
          <w:rFonts w:cs="Times New Roman"/>
        </w:rPr>
      </w:pPr>
      <w:r w:rsidRPr="00AF78DD">
        <w:rPr>
          <w:rFonts w:cs="Times New Roman"/>
        </w:rPr>
        <w:t>органите на управление, представителството и лицата, представляващи оператора;</w:t>
      </w:r>
    </w:p>
    <w:p w14:paraId="1741C893" w14:textId="77777777" w:rsidR="00F54C80" w:rsidRPr="00AF78DD" w:rsidRDefault="00F54C80" w:rsidP="008B516C">
      <w:pPr>
        <w:pStyle w:val="ListParagraph"/>
        <w:numPr>
          <w:ilvl w:val="0"/>
          <w:numId w:val="61"/>
        </w:numPr>
        <w:rPr>
          <w:rFonts w:cs="Times New Roman"/>
        </w:rPr>
      </w:pPr>
      <w:r w:rsidRPr="00AF78DD">
        <w:rPr>
          <w:rFonts w:cs="Times New Roman"/>
        </w:rPr>
        <w:t>щатната численост и квалификацията на наетите лица;</w:t>
      </w:r>
    </w:p>
    <w:p w14:paraId="51B86460" w14:textId="77777777" w:rsidR="00F54C80" w:rsidRPr="00AF78DD" w:rsidRDefault="00F54C80" w:rsidP="008B516C">
      <w:pPr>
        <w:pStyle w:val="ListParagraph"/>
        <w:numPr>
          <w:ilvl w:val="0"/>
          <w:numId w:val="61"/>
        </w:numPr>
        <w:rPr>
          <w:rFonts w:cs="Times New Roman"/>
        </w:rPr>
      </w:pPr>
      <w:r w:rsidRPr="00AF78DD">
        <w:rPr>
          <w:rFonts w:cs="Times New Roman"/>
        </w:rPr>
        <w:t>копие от договора за извършване на дейностите;</w:t>
      </w:r>
    </w:p>
    <w:p w14:paraId="29EFA0D3" w14:textId="77777777" w:rsidR="00F54C80" w:rsidRPr="00AF78DD" w:rsidRDefault="00F54C80" w:rsidP="008B516C">
      <w:pPr>
        <w:pStyle w:val="ListParagraph"/>
        <w:numPr>
          <w:ilvl w:val="0"/>
          <w:numId w:val="61"/>
        </w:numPr>
        <w:rPr>
          <w:rFonts w:cs="Times New Roman"/>
        </w:rPr>
      </w:pPr>
      <w:r w:rsidRPr="00AF78DD">
        <w:rPr>
          <w:rFonts w:cs="Times New Roman"/>
        </w:rPr>
        <w:t>предоставяните ВиК услуги - по вид, местонахождение и брой потребители, включително и цена на ВиК услугите;</w:t>
      </w:r>
    </w:p>
    <w:p w14:paraId="68F99258" w14:textId="77777777" w:rsidR="00F54C80" w:rsidRPr="00AF78DD" w:rsidRDefault="00F54C80" w:rsidP="008B516C">
      <w:pPr>
        <w:pStyle w:val="ListParagraph"/>
        <w:numPr>
          <w:ilvl w:val="0"/>
          <w:numId w:val="61"/>
        </w:numPr>
        <w:rPr>
          <w:rFonts w:cs="Times New Roman"/>
        </w:rPr>
      </w:pPr>
      <w:r w:rsidRPr="00AF78DD">
        <w:rPr>
          <w:rFonts w:cs="Times New Roman"/>
        </w:rPr>
        <w:t>годишните финансови отчети за предходните години;</w:t>
      </w:r>
    </w:p>
    <w:p w14:paraId="4970360D" w14:textId="77777777" w:rsidR="00F54C80" w:rsidRPr="00AF78DD" w:rsidRDefault="00F54C80" w:rsidP="008B516C">
      <w:pPr>
        <w:pStyle w:val="ListParagraph"/>
        <w:numPr>
          <w:ilvl w:val="0"/>
          <w:numId w:val="61"/>
        </w:numPr>
        <w:rPr>
          <w:rFonts w:cs="Times New Roman"/>
        </w:rPr>
      </w:pPr>
      <w:r w:rsidRPr="00AF78DD">
        <w:rPr>
          <w:rFonts w:cs="Times New Roman"/>
        </w:rPr>
        <w:t>наказанията, наложени на ВиК оператора от контролните органи;</w:t>
      </w:r>
    </w:p>
    <w:p w14:paraId="3033FA84" w14:textId="3D677479" w:rsidR="00AA3E03" w:rsidRPr="00AF78DD" w:rsidRDefault="00AA3E03" w:rsidP="008B516C">
      <w:pPr>
        <w:pStyle w:val="ListParagraph"/>
        <w:numPr>
          <w:ilvl w:val="0"/>
          <w:numId w:val="61"/>
        </w:numPr>
        <w:rPr>
          <w:rFonts w:cs="Times New Roman"/>
        </w:rPr>
      </w:pPr>
      <w:r w:rsidRPr="00AF78DD">
        <w:rPr>
          <w:rFonts w:cs="Times New Roman"/>
        </w:rPr>
        <w:t>Мониторинг – данни от проведен мониторинг на ВиК системите;</w:t>
      </w:r>
    </w:p>
    <w:p w14:paraId="70D662C4" w14:textId="01531D51" w:rsidR="00F54C80" w:rsidRPr="00AF78DD" w:rsidRDefault="00F54C80" w:rsidP="008B516C">
      <w:pPr>
        <w:pStyle w:val="ListParagraph"/>
        <w:numPr>
          <w:ilvl w:val="0"/>
          <w:numId w:val="61"/>
        </w:numPr>
        <w:rPr>
          <w:rFonts w:cs="Times New Roman"/>
        </w:rPr>
      </w:pPr>
      <w:r w:rsidRPr="00AF78DD">
        <w:rPr>
          <w:rFonts w:cs="Times New Roman"/>
        </w:rPr>
        <w:t>други данни</w:t>
      </w:r>
    </w:p>
    <w:p w14:paraId="6B97F56F" w14:textId="77777777" w:rsidR="00F54C80" w:rsidRPr="00AF78DD" w:rsidRDefault="00F54C80" w:rsidP="00324C4E">
      <w:pPr>
        <w:rPr>
          <w:rFonts w:cs="Times New Roman"/>
          <w:b/>
          <w:i/>
          <w:u w:val="single"/>
        </w:rPr>
      </w:pPr>
      <w:r w:rsidRPr="00AF78DD">
        <w:rPr>
          <w:rFonts w:cs="Times New Roman"/>
          <w:b/>
          <w:i/>
          <w:u w:val="single"/>
        </w:rPr>
        <w:t>ВиК услугите:</w:t>
      </w:r>
    </w:p>
    <w:p w14:paraId="3FAF8375" w14:textId="77777777" w:rsidR="00F54C80" w:rsidRPr="00AF78DD" w:rsidRDefault="00F54C80" w:rsidP="008B516C">
      <w:pPr>
        <w:pStyle w:val="ListParagraph"/>
        <w:numPr>
          <w:ilvl w:val="0"/>
          <w:numId w:val="58"/>
        </w:numPr>
        <w:rPr>
          <w:rFonts w:cs="Times New Roman"/>
        </w:rPr>
      </w:pPr>
      <w:r w:rsidRPr="00AF78DD">
        <w:rPr>
          <w:rFonts w:cs="Times New Roman"/>
        </w:rPr>
        <w:t>предлаганите услуги;</w:t>
      </w:r>
    </w:p>
    <w:p w14:paraId="4B52FB24" w14:textId="77777777" w:rsidR="00F54C80" w:rsidRPr="00AF78DD" w:rsidRDefault="00F54C80" w:rsidP="008B516C">
      <w:pPr>
        <w:pStyle w:val="ListParagraph"/>
        <w:numPr>
          <w:ilvl w:val="0"/>
          <w:numId w:val="58"/>
        </w:numPr>
        <w:rPr>
          <w:rFonts w:cs="Times New Roman"/>
        </w:rPr>
      </w:pPr>
      <w:r w:rsidRPr="00AF78DD">
        <w:rPr>
          <w:rFonts w:cs="Times New Roman"/>
        </w:rPr>
        <w:t xml:space="preserve">ниво на покритие с водоснабдителни услуги; </w:t>
      </w:r>
    </w:p>
    <w:p w14:paraId="49797389" w14:textId="77777777" w:rsidR="00F54C80" w:rsidRPr="00AF78DD" w:rsidRDefault="00F54C80" w:rsidP="008B516C">
      <w:pPr>
        <w:pStyle w:val="ListParagraph"/>
        <w:numPr>
          <w:ilvl w:val="0"/>
          <w:numId w:val="58"/>
        </w:numPr>
        <w:rPr>
          <w:rFonts w:cs="Times New Roman"/>
        </w:rPr>
      </w:pPr>
      <w:r w:rsidRPr="00AF78DD">
        <w:rPr>
          <w:rFonts w:cs="Times New Roman"/>
        </w:rPr>
        <w:t xml:space="preserve">качество на питейната вода; </w:t>
      </w:r>
    </w:p>
    <w:p w14:paraId="53523858" w14:textId="77777777" w:rsidR="00F54C80" w:rsidRPr="00AF78DD" w:rsidRDefault="00F54C80" w:rsidP="008B516C">
      <w:pPr>
        <w:pStyle w:val="ListParagraph"/>
        <w:numPr>
          <w:ilvl w:val="0"/>
          <w:numId w:val="58"/>
        </w:numPr>
        <w:rPr>
          <w:rFonts w:cs="Times New Roman"/>
        </w:rPr>
      </w:pPr>
      <w:r w:rsidRPr="00AF78DD">
        <w:rPr>
          <w:rFonts w:cs="Times New Roman"/>
        </w:rPr>
        <w:t xml:space="preserve">непрекъснатост на водоснабдяването (непрекъснатост на водоподаването и времетраене на прекъсванията); </w:t>
      </w:r>
    </w:p>
    <w:p w14:paraId="14485F30" w14:textId="77777777" w:rsidR="00F54C80" w:rsidRPr="00AF78DD" w:rsidRDefault="00F54C80" w:rsidP="008B516C">
      <w:pPr>
        <w:pStyle w:val="ListParagraph"/>
        <w:numPr>
          <w:ilvl w:val="0"/>
          <w:numId w:val="58"/>
        </w:numPr>
        <w:rPr>
          <w:rFonts w:cs="Times New Roman"/>
        </w:rPr>
      </w:pPr>
      <w:r w:rsidRPr="00AF78DD">
        <w:rPr>
          <w:rFonts w:cs="Times New Roman"/>
        </w:rPr>
        <w:t xml:space="preserve">общи загуби на вода във водоснабдителните системи и срокове за тяхното намаляване; </w:t>
      </w:r>
    </w:p>
    <w:p w14:paraId="37787866" w14:textId="77777777" w:rsidR="00F54C80" w:rsidRPr="00AF78DD" w:rsidRDefault="00F54C80" w:rsidP="008B516C">
      <w:pPr>
        <w:pStyle w:val="ListParagraph"/>
        <w:numPr>
          <w:ilvl w:val="0"/>
          <w:numId w:val="58"/>
        </w:numPr>
        <w:rPr>
          <w:rFonts w:cs="Times New Roman"/>
        </w:rPr>
      </w:pPr>
      <w:r w:rsidRPr="00AF78DD">
        <w:rPr>
          <w:rFonts w:cs="Times New Roman"/>
        </w:rPr>
        <w:t xml:space="preserve">аварии на водоснабдителната система; </w:t>
      </w:r>
    </w:p>
    <w:p w14:paraId="23AFB13B" w14:textId="77777777" w:rsidR="00F54C80" w:rsidRPr="00AF78DD" w:rsidRDefault="00F54C80" w:rsidP="008B516C">
      <w:pPr>
        <w:pStyle w:val="ListParagraph"/>
        <w:numPr>
          <w:ilvl w:val="0"/>
          <w:numId w:val="58"/>
        </w:numPr>
        <w:rPr>
          <w:rFonts w:cs="Times New Roman"/>
        </w:rPr>
      </w:pPr>
      <w:r w:rsidRPr="00AF78DD">
        <w:rPr>
          <w:rFonts w:cs="Times New Roman"/>
        </w:rPr>
        <w:t xml:space="preserve">налягане във водоснабдителната система; </w:t>
      </w:r>
    </w:p>
    <w:p w14:paraId="262EE58C" w14:textId="77777777" w:rsidR="00F54C80" w:rsidRPr="00AF78DD" w:rsidRDefault="00F54C80" w:rsidP="008B516C">
      <w:pPr>
        <w:pStyle w:val="ListParagraph"/>
        <w:numPr>
          <w:ilvl w:val="0"/>
          <w:numId w:val="58"/>
        </w:numPr>
        <w:rPr>
          <w:rFonts w:cs="Times New Roman"/>
        </w:rPr>
      </w:pPr>
      <w:r w:rsidRPr="00AF78DD">
        <w:rPr>
          <w:rFonts w:cs="Times New Roman"/>
        </w:rPr>
        <w:t xml:space="preserve">ниво на покритие с канализационни услуги; </w:t>
      </w:r>
    </w:p>
    <w:p w14:paraId="7028FFC7" w14:textId="77777777" w:rsidR="00F54C80" w:rsidRPr="00AF78DD" w:rsidRDefault="00F54C80" w:rsidP="008B516C">
      <w:pPr>
        <w:pStyle w:val="ListParagraph"/>
        <w:numPr>
          <w:ilvl w:val="0"/>
          <w:numId w:val="58"/>
        </w:numPr>
        <w:rPr>
          <w:rFonts w:cs="Times New Roman"/>
        </w:rPr>
      </w:pPr>
      <w:r w:rsidRPr="00AF78DD">
        <w:rPr>
          <w:rFonts w:cs="Times New Roman"/>
        </w:rPr>
        <w:t xml:space="preserve">качество на суровите отпадъчни води и на пречистените отпадъчни води; </w:t>
      </w:r>
    </w:p>
    <w:p w14:paraId="6FE95FEA" w14:textId="77777777" w:rsidR="00F54C80" w:rsidRPr="00AF78DD" w:rsidRDefault="00F54C80" w:rsidP="008B516C">
      <w:pPr>
        <w:pStyle w:val="ListParagraph"/>
        <w:numPr>
          <w:ilvl w:val="0"/>
          <w:numId w:val="58"/>
        </w:numPr>
        <w:rPr>
          <w:rFonts w:cs="Times New Roman"/>
        </w:rPr>
      </w:pPr>
      <w:r w:rsidRPr="00AF78DD">
        <w:rPr>
          <w:rFonts w:cs="Times New Roman"/>
        </w:rPr>
        <w:t xml:space="preserve">аварии на канализационната система; </w:t>
      </w:r>
    </w:p>
    <w:p w14:paraId="67118021" w14:textId="77777777" w:rsidR="00F54C80" w:rsidRPr="00AF78DD" w:rsidRDefault="00F54C80" w:rsidP="008B516C">
      <w:pPr>
        <w:pStyle w:val="ListParagraph"/>
        <w:numPr>
          <w:ilvl w:val="0"/>
          <w:numId w:val="58"/>
        </w:numPr>
        <w:rPr>
          <w:rFonts w:cs="Times New Roman"/>
        </w:rPr>
      </w:pPr>
      <w:r w:rsidRPr="00AF78DD">
        <w:rPr>
          <w:rFonts w:cs="Times New Roman"/>
        </w:rPr>
        <w:t xml:space="preserve">наводнения в имоти на трети лица, причинени от канализацията; </w:t>
      </w:r>
    </w:p>
    <w:p w14:paraId="256D5006" w14:textId="77777777" w:rsidR="00F54C80" w:rsidRPr="00AF78DD" w:rsidRDefault="00F54C80" w:rsidP="008B516C">
      <w:pPr>
        <w:pStyle w:val="ListParagraph"/>
        <w:numPr>
          <w:ilvl w:val="0"/>
          <w:numId w:val="58"/>
        </w:numPr>
        <w:rPr>
          <w:rFonts w:cs="Times New Roman"/>
        </w:rPr>
      </w:pPr>
      <w:r w:rsidRPr="00AF78DD">
        <w:rPr>
          <w:rFonts w:cs="Times New Roman"/>
        </w:rPr>
        <w:t xml:space="preserve">експлоатационни показатели за ефективност; </w:t>
      </w:r>
    </w:p>
    <w:p w14:paraId="6DA3CE71" w14:textId="77777777" w:rsidR="00F54C80" w:rsidRPr="00AF78DD" w:rsidRDefault="00F54C80" w:rsidP="008B516C">
      <w:pPr>
        <w:pStyle w:val="ListParagraph"/>
        <w:numPr>
          <w:ilvl w:val="0"/>
          <w:numId w:val="58"/>
        </w:numPr>
        <w:rPr>
          <w:rFonts w:cs="Times New Roman"/>
        </w:rPr>
      </w:pPr>
      <w:r w:rsidRPr="00AF78DD">
        <w:rPr>
          <w:rFonts w:cs="Times New Roman"/>
        </w:rPr>
        <w:t xml:space="preserve">финансови показатели за ефективност; </w:t>
      </w:r>
    </w:p>
    <w:p w14:paraId="4033C434" w14:textId="77777777" w:rsidR="00F54C80" w:rsidRPr="00AF78DD" w:rsidRDefault="00F54C80" w:rsidP="008B516C">
      <w:pPr>
        <w:pStyle w:val="ListParagraph"/>
        <w:numPr>
          <w:ilvl w:val="0"/>
          <w:numId w:val="58"/>
        </w:numPr>
        <w:rPr>
          <w:rFonts w:cs="Times New Roman"/>
        </w:rPr>
      </w:pPr>
      <w:r w:rsidRPr="00AF78DD">
        <w:rPr>
          <w:rFonts w:cs="Times New Roman"/>
        </w:rPr>
        <w:t xml:space="preserve">срок за отговор на писмени жалби на потребителите; </w:t>
      </w:r>
    </w:p>
    <w:p w14:paraId="1CFAE22C" w14:textId="77777777" w:rsidR="00F54C80" w:rsidRPr="00AF78DD" w:rsidRDefault="00F54C80" w:rsidP="008B516C">
      <w:pPr>
        <w:pStyle w:val="ListParagraph"/>
        <w:numPr>
          <w:ilvl w:val="0"/>
          <w:numId w:val="58"/>
        </w:numPr>
        <w:rPr>
          <w:rFonts w:cs="Times New Roman"/>
        </w:rPr>
      </w:pPr>
      <w:r w:rsidRPr="00AF78DD">
        <w:rPr>
          <w:rFonts w:cs="Times New Roman"/>
        </w:rPr>
        <w:t xml:space="preserve">срок за присъединяване на нови потребители към ВиК системите; </w:t>
      </w:r>
    </w:p>
    <w:p w14:paraId="5FC37F4F" w14:textId="77777777" w:rsidR="00F54C80" w:rsidRPr="00AF78DD" w:rsidRDefault="00F54C80" w:rsidP="008B516C">
      <w:pPr>
        <w:pStyle w:val="ListParagraph"/>
        <w:numPr>
          <w:ilvl w:val="0"/>
          <w:numId w:val="58"/>
        </w:numPr>
        <w:rPr>
          <w:rFonts w:cs="Times New Roman"/>
        </w:rPr>
      </w:pPr>
      <w:r w:rsidRPr="00AF78DD">
        <w:rPr>
          <w:rFonts w:cs="Times New Roman"/>
        </w:rPr>
        <w:t>численост на персонала спрямо брой на обслужваните потребители.</w:t>
      </w:r>
    </w:p>
    <w:p w14:paraId="69F7E4EB" w14:textId="77777777" w:rsidR="00F54C80" w:rsidRPr="00AF78DD" w:rsidRDefault="00F54C80" w:rsidP="00324C4E">
      <w:pPr>
        <w:rPr>
          <w:rFonts w:cs="Times New Roman"/>
          <w:b/>
          <w:i/>
          <w:u w:val="single"/>
        </w:rPr>
      </w:pPr>
      <w:r w:rsidRPr="00AF78DD">
        <w:rPr>
          <w:rFonts w:cs="Times New Roman"/>
          <w:b/>
          <w:i/>
          <w:u w:val="single"/>
        </w:rPr>
        <w:t>Регионални генерални планове на ВиК системите:</w:t>
      </w:r>
    </w:p>
    <w:p w14:paraId="661608CD" w14:textId="77777777" w:rsidR="00F54C80" w:rsidRPr="00AF78DD" w:rsidRDefault="00F54C80" w:rsidP="008B516C">
      <w:pPr>
        <w:pStyle w:val="ListParagraph"/>
        <w:numPr>
          <w:ilvl w:val="0"/>
          <w:numId w:val="62"/>
        </w:numPr>
        <w:rPr>
          <w:rFonts w:cs="Times New Roman"/>
        </w:rPr>
      </w:pPr>
      <w:r w:rsidRPr="00AF78DD">
        <w:rPr>
          <w:rFonts w:cs="Times New Roman"/>
        </w:rPr>
        <w:lastRenderedPageBreak/>
        <w:t>Природни дадености на обособената територия;</w:t>
      </w:r>
    </w:p>
    <w:p w14:paraId="765C7CDB" w14:textId="77777777" w:rsidR="00F54C80" w:rsidRPr="00AF78DD" w:rsidRDefault="00F54C80" w:rsidP="008B516C">
      <w:pPr>
        <w:pStyle w:val="ListParagraph"/>
        <w:numPr>
          <w:ilvl w:val="0"/>
          <w:numId w:val="62"/>
        </w:numPr>
        <w:rPr>
          <w:rFonts w:cs="Times New Roman"/>
        </w:rPr>
      </w:pPr>
      <w:r w:rsidRPr="00AF78DD">
        <w:rPr>
          <w:rFonts w:cs="Times New Roman"/>
        </w:rPr>
        <w:t>Социално-икономически характеристики на обособената територия;</w:t>
      </w:r>
    </w:p>
    <w:p w14:paraId="552EDC56" w14:textId="77777777" w:rsidR="00F54C80" w:rsidRPr="00AF78DD" w:rsidRDefault="00F54C80" w:rsidP="008B516C">
      <w:pPr>
        <w:pStyle w:val="ListParagraph"/>
        <w:numPr>
          <w:ilvl w:val="0"/>
          <w:numId w:val="62"/>
        </w:numPr>
        <w:rPr>
          <w:rFonts w:cs="Times New Roman"/>
        </w:rPr>
      </w:pPr>
      <w:r w:rsidRPr="00AF78DD">
        <w:rPr>
          <w:rFonts w:cs="Times New Roman"/>
        </w:rPr>
        <w:t>Водни ресурси;</w:t>
      </w:r>
    </w:p>
    <w:p w14:paraId="01C7B5F9" w14:textId="77777777" w:rsidR="00F54C80" w:rsidRPr="00AF78DD" w:rsidRDefault="00F54C80" w:rsidP="008B516C">
      <w:pPr>
        <w:pStyle w:val="ListParagraph"/>
        <w:numPr>
          <w:ilvl w:val="0"/>
          <w:numId w:val="62"/>
        </w:numPr>
        <w:rPr>
          <w:rFonts w:cs="Times New Roman"/>
        </w:rPr>
      </w:pPr>
      <w:r w:rsidRPr="00AF78DD">
        <w:rPr>
          <w:rFonts w:cs="Times New Roman"/>
        </w:rPr>
        <w:t>Замърсяване на водите;</w:t>
      </w:r>
    </w:p>
    <w:p w14:paraId="659CC60E" w14:textId="77777777" w:rsidR="00F54C80" w:rsidRPr="00AF78DD" w:rsidRDefault="00F54C80" w:rsidP="008B516C">
      <w:pPr>
        <w:pStyle w:val="ListParagraph"/>
        <w:numPr>
          <w:ilvl w:val="0"/>
          <w:numId w:val="62"/>
        </w:numPr>
        <w:rPr>
          <w:rFonts w:cs="Times New Roman"/>
        </w:rPr>
      </w:pPr>
      <w:r w:rsidRPr="00AF78DD">
        <w:rPr>
          <w:rFonts w:cs="Times New Roman"/>
        </w:rPr>
        <w:t>Текущо потребление на вода;</w:t>
      </w:r>
    </w:p>
    <w:p w14:paraId="4A66F48F" w14:textId="77777777" w:rsidR="00F54C80" w:rsidRPr="00AF78DD" w:rsidRDefault="00F54C80" w:rsidP="008B516C">
      <w:pPr>
        <w:pStyle w:val="ListParagraph"/>
        <w:numPr>
          <w:ilvl w:val="0"/>
          <w:numId w:val="62"/>
        </w:numPr>
        <w:rPr>
          <w:rFonts w:cs="Times New Roman"/>
        </w:rPr>
      </w:pPr>
      <w:r w:rsidRPr="00AF78DD">
        <w:rPr>
          <w:rFonts w:cs="Times New Roman"/>
        </w:rPr>
        <w:t>Водноснабдителна инфраструктура;</w:t>
      </w:r>
    </w:p>
    <w:p w14:paraId="6AC0EAE3" w14:textId="77777777" w:rsidR="00F54C80" w:rsidRPr="00AF78DD" w:rsidRDefault="00F54C80" w:rsidP="008B516C">
      <w:pPr>
        <w:pStyle w:val="ListParagraph"/>
        <w:numPr>
          <w:ilvl w:val="0"/>
          <w:numId w:val="62"/>
        </w:numPr>
        <w:rPr>
          <w:rFonts w:cs="Times New Roman"/>
        </w:rPr>
      </w:pPr>
      <w:r w:rsidRPr="00AF78DD">
        <w:rPr>
          <w:rFonts w:cs="Times New Roman"/>
        </w:rPr>
        <w:t>Инфраструктура за отпадъчни води;</w:t>
      </w:r>
    </w:p>
    <w:p w14:paraId="05FFF79C" w14:textId="77777777" w:rsidR="00F54C80" w:rsidRPr="00AF78DD" w:rsidRDefault="00F54C80" w:rsidP="008B516C">
      <w:pPr>
        <w:pStyle w:val="ListParagraph"/>
        <w:numPr>
          <w:ilvl w:val="0"/>
          <w:numId w:val="62"/>
        </w:numPr>
        <w:rPr>
          <w:rFonts w:cs="Times New Roman"/>
        </w:rPr>
      </w:pPr>
      <w:r w:rsidRPr="00AF78DD">
        <w:rPr>
          <w:rFonts w:cs="Times New Roman"/>
        </w:rPr>
        <w:t>Приоритети в развитието на водноснабдителната и канализационна инфраструктура;</w:t>
      </w:r>
    </w:p>
    <w:p w14:paraId="47CAD9CA" w14:textId="77777777" w:rsidR="00F54C80" w:rsidRPr="00AF78DD" w:rsidRDefault="00F54C80" w:rsidP="008B516C">
      <w:pPr>
        <w:pStyle w:val="ListParagraph"/>
        <w:numPr>
          <w:ilvl w:val="0"/>
          <w:numId w:val="62"/>
        </w:numPr>
        <w:rPr>
          <w:rFonts w:cs="Times New Roman"/>
        </w:rPr>
      </w:pPr>
      <w:r w:rsidRPr="00AF78DD">
        <w:rPr>
          <w:rFonts w:cs="Times New Roman"/>
        </w:rPr>
        <w:t>Социално-икономически прогнози;</w:t>
      </w:r>
    </w:p>
    <w:p w14:paraId="4C11E41D" w14:textId="77777777" w:rsidR="00F54C80" w:rsidRPr="00AF78DD" w:rsidRDefault="00F54C80" w:rsidP="008B516C">
      <w:pPr>
        <w:pStyle w:val="ListParagraph"/>
        <w:numPr>
          <w:ilvl w:val="0"/>
          <w:numId w:val="62"/>
        </w:numPr>
        <w:rPr>
          <w:rFonts w:cs="Times New Roman"/>
        </w:rPr>
      </w:pPr>
      <w:r w:rsidRPr="00AF78DD">
        <w:rPr>
          <w:rFonts w:cs="Times New Roman"/>
        </w:rPr>
        <w:t>Краткосрочна инвестиционна програма;</w:t>
      </w:r>
    </w:p>
    <w:p w14:paraId="6568FC2F" w14:textId="77777777" w:rsidR="00F54C80" w:rsidRPr="00AF78DD" w:rsidRDefault="00F54C80" w:rsidP="008B516C">
      <w:pPr>
        <w:pStyle w:val="ListParagraph"/>
        <w:numPr>
          <w:ilvl w:val="0"/>
          <w:numId w:val="62"/>
        </w:numPr>
        <w:rPr>
          <w:rFonts w:cs="Times New Roman"/>
        </w:rPr>
      </w:pPr>
      <w:r w:rsidRPr="00AF78DD">
        <w:rPr>
          <w:rFonts w:cs="Times New Roman"/>
        </w:rPr>
        <w:t>Средносрочна инвестиционна програма;</w:t>
      </w:r>
    </w:p>
    <w:p w14:paraId="079F7424" w14:textId="77777777" w:rsidR="00F54C80" w:rsidRPr="00AF78DD" w:rsidRDefault="00F54C80" w:rsidP="008B516C">
      <w:pPr>
        <w:pStyle w:val="ListParagraph"/>
        <w:numPr>
          <w:ilvl w:val="0"/>
          <w:numId w:val="62"/>
        </w:numPr>
        <w:rPr>
          <w:rFonts w:cs="Times New Roman"/>
        </w:rPr>
      </w:pPr>
      <w:r w:rsidRPr="00AF78DD">
        <w:rPr>
          <w:rFonts w:cs="Times New Roman"/>
        </w:rPr>
        <w:t>Дългосрочна инвестиционна програма;</w:t>
      </w:r>
    </w:p>
    <w:p w14:paraId="0B372D1F" w14:textId="77777777" w:rsidR="00F54C80" w:rsidRPr="00AF78DD" w:rsidRDefault="00F54C80" w:rsidP="008B516C">
      <w:pPr>
        <w:pStyle w:val="ListParagraph"/>
        <w:numPr>
          <w:ilvl w:val="0"/>
          <w:numId w:val="62"/>
        </w:numPr>
        <w:rPr>
          <w:rFonts w:cs="Times New Roman"/>
        </w:rPr>
      </w:pPr>
      <w:r w:rsidRPr="00AF78DD">
        <w:rPr>
          <w:rFonts w:cs="Times New Roman"/>
        </w:rPr>
        <w:t>Екологична оценка;</w:t>
      </w:r>
    </w:p>
    <w:p w14:paraId="5ECABFE6" w14:textId="77777777" w:rsidR="00F54C80" w:rsidRPr="00AF78DD" w:rsidRDefault="00F54C80" w:rsidP="008B516C">
      <w:pPr>
        <w:pStyle w:val="ListParagraph"/>
        <w:numPr>
          <w:ilvl w:val="0"/>
          <w:numId w:val="62"/>
        </w:numPr>
        <w:rPr>
          <w:rFonts w:cs="Times New Roman"/>
        </w:rPr>
      </w:pPr>
      <w:r w:rsidRPr="00AF78DD">
        <w:rPr>
          <w:rFonts w:cs="Times New Roman"/>
        </w:rPr>
        <w:t>Пространствени данни, презентиращи инвестиционните програми, оценки и прогнози;</w:t>
      </w:r>
    </w:p>
    <w:p w14:paraId="2330B8E4" w14:textId="77777777" w:rsidR="00F54C80" w:rsidRPr="00AF78DD" w:rsidRDefault="00F54C80" w:rsidP="00324C4E">
      <w:pPr>
        <w:rPr>
          <w:rFonts w:cs="Times New Roman"/>
          <w:b/>
          <w:i/>
          <w:u w:val="single"/>
        </w:rPr>
      </w:pPr>
      <w:r w:rsidRPr="00AF78DD">
        <w:rPr>
          <w:rFonts w:cs="Times New Roman"/>
          <w:b/>
          <w:i/>
          <w:u w:val="single"/>
        </w:rPr>
        <w:t>Бизнес планове за развитието и дейността на ВиКО:</w:t>
      </w:r>
    </w:p>
    <w:p w14:paraId="1F31D09B" w14:textId="77777777" w:rsidR="00F54C80" w:rsidRPr="00AF78DD" w:rsidRDefault="00F54C80" w:rsidP="008B516C">
      <w:pPr>
        <w:pStyle w:val="ListParagraph"/>
        <w:numPr>
          <w:ilvl w:val="0"/>
          <w:numId w:val="63"/>
        </w:numPr>
        <w:rPr>
          <w:rFonts w:cs="Times New Roman"/>
        </w:rPr>
      </w:pPr>
      <w:r w:rsidRPr="00AF78DD">
        <w:rPr>
          <w:rFonts w:cs="Times New Roman"/>
        </w:rPr>
        <w:t>общи данни за ВиК оператора;</w:t>
      </w:r>
    </w:p>
    <w:p w14:paraId="551C929D" w14:textId="77777777" w:rsidR="00F54C80" w:rsidRPr="00AF78DD" w:rsidRDefault="00F54C80" w:rsidP="008B516C">
      <w:pPr>
        <w:pStyle w:val="ListParagraph"/>
        <w:numPr>
          <w:ilvl w:val="0"/>
          <w:numId w:val="63"/>
        </w:numPr>
        <w:rPr>
          <w:rFonts w:cs="Times New Roman"/>
        </w:rPr>
      </w:pPr>
      <w:r w:rsidRPr="00AF78DD">
        <w:rPr>
          <w:rFonts w:cs="Times New Roman"/>
        </w:rPr>
        <w:t>технико-икономически анализ на съществуващото положение;</w:t>
      </w:r>
    </w:p>
    <w:p w14:paraId="443175BD" w14:textId="77777777" w:rsidR="00F54C80" w:rsidRPr="00AF78DD" w:rsidRDefault="00F54C80" w:rsidP="008B516C">
      <w:pPr>
        <w:pStyle w:val="ListParagraph"/>
        <w:numPr>
          <w:ilvl w:val="0"/>
          <w:numId w:val="63"/>
        </w:numPr>
        <w:rPr>
          <w:rFonts w:cs="Times New Roman"/>
        </w:rPr>
      </w:pPr>
      <w:r w:rsidRPr="00AF78DD">
        <w:rPr>
          <w:rFonts w:cs="Times New Roman"/>
        </w:rPr>
        <w:t>техническа част, която съдържа:</w:t>
      </w:r>
    </w:p>
    <w:p w14:paraId="387EB24C" w14:textId="77777777" w:rsidR="00F54C80" w:rsidRPr="00AF78DD" w:rsidRDefault="00F54C80" w:rsidP="008B516C">
      <w:pPr>
        <w:pStyle w:val="ListParagraph"/>
        <w:numPr>
          <w:ilvl w:val="1"/>
          <w:numId w:val="63"/>
        </w:numPr>
        <w:rPr>
          <w:rFonts w:cs="Times New Roman"/>
        </w:rPr>
      </w:pPr>
      <w:r w:rsidRPr="00AF78DD">
        <w:rPr>
          <w:rFonts w:cs="Times New Roman"/>
        </w:rPr>
        <w:t>програма за постигане на годишните целеви нива на показателите за качество на предоставяните В и К услуги;</w:t>
      </w:r>
    </w:p>
    <w:p w14:paraId="6F8AD0E4" w14:textId="77777777" w:rsidR="00F54C80" w:rsidRPr="00AF78DD" w:rsidRDefault="00F54C80" w:rsidP="008B516C">
      <w:pPr>
        <w:pStyle w:val="ListParagraph"/>
        <w:numPr>
          <w:ilvl w:val="1"/>
          <w:numId w:val="63"/>
        </w:numPr>
        <w:rPr>
          <w:rFonts w:cs="Times New Roman"/>
        </w:rPr>
      </w:pPr>
      <w:r w:rsidRPr="00AF78DD">
        <w:rPr>
          <w:rFonts w:cs="Times New Roman"/>
        </w:rPr>
        <w:t>производствена програма;</w:t>
      </w:r>
    </w:p>
    <w:p w14:paraId="3B7CBF60" w14:textId="77777777" w:rsidR="00F54C80" w:rsidRPr="00AF78DD" w:rsidRDefault="00F54C80" w:rsidP="008B516C">
      <w:pPr>
        <w:pStyle w:val="ListParagraph"/>
        <w:numPr>
          <w:ilvl w:val="1"/>
          <w:numId w:val="63"/>
        </w:numPr>
        <w:rPr>
          <w:rFonts w:cs="Times New Roman"/>
        </w:rPr>
      </w:pPr>
      <w:r w:rsidRPr="00AF78DD">
        <w:rPr>
          <w:rFonts w:cs="Times New Roman"/>
        </w:rPr>
        <w:t>ремонтна програма;</w:t>
      </w:r>
    </w:p>
    <w:p w14:paraId="3BC6AC27" w14:textId="77777777" w:rsidR="00F54C80" w:rsidRPr="00AF78DD" w:rsidRDefault="00F54C80" w:rsidP="008B516C">
      <w:pPr>
        <w:pStyle w:val="ListParagraph"/>
        <w:numPr>
          <w:ilvl w:val="1"/>
          <w:numId w:val="63"/>
        </w:numPr>
        <w:rPr>
          <w:rFonts w:cs="Times New Roman"/>
        </w:rPr>
      </w:pPr>
      <w:r w:rsidRPr="00AF78DD">
        <w:rPr>
          <w:rFonts w:cs="Times New Roman"/>
        </w:rPr>
        <w:t>програма за намаляване загубите на вода;</w:t>
      </w:r>
    </w:p>
    <w:p w14:paraId="4FC72BAF" w14:textId="77777777" w:rsidR="00F54C80" w:rsidRPr="00AF78DD" w:rsidRDefault="00F54C80" w:rsidP="008B516C">
      <w:pPr>
        <w:pStyle w:val="ListParagraph"/>
        <w:numPr>
          <w:ilvl w:val="1"/>
          <w:numId w:val="63"/>
        </w:numPr>
        <w:rPr>
          <w:rFonts w:cs="Times New Roman"/>
        </w:rPr>
      </w:pPr>
      <w:r w:rsidRPr="00AF78DD">
        <w:rPr>
          <w:rFonts w:cs="Times New Roman"/>
        </w:rPr>
        <w:t>мерки за подобряване ефективността на съществуващите мрежи и съоръжения;</w:t>
      </w:r>
    </w:p>
    <w:p w14:paraId="26E3B869" w14:textId="77777777" w:rsidR="00F54C80" w:rsidRPr="00AF78DD" w:rsidRDefault="00F54C80" w:rsidP="008B516C">
      <w:pPr>
        <w:pStyle w:val="ListParagraph"/>
        <w:numPr>
          <w:ilvl w:val="1"/>
          <w:numId w:val="63"/>
        </w:numPr>
        <w:rPr>
          <w:rFonts w:cs="Times New Roman"/>
        </w:rPr>
      </w:pPr>
      <w:r w:rsidRPr="00AF78DD">
        <w:rPr>
          <w:rFonts w:cs="Times New Roman"/>
        </w:rPr>
        <w:t>предложение за конкретните показатели за качество на ВиК услугите;</w:t>
      </w:r>
    </w:p>
    <w:p w14:paraId="092653D6" w14:textId="77777777" w:rsidR="00F54C80" w:rsidRPr="00AF78DD" w:rsidRDefault="00F54C80" w:rsidP="008B516C">
      <w:pPr>
        <w:pStyle w:val="ListParagraph"/>
        <w:numPr>
          <w:ilvl w:val="0"/>
          <w:numId w:val="63"/>
        </w:numPr>
        <w:rPr>
          <w:rFonts w:cs="Times New Roman"/>
        </w:rPr>
      </w:pPr>
      <w:r w:rsidRPr="00AF78DD">
        <w:rPr>
          <w:rFonts w:cs="Times New Roman"/>
        </w:rPr>
        <w:t>икономическа част, която съдържа:</w:t>
      </w:r>
    </w:p>
    <w:p w14:paraId="1E6AFB5B" w14:textId="77777777" w:rsidR="00F54C80" w:rsidRPr="00AF78DD" w:rsidRDefault="00F54C80" w:rsidP="008B516C">
      <w:pPr>
        <w:pStyle w:val="ListParagraph"/>
        <w:numPr>
          <w:ilvl w:val="1"/>
          <w:numId w:val="63"/>
        </w:numPr>
        <w:rPr>
          <w:rFonts w:cs="Times New Roman"/>
        </w:rPr>
      </w:pPr>
      <w:r w:rsidRPr="00AF78DD">
        <w:rPr>
          <w:rFonts w:cs="Times New Roman"/>
        </w:rPr>
        <w:t>инвестиционна програма;</w:t>
      </w:r>
    </w:p>
    <w:p w14:paraId="093997E5" w14:textId="77777777" w:rsidR="00F54C80" w:rsidRPr="00AF78DD" w:rsidRDefault="00F54C80" w:rsidP="008B516C">
      <w:pPr>
        <w:pStyle w:val="ListParagraph"/>
        <w:numPr>
          <w:ilvl w:val="1"/>
          <w:numId w:val="63"/>
        </w:numPr>
        <w:rPr>
          <w:rFonts w:cs="Times New Roman"/>
        </w:rPr>
      </w:pPr>
      <w:r w:rsidRPr="00AF78DD">
        <w:rPr>
          <w:rFonts w:cs="Times New Roman"/>
        </w:rPr>
        <w:t>анализ на съществуващото и прогнозното ниво на потребление на ВиК услугите за периода на бизнес плана;</w:t>
      </w:r>
    </w:p>
    <w:p w14:paraId="0184EAC3" w14:textId="77777777" w:rsidR="00F54C80" w:rsidRPr="00AF78DD" w:rsidRDefault="00F54C80" w:rsidP="008B516C">
      <w:pPr>
        <w:pStyle w:val="ListParagraph"/>
        <w:numPr>
          <w:ilvl w:val="1"/>
          <w:numId w:val="63"/>
        </w:numPr>
        <w:rPr>
          <w:rFonts w:cs="Times New Roman"/>
        </w:rPr>
      </w:pPr>
      <w:r w:rsidRPr="00AF78DD">
        <w:rPr>
          <w:rFonts w:cs="Times New Roman"/>
        </w:rPr>
        <w:t>анализ на съществуващите и разчет на прогнозните разходи по експлоатация и поддръжка на ВиК системите, който да съответства на техническата част от бизнес плана;</w:t>
      </w:r>
    </w:p>
    <w:p w14:paraId="632EE1A7" w14:textId="77777777" w:rsidR="00F54C80" w:rsidRPr="00AF78DD" w:rsidRDefault="00F54C80" w:rsidP="008B516C">
      <w:pPr>
        <w:pStyle w:val="ListParagraph"/>
        <w:numPr>
          <w:ilvl w:val="1"/>
          <w:numId w:val="63"/>
        </w:numPr>
        <w:rPr>
          <w:rFonts w:cs="Times New Roman"/>
        </w:rPr>
      </w:pPr>
      <w:r w:rsidRPr="00AF78DD">
        <w:rPr>
          <w:rFonts w:cs="Times New Roman"/>
        </w:rPr>
        <w:t>анализ на съществуващите и разчет на прогнозните разходи за управление на ВиК системите, който да съответства на техническата част от бизнес плана;</w:t>
      </w:r>
    </w:p>
    <w:p w14:paraId="1893A0F5" w14:textId="77777777" w:rsidR="00F54C80" w:rsidRPr="00AF78DD" w:rsidRDefault="00F54C80" w:rsidP="008B516C">
      <w:pPr>
        <w:pStyle w:val="ListParagraph"/>
        <w:numPr>
          <w:ilvl w:val="1"/>
          <w:numId w:val="63"/>
        </w:numPr>
        <w:rPr>
          <w:rFonts w:cs="Times New Roman"/>
        </w:rPr>
      </w:pPr>
      <w:r w:rsidRPr="00AF78DD">
        <w:rPr>
          <w:rFonts w:cs="Times New Roman"/>
        </w:rPr>
        <w:lastRenderedPageBreak/>
        <w:t>източници и условия на финансиране на инвестиционната програма;</w:t>
      </w:r>
    </w:p>
    <w:p w14:paraId="72929B69" w14:textId="77777777" w:rsidR="00F54C80" w:rsidRPr="00AF78DD" w:rsidRDefault="00F54C80" w:rsidP="008B516C">
      <w:pPr>
        <w:pStyle w:val="ListParagraph"/>
        <w:numPr>
          <w:ilvl w:val="1"/>
          <w:numId w:val="63"/>
        </w:numPr>
        <w:rPr>
          <w:rFonts w:cs="Times New Roman"/>
        </w:rPr>
      </w:pPr>
      <w:r w:rsidRPr="00AF78DD">
        <w:rPr>
          <w:rFonts w:cs="Times New Roman"/>
        </w:rPr>
        <w:t>амортизационен план, обвързан с инвестиционната програма и със сроковете за въвеждане на активите в експлоатация;</w:t>
      </w:r>
    </w:p>
    <w:p w14:paraId="7D610520" w14:textId="77777777" w:rsidR="00F54C80" w:rsidRPr="00AF78DD" w:rsidRDefault="00F54C80" w:rsidP="008B516C">
      <w:pPr>
        <w:pStyle w:val="ListParagraph"/>
        <w:numPr>
          <w:ilvl w:val="1"/>
          <w:numId w:val="63"/>
        </w:numPr>
        <w:rPr>
          <w:rFonts w:cs="Times New Roman"/>
        </w:rPr>
      </w:pPr>
      <w:r w:rsidRPr="00AF78DD">
        <w:rPr>
          <w:rFonts w:cs="Times New Roman"/>
        </w:rPr>
        <w:t>цени и приходи от ВиК услугите съобразно изискванията, определени в наредбата по чл. 13, ал. 5 ЗРВКУ и в методиката по чл. 9, ал. 4 ЗРВКУ;</w:t>
      </w:r>
    </w:p>
    <w:p w14:paraId="0E0E91BE" w14:textId="77777777" w:rsidR="00F54C80" w:rsidRPr="00AF78DD" w:rsidRDefault="00F54C80" w:rsidP="008B516C">
      <w:pPr>
        <w:pStyle w:val="ListParagraph"/>
        <w:numPr>
          <w:ilvl w:val="1"/>
          <w:numId w:val="63"/>
        </w:numPr>
        <w:rPr>
          <w:rFonts w:cs="Times New Roman"/>
        </w:rPr>
      </w:pPr>
      <w:r w:rsidRPr="00AF78DD">
        <w:rPr>
          <w:rFonts w:cs="Times New Roman"/>
        </w:rPr>
        <w:t>анализ на социалната поносимост на предлаганата цена на ВиК услугите;</w:t>
      </w:r>
    </w:p>
    <w:p w14:paraId="5FF9D5E7" w14:textId="77777777" w:rsidR="00F54C80" w:rsidRPr="00AF78DD" w:rsidRDefault="00F54C80" w:rsidP="008B516C">
      <w:pPr>
        <w:pStyle w:val="ListParagraph"/>
        <w:numPr>
          <w:ilvl w:val="1"/>
          <w:numId w:val="63"/>
        </w:numPr>
        <w:rPr>
          <w:rFonts w:cs="Times New Roman"/>
        </w:rPr>
      </w:pPr>
      <w:r w:rsidRPr="00AF78DD">
        <w:rPr>
          <w:rFonts w:cs="Times New Roman"/>
        </w:rPr>
        <w:t>други елементи;</w:t>
      </w:r>
    </w:p>
    <w:p w14:paraId="0E8FDB62" w14:textId="77777777" w:rsidR="00F54C80" w:rsidRPr="00AF78DD" w:rsidRDefault="00F54C80" w:rsidP="008B516C">
      <w:pPr>
        <w:pStyle w:val="ListParagraph"/>
        <w:numPr>
          <w:ilvl w:val="0"/>
          <w:numId w:val="63"/>
        </w:numPr>
        <w:rPr>
          <w:rFonts w:cs="Times New Roman"/>
        </w:rPr>
      </w:pPr>
      <w:r w:rsidRPr="00AF78DD">
        <w:rPr>
          <w:rFonts w:cs="Times New Roman"/>
        </w:rPr>
        <w:t>социална програма за дейностите и мероприятията със социална насоченост, регламентирани като задължителни с нормативен акт;</w:t>
      </w:r>
    </w:p>
    <w:p w14:paraId="3FDFF79F" w14:textId="77777777" w:rsidR="00F54C80" w:rsidRPr="00AF78DD" w:rsidRDefault="00F54C80" w:rsidP="008B516C">
      <w:pPr>
        <w:pStyle w:val="ListParagraph"/>
        <w:numPr>
          <w:ilvl w:val="0"/>
          <w:numId w:val="63"/>
        </w:numPr>
        <w:rPr>
          <w:rFonts w:cs="Times New Roman"/>
        </w:rPr>
      </w:pPr>
      <w:r w:rsidRPr="00AF78DD">
        <w:rPr>
          <w:rFonts w:cs="Times New Roman"/>
        </w:rPr>
        <w:t>обобщение на бизнес плана;</w:t>
      </w:r>
    </w:p>
    <w:p w14:paraId="0E2B715F" w14:textId="77777777" w:rsidR="00F54C80" w:rsidRPr="00AF78DD" w:rsidRDefault="00F54C80" w:rsidP="008B516C">
      <w:pPr>
        <w:pStyle w:val="ListParagraph"/>
        <w:numPr>
          <w:ilvl w:val="0"/>
          <w:numId w:val="63"/>
        </w:numPr>
        <w:rPr>
          <w:rFonts w:cs="Times New Roman"/>
        </w:rPr>
      </w:pPr>
      <w:r w:rsidRPr="00AF78DD">
        <w:rPr>
          <w:rFonts w:cs="Times New Roman"/>
        </w:rPr>
        <w:t>график за изпълнението на бизнес плана.</w:t>
      </w:r>
    </w:p>
    <w:p w14:paraId="33A8FE7D" w14:textId="77777777" w:rsidR="00F54C80" w:rsidRPr="00AF78DD" w:rsidRDefault="00F54C80" w:rsidP="008B516C">
      <w:pPr>
        <w:pStyle w:val="ListParagraph"/>
        <w:numPr>
          <w:ilvl w:val="0"/>
          <w:numId w:val="63"/>
        </w:numPr>
        <w:rPr>
          <w:rFonts w:cs="Times New Roman"/>
        </w:rPr>
      </w:pPr>
      <w:r w:rsidRPr="00AF78DD">
        <w:rPr>
          <w:rFonts w:cs="Times New Roman"/>
        </w:rPr>
        <w:t>лицата по чл. 198о, ал. 6 от Закона за водите, действащи на обособената територия - наименование, седалище и адрес, органи на управление;</w:t>
      </w:r>
    </w:p>
    <w:p w14:paraId="7537C4FE" w14:textId="77777777" w:rsidR="00F54C80" w:rsidRPr="00AF78DD" w:rsidRDefault="00F54C80" w:rsidP="008B516C">
      <w:pPr>
        <w:pStyle w:val="ListParagraph"/>
        <w:numPr>
          <w:ilvl w:val="0"/>
          <w:numId w:val="63"/>
        </w:numPr>
        <w:rPr>
          <w:rFonts w:cs="Times New Roman"/>
        </w:rPr>
      </w:pPr>
      <w:r w:rsidRPr="00AF78DD">
        <w:rPr>
          <w:rFonts w:cs="Times New Roman"/>
        </w:rPr>
        <w:t>други данни, определени с подзаконови актове на МРРБ или други институции;</w:t>
      </w:r>
    </w:p>
    <w:p w14:paraId="778D3E54" w14:textId="77777777" w:rsidR="00F54C80" w:rsidRPr="00AF78DD" w:rsidRDefault="00F54C80" w:rsidP="00324C4E">
      <w:pPr>
        <w:rPr>
          <w:rFonts w:cs="Times New Roman"/>
        </w:rPr>
      </w:pPr>
      <w:r w:rsidRPr="00AF78DD">
        <w:rPr>
          <w:rFonts w:cs="Times New Roman"/>
        </w:rPr>
        <w:t>Специално за бизнес плановете се изисква възможността системата да поддържа тези данни в структуриран вид</w:t>
      </w:r>
      <w:r w:rsidR="00563E34" w:rsidRPr="00AF78DD">
        <w:rPr>
          <w:rFonts w:cs="Times New Roman"/>
        </w:rPr>
        <w:t>.</w:t>
      </w:r>
    </w:p>
    <w:p w14:paraId="009D18AD" w14:textId="77777777" w:rsidR="00F54C80" w:rsidRPr="00AF78DD" w:rsidRDefault="001670FE" w:rsidP="00324C4E">
      <w:pPr>
        <w:pStyle w:val="Heading4"/>
        <w:jc w:val="both"/>
        <w:rPr>
          <w:rFonts w:eastAsia="Trebuchet MS" w:cs="Times New Roman"/>
        </w:rPr>
      </w:pPr>
      <w:bookmarkStart w:id="285" w:name="_Toc494457498"/>
      <w:r w:rsidRPr="00AF78DD">
        <w:rPr>
          <w:rFonts w:cs="Times New Roman"/>
        </w:rPr>
        <w:t xml:space="preserve">Функционални </w:t>
      </w:r>
      <w:r w:rsidR="00F54C80" w:rsidRPr="00AF78DD">
        <w:rPr>
          <w:rFonts w:eastAsia="Trebuchet MS" w:cs="Times New Roman"/>
        </w:rPr>
        <w:t>възможности:</w:t>
      </w:r>
      <w:bookmarkEnd w:id="285"/>
    </w:p>
    <w:p w14:paraId="25C85793" w14:textId="77777777" w:rsidR="00F54C80" w:rsidRPr="00AF78DD" w:rsidRDefault="00F54C80" w:rsidP="00324C4E">
      <w:pPr>
        <w:rPr>
          <w:rFonts w:cs="Times New Roman"/>
        </w:rPr>
      </w:pPr>
      <w:r w:rsidRPr="00AF78DD">
        <w:rPr>
          <w:rFonts w:cs="Times New Roman"/>
        </w:rPr>
        <w:t>Системата трябва да управлява работните процеси по комуникация и взаимодействие между МРРБ, ВиК операторите и асоциациите по ВиК;</w:t>
      </w:r>
    </w:p>
    <w:p w14:paraId="11D47B1F" w14:textId="77777777" w:rsidR="00F54C80" w:rsidRPr="00AF78DD" w:rsidRDefault="00F54C80" w:rsidP="00324C4E">
      <w:pPr>
        <w:rPr>
          <w:rFonts w:cs="Times New Roman"/>
        </w:rPr>
      </w:pPr>
      <w:r w:rsidRPr="00AF78DD">
        <w:rPr>
          <w:rFonts w:cs="Times New Roman"/>
        </w:rPr>
        <w:t>Единната информационна система за ВиКУ и регистър на АВиК и ВиКО трябва да може да визуализира инвестиционните мерки, залегнали в регионалните генерални планове и инвестиционните програми на бизнес плановете на ВиК операторите;</w:t>
      </w:r>
    </w:p>
    <w:p w14:paraId="1F8415A4" w14:textId="77777777" w:rsidR="00F54C80" w:rsidRPr="00AF78DD" w:rsidRDefault="00F54C80" w:rsidP="008B516C">
      <w:pPr>
        <w:pStyle w:val="ListParagraph"/>
        <w:numPr>
          <w:ilvl w:val="0"/>
          <w:numId w:val="64"/>
        </w:numPr>
        <w:ind w:left="0" w:firstLine="916"/>
        <w:rPr>
          <w:rFonts w:cs="Times New Roman"/>
        </w:rPr>
      </w:pPr>
      <w:r w:rsidRPr="00AF78DD">
        <w:rPr>
          <w:rFonts w:cs="Times New Roman"/>
        </w:rPr>
        <w:t>Да интегрира в себе си възможно най-пълно описание на всеки обект от регистъра на ВиКУ, АВиК и ВиКО, като за всяка част от него да има разработен стандарт за структурирано показване на информацията в четим вид и с картографски елемент (за територията на опериране или предлагане на услугата);</w:t>
      </w:r>
    </w:p>
    <w:p w14:paraId="293EE758" w14:textId="77777777" w:rsidR="00F54C80" w:rsidRPr="00AF78DD" w:rsidRDefault="00F54C80" w:rsidP="008B516C">
      <w:pPr>
        <w:pStyle w:val="ListParagraph"/>
        <w:numPr>
          <w:ilvl w:val="0"/>
          <w:numId w:val="64"/>
        </w:numPr>
        <w:ind w:left="0" w:firstLine="916"/>
        <w:rPr>
          <w:rFonts w:cs="Times New Roman"/>
        </w:rPr>
      </w:pPr>
      <w:r w:rsidRPr="00AF78DD">
        <w:rPr>
          <w:rFonts w:cs="Times New Roman"/>
        </w:rPr>
        <w:t>Да съдържа пълната информация от регионалните генерални планове на ВиК системите на съответните обособени територии и да може да я показва през WEB публичен достъп в структуриран и четим вид, с картографски елементи;</w:t>
      </w:r>
    </w:p>
    <w:p w14:paraId="6D3DE3FC" w14:textId="77777777" w:rsidR="00F54C80" w:rsidRPr="00AF78DD" w:rsidRDefault="00F54C80" w:rsidP="008B516C">
      <w:pPr>
        <w:pStyle w:val="ListParagraph"/>
        <w:numPr>
          <w:ilvl w:val="0"/>
          <w:numId w:val="64"/>
        </w:numPr>
        <w:ind w:left="0" w:firstLine="916"/>
        <w:rPr>
          <w:rFonts w:cs="Times New Roman"/>
        </w:rPr>
      </w:pPr>
      <w:r w:rsidRPr="00AF78DD">
        <w:rPr>
          <w:rFonts w:cs="Times New Roman"/>
        </w:rPr>
        <w:t>Да има възможността да визуализира разработените от ВиК операторите бизнес планове в структуриран и типизиран вид, с възможност за извършване на справки в тях. В обхвата на текущата поръчка не се изисква структурирането им, а само интегрирането им в базата данни и визуализацията им  в .</w:t>
      </w:r>
      <w:r w:rsidRPr="00AF78DD">
        <w:rPr>
          <w:rFonts w:cs="Times New Roman"/>
          <w:lang w:val="en-US"/>
        </w:rPr>
        <w:t xml:space="preserve">PDF </w:t>
      </w:r>
      <w:r w:rsidRPr="00AF78DD">
        <w:rPr>
          <w:rFonts w:cs="Times New Roman"/>
        </w:rPr>
        <w:t>формат.</w:t>
      </w:r>
    </w:p>
    <w:p w14:paraId="7A6027E7" w14:textId="77777777" w:rsidR="00F54C80" w:rsidRPr="00AF78DD" w:rsidRDefault="00F54C80" w:rsidP="008B516C">
      <w:pPr>
        <w:pStyle w:val="ListParagraph"/>
        <w:numPr>
          <w:ilvl w:val="0"/>
          <w:numId w:val="64"/>
        </w:numPr>
        <w:ind w:left="0" w:firstLine="916"/>
        <w:rPr>
          <w:rFonts w:cs="Times New Roman"/>
        </w:rPr>
      </w:pPr>
      <w:r w:rsidRPr="00AF78DD">
        <w:rPr>
          <w:rFonts w:cs="Times New Roman"/>
        </w:rPr>
        <w:t>Да визуализира мерките в инвестиционните програми към РГП;</w:t>
      </w:r>
    </w:p>
    <w:p w14:paraId="55E7B9FC" w14:textId="77777777" w:rsidR="00F54C80" w:rsidRPr="00AF78DD" w:rsidRDefault="00F54C80" w:rsidP="008B516C">
      <w:pPr>
        <w:pStyle w:val="ListParagraph"/>
        <w:numPr>
          <w:ilvl w:val="0"/>
          <w:numId w:val="64"/>
        </w:numPr>
        <w:ind w:left="0" w:firstLine="916"/>
        <w:rPr>
          <w:rFonts w:cs="Times New Roman"/>
        </w:rPr>
      </w:pPr>
      <w:r w:rsidRPr="00AF78DD">
        <w:rPr>
          <w:rFonts w:cs="Times New Roman"/>
        </w:rPr>
        <w:lastRenderedPageBreak/>
        <w:t xml:space="preserve">Да поддържа оторизиран (чрез идентификация на потребителя и неговите права) специализиран достъп през </w:t>
      </w:r>
      <w:r w:rsidRPr="00AF78DD">
        <w:rPr>
          <w:rFonts w:cs="Times New Roman"/>
          <w:lang w:val="en-US"/>
        </w:rPr>
        <w:t>WEB</w:t>
      </w:r>
      <w:r w:rsidRPr="00AF78DD">
        <w:rPr>
          <w:rFonts w:cs="Times New Roman"/>
        </w:rPr>
        <w:t xml:space="preserve"> с възможности за заявяване на промяна данни от регистрите, които да се отразяват след верификация от страна на специализираната администрация на МРРБ;</w:t>
      </w:r>
    </w:p>
    <w:p w14:paraId="35D6D622" w14:textId="77777777" w:rsidR="00F54C80" w:rsidRPr="00AF78DD" w:rsidRDefault="00F54C80" w:rsidP="008B516C">
      <w:pPr>
        <w:pStyle w:val="ListParagraph"/>
        <w:numPr>
          <w:ilvl w:val="0"/>
          <w:numId w:val="64"/>
        </w:numPr>
        <w:ind w:left="0" w:firstLine="916"/>
        <w:rPr>
          <w:rFonts w:cs="Times New Roman"/>
        </w:rPr>
      </w:pPr>
      <w:r w:rsidRPr="00AF78DD">
        <w:rPr>
          <w:rFonts w:cs="Times New Roman"/>
        </w:rPr>
        <w:t xml:space="preserve">Да поддържа оторизиран (чрез идентификация на потребителя и неговите права) специализиран достъп през </w:t>
      </w:r>
      <w:r w:rsidRPr="00AF78DD">
        <w:rPr>
          <w:rFonts w:cs="Times New Roman"/>
          <w:lang w:val="en-US"/>
        </w:rPr>
        <w:t>WEB</w:t>
      </w:r>
      <w:r w:rsidRPr="00AF78DD">
        <w:rPr>
          <w:rFonts w:cs="Times New Roman"/>
        </w:rPr>
        <w:t xml:space="preserve"> с възможности за заявяване на промяна на територията на опериране, с предварително разработен интерфейс за директна географска обработка на границите. Тези промени трябва да могат да се отразяват само след верификация от страна на специализираната администрация на МРРБ с права за одобрение на промените;</w:t>
      </w:r>
    </w:p>
    <w:p w14:paraId="0DE1AB2C" w14:textId="77777777" w:rsidR="00F54C80" w:rsidRPr="00AF78DD" w:rsidRDefault="00F54C80" w:rsidP="008B516C">
      <w:pPr>
        <w:pStyle w:val="ListParagraph"/>
        <w:numPr>
          <w:ilvl w:val="0"/>
          <w:numId w:val="64"/>
        </w:numPr>
        <w:ind w:left="0" w:firstLine="916"/>
        <w:rPr>
          <w:rFonts w:cs="Times New Roman"/>
        </w:rPr>
      </w:pPr>
      <w:r w:rsidRPr="00AF78DD">
        <w:rPr>
          <w:rFonts w:cs="Times New Roman"/>
        </w:rPr>
        <w:t>Да притежава възможност за обмен на данни чрез .xml (или сходни) заявки за обмен на данни със ИС на ВСС (разработвана по обособена позиция №2 на настоящата поръчка).</w:t>
      </w:r>
    </w:p>
    <w:p w14:paraId="25708224" w14:textId="77777777" w:rsidR="00F54C80" w:rsidRPr="00AF78DD" w:rsidRDefault="00F54C80" w:rsidP="00324C4E">
      <w:pPr>
        <w:rPr>
          <w:rFonts w:cs="Times New Roman"/>
        </w:rPr>
      </w:pPr>
      <w:r w:rsidRPr="00AF78DD">
        <w:rPr>
          <w:rFonts w:cs="Times New Roman"/>
        </w:rPr>
        <w:t>Информационна система за ВиК услугите, регистърът на АВиК и ВиКО трябва да са разделени на подсистеми, всяка от които осигуряваща набор от функционалности, обслужващи един или повече от бизнес процесите.</w:t>
      </w:r>
    </w:p>
    <w:p w14:paraId="683D59AC" w14:textId="77777777" w:rsidR="00F54C80" w:rsidRPr="00AF78DD" w:rsidRDefault="00F54C80" w:rsidP="00324C4E">
      <w:pPr>
        <w:rPr>
          <w:rFonts w:cs="Times New Roman"/>
        </w:rPr>
      </w:pPr>
      <w:r w:rsidRPr="00AF78DD">
        <w:rPr>
          <w:rFonts w:cs="Times New Roman"/>
        </w:rPr>
        <w:t>Функционалностите се използват чрез единен интерфейс, обединяващ данни от три източника, формиращи данните на системата:</w:t>
      </w:r>
    </w:p>
    <w:p w14:paraId="14A5F6FA" w14:textId="77777777" w:rsidR="00F54C80" w:rsidRPr="00AF78DD" w:rsidRDefault="00F54C80" w:rsidP="008B516C">
      <w:pPr>
        <w:pStyle w:val="ListParagraph"/>
        <w:numPr>
          <w:ilvl w:val="0"/>
          <w:numId w:val="64"/>
        </w:numPr>
        <w:rPr>
          <w:rFonts w:cs="Times New Roman"/>
        </w:rPr>
      </w:pPr>
      <w:r w:rsidRPr="00AF78DD">
        <w:rPr>
          <w:rFonts w:cs="Times New Roman"/>
        </w:rPr>
        <w:t>Информационна система на ВиК услугите</w:t>
      </w:r>
    </w:p>
    <w:p w14:paraId="3E007FFB" w14:textId="77777777" w:rsidR="00F54C80" w:rsidRPr="00AF78DD" w:rsidRDefault="00F54C80" w:rsidP="008B516C">
      <w:pPr>
        <w:pStyle w:val="ListParagraph"/>
        <w:numPr>
          <w:ilvl w:val="0"/>
          <w:numId w:val="64"/>
        </w:numPr>
        <w:rPr>
          <w:rFonts w:cs="Times New Roman"/>
        </w:rPr>
      </w:pPr>
      <w:r w:rsidRPr="00AF78DD">
        <w:rPr>
          <w:rFonts w:cs="Times New Roman"/>
        </w:rPr>
        <w:t>Регистър на асоциациите по ВиК</w:t>
      </w:r>
    </w:p>
    <w:p w14:paraId="343A8BA3" w14:textId="77777777" w:rsidR="00F54C80" w:rsidRPr="00AF78DD" w:rsidRDefault="00F54C80" w:rsidP="008B516C">
      <w:pPr>
        <w:pStyle w:val="ListParagraph"/>
        <w:numPr>
          <w:ilvl w:val="0"/>
          <w:numId w:val="64"/>
        </w:numPr>
        <w:rPr>
          <w:rFonts w:cs="Times New Roman"/>
        </w:rPr>
      </w:pPr>
      <w:r w:rsidRPr="00AF78DD">
        <w:rPr>
          <w:rFonts w:cs="Times New Roman"/>
        </w:rPr>
        <w:t>Регистър на ВиК операторите</w:t>
      </w:r>
    </w:p>
    <w:p w14:paraId="450BC2AF" w14:textId="77777777" w:rsidR="00F54C80" w:rsidRPr="00AF78DD" w:rsidRDefault="00F54C80" w:rsidP="00324C4E">
      <w:pPr>
        <w:rPr>
          <w:rFonts w:cs="Times New Roman"/>
        </w:rPr>
      </w:pPr>
      <w:r w:rsidRPr="00AF78DD">
        <w:rPr>
          <w:rFonts w:cs="Times New Roman"/>
        </w:rPr>
        <w:object w:dxaOrig="9984" w:dyaOrig="6420" w14:anchorId="1E0E3981">
          <v:shape id="_x0000_i1062" type="#_x0000_t75" style="width:494.6pt;height:317.45pt" o:ole="">
            <v:imagedata r:id="rId107" o:title=""/>
          </v:shape>
          <o:OLEObject Type="Embed" ProgID="Visio.Drawing.11" ShapeID="_x0000_i1062" DrawAspect="Content" ObjectID="_1568199372" r:id="rId108"/>
        </w:object>
      </w:r>
    </w:p>
    <w:tbl>
      <w:tblPr>
        <w:tblW w:w="0" w:type="auto"/>
        <w:tblLook w:val="04A0" w:firstRow="1" w:lastRow="0" w:firstColumn="1" w:lastColumn="0" w:noHBand="0" w:noVBand="1"/>
      </w:tblPr>
      <w:tblGrid>
        <w:gridCol w:w="2609"/>
        <w:gridCol w:w="6680"/>
      </w:tblGrid>
      <w:tr w:rsidR="00F54C80" w:rsidRPr="00AF78DD" w14:paraId="603ED52D" w14:textId="77777777" w:rsidTr="00F54C80">
        <w:tc>
          <w:tcPr>
            <w:tcW w:w="2609" w:type="dxa"/>
            <w:tcBorders>
              <w:top w:val="single" w:sz="4" w:space="0" w:color="auto"/>
              <w:left w:val="single" w:sz="4" w:space="0" w:color="auto"/>
              <w:bottom w:val="single" w:sz="4" w:space="0" w:color="auto"/>
              <w:right w:val="single" w:sz="4" w:space="0" w:color="auto"/>
            </w:tcBorders>
            <w:hideMark/>
          </w:tcPr>
          <w:p w14:paraId="6F387E93" w14:textId="77777777" w:rsidR="00F54C80" w:rsidRPr="00AF78DD" w:rsidRDefault="00F54C80" w:rsidP="00324C4E">
            <w:pPr>
              <w:ind w:firstLine="0"/>
              <w:rPr>
                <w:rFonts w:cs="Times New Roman"/>
              </w:rPr>
            </w:pPr>
            <w:r w:rsidRPr="00AF78DD">
              <w:rPr>
                <w:rFonts w:cs="Times New Roman"/>
              </w:rPr>
              <w:object w:dxaOrig="2333" w:dyaOrig="1658" w14:anchorId="22C0DE29">
                <v:shape id="_x0000_i1063" type="#_x0000_t75" style="width:116.45pt;height:83.9pt" o:ole="">
                  <v:imagedata r:id="rId109" o:title=""/>
                </v:shape>
                <o:OLEObject Type="Embed" ProgID="Visio.Drawing.11" ShapeID="_x0000_i1063" DrawAspect="Content" ObjectID="_1568199373" r:id="rId110"/>
              </w:object>
            </w:r>
          </w:p>
        </w:tc>
        <w:tc>
          <w:tcPr>
            <w:tcW w:w="6680" w:type="dxa"/>
            <w:tcBorders>
              <w:top w:val="single" w:sz="4" w:space="0" w:color="auto"/>
              <w:left w:val="single" w:sz="4" w:space="0" w:color="auto"/>
              <w:bottom w:val="single" w:sz="4" w:space="0" w:color="auto"/>
              <w:right w:val="single" w:sz="4" w:space="0" w:color="auto"/>
            </w:tcBorders>
            <w:hideMark/>
          </w:tcPr>
          <w:p w14:paraId="655CC6C9" w14:textId="77777777" w:rsidR="00F54C80" w:rsidRPr="00AF78DD" w:rsidRDefault="00F54C80" w:rsidP="00324C4E">
            <w:pPr>
              <w:ind w:firstLine="0"/>
              <w:rPr>
                <w:rFonts w:cs="Times New Roman"/>
              </w:rPr>
            </w:pPr>
            <w:r w:rsidRPr="00AF78DD">
              <w:rPr>
                <w:rFonts w:cs="Times New Roman"/>
              </w:rPr>
              <w:t>„Въвеждане и актуализация на данни“ е подсистема, осигуряваща за потребителите интерфейс, през който да преглеждат, добавят или коригират записи за АВиК, ВиК оператори, обособения регион, където оперира, както и информация от техните бизнес планове и регионалните генерални планове.</w:t>
            </w:r>
          </w:p>
          <w:p w14:paraId="3342F0C0" w14:textId="77777777" w:rsidR="00F54C80" w:rsidRPr="00AF78DD" w:rsidRDefault="00F54C80" w:rsidP="00324C4E">
            <w:pPr>
              <w:ind w:firstLine="0"/>
              <w:rPr>
                <w:rFonts w:cs="Times New Roman"/>
              </w:rPr>
            </w:pPr>
            <w:r w:rsidRPr="00AF78DD">
              <w:rPr>
                <w:rFonts w:cs="Times New Roman"/>
              </w:rPr>
              <w:t>Подсистемата се използва в следните процеси:</w:t>
            </w:r>
          </w:p>
          <w:p w14:paraId="2A1AC686" w14:textId="77777777" w:rsidR="00F54C80" w:rsidRPr="00AF78DD" w:rsidRDefault="00F54C80" w:rsidP="00324C4E">
            <w:pPr>
              <w:ind w:firstLine="0"/>
              <w:rPr>
                <w:rFonts w:cs="Times New Roman"/>
              </w:rPr>
            </w:pPr>
            <w:r w:rsidRPr="00AF78DD">
              <w:rPr>
                <w:rFonts w:cs="Times New Roman"/>
              </w:rPr>
              <w:t>Въвеждане на информация за ВиК оператори и АВиК.</w:t>
            </w:r>
          </w:p>
        </w:tc>
      </w:tr>
      <w:tr w:rsidR="00F54C80" w:rsidRPr="00AF78DD" w14:paraId="144A121A" w14:textId="77777777" w:rsidTr="00F54C80">
        <w:tc>
          <w:tcPr>
            <w:tcW w:w="2609" w:type="dxa"/>
            <w:tcBorders>
              <w:top w:val="single" w:sz="4" w:space="0" w:color="auto"/>
              <w:left w:val="single" w:sz="4" w:space="0" w:color="auto"/>
              <w:bottom w:val="single" w:sz="4" w:space="0" w:color="auto"/>
              <w:right w:val="single" w:sz="4" w:space="0" w:color="auto"/>
            </w:tcBorders>
          </w:tcPr>
          <w:p w14:paraId="6584F8A9" w14:textId="77777777" w:rsidR="00F54C80" w:rsidRPr="00AF78DD" w:rsidRDefault="00F54C80" w:rsidP="00324C4E">
            <w:pPr>
              <w:ind w:firstLine="0"/>
              <w:rPr>
                <w:rFonts w:cs="Times New Roman"/>
              </w:rPr>
            </w:pPr>
            <w:r w:rsidRPr="00AF78DD">
              <w:rPr>
                <w:rFonts w:cs="Times New Roman"/>
              </w:rPr>
              <w:object w:dxaOrig="2316" w:dyaOrig="1644" w14:anchorId="5C178BA2">
                <v:shape id="_x0000_i1064" type="#_x0000_t75" style="width:115.85pt;height:82.65pt" o:ole="">
                  <v:imagedata r:id="rId111" o:title=""/>
                </v:shape>
                <o:OLEObject Type="Embed" ProgID="Visio.Drawing.11" ShapeID="_x0000_i1064" DrawAspect="Content" ObjectID="_1568199374" r:id="rId112"/>
              </w:object>
            </w:r>
          </w:p>
        </w:tc>
        <w:tc>
          <w:tcPr>
            <w:tcW w:w="6680" w:type="dxa"/>
            <w:tcBorders>
              <w:top w:val="single" w:sz="4" w:space="0" w:color="auto"/>
              <w:left w:val="single" w:sz="4" w:space="0" w:color="auto"/>
              <w:bottom w:val="single" w:sz="4" w:space="0" w:color="auto"/>
              <w:right w:val="single" w:sz="4" w:space="0" w:color="auto"/>
            </w:tcBorders>
          </w:tcPr>
          <w:p w14:paraId="39445904" w14:textId="77777777" w:rsidR="00F54C80" w:rsidRPr="00AF78DD" w:rsidRDefault="00F54C80" w:rsidP="00324C4E">
            <w:pPr>
              <w:ind w:firstLine="0"/>
              <w:rPr>
                <w:rFonts w:cs="Times New Roman"/>
              </w:rPr>
            </w:pPr>
            <w:r w:rsidRPr="00AF78DD">
              <w:rPr>
                <w:rFonts w:cs="Times New Roman"/>
              </w:rPr>
              <w:t>„Преглед на ВиК оператори, услуги и съоръжения“ е подсистема, позволяваща на потребителя да прегледа подробна информация за даден ВиК оператор, предоставяните от него услуги, и неговите съоръжения (чрез интерфейс към ИС на водностопанските съоръжения)</w:t>
            </w:r>
          </w:p>
          <w:p w14:paraId="0E17BE54" w14:textId="77777777" w:rsidR="00F54C80" w:rsidRPr="00AF78DD" w:rsidRDefault="00F54C80" w:rsidP="00324C4E">
            <w:pPr>
              <w:ind w:firstLine="0"/>
              <w:rPr>
                <w:rFonts w:cs="Times New Roman"/>
              </w:rPr>
            </w:pPr>
            <w:r w:rsidRPr="00AF78DD">
              <w:rPr>
                <w:rFonts w:cs="Times New Roman"/>
              </w:rPr>
              <w:t>Подсистемата се използва в следните процеси:</w:t>
            </w:r>
          </w:p>
          <w:p w14:paraId="3FED681E" w14:textId="77777777" w:rsidR="00F54C80" w:rsidRPr="00AF78DD" w:rsidRDefault="00F54C80" w:rsidP="00324C4E">
            <w:pPr>
              <w:ind w:firstLine="0"/>
              <w:rPr>
                <w:rFonts w:cs="Times New Roman"/>
              </w:rPr>
            </w:pPr>
            <w:r w:rsidRPr="00AF78DD">
              <w:rPr>
                <w:rFonts w:cs="Times New Roman"/>
              </w:rPr>
              <w:t>Преглед на услугите по обслужвани територии</w:t>
            </w:r>
          </w:p>
          <w:p w14:paraId="11C02B4E" w14:textId="77777777" w:rsidR="00F54C80" w:rsidRPr="00AF78DD" w:rsidRDefault="00F54C80" w:rsidP="00324C4E">
            <w:pPr>
              <w:ind w:firstLine="0"/>
              <w:rPr>
                <w:rFonts w:cs="Times New Roman"/>
              </w:rPr>
            </w:pPr>
            <w:r w:rsidRPr="00AF78DD">
              <w:rPr>
                <w:rFonts w:cs="Times New Roman"/>
              </w:rPr>
              <w:t xml:space="preserve">Преглед на съоръженията, бизнес планове и инвестиционна </w:t>
            </w:r>
            <w:r w:rsidRPr="00AF78DD">
              <w:rPr>
                <w:rFonts w:cs="Times New Roman"/>
              </w:rPr>
              <w:lastRenderedPageBreak/>
              <w:t>програма на ВиК оператор</w:t>
            </w:r>
          </w:p>
        </w:tc>
      </w:tr>
      <w:tr w:rsidR="00F54C80" w:rsidRPr="00AF78DD" w14:paraId="0582282B" w14:textId="77777777" w:rsidTr="00F54C80">
        <w:tc>
          <w:tcPr>
            <w:tcW w:w="2609" w:type="dxa"/>
            <w:tcBorders>
              <w:top w:val="single" w:sz="4" w:space="0" w:color="auto"/>
              <w:left w:val="single" w:sz="4" w:space="0" w:color="auto"/>
              <w:bottom w:val="single" w:sz="4" w:space="0" w:color="auto"/>
              <w:right w:val="single" w:sz="4" w:space="0" w:color="auto"/>
            </w:tcBorders>
            <w:hideMark/>
          </w:tcPr>
          <w:p w14:paraId="78A51CD9" w14:textId="77777777" w:rsidR="00F54C80" w:rsidRPr="00AF78DD" w:rsidRDefault="00F54C80" w:rsidP="00324C4E">
            <w:pPr>
              <w:ind w:firstLine="0"/>
              <w:rPr>
                <w:rFonts w:cs="Times New Roman"/>
              </w:rPr>
            </w:pPr>
            <w:r w:rsidRPr="00AF78DD">
              <w:rPr>
                <w:rFonts w:cs="Times New Roman"/>
              </w:rPr>
              <w:object w:dxaOrig="2333" w:dyaOrig="1658" w14:anchorId="0E549D4C">
                <v:shape id="_x0000_i1065" type="#_x0000_t75" style="width:116.45pt;height:83.9pt" o:ole="">
                  <v:imagedata r:id="rId113" o:title=""/>
                </v:shape>
                <o:OLEObject Type="Embed" ProgID="Visio.Drawing.11" ShapeID="_x0000_i1065" DrawAspect="Content" ObjectID="_1568199375" r:id="rId114"/>
              </w:object>
            </w:r>
          </w:p>
        </w:tc>
        <w:tc>
          <w:tcPr>
            <w:tcW w:w="6680" w:type="dxa"/>
            <w:tcBorders>
              <w:top w:val="single" w:sz="4" w:space="0" w:color="auto"/>
              <w:left w:val="single" w:sz="4" w:space="0" w:color="auto"/>
              <w:bottom w:val="single" w:sz="4" w:space="0" w:color="auto"/>
              <w:right w:val="single" w:sz="4" w:space="0" w:color="auto"/>
            </w:tcBorders>
            <w:hideMark/>
          </w:tcPr>
          <w:p w14:paraId="7150B3E1" w14:textId="77777777" w:rsidR="00F54C80" w:rsidRPr="00AF78DD" w:rsidRDefault="00F54C80" w:rsidP="00324C4E">
            <w:pPr>
              <w:ind w:firstLine="0"/>
              <w:rPr>
                <w:rFonts w:cs="Times New Roman"/>
              </w:rPr>
            </w:pPr>
            <w:r w:rsidRPr="00AF78DD">
              <w:rPr>
                <w:rFonts w:cs="Times New Roman"/>
              </w:rPr>
              <w:t>Справки и анализи е подсистема, осигуряваща възможност потребителят да получи пълна или избрана от него информация за група оператори</w:t>
            </w:r>
          </w:p>
          <w:p w14:paraId="4011B31A" w14:textId="77777777" w:rsidR="00F54C80" w:rsidRPr="00AF78DD" w:rsidRDefault="00F54C80" w:rsidP="00324C4E">
            <w:pPr>
              <w:ind w:firstLine="0"/>
              <w:rPr>
                <w:rFonts w:cs="Times New Roman"/>
              </w:rPr>
            </w:pPr>
            <w:r w:rsidRPr="00AF78DD">
              <w:rPr>
                <w:rFonts w:cs="Times New Roman"/>
              </w:rPr>
              <w:t>Подсистемата се използва в следните процеси:</w:t>
            </w:r>
          </w:p>
          <w:p w14:paraId="0210C9BC" w14:textId="77777777" w:rsidR="00F54C80" w:rsidRPr="00AF78DD" w:rsidRDefault="00F54C80" w:rsidP="00324C4E">
            <w:pPr>
              <w:ind w:firstLine="0"/>
              <w:rPr>
                <w:rFonts w:cs="Times New Roman"/>
              </w:rPr>
            </w:pPr>
            <w:r w:rsidRPr="00AF78DD">
              <w:rPr>
                <w:rFonts w:cs="Times New Roman"/>
              </w:rPr>
              <w:t>Справки за ВиКО и АВиК</w:t>
            </w:r>
          </w:p>
          <w:p w14:paraId="5917EA3E" w14:textId="77777777" w:rsidR="00F54C80" w:rsidRPr="00AF78DD" w:rsidRDefault="00F54C80" w:rsidP="00324C4E">
            <w:pPr>
              <w:ind w:firstLine="0"/>
              <w:rPr>
                <w:rFonts w:cs="Times New Roman"/>
              </w:rPr>
            </w:pPr>
            <w:r w:rsidRPr="00AF78DD">
              <w:rPr>
                <w:rFonts w:cs="Times New Roman"/>
              </w:rPr>
              <w:t>Сравнителен анализ на ВиК услугите и ефективността на ВиК операторите</w:t>
            </w:r>
          </w:p>
        </w:tc>
      </w:tr>
      <w:tr w:rsidR="00F54C80" w:rsidRPr="00AF78DD" w14:paraId="42BD6ABB" w14:textId="77777777" w:rsidTr="00F54C80">
        <w:trPr>
          <w:trHeight w:val="2075"/>
        </w:trPr>
        <w:tc>
          <w:tcPr>
            <w:tcW w:w="2609" w:type="dxa"/>
            <w:tcBorders>
              <w:top w:val="single" w:sz="4" w:space="0" w:color="auto"/>
              <w:left w:val="single" w:sz="4" w:space="0" w:color="auto"/>
              <w:bottom w:val="single" w:sz="4" w:space="0" w:color="auto"/>
              <w:right w:val="single" w:sz="4" w:space="0" w:color="auto"/>
            </w:tcBorders>
          </w:tcPr>
          <w:p w14:paraId="6D4BA35B" w14:textId="77777777" w:rsidR="00F54C80" w:rsidRPr="00AF78DD" w:rsidRDefault="00F54C80" w:rsidP="00324C4E">
            <w:pPr>
              <w:ind w:firstLine="0"/>
              <w:rPr>
                <w:rFonts w:cs="Times New Roman"/>
              </w:rPr>
            </w:pPr>
            <w:r w:rsidRPr="00AF78DD">
              <w:rPr>
                <w:rFonts w:cs="Times New Roman"/>
              </w:rPr>
              <w:object w:dxaOrig="2333" w:dyaOrig="1657" w14:anchorId="5F231F1C">
                <v:shape id="_x0000_i1066" type="#_x0000_t75" style="width:116.45pt;height:83.9pt" o:ole="">
                  <v:imagedata r:id="rId115" o:title=""/>
                </v:shape>
                <o:OLEObject Type="Embed" ProgID="Visio.Drawing.11" ShapeID="_x0000_i1066" DrawAspect="Content" ObjectID="_1568199376" r:id="rId116"/>
              </w:object>
            </w:r>
          </w:p>
        </w:tc>
        <w:tc>
          <w:tcPr>
            <w:tcW w:w="6680" w:type="dxa"/>
            <w:tcBorders>
              <w:top w:val="single" w:sz="4" w:space="0" w:color="auto"/>
              <w:left w:val="single" w:sz="4" w:space="0" w:color="auto"/>
              <w:bottom w:val="single" w:sz="4" w:space="0" w:color="auto"/>
              <w:right w:val="single" w:sz="4" w:space="0" w:color="auto"/>
            </w:tcBorders>
          </w:tcPr>
          <w:p w14:paraId="09C6BA92" w14:textId="77777777" w:rsidR="00F54C80" w:rsidRPr="00AF78DD" w:rsidRDefault="00F54C80" w:rsidP="00324C4E">
            <w:pPr>
              <w:ind w:firstLine="0"/>
              <w:rPr>
                <w:rFonts w:cs="Times New Roman"/>
              </w:rPr>
            </w:pPr>
            <w:r w:rsidRPr="00AF78DD">
              <w:rPr>
                <w:rFonts w:cs="Times New Roman"/>
              </w:rPr>
              <w:t>Подсистемата Публичен портал трябва да дава достъп през уеб протокол до регистрите на ВиК услугите, асоциациите по ВиК и ВиК операторите, както и да визуализира в географска среда обособените територии и тяхното географско разположение. Тази подсистема трябва да осигурява и възможност да се разглежда публичната част от стратегическите, нормативни и оперативни  документи за ВиК сектора.</w:t>
            </w:r>
          </w:p>
          <w:p w14:paraId="27F024B8" w14:textId="77777777" w:rsidR="00F54C80" w:rsidRPr="00AF78DD" w:rsidRDefault="00F54C80" w:rsidP="00324C4E">
            <w:pPr>
              <w:ind w:firstLine="0"/>
              <w:rPr>
                <w:rFonts w:cs="Times New Roman"/>
              </w:rPr>
            </w:pPr>
          </w:p>
        </w:tc>
      </w:tr>
      <w:tr w:rsidR="00F54C80" w:rsidRPr="00AF78DD" w14:paraId="5A34076E" w14:textId="77777777" w:rsidTr="00F54C80">
        <w:tc>
          <w:tcPr>
            <w:tcW w:w="2609" w:type="dxa"/>
            <w:tcBorders>
              <w:top w:val="single" w:sz="4" w:space="0" w:color="auto"/>
              <w:left w:val="single" w:sz="4" w:space="0" w:color="auto"/>
              <w:bottom w:val="single" w:sz="4" w:space="0" w:color="auto"/>
              <w:right w:val="single" w:sz="4" w:space="0" w:color="auto"/>
            </w:tcBorders>
            <w:hideMark/>
          </w:tcPr>
          <w:p w14:paraId="77B45123" w14:textId="77777777" w:rsidR="00F54C80" w:rsidRPr="00AF78DD" w:rsidRDefault="00F54C80" w:rsidP="00324C4E">
            <w:pPr>
              <w:ind w:firstLine="0"/>
              <w:rPr>
                <w:rFonts w:cs="Times New Roman"/>
              </w:rPr>
            </w:pPr>
            <w:r w:rsidRPr="00AF78DD">
              <w:rPr>
                <w:rFonts w:cs="Times New Roman"/>
              </w:rPr>
              <w:object w:dxaOrig="2333" w:dyaOrig="1658" w14:anchorId="616D5F58">
                <v:shape id="_x0000_i1067" type="#_x0000_t75" style="width:116.45pt;height:83.9pt" o:ole="">
                  <v:imagedata r:id="rId117" o:title=""/>
                </v:shape>
                <o:OLEObject Type="Embed" ProgID="Visio.Drawing.11" ShapeID="_x0000_i1067" DrawAspect="Content" ObjectID="_1568199377" r:id="rId118"/>
              </w:object>
            </w:r>
          </w:p>
        </w:tc>
        <w:tc>
          <w:tcPr>
            <w:tcW w:w="6680" w:type="dxa"/>
            <w:tcBorders>
              <w:top w:val="single" w:sz="4" w:space="0" w:color="auto"/>
              <w:left w:val="single" w:sz="4" w:space="0" w:color="auto"/>
              <w:bottom w:val="single" w:sz="4" w:space="0" w:color="auto"/>
              <w:right w:val="single" w:sz="4" w:space="0" w:color="auto"/>
            </w:tcBorders>
          </w:tcPr>
          <w:p w14:paraId="5B99974F" w14:textId="77777777" w:rsidR="00F54C80" w:rsidRPr="00AF78DD" w:rsidRDefault="00F54C80" w:rsidP="00324C4E">
            <w:pPr>
              <w:ind w:firstLine="0"/>
              <w:rPr>
                <w:rFonts w:cs="Times New Roman"/>
              </w:rPr>
            </w:pPr>
            <w:r w:rsidRPr="00AF78DD">
              <w:rPr>
                <w:rFonts w:cs="Times New Roman"/>
              </w:rPr>
              <w:t>Администраторски панел е подсистема, даваща на оторизирани  потребители възможност да конфигурират системата, да отстраняват възникнали проблеми и да коригират правата за достъп до системата.</w:t>
            </w:r>
          </w:p>
          <w:p w14:paraId="2E4EAB9C" w14:textId="77777777" w:rsidR="00F54C80" w:rsidRPr="00AF78DD" w:rsidRDefault="00F54C80" w:rsidP="00324C4E">
            <w:pPr>
              <w:ind w:firstLine="0"/>
              <w:rPr>
                <w:rFonts w:cs="Times New Roman"/>
              </w:rPr>
            </w:pPr>
            <w:r w:rsidRPr="00AF78DD">
              <w:rPr>
                <w:rFonts w:cs="Times New Roman"/>
              </w:rPr>
              <w:t>Подсистемата се използва в следните процеси:</w:t>
            </w:r>
          </w:p>
          <w:p w14:paraId="1B1A4775" w14:textId="77777777" w:rsidR="00F54C80" w:rsidRPr="00AF78DD" w:rsidRDefault="00F54C80" w:rsidP="00324C4E">
            <w:pPr>
              <w:ind w:firstLine="0"/>
              <w:rPr>
                <w:rFonts w:cs="Times New Roman"/>
              </w:rPr>
            </w:pPr>
            <w:r w:rsidRPr="00AF78DD">
              <w:rPr>
                <w:rFonts w:cs="Times New Roman"/>
              </w:rPr>
              <w:t>Управление на достъпа до системата</w:t>
            </w:r>
          </w:p>
        </w:tc>
      </w:tr>
    </w:tbl>
    <w:p w14:paraId="190DDC15" w14:textId="77777777" w:rsidR="00F54C80" w:rsidRPr="00AF78DD" w:rsidRDefault="00F54C80" w:rsidP="00324C4E">
      <w:pPr>
        <w:rPr>
          <w:rFonts w:cs="Times New Roman"/>
        </w:rPr>
      </w:pPr>
    </w:p>
    <w:p w14:paraId="43C0D24B" w14:textId="77777777" w:rsidR="00F54C80" w:rsidRPr="00AF78DD" w:rsidRDefault="00F54C80" w:rsidP="00324C4E">
      <w:pPr>
        <w:pStyle w:val="Heading5"/>
        <w:rPr>
          <w:rFonts w:ascii="Times New Roman" w:eastAsia="Trebuchet MS" w:hAnsi="Times New Roman" w:cs="Times New Roman"/>
        </w:rPr>
      </w:pPr>
      <w:bookmarkStart w:id="286" w:name="_Toc381870848"/>
      <w:bookmarkStart w:id="287" w:name="_Toc494457499"/>
      <w:r w:rsidRPr="00AF78DD">
        <w:rPr>
          <w:rFonts w:ascii="Times New Roman" w:eastAsia="Trebuchet MS" w:hAnsi="Times New Roman" w:cs="Times New Roman"/>
        </w:rPr>
        <w:t>Функционална подсистема „Въвеждане и актуализация на данни“</w:t>
      </w:r>
      <w:bookmarkEnd w:id="287"/>
    </w:p>
    <w:p w14:paraId="575057B8" w14:textId="77777777" w:rsidR="00F54C80" w:rsidRPr="00AF78DD" w:rsidRDefault="00F54C80" w:rsidP="00324C4E">
      <w:pPr>
        <w:rPr>
          <w:rFonts w:cs="Times New Roman"/>
        </w:rPr>
      </w:pPr>
      <w:r w:rsidRPr="00AF78DD">
        <w:rPr>
          <w:rFonts w:cs="Times New Roman"/>
        </w:rPr>
        <w:t xml:space="preserve">Подсистемата осигурява въвеждането на цялата информация за АВиК, ВиКО, бизнес плановете, регионалните генерални планове, обособените територии и връзките между тях, както и основните елементи на ВиК инфраструктурата на операторите. </w:t>
      </w:r>
    </w:p>
    <w:p w14:paraId="40420AD4" w14:textId="77777777" w:rsidR="00F54C80" w:rsidRPr="00AF78DD" w:rsidRDefault="00F54C80" w:rsidP="00324C4E">
      <w:pPr>
        <w:rPr>
          <w:rFonts w:cs="Times New Roman"/>
        </w:rPr>
      </w:pPr>
      <w:r w:rsidRPr="00AF78DD">
        <w:rPr>
          <w:rFonts w:cs="Times New Roman"/>
        </w:rPr>
        <w:t xml:space="preserve">Информацията за АВиК и ВиКО се въвежда през </w:t>
      </w:r>
      <w:r w:rsidRPr="00AF78DD">
        <w:rPr>
          <w:rFonts w:cs="Times New Roman"/>
          <w:lang w:val="en-US"/>
        </w:rPr>
        <w:t>WEB</w:t>
      </w:r>
      <w:r w:rsidRPr="00AF78DD">
        <w:rPr>
          <w:rFonts w:cs="Times New Roman"/>
        </w:rPr>
        <w:t>. Осигурява се възможност за актуализация на информацията впоследствие. По тази технология се въвеждат всички описателни атрибути /основни данни/ за ВиК операторите, както и информация за осигуряваните от операторите услуги.</w:t>
      </w:r>
    </w:p>
    <w:p w14:paraId="40A650D1" w14:textId="77777777" w:rsidR="00F54C80" w:rsidRPr="00AF78DD" w:rsidRDefault="00F54C80" w:rsidP="00324C4E">
      <w:pPr>
        <w:rPr>
          <w:rFonts w:cs="Times New Roman"/>
        </w:rPr>
      </w:pPr>
      <w:r w:rsidRPr="00AF78DD">
        <w:rPr>
          <w:rFonts w:cs="Times New Roman"/>
        </w:rPr>
        <w:t xml:space="preserve">Осигурява се въвеждане на информация за атрибутите на АВиК и ВиКО, които трябва да влязат в съответния регистър при различните способи на неговото </w:t>
      </w:r>
      <w:r w:rsidRPr="00AF78DD">
        <w:rPr>
          <w:rFonts w:cs="Times New Roman"/>
        </w:rPr>
        <w:lastRenderedPageBreak/>
        <w:t>визуализиране. В регистъра трябва да е възможно да влязат всички атрибути на АВиК или ВиКО, изисквани от приложимата нормативна уредба и допълнителни такива по преценка на Възложителя .</w:t>
      </w:r>
    </w:p>
    <w:p w14:paraId="477727AF" w14:textId="77777777" w:rsidR="00F54C80" w:rsidRPr="00AF78DD" w:rsidRDefault="00F54C80" w:rsidP="00324C4E">
      <w:pPr>
        <w:rPr>
          <w:rFonts w:cs="Times New Roman"/>
        </w:rPr>
      </w:pPr>
      <w:r w:rsidRPr="00AF78DD">
        <w:rPr>
          <w:rFonts w:cs="Times New Roman"/>
        </w:rPr>
        <w:t>За всички обекти на регистрите се осигурява поддържане на уникален идентификатор.</w:t>
      </w:r>
    </w:p>
    <w:p w14:paraId="413A4289" w14:textId="77777777" w:rsidR="00F54C80" w:rsidRPr="00AF78DD" w:rsidRDefault="00F54C80" w:rsidP="00324C4E">
      <w:pPr>
        <w:rPr>
          <w:rFonts w:cs="Times New Roman"/>
        </w:rPr>
      </w:pPr>
      <w:r w:rsidRPr="00AF78DD">
        <w:rPr>
          <w:rFonts w:cs="Times New Roman"/>
        </w:rPr>
        <w:t>Местоположението на АВиК и ВиКО трябва е локализирано върху електронна географска карта.</w:t>
      </w:r>
    </w:p>
    <w:p w14:paraId="73175310" w14:textId="77777777" w:rsidR="00F54C80" w:rsidRPr="00AF78DD" w:rsidRDefault="00F54C80" w:rsidP="00324C4E">
      <w:pPr>
        <w:rPr>
          <w:rFonts w:cs="Times New Roman"/>
        </w:rPr>
      </w:pPr>
      <w:r w:rsidRPr="00AF78DD">
        <w:rPr>
          <w:rFonts w:cs="Times New Roman"/>
        </w:rPr>
        <w:t>Следва да се осигури възможност към основните записи за АВиК и ВиКО да бъде присъединен неограничен брой документи.</w:t>
      </w:r>
    </w:p>
    <w:p w14:paraId="60DA9016" w14:textId="77777777" w:rsidR="00F54C80" w:rsidRPr="00AF78DD" w:rsidRDefault="00F54C80" w:rsidP="00324C4E">
      <w:pPr>
        <w:rPr>
          <w:rFonts w:cs="Times New Roman"/>
        </w:rPr>
      </w:pPr>
      <w:r w:rsidRPr="00AF78DD">
        <w:rPr>
          <w:rFonts w:cs="Times New Roman"/>
        </w:rPr>
        <w:t>Подсистемата трябва да поддържа история на промените с възможност за визуализацията им при нужда.</w:t>
      </w:r>
    </w:p>
    <w:p w14:paraId="3BD67ED3" w14:textId="77777777" w:rsidR="00F54C80" w:rsidRPr="00AF78DD" w:rsidRDefault="00F54C80" w:rsidP="00324C4E">
      <w:pPr>
        <w:rPr>
          <w:rFonts w:cs="Times New Roman"/>
        </w:rPr>
      </w:pPr>
      <w:r w:rsidRPr="00AF78DD">
        <w:rPr>
          <w:rFonts w:cs="Times New Roman"/>
        </w:rPr>
        <w:t>В подсистемата следва да се осигури въвеждане на бизнес плановете и регионалните генерални планове плановете по два начина:</w:t>
      </w:r>
    </w:p>
    <w:p w14:paraId="2ECC2E88" w14:textId="77777777" w:rsidR="00F54C80" w:rsidRPr="00AF78DD" w:rsidRDefault="00F54C80" w:rsidP="00324C4E">
      <w:pPr>
        <w:rPr>
          <w:rFonts w:cs="Times New Roman"/>
        </w:rPr>
      </w:pPr>
      <w:r w:rsidRPr="00AF78DD">
        <w:rPr>
          <w:rFonts w:cs="Times New Roman"/>
        </w:rPr>
        <w:t>Първият начин е чрез въвеждане на документно копие на съответния план. Под документно копие се разбира документ в оригинален електронен вид или негово сканирано копие. Съхраняването на документа се съпровожда със задаване на атрибутна информация за документа /метаданни/, които позволяват неговото лесно търсене и намиране.</w:t>
      </w:r>
    </w:p>
    <w:p w14:paraId="6A21F4FD" w14:textId="77777777" w:rsidR="00F54C80" w:rsidRPr="00AF78DD" w:rsidRDefault="00F54C80" w:rsidP="00324C4E">
      <w:pPr>
        <w:rPr>
          <w:rFonts w:cs="Times New Roman"/>
        </w:rPr>
      </w:pPr>
      <w:r w:rsidRPr="00AF78DD">
        <w:rPr>
          <w:rFonts w:cs="Times New Roman"/>
        </w:rPr>
        <w:t>Съответния план /бизнес план или генерален регионален план/ се присъединява към съответни обекти от регистъра /АВиК или ВиКО/, за които се отнася. Осигурява се еднократно съхраняване на документното копие в базата от данни, независимо от броя на връзките му със съответни обекти от регистрите.</w:t>
      </w:r>
    </w:p>
    <w:p w14:paraId="33C08918" w14:textId="77777777" w:rsidR="00F54C80" w:rsidRPr="00AF78DD" w:rsidRDefault="00F54C80" w:rsidP="00324C4E">
      <w:pPr>
        <w:rPr>
          <w:rFonts w:cs="Times New Roman"/>
        </w:rPr>
      </w:pPr>
      <w:r w:rsidRPr="00AF78DD">
        <w:rPr>
          <w:rFonts w:cs="Times New Roman"/>
        </w:rPr>
        <w:t>Вторият начин е съхраняване на бизнес плановете и регионалните генерални планове  в предварително създаден /проектиран и генериран/ цифров модел на план. Създават се един унифициран модел за бизнес план и един такъв модел за регионален генерален  план. Унифицираните модели отразяват структурата и съдържанието на съответните планове и позволяват информацията от тях да се съхранява в структуриран цифров вид. Извличането и въвеждането на информацията от текстовия вид на бизнес и регионалните генерални планове в структурираните цифрови модели се извършва от оператор на данни.</w:t>
      </w:r>
    </w:p>
    <w:p w14:paraId="7C5828DE" w14:textId="77777777" w:rsidR="00F54C80" w:rsidRPr="00AF78DD" w:rsidRDefault="00F54C80" w:rsidP="00324C4E">
      <w:pPr>
        <w:rPr>
          <w:rFonts w:cs="Times New Roman"/>
        </w:rPr>
      </w:pPr>
      <w:r w:rsidRPr="00AF78DD">
        <w:rPr>
          <w:rFonts w:cs="Times New Roman"/>
        </w:rPr>
        <w:t xml:space="preserve">Въвеждането на обособените територии се извършва по два способа: </w:t>
      </w:r>
    </w:p>
    <w:p w14:paraId="5D24D3F8" w14:textId="77777777" w:rsidR="00F54C80" w:rsidRPr="00AF78DD" w:rsidRDefault="00F54C80" w:rsidP="00324C4E">
      <w:pPr>
        <w:rPr>
          <w:rFonts w:cs="Times New Roman"/>
        </w:rPr>
      </w:pPr>
      <w:r w:rsidRPr="00AF78DD">
        <w:rPr>
          <w:rFonts w:cs="Times New Roman"/>
        </w:rPr>
        <w:t>Първият способ за задаване на обособени територии се основава на задаване на списъка от административно-териториални единици, образуващи обособената територия.</w:t>
      </w:r>
    </w:p>
    <w:p w14:paraId="68E4ACBB" w14:textId="77777777" w:rsidR="00F54C80" w:rsidRPr="00AF78DD" w:rsidRDefault="00F54C80" w:rsidP="00324C4E">
      <w:pPr>
        <w:rPr>
          <w:rFonts w:cs="Times New Roman"/>
        </w:rPr>
      </w:pPr>
      <w:r w:rsidRPr="00AF78DD">
        <w:rPr>
          <w:rFonts w:cs="Times New Roman"/>
        </w:rPr>
        <w:t>Вторият способ за задаване на обособени територии се основава на графично задаване на обособената територия на електронна топографска карта. Графичното задаване трябва да бъде чрез начертаване. Необходимо е да се осигури възможност за задаване на границите на обособената територия и чрез използване на границите на административно-</w:t>
      </w:r>
      <w:r w:rsidRPr="00AF78DD">
        <w:rPr>
          <w:rFonts w:cs="Times New Roman"/>
        </w:rPr>
        <w:lastRenderedPageBreak/>
        <w:t>териториалните единици или други графични обекти от картата. За този способ е необходимо да се осигурят необходимите графични инструменти.</w:t>
      </w:r>
    </w:p>
    <w:p w14:paraId="27C36165" w14:textId="77777777" w:rsidR="00F54C80" w:rsidRPr="00AF78DD" w:rsidRDefault="00F54C80" w:rsidP="00324C4E">
      <w:pPr>
        <w:rPr>
          <w:rFonts w:cs="Times New Roman"/>
        </w:rPr>
      </w:pPr>
      <w:r w:rsidRPr="00AF78DD">
        <w:rPr>
          <w:rFonts w:cs="Times New Roman"/>
        </w:rPr>
        <w:t xml:space="preserve">Графичното задаване на обособените територии трябва да осигури и възможност за актуализация на съществуващи такива. </w:t>
      </w:r>
    </w:p>
    <w:p w14:paraId="0D7C22E8" w14:textId="77777777" w:rsidR="00F54C80" w:rsidRPr="00AF78DD" w:rsidRDefault="00F54C80" w:rsidP="00324C4E">
      <w:pPr>
        <w:rPr>
          <w:rFonts w:cs="Times New Roman"/>
        </w:rPr>
      </w:pPr>
      <w:r w:rsidRPr="00AF78DD">
        <w:rPr>
          <w:rFonts w:cs="Times New Roman"/>
        </w:rPr>
        <w:t>И при двата способа на задаване на границите на обособените територии трябва да се отчитат съответните на техния смисъл и предназначение топологични правила.</w:t>
      </w:r>
    </w:p>
    <w:p w14:paraId="6E53CF22" w14:textId="77777777" w:rsidR="00F54C80" w:rsidRPr="00AF78DD" w:rsidRDefault="00F54C80" w:rsidP="00324C4E">
      <w:pPr>
        <w:rPr>
          <w:rFonts w:cs="Times New Roman"/>
        </w:rPr>
      </w:pPr>
      <w:r w:rsidRPr="00AF78DD">
        <w:rPr>
          <w:rFonts w:cs="Times New Roman"/>
        </w:rPr>
        <w:t>Обособените територии трябва да могат да се свързват към съответни асоциации и оператори.</w:t>
      </w:r>
    </w:p>
    <w:p w14:paraId="203E35AD" w14:textId="77777777" w:rsidR="00F54C80" w:rsidRPr="00AF78DD" w:rsidRDefault="00F54C80" w:rsidP="00324C4E">
      <w:pPr>
        <w:rPr>
          <w:rFonts w:cs="Times New Roman"/>
        </w:rPr>
      </w:pPr>
      <w:r w:rsidRPr="00AF78DD">
        <w:rPr>
          <w:rFonts w:cs="Times New Roman"/>
        </w:rPr>
        <w:t>Подсистемата за въвеждане и актуализация на данни трябва да осигури възможност за въвеждане и актуализация на данните за основните обекти и съоръжения на ВиК мрежите на ВиК операторите (списъчен тип на данните), като водовземания, пречиствателни станции, довеждащи водопроводи, централни разпределителни водопроводи, канали, колектори,  зауствания и др. В перспектива, типовете обекти, които се подържат, трябва да може да бъдат разширени. Пространствените репрезентации на тези данни трябва да могат да се визуализират чрез осигуряване на възможността за обмен на данни с ИС на ВСС, като едновременно с това се реализира релационна връзка между тези данни и пространствените данни за ВиК инфраструктурата, „заявени“ за визуализация от ИС на ВСС.</w:t>
      </w:r>
    </w:p>
    <w:p w14:paraId="0D9DFE19" w14:textId="77777777" w:rsidR="00F54C80" w:rsidRPr="00AF78DD" w:rsidRDefault="00F54C80" w:rsidP="00324C4E">
      <w:pPr>
        <w:rPr>
          <w:rFonts w:cs="Times New Roman"/>
        </w:rPr>
      </w:pPr>
      <w:r w:rsidRPr="00AF78DD">
        <w:rPr>
          <w:rFonts w:cs="Times New Roman"/>
        </w:rPr>
        <w:t xml:space="preserve">Поддържането на основните обекти и съоръженията на ВиК мрежите се извършва чрез автоматизирано зареждане на данни от ИС на ВСС, представени в предварително дефиниран и утвърден цифров формат. </w:t>
      </w:r>
    </w:p>
    <w:p w14:paraId="0129CD2B" w14:textId="77777777" w:rsidR="00F54C80" w:rsidRPr="00AF78DD" w:rsidRDefault="00F54C80" w:rsidP="00324C4E">
      <w:pPr>
        <w:rPr>
          <w:rFonts w:cs="Times New Roman"/>
        </w:rPr>
      </w:pPr>
      <w:r w:rsidRPr="00AF78DD">
        <w:rPr>
          <w:rFonts w:cs="Times New Roman"/>
        </w:rPr>
        <w:t xml:space="preserve">Цифровият формат за представяне на данните за обектите и съоръженията се проектира и утвърждава при проектиране на системата. Той включва географски слоеве и съответни основни атрибути за типовете обекти и съоръжения. Географските слоеве и атрибутите се попълват в ИС на ВСС. Попълнените данни отразяват състоянието на ВиК мрежата към дадения момент. При постъпване на нови данни, отразяващи по-съвременно състояние на мрежата, те се въвеждат като предишното състояние на мрежата се запазва, т.е. поддържа се история на промените. </w:t>
      </w:r>
    </w:p>
    <w:p w14:paraId="3BB0940F" w14:textId="154C2024" w:rsidR="00F54C80" w:rsidRPr="00AF78DD" w:rsidRDefault="00F54C80" w:rsidP="00324C4E">
      <w:pPr>
        <w:rPr>
          <w:rFonts w:cs="Times New Roman"/>
        </w:rPr>
      </w:pPr>
      <w:r w:rsidRPr="00AF78DD">
        <w:rPr>
          <w:rFonts w:cs="Times New Roman"/>
        </w:rPr>
        <w:t xml:space="preserve">Въвеждането на данни през </w:t>
      </w:r>
      <w:r w:rsidRPr="00AF78DD">
        <w:rPr>
          <w:rFonts w:cs="Times New Roman"/>
          <w:lang w:val="en-US"/>
        </w:rPr>
        <w:t>WEB</w:t>
      </w:r>
      <w:r w:rsidRPr="00AF78DD">
        <w:rPr>
          <w:rFonts w:cs="Times New Roman"/>
        </w:rPr>
        <w:t>. трябва да се реализира само за инвестиционните мерки, касаещи обекти и съоръжения от ВиК мрежите и се извършва от оператор на данни. Той трябва да разполага с необходимите инструменти за задаване/изчертаване на графичните обекти (инвестиции) и задаване на техните основни атрибути. Средствата за въвеждане трябва да осигуряват въвеждане на инвестиционните мерки за всички типове обекти и съоръжения и д</w:t>
      </w:r>
      <w:r w:rsidR="00D27179" w:rsidRPr="00AF78DD">
        <w:rPr>
          <w:rFonts w:cs="Times New Roman"/>
        </w:rPr>
        <w:t xml:space="preserve">а позволяват добавяне на нови. </w:t>
      </w:r>
      <w:r w:rsidRPr="00AF78DD">
        <w:rPr>
          <w:rFonts w:cs="Times New Roman"/>
        </w:rPr>
        <w:t xml:space="preserve">При въвеждане на данни през </w:t>
      </w:r>
      <w:r w:rsidRPr="00AF78DD">
        <w:rPr>
          <w:rFonts w:cs="Times New Roman"/>
          <w:lang w:val="en-US"/>
        </w:rPr>
        <w:t>WEB</w:t>
      </w:r>
      <w:r w:rsidRPr="00AF78DD">
        <w:rPr>
          <w:rFonts w:cs="Times New Roman"/>
        </w:rPr>
        <w:t xml:space="preserve"> Възложителя трябва да осигури мрежова топологична свързаност на обектите. </w:t>
      </w:r>
      <w:r w:rsidRPr="00AF78DD">
        <w:rPr>
          <w:rFonts w:cs="Times New Roman"/>
          <w:lang w:val="en-US"/>
        </w:rPr>
        <w:t>WEB</w:t>
      </w:r>
      <w:r w:rsidRPr="00AF78DD">
        <w:rPr>
          <w:rFonts w:cs="Times New Roman"/>
        </w:rPr>
        <w:t xml:space="preserve"> способът за въвеждане на данни за инвестиционните мерки за обекти и съоръжения от ВиК мрежите трябва да позволява актуализация и/или редактиране на данните. При извършване </w:t>
      </w:r>
      <w:r w:rsidRPr="00AF78DD">
        <w:rPr>
          <w:rFonts w:cs="Times New Roman"/>
        </w:rPr>
        <w:lastRenderedPageBreak/>
        <w:t>на значителни редакции, водещи до ново състояние на информацията за обектите, трябва да се осигури поддържане на история.</w:t>
      </w:r>
    </w:p>
    <w:p w14:paraId="002CC817" w14:textId="77777777" w:rsidR="00F54C80" w:rsidRPr="00AF78DD" w:rsidRDefault="00F54C80" w:rsidP="00324C4E">
      <w:pPr>
        <w:rPr>
          <w:rFonts w:cs="Times New Roman"/>
        </w:rPr>
      </w:pPr>
      <w:r w:rsidRPr="00AF78DD">
        <w:rPr>
          <w:rFonts w:cs="Times New Roman"/>
        </w:rPr>
        <w:t>Въвежданите инвестиционни мерки за обекти и съоръжения трябва да са свързани със съответните ВиК оператори и асоциации по ВиК.</w:t>
      </w:r>
    </w:p>
    <w:p w14:paraId="5104C19E" w14:textId="77777777" w:rsidR="00F54C80" w:rsidRPr="00AF78DD" w:rsidRDefault="00F54C80" w:rsidP="00324C4E">
      <w:pPr>
        <w:rPr>
          <w:rFonts w:cs="Times New Roman"/>
        </w:rPr>
      </w:pPr>
      <w:r w:rsidRPr="00AF78DD">
        <w:rPr>
          <w:rFonts w:cs="Times New Roman"/>
        </w:rPr>
        <w:t>Подсистемата за въвеждане и актуализация на данните трябва да осигури едновременната работа на няколко системни оператора.</w:t>
      </w:r>
    </w:p>
    <w:p w14:paraId="3E84AB22" w14:textId="77777777" w:rsidR="00F54C80" w:rsidRPr="00AF78DD" w:rsidRDefault="00F54C80" w:rsidP="00324C4E">
      <w:pPr>
        <w:rPr>
          <w:rFonts w:cs="Times New Roman"/>
        </w:rPr>
      </w:pPr>
      <w:r w:rsidRPr="00AF78DD">
        <w:rPr>
          <w:rFonts w:cs="Times New Roman"/>
        </w:rPr>
        <w:t>Подсистемата следва да предоставя удобен и функционален потребителски интерфейс за въвеждане на всички споменати по-горе данни.</w:t>
      </w:r>
    </w:p>
    <w:p w14:paraId="02A60C53" w14:textId="77777777" w:rsidR="00F54C80" w:rsidRPr="00AF78DD" w:rsidRDefault="00F54C80" w:rsidP="00324C4E">
      <w:pPr>
        <w:rPr>
          <w:rFonts w:cs="Times New Roman"/>
        </w:rPr>
      </w:pPr>
      <w:r w:rsidRPr="00AF78DD">
        <w:rPr>
          <w:rFonts w:cs="Times New Roman"/>
        </w:rPr>
        <w:t xml:space="preserve">В задълженията на Изпълнителя влиза първоначалното: </w:t>
      </w:r>
    </w:p>
    <w:p w14:paraId="37337EE1" w14:textId="77777777" w:rsidR="00F54C80" w:rsidRPr="00AF78DD" w:rsidRDefault="00F54C80" w:rsidP="008B516C">
      <w:pPr>
        <w:pStyle w:val="ListParagraph"/>
        <w:numPr>
          <w:ilvl w:val="0"/>
          <w:numId w:val="65"/>
        </w:numPr>
        <w:rPr>
          <w:rFonts w:cs="Times New Roman"/>
        </w:rPr>
      </w:pPr>
      <w:r w:rsidRPr="00AF78DD">
        <w:rPr>
          <w:rFonts w:cs="Times New Roman"/>
        </w:rPr>
        <w:t>Въвеждане на информация за регистъра на АВиК;</w:t>
      </w:r>
    </w:p>
    <w:p w14:paraId="4D975675" w14:textId="77777777" w:rsidR="00F54C80" w:rsidRPr="00AF78DD" w:rsidRDefault="00F54C80" w:rsidP="008B516C">
      <w:pPr>
        <w:pStyle w:val="ListParagraph"/>
        <w:numPr>
          <w:ilvl w:val="0"/>
          <w:numId w:val="65"/>
        </w:numPr>
        <w:rPr>
          <w:rFonts w:cs="Times New Roman"/>
        </w:rPr>
      </w:pPr>
      <w:r w:rsidRPr="00AF78DD">
        <w:rPr>
          <w:rFonts w:cs="Times New Roman"/>
        </w:rPr>
        <w:t>Прикачване на документи към АВиК;</w:t>
      </w:r>
    </w:p>
    <w:p w14:paraId="41DC9361" w14:textId="77777777" w:rsidR="00F54C80" w:rsidRPr="00AF78DD" w:rsidRDefault="00F54C80" w:rsidP="008B516C">
      <w:pPr>
        <w:pStyle w:val="ListParagraph"/>
        <w:numPr>
          <w:ilvl w:val="0"/>
          <w:numId w:val="65"/>
        </w:numPr>
        <w:rPr>
          <w:rFonts w:cs="Times New Roman"/>
        </w:rPr>
      </w:pPr>
      <w:r w:rsidRPr="00AF78DD">
        <w:rPr>
          <w:rFonts w:cs="Times New Roman"/>
        </w:rPr>
        <w:t xml:space="preserve">Въвеждане на информация за регистъра на ВиКО; </w:t>
      </w:r>
    </w:p>
    <w:p w14:paraId="460ED804" w14:textId="77777777" w:rsidR="00F54C80" w:rsidRPr="00AF78DD" w:rsidRDefault="00F54C80" w:rsidP="008B516C">
      <w:pPr>
        <w:pStyle w:val="ListParagraph"/>
        <w:numPr>
          <w:ilvl w:val="0"/>
          <w:numId w:val="65"/>
        </w:numPr>
        <w:rPr>
          <w:rFonts w:cs="Times New Roman"/>
        </w:rPr>
      </w:pPr>
      <w:r w:rsidRPr="00AF78DD">
        <w:rPr>
          <w:rFonts w:cs="Times New Roman"/>
        </w:rPr>
        <w:t>Прикачване на документи към ВиКО;</w:t>
      </w:r>
    </w:p>
    <w:p w14:paraId="4281DAE2" w14:textId="77777777" w:rsidR="00F54C80" w:rsidRPr="00AF78DD" w:rsidRDefault="00F54C80" w:rsidP="008B516C">
      <w:pPr>
        <w:pStyle w:val="ListParagraph"/>
        <w:numPr>
          <w:ilvl w:val="0"/>
          <w:numId w:val="65"/>
        </w:numPr>
        <w:rPr>
          <w:rFonts w:cs="Times New Roman"/>
        </w:rPr>
      </w:pPr>
      <w:r w:rsidRPr="00AF78DD">
        <w:rPr>
          <w:rFonts w:cs="Times New Roman"/>
        </w:rPr>
        <w:t>Въвеждане на документните копия на бизнес плановете;</w:t>
      </w:r>
    </w:p>
    <w:p w14:paraId="0AB6EA3E" w14:textId="77777777" w:rsidR="00F54C80" w:rsidRPr="00AF78DD" w:rsidRDefault="00F54C80" w:rsidP="008B516C">
      <w:pPr>
        <w:pStyle w:val="ListParagraph"/>
        <w:numPr>
          <w:ilvl w:val="0"/>
          <w:numId w:val="65"/>
        </w:numPr>
        <w:rPr>
          <w:rFonts w:cs="Times New Roman"/>
        </w:rPr>
      </w:pPr>
      <w:r w:rsidRPr="00AF78DD">
        <w:rPr>
          <w:rFonts w:cs="Times New Roman"/>
        </w:rPr>
        <w:t>Въвеждане на документните копия на регионалните генерални планове;</w:t>
      </w:r>
    </w:p>
    <w:p w14:paraId="264513B5" w14:textId="77777777" w:rsidR="00F54C80" w:rsidRPr="00AF78DD" w:rsidRDefault="00F54C80" w:rsidP="008B516C">
      <w:pPr>
        <w:pStyle w:val="ListParagraph"/>
        <w:numPr>
          <w:ilvl w:val="0"/>
          <w:numId w:val="65"/>
        </w:numPr>
        <w:rPr>
          <w:rFonts w:cs="Times New Roman"/>
        </w:rPr>
      </w:pPr>
      <w:r w:rsidRPr="00AF78DD">
        <w:rPr>
          <w:rFonts w:cs="Times New Roman"/>
        </w:rPr>
        <w:t>Разработка на механизъм за извличане и въвеждане на информация в цифровия модел на бизнес плановете;</w:t>
      </w:r>
    </w:p>
    <w:p w14:paraId="4311CFA9" w14:textId="77777777" w:rsidR="00F54C80" w:rsidRPr="00AF78DD" w:rsidRDefault="00F54C80" w:rsidP="008B516C">
      <w:pPr>
        <w:pStyle w:val="ListParagraph"/>
        <w:numPr>
          <w:ilvl w:val="0"/>
          <w:numId w:val="65"/>
        </w:numPr>
        <w:rPr>
          <w:rFonts w:cs="Times New Roman"/>
        </w:rPr>
      </w:pPr>
      <w:r w:rsidRPr="00AF78DD">
        <w:rPr>
          <w:rFonts w:cs="Times New Roman"/>
        </w:rPr>
        <w:t>Извличане и въвеждане на информация в цифровия модел на регионалните генерални планове;</w:t>
      </w:r>
    </w:p>
    <w:p w14:paraId="1D58561F" w14:textId="77777777" w:rsidR="00F54C80" w:rsidRPr="00AF78DD" w:rsidRDefault="00F54C80" w:rsidP="008B516C">
      <w:pPr>
        <w:pStyle w:val="ListParagraph"/>
        <w:numPr>
          <w:ilvl w:val="0"/>
          <w:numId w:val="65"/>
        </w:numPr>
        <w:rPr>
          <w:rFonts w:cs="Times New Roman"/>
        </w:rPr>
      </w:pPr>
      <w:r w:rsidRPr="00AF78DD">
        <w:rPr>
          <w:rFonts w:cs="Times New Roman"/>
        </w:rPr>
        <w:t>Създаване на обособените територии в базата от данни;</w:t>
      </w:r>
    </w:p>
    <w:p w14:paraId="60ECA0ED" w14:textId="77777777" w:rsidR="00F54C80" w:rsidRPr="00AF78DD" w:rsidRDefault="00F54C80" w:rsidP="008B516C">
      <w:pPr>
        <w:pStyle w:val="ListParagraph"/>
        <w:numPr>
          <w:ilvl w:val="0"/>
          <w:numId w:val="65"/>
        </w:numPr>
        <w:rPr>
          <w:rFonts w:cs="Times New Roman"/>
        </w:rPr>
      </w:pPr>
      <w:r w:rsidRPr="00AF78DD">
        <w:rPr>
          <w:rFonts w:cs="Times New Roman"/>
        </w:rPr>
        <w:t>Импортиране/зареждане на данните за обектите и съоръженията на ВиК мрежите съгласно Инвестиционните програми към РГП.</w:t>
      </w:r>
    </w:p>
    <w:p w14:paraId="70E690BE" w14:textId="77777777" w:rsidR="00F54C80" w:rsidRPr="00AF78DD" w:rsidRDefault="00F54C80" w:rsidP="00324C4E">
      <w:pPr>
        <w:rPr>
          <w:rFonts w:cs="Times New Roman"/>
        </w:rPr>
      </w:pPr>
      <w:r w:rsidRPr="00AF78DD">
        <w:rPr>
          <w:rFonts w:cs="Times New Roman"/>
        </w:rPr>
        <w:t>В задълженията на Изпълнителя не влиза събирането на необходимите за въвеждане данни. Всички данни ще бъдат събрани и представени за въвеждане от Възложителя.</w:t>
      </w:r>
    </w:p>
    <w:p w14:paraId="584BB166" w14:textId="77777777" w:rsidR="00F54C80" w:rsidRPr="00AF78DD" w:rsidRDefault="00F54C80" w:rsidP="00324C4E">
      <w:pPr>
        <w:pStyle w:val="Heading5"/>
        <w:rPr>
          <w:rFonts w:ascii="Times New Roman" w:eastAsia="Trebuchet MS" w:hAnsi="Times New Roman" w:cs="Times New Roman"/>
        </w:rPr>
      </w:pPr>
      <w:bookmarkStart w:id="288" w:name="_Toc494457500"/>
      <w:r w:rsidRPr="00AF78DD">
        <w:rPr>
          <w:rFonts w:ascii="Times New Roman" w:eastAsia="Trebuchet MS" w:hAnsi="Times New Roman" w:cs="Times New Roman"/>
        </w:rPr>
        <w:t>Функционална подсистема „Преглед на ВиК оператори, услуги и съоръжения“</w:t>
      </w:r>
      <w:bookmarkEnd w:id="288"/>
    </w:p>
    <w:p w14:paraId="6AE170F1" w14:textId="77777777" w:rsidR="00F54C80" w:rsidRPr="00AF78DD" w:rsidRDefault="00F54C80" w:rsidP="00324C4E">
      <w:pPr>
        <w:rPr>
          <w:rFonts w:cs="Times New Roman"/>
        </w:rPr>
      </w:pPr>
      <w:r w:rsidRPr="00AF78DD">
        <w:rPr>
          <w:rFonts w:cs="Times New Roman"/>
        </w:rPr>
        <w:t>Подсистемата осигурява достъп до цялата индивидуална информация за АВиК, ВиКО, ВиК услуги, обособени територии и обекти и съоръжения на ВиК мрежите на всички групи потребители, които имат съответни права за преглед. Всички потребители на тази подсистема са регистрирани през администраторския панел– идентифицират се с потребител и парола.</w:t>
      </w:r>
    </w:p>
    <w:p w14:paraId="65B6B40D" w14:textId="77777777" w:rsidR="00F54C80" w:rsidRPr="00AF78DD" w:rsidRDefault="00F54C80" w:rsidP="00324C4E">
      <w:pPr>
        <w:rPr>
          <w:rFonts w:cs="Times New Roman"/>
        </w:rPr>
      </w:pPr>
      <w:r w:rsidRPr="00AF78DD">
        <w:rPr>
          <w:rFonts w:cs="Times New Roman"/>
        </w:rPr>
        <w:t>Прегледът на информация осигурява на потребителите достъп до регистрите на АВиК, ВиКО и обособените територии.</w:t>
      </w:r>
    </w:p>
    <w:p w14:paraId="2D264325" w14:textId="77777777" w:rsidR="00F54C80" w:rsidRPr="00AF78DD" w:rsidRDefault="00F54C80" w:rsidP="00324C4E">
      <w:pPr>
        <w:rPr>
          <w:rFonts w:cs="Times New Roman"/>
        </w:rPr>
      </w:pPr>
      <w:r w:rsidRPr="00AF78DD">
        <w:rPr>
          <w:rFonts w:cs="Times New Roman"/>
        </w:rPr>
        <w:t xml:space="preserve">За всеки информационен обект от тези регистри се осигурява достъп за преглед до описателната (атрибутната) информация и до графичната информация, където такава е налична. </w:t>
      </w:r>
    </w:p>
    <w:p w14:paraId="2FEAB5EA" w14:textId="77777777" w:rsidR="00F54C80" w:rsidRPr="00AF78DD" w:rsidRDefault="00F54C80" w:rsidP="00324C4E">
      <w:pPr>
        <w:rPr>
          <w:rFonts w:cs="Times New Roman"/>
        </w:rPr>
      </w:pPr>
      <w:r w:rsidRPr="00AF78DD">
        <w:rPr>
          <w:rFonts w:cs="Times New Roman"/>
        </w:rPr>
        <w:lastRenderedPageBreak/>
        <w:t>За всеки информационен обект от регистрите се осигурява достъп за преглед до свързаните с обекта документи и метаданните за тях.</w:t>
      </w:r>
    </w:p>
    <w:p w14:paraId="5A5192D2" w14:textId="77777777" w:rsidR="00F54C80" w:rsidRPr="00AF78DD" w:rsidRDefault="00F54C80" w:rsidP="00324C4E">
      <w:pPr>
        <w:rPr>
          <w:rFonts w:cs="Times New Roman"/>
        </w:rPr>
      </w:pPr>
      <w:r w:rsidRPr="00AF78DD">
        <w:rPr>
          <w:rFonts w:cs="Times New Roman"/>
        </w:rPr>
        <w:t>При преглед на информация за определен обект се осигурява възможност за преглед и на свързаните с него документи, планове в документен вид и във вид на цифров модел. Връзката се осигурява както в права, така и в обратна посока. Например: от ВиКО към обособена територия и от обособена територия към ВиКО, от ВиКО към бизнес план и от бизнес план към ВиКО.</w:t>
      </w:r>
    </w:p>
    <w:p w14:paraId="067A60B4" w14:textId="77777777" w:rsidR="00F54C80" w:rsidRPr="00AF78DD" w:rsidRDefault="00F54C80" w:rsidP="00324C4E">
      <w:pPr>
        <w:rPr>
          <w:rFonts w:cs="Times New Roman"/>
        </w:rPr>
      </w:pPr>
      <w:r w:rsidRPr="00AF78DD">
        <w:rPr>
          <w:rFonts w:cs="Times New Roman"/>
        </w:rPr>
        <w:t>За всеки обект се предоставя възможност за синтезиран преглед на цялата информация за него: обект, описание, услуги, графично представяне, свързани обекти, свързани документи, свързани мрежи и др.</w:t>
      </w:r>
    </w:p>
    <w:p w14:paraId="1FDC87C6" w14:textId="77777777" w:rsidR="00F54C80" w:rsidRPr="00AF78DD" w:rsidRDefault="00F54C80" w:rsidP="00324C4E">
      <w:pPr>
        <w:rPr>
          <w:rFonts w:cs="Times New Roman"/>
        </w:rPr>
      </w:pPr>
      <w:r w:rsidRPr="00AF78DD">
        <w:rPr>
          <w:rFonts w:cs="Times New Roman"/>
        </w:rPr>
        <w:t>За улесняване на прегледа се осигуряват механизми за филтриране на регистрите по всички съставящи ги атрибути на обектите. Филтрирането трябва да може да бъде извършено и по географски принцип.</w:t>
      </w:r>
    </w:p>
    <w:p w14:paraId="6A517B1D" w14:textId="77777777" w:rsidR="00F54C80" w:rsidRPr="00AF78DD" w:rsidRDefault="00F54C80" w:rsidP="00324C4E">
      <w:pPr>
        <w:rPr>
          <w:rFonts w:cs="Times New Roman"/>
        </w:rPr>
      </w:pPr>
      <w:r w:rsidRPr="00AF78DD">
        <w:rPr>
          <w:rFonts w:cs="Times New Roman"/>
        </w:rPr>
        <w:t>Подсистемата за преглед предоставя механизми за търсене на обекти за преглед. Търсенето се извършва по видове обекти и техните описателни характеристики или по географска област от картата. Формираният списък от намерени обекти трябва да отговаря на всички зададени критерии за търсене.</w:t>
      </w:r>
    </w:p>
    <w:p w14:paraId="52ECEC9D" w14:textId="77777777" w:rsidR="00F54C80" w:rsidRPr="00AF78DD" w:rsidRDefault="00F54C80" w:rsidP="00324C4E">
      <w:pPr>
        <w:rPr>
          <w:rFonts w:cs="Times New Roman"/>
        </w:rPr>
      </w:pPr>
      <w:r w:rsidRPr="00AF78DD">
        <w:rPr>
          <w:rFonts w:cs="Times New Roman"/>
        </w:rPr>
        <w:t>Необходимо е да се осигури и търсене в свързаните документи.</w:t>
      </w:r>
    </w:p>
    <w:p w14:paraId="663E1E25" w14:textId="77777777" w:rsidR="00F54C80" w:rsidRPr="00AF78DD" w:rsidRDefault="00F54C80" w:rsidP="00324C4E">
      <w:pPr>
        <w:rPr>
          <w:rFonts w:cs="Times New Roman"/>
        </w:rPr>
      </w:pPr>
      <w:r w:rsidRPr="00AF78DD">
        <w:rPr>
          <w:rFonts w:cs="Times New Roman"/>
        </w:rPr>
        <w:t>Обектите за преглед трябва да могат да бъдат избирани от динамична електронна географска карта чрез тяхното посочване/избиране от картата. При задаване на област от картата се филтрират всички обекти от търсените типове.</w:t>
      </w:r>
    </w:p>
    <w:p w14:paraId="78176CD8" w14:textId="77777777" w:rsidR="00F54C80" w:rsidRPr="00AF78DD" w:rsidRDefault="00F54C80" w:rsidP="00324C4E">
      <w:pPr>
        <w:rPr>
          <w:rFonts w:cs="Times New Roman"/>
        </w:rPr>
      </w:pPr>
      <w:r w:rsidRPr="00AF78DD">
        <w:rPr>
          <w:rFonts w:cs="Times New Roman"/>
        </w:rPr>
        <w:t>Детайлната информация за всеки преглеждан обект се предоставя във вид на попълнена форма/форми без право на редакция и карта с географското представяне на обекта, където е приложимо.</w:t>
      </w:r>
    </w:p>
    <w:p w14:paraId="35B7A0E4" w14:textId="77777777" w:rsidR="00F54C80" w:rsidRPr="00AF78DD" w:rsidRDefault="00F54C80" w:rsidP="00324C4E">
      <w:pPr>
        <w:rPr>
          <w:rFonts w:cs="Times New Roman"/>
        </w:rPr>
      </w:pPr>
      <w:r w:rsidRPr="00AF78DD">
        <w:rPr>
          <w:rFonts w:cs="Times New Roman"/>
        </w:rPr>
        <w:t>Географското представяне на преглежданите обекти е на фона на динамична електронна географска карта. Осигуряват се стандартните възможности за навигация по картата. Всички обекти, които са избрани за преглед, се визуализират/селектират на картата.Видът на извежданата за преглед информация трябва да е пригоден за преглед на екран и за отпечатване във формат A4 и по-голям. Форматът на извежданите данни трябва да е различен за преглед на екран и за печат с цел осигуряване на качествено представяне на преглежданите данни.</w:t>
      </w:r>
    </w:p>
    <w:p w14:paraId="60A41F92" w14:textId="77777777" w:rsidR="00F54C80" w:rsidRPr="00AF78DD" w:rsidRDefault="00F54C80" w:rsidP="00324C4E">
      <w:pPr>
        <w:rPr>
          <w:rFonts w:cs="Times New Roman"/>
        </w:rPr>
      </w:pPr>
      <w:r w:rsidRPr="00AF78DD">
        <w:rPr>
          <w:rFonts w:cs="Times New Roman"/>
        </w:rPr>
        <w:t xml:space="preserve">Потребителите имат достъп за преглед в зависимост от правата си. Тези права могат да бъдат ограничаване на ниво административно-териториална единица, асоциация, оператор, обособена територия. </w:t>
      </w:r>
    </w:p>
    <w:p w14:paraId="135C0E97" w14:textId="77777777" w:rsidR="00F54C80" w:rsidRPr="00AF78DD" w:rsidRDefault="00F54C80" w:rsidP="00324C4E">
      <w:pPr>
        <w:rPr>
          <w:rFonts w:cs="Times New Roman"/>
        </w:rPr>
      </w:pPr>
      <w:r w:rsidRPr="00AF78DD">
        <w:rPr>
          <w:rFonts w:cs="Times New Roman"/>
        </w:rPr>
        <w:t xml:space="preserve">Ако потребителят има достъп за преглед до даден обект, то му се предоставя достъп до цялата информация за обекта. </w:t>
      </w:r>
    </w:p>
    <w:p w14:paraId="4DA87592" w14:textId="77777777" w:rsidR="00F54C80" w:rsidRPr="00AF78DD" w:rsidRDefault="00F54C80" w:rsidP="00324C4E">
      <w:pPr>
        <w:pStyle w:val="Heading5"/>
        <w:rPr>
          <w:rFonts w:ascii="Times New Roman" w:eastAsia="Trebuchet MS" w:hAnsi="Times New Roman" w:cs="Times New Roman"/>
        </w:rPr>
      </w:pPr>
      <w:bookmarkStart w:id="289" w:name="_Toc494457501"/>
      <w:r w:rsidRPr="00AF78DD">
        <w:rPr>
          <w:rFonts w:ascii="Times New Roman" w:eastAsia="Trebuchet MS" w:hAnsi="Times New Roman" w:cs="Times New Roman"/>
        </w:rPr>
        <w:lastRenderedPageBreak/>
        <w:t>Функционална подсистема  „Справки и анализи“</w:t>
      </w:r>
      <w:bookmarkEnd w:id="289"/>
    </w:p>
    <w:p w14:paraId="52B33D27" w14:textId="77777777" w:rsidR="00F54C80" w:rsidRPr="00AF78DD" w:rsidRDefault="00F54C80" w:rsidP="00324C4E">
      <w:pPr>
        <w:rPr>
          <w:rFonts w:cs="Times New Roman"/>
        </w:rPr>
      </w:pPr>
      <w:r w:rsidRPr="00AF78DD">
        <w:rPr>
          <w:rFonts w:cs="Times New Roman"/>
        </w:rPr>
        <w:t>Функционална подсистема “Справки и анализи“ трябва да осигури задаване, формиране и извеждане на справки и анализи от поддържаната в информационната база на системата информация.</w:t>
      </w:r>
    </w:p>
    <w:p w14:paraId="413DD636" w14:textId="77777777" w:rsidR="00F54C80" w:rsidRPr="00AF78DD" w:rsidRDefault="00F54C80" w:rsidP="00324C4E">
      <w:pPr>
        <w:rPr>
          <w:rFonts w:cs="Times New Roman"/>
        </w:rPr>
      </w:pPr>
      <w:r w:rsidRPr="00AF78DD">
        <w:rPr>
          <w:rFonts w:cs="Times New Roman"/>
        </w:rPr>
        <w:t>Справките, които трябва да се извеждат са два типа: предефинирани фиксирани справки и гъвкави динамични справки. Динамичните справки  са справки, които предлагат възможност потребителя да дефинира определен брой параметри за търсене и по тях да се търси в текста на документите.</w:t>
      </w:r>
    </w:p>
    <w:p w14:paraId="7C4FB5AC" w14:textId="77777777" w:rsidR="00F54C80" w:rsidRPr="00AF78DD" w:rsidRDefault="00F54C80" w:rsidP="00324C4E">
      <w:pPr>
        <w:rPr>
          <w:rFonts w:cs="Times New Roman"/>
        </w:rPr>
      </w:pPr>
      <w:r w:rsidRPr="00AF78DD">
        <w:rPr>
          <w:rFonts w:cs="Times New Roman"/>
        </w:rPr>
        <w:t xml:space="preserve">Предефинираните справки имат точно определен вид и съдържание. </w:t>
      </w:r>
    </w:p>
    <w:p w14:paraId="18F98272" w14:textId="77777777" w:rsidR="00F54C80" w:rsidRPr="00AF78DD" w:rsidRDefault="00F54C80" w:rsidP="00324C4E">
      <w:pPr>
        <w:rPr>
          <w:rFonts w:cs="Times New Roman"/>
        </w:rPr>
      </w:pPr>
      <w:r w:rsidRPr="00AF78DD">
        <w:rPr>
          <w:rFonts w:cs="Times New Roman"/>
        </w:rPr>
        <w:t>Точният брой,  вид и съдържание на предефинираните справки се определя на етапа на проектиране на системата. Предефинираните справки могат да бъдат сравнителни анализи на операторите или асоциациите по определени критерии. Броят на предефинираните справки следва да не превишава 35 бр..</w:t>
      </w:r>
    </w:p>
    <w:p w14:paraId="370E05BD" w14:textId="77777777" w:rsidR="00F54C80" w:rsidRPr="00AF78DD" w:rsidRDefault="00F54C80" w:rsidP="00324C4E">
      <w:pPr>
        <w:rPr>
          <w:rFonts w:cs="Times New Roman"/>
        </w:rPr>
      </w:pPr>
      <w:r w:rsidRPr="00AF78DD">
        <w:rPr>
          <w:rFonts w:cs="Times New Roman"/>
        </w:rPr>
        <w:t>Предефинираните справки се избират от списък.</w:t>
      </w:r>
    </w:p>
    <w:p w14:paraId="2FFEF196" w14:textId="77777777" w:rsidR="00F54C80" w:rsidRPr="00AF78DD" w:rsidRDefault="00F54C80" w:rsidP="00324C4E">
      <w:pPr>
        <w:rPr>
          <w:rFonts w:cs="Times New Roman"/>
        </w:rPr>
      </w:pPr>
      <w:r w:rsidRPr="00AF78DD">
        <w:rPr>
          <w:rFonts w:cs="Times New Roman"/>
        </w:rPr>
        <w:t>Списъкът от предефинирани справки се структурира за по-ефективно използване.</w:t>
      </w:r>
    </w:p>
    <w:p w14:paraId="6286DDBC" w14:textId="77777777" w:rsidR="00F54C80" w:rsidRPr="00AF78DD" w:rsidRDefault="00F54C80" w:rsidP="00324C4E">
      <w:pPr>
        <w:rPr>
          <w:rFonts w:cs="Times New Roman"/>
        </w:rPr>
      </w:pPr>
      <w:r w:rsidRPr="00AF78DD">
        <w:rPr>
          <w:rFonts w:cs="Times New Roman"/>
        </w:rPr>
        <w:t>Динамичните справки се формират на базата на зададени критерии за извличане на информация от базата от данни. Те се формират за избрани информационни обекти, като се осигурява възможност за използване  на всички основни характеристики на обекта, задаване на значенията на характеристиките и задаване на логически отношения между характеристиките на обектите. Могат да се използват характеристики както на избрания обект, така и на други обекти.</w:t>
      </w:r>
    </w:p>
    <w:p w14:paraId="6AF551C2" w14:textId="77777777" w:rsidR="00F54C80" w:rsidRPr="00AF78DD" w:rsidRDefault="00F54C80" w:rsidP="00324C4E">
      <w:pPr>
        <w:rPr>
          <w:rFonts w:cs="Times New Roman"/>
        </w:rPr>
      </w:pPr>
      <w:r w:rsidRPr="00AF78DD">
        <w:rPr>
          <w:rFonts w:cs="Times New Roman"/>
        </w:rPr>
        <w:t xml:space="preserve">Резултатът от динамичните справки е списък на еднородни обекти, които удовлетворяват условията на критериите за търсене. </w:t>
      </w:r>
    </w:p>
    <w:p w14:paraId="604E5EDC" w14:textId="77777777" w:rsidR="00F54C80" w:rsidRPr="00AF78DD" w:rsidRDefault="00F54C80" w:rsidP="00324C4E">
      <w:pPr>
        <w:rPr>
          <w:rFonts w:cs="Times New Roman"/>
        </w:rPr>
      </w:pPr>
      <w:r w:rsidRPr="00AF78DD">
        <w:rPr>
          <w:rFonts w:cs="Times New Roman"/>
        </w:rPr>
        <w:t xml:space="preserve">Атрибутите на обектите, които се извеждат във формирания списък се конфигурират (задават) при избора на обекта за справка. </w:t>
      </w:r>
    </w:p>
    <w:p w14:paraId="399A009A" w14:textId="77777777" w:rsidR="00F54C80" w:rsidRPr="00AF78DD" w:rsidRDefault="00F54C80" w:rsidP="00324C4E">
      <w:pPr>
        <w:rPr>
          <w:rFonts w:cs="Times New Roman"/>
        </w:rPr>
      </w:pPr>
      <w:r w:rsidRPr="00AF78DD">
        <w:rPr>
          <w:rFonts w:cs="Times New Roman"/>
        </w:rPr>
        <w:t>Осигурява се възможност за формиране на агрегиращи редове с използване на различни агрегационни признаци (пример: по административно-териториално деление, по обособени територии, по ВиК оператори и др.). Нивата за агрегиране са повече от едно. При агрегирането се определят функции за различните колони, като сума, средно значение и др.</w:t>
      </w:r>
    </w:p>
    <w:p w14:paraId="6415F640" w14:textId="77777777" w:rsidR="00F54C80" w:rsidRPr="00AF78DD" w:rsidRDefault="00F54C80" w:rsidP="00324C4E">
      <w:pPr>
        <w:rPr>
          <w:rFonts w:cs="Times New Roman"/>
        </w:rPr>
      </w:pPr>
      <w:r w:rsidRPr="00AF78DD">
        <w:rPr>
          <w:rFonts w:cs="Times New Roman"/>
        </w:rPr>
        <w:t>Необходимо е да се осигури възможност за записване на комбинацията от критерии и значения за формиране на динамична справка за последващо използване.</w:t>
      </w:r>
    </w:p>
    <w:p w14:paraId="3994DB14" w14:textId="77777777" w:rsidR="00F54C80" w:rsidRPr="00AF78DD" w:rsidRDefault="00F54C80" w:rsidP="00324C4E">
      <w:pPr>
        <w:rPr>
          <w:rFonts w:cs="Times New Roman"/>
        </w:rPr>
      </w:pPr>
      <w:r w:rsidRPr="00AF78DD">
        <w:rPr>
          <w:rFonts w:cs="Times New Roman"/>
        </w:rPr>
        <w:t>За формирането на динамичните справки се предоставя съответен специализиран интерфейс, който може да бъде организиран във вид на зависими последователни стъпки.</w:t>
      </w:r>
    </w:p>
    <w:p w14:paraId="1EA56256" w14:textId="77777777" w:rsidR="00F54C80" w:rsidRPr="00AF78DD" w:rsidRDefault="00F54C80" w:rsidP="00324C4E">
      <w:pPr>
        <w:rPr>
          <w:rFonts w:cs="Times New Roman"/>
        </w:rPr>
      </w:pPr>
      <w:r w:rsidRPr="00AF78DD">
        <w:rPr>
          <w:rFonts w:cs="Times New Roman"/>
        </w:rPr>
        <w:lastRenderedPageBreak/>
        <w:t>Подсистемата следва да осигури анализи във вид на тематични географски карти. Тематичните карти представят географски количествените резултати, получени в резултат на формиране на динамични справки за информационните обекти от базата от данни. Тематичните карти трябва да представят резултатите в абсолютно отношение или нормализирани по различни критерии, като население, площ на територията или други.</w:t>
      </w:r>
    </w:p>
    <w:p w14:paraId="49BA4F70" w14:textId="77777777" w:rsidR="00F54C80" w:rsidRPr="00AF78DD" w:rsidRDefault="00F54C80" w:rsidP="00324C4E">
      <w:pPr>
        <w:rPr>
          <w:rFonts w:cs="Times New Roman"/>
        </w:rPr>
      </w:pPr>
      <w:r w:rsidRPr="00AF78DD">
        <w:rPr>
          <w:rFonts w:cs="Times New Roman"/>
        </w:rPr>
        <w:t>Необходимо е да се осигури връзка между представянето във вид на тематични карти и списъчното представяне на резултатите.</w:t>
      </w:r>
    </w:p>
    <w:p w14:paraId="0B865F7F" w14:textId="77777777" w:rsidR="00F54C80" w:rsidRPr="00AF78DD" w:rsidRDefault="00F54C80" w:rsidP="00324C4E">
      <w:pPr>
        <w:rPr>
          <w:rFonts w:cs="Times New Roman"/>
        </w:rPr>
      </w:pPr>
      <w:r w:rsidRPr="00AF78DD">
        <w:rPr>
          <w:rFonts w:cs="Times New Roman"/>
        </w:rPr>
        <w:t>Формирането на тематичните карти се осигурява от специализиран интерфейс, позволяващ задаване на всички необходими параметри на тематичната карта, като вид на картата, цветова палитра, брой класове, начин на надписване и др.</w:t>
      </w:r>
    </w:p>
    <w:p w14:paraId="3D0A3C84" w14:textId="77777777" w:rsidR="00F54C80" w:rsidRPr="00AF78DD" w:rsidRDefault="00F54C80" w:rsidP="00324C4E">
      <w:pPr>
        <w:rPr>
          <w:rFonts w:cs="Times New Roman"/>
        </w:rPr>
      </w:pPr>
      <w:r w:rsidRPr="00AF78DD">
        <w:rPr>
          <w:rFonts w:cs="Times New Roman"/>
        </w:rPr>
        <w:t>Подсистемата трябва да позволи извършване на географски анализи по поддържаните водопроводни и канализационни мрежи. Тези анализи да се основават на топологичната свързаност на обектите и съоръженията и мрежите. Да се осигури извършване на анализи в двете посоки: от водоизточника към потребителите и от потребителя към водоизточниците. Резултатите от анализите да се представят в графичен вид.</w:t>
      </w:r>
    </w:p>
    <w:p w14:paraId="4CC06254" w14:textId="77777777" w:rsidR="00F54C80" w:rsidRPr="00AF78DD" w:rsidRDefault="00F54C80" w:rsidP="00324C4E">
      <w:pPr>
        <w:rPr>
          <w:rFonts w:cs="Times New Roman"/>
        </w:rPr>
      </w:pPr>
      <w:r w:rsidRPr="00AF78DD">
        <w:rPr>
          <w:rFonts w:cs="Times New Roman"/>
        </w:rPr>
        <w:t>Извеждането на резултата от справките и анализите се извършва на екран и печат. Осигурява се възможност формираните динамични справки да се извеждат в .xls формат. Форматът за извеждане на справките следва да е съобразен с вида на изхода на екран или  при печат за осигуряване на удобно и бързо използване.</w:t>
      </w:r>
    </w:p>
    <w:p w14:paraId="0B890A35" w14:textId="77777777" w:rsidR="00F54C80" w:rsidRPr="00AF78DD" w:rsidRDefault="00F54C80" w:rsidP="00324C4E">
      <w:pPr>
        <w:rPr>
          <w:rFonts w:cs="Times New Roman"/>
        </w:rPr>
      </w:pPr>
      <w:r w:rsidRPr="00AF78DD">
        <w:rPr>
          <w:rFonts w:cs="Times New Roman"/>
        </w:rPr>
        <w:t>Справките и тематичните карти се извеждат на печат във формат А4 и по- голям.</w:t>
      </w:r>
    </w:p>
    <w:p w14:paraId="235956FE" w14:textId="77777777" w:rsidR="00F54C80" w:rsidRPr="00AF78DD" w:rsidRDefault="00F54C80" w:rsidP="00324C4E">
      <w:pPr>
        <w:pStyle w:val="Heading5"/>
        <w:rPr>
          <w:rFonts w:ascii="Times New Roman" w:eastAsia="Trebuchet MS" w:hAnsi="Times New Roman" w:cs="Times New Roman"/>
        </w:rPr>
      </w:pPr>
      <w:bookmarkStart w:id="290" w:name="_Toc494457502"/>
      <w:r w:rsidRPr="00AF78DD">
        <w:rPr>
          <w:rFonts w:ascii="Times New Roman" w:eastAsia="Trebuchet MS" w:hAnsi="Times New Roman" w:cs="Times New Roman"/>
        </w:rPr>
        <w:t>Функционална подсистема „Публичен портал“</w:t>
      </w:r>
      <w:bookmarkEnd w:id="290"/>
    </w:p>
    <w:p w14:paraId="356B098B" w14:textId="77777777" w:rsidR="00F54C80" w:rsidRPr="00AF78DD" w:rsidRDefault="00F54C80" w:rsidP="00324C4E">
      <w:pPr>
        <w:rPr>
          <w:rFonts w:cs="Times New Roman"/>
        </w:rPr>
      </w:pPr>
      <w:r w:rsidRPr="00AF78DD">
        <w:rPr>
          <w:rFonts w:cs="Times New Roman"/>
        </w:rPr>
        <w:t xml:space="preserve">Функционална подсистема „Публичен портал“ предоставя информация на потребители през Интернет чрез стандартен браузър. Тези потребители са два типа: регистрирани и нерегистрирани потребители. Регистрираните потребители са потребители, които се идентифицират в системата с потребител и парола. За нерегистрираните потребители регистрация не се изисква. </w:t>
      </w:r>
    </w:p>
    <w:p w14:paraId="6659E6F8" w14:textId="77777777" w:rsidR="00F54C80" w:rsidRPr="00AF78DD" w:rsidRDefault="00F54C80" w:rsidP="00324C4E">
      <w:pPr>
        <w:rPr>
          <w:rFonts w:cs="Times New Roman"/>
        </w:rPr>
      </w:pPr>
      <w:r w:rsidRPr="00AF78DD">
        <w:rPr>
          <w:rFonts w:cs="Times New Roman"/>
        </w:rPr>
        <w:t>Възможностите на тази подсистема са аналогични на тези на функционална подсистема „Преглед на оператори, услуги и съоръжения“.</w:t>
      </w:r>
    </w:p>
    <w:p w14:paraId="21FEB141" w14:textId="77777777" w:rsidR="00F54C80" w:rsidRPr="00AF78DD" w:rsidRDefault="00F54C80" w:rsidP="00324C4E">
      <w:pPr>
        <w:rPr>
          <w:rFonts w:cs="Times New Roman"/>
        </w:rPr>
      </w:pPr>
      <w:r w:rsidRPr="00AF78DD">
        <w:rPr>
          <w:rFonts w:cs="Times New Roman"/>
        </w:rPr>
        <w:t xml:space="preserve">Регистрираните потребители получават достъп до всички данни за обектите в регистрите и мрежите. </w:t>
      </w:r>
    </w:p>
    <w:p w14:paraId="42E2D970" w14:textId="77777777" w:rsidR="00F54C80" w:rsidRPr="00AF78DD" w:rsidRDefault="00F54C80" w:rsidP="00324C4E">
      <w:pPr>
        <w:rPr>
          <w:rFonts w:cs="Times New Roman"/>
        </w:rPr>
      </w:pPr>
      <w:r w:rsidRPr="00AF78DD">
        <w:rPr>
          <w:rFonts w:cs="Times New Roman"/>
        </w:rPr>
        <w:t>Нерегистрираните потребители получават ограничен достъп /достъп до точно дефинирана част от данните/.  Дефинирането на данните, до които имат достъп не регистрираните потребители се извършва и утвърждава на етап проектиране на системата.</w:t>
      </w:r>
    </w:p>
    <w:p w14:paraId="13BC7AD4" w14:textId="77777777" w:rsidR="00F54C80" w:rsidRPr="00AF78DD" w:rsidRDefault="00F54C80" w:rsidP="00324C4E">
      <w:pPr>
        <w:rPr>
          <w:rFonts w:cs="Times New Roman"/>
        </w:rPr>
      </w:pPr>
      <w:r w:rsidRPr="00AF78DD">
        <w:rPr>
          <w:rFonts w:cs="Times New Roman"/>
        </w:rPr>
        <w:t>За нерегистрираните потребители се допуска опростяване на интерфейса и отпадане на част от функциите, което се уточнява на етап бизнес анализ и проектиране.</w:t>
      </w:r>
    </w:p>
    <w:p w14:paraId="40C0C206" w14:textId="77777777" w:rsidR="00F54C80" w:rsidRPr="00AF78DD" w:rsidRDefault="00F54C80" w:rsidP="00324C4E">
      <w:pPr>
        <w:pStyle w:val="Heading5"/>
        <w:rPr>
          <w:rFonts w:ascii="Times New Roman" w:eastAsia="Trebuchet MS" w:hAnsi="Times New Roman" w:cs="Times New Roman"/>
        </w:rPr>
      </w:pPr>
      <w:bookmarkStart w:id="291" w:name="_Toc494457503"/>
      <w:r w:rsidRPr="00AF78DD">
        <w:rPr>
          <w:rFonts w:ascii="Times New Roman" w:eastAsia="Trebuchet MS" w:hAnsi="Times New Roman" w:cs="Times New Roman"/>
        </w:rPr>
        <w:lastRenderedPageBreak/>
        <w:t>Функционална подсистема „Администраторски панел“</w:t>
      </w:r>
      <w:bookmarkEnd w:id="291"/>
    </w:p>
    <w:p w14:paraId="3DE0440F" w14:textId="77777777" w:rsidR="00F54C80" w:rsidRPr="00AF78DD" w:rsidRDefault="00F54C80" w:rsidP="00324C4E">
      <w:pPr>
        <w:rPr>
          <w:rFonts w:cs="Times New Roman"/>
        </w:rPr>
      </w:pPr>
      <w:r w:rsidRPr="00AF78DD">
        <w:rPr>
          <w:rFonts w:cs="Times New Roman"/>
        </w:rPr>
        <w:t>Подсистемата осигурява функциите и възможностите по администрирането и поддържането на функционирането на системата.</w:t>
      </w:r>
    </w:p>
    <w:p w14:paraId="5F9FD228" w14:textId="77777777" w:rsidR="00F54C80" w:rsidRPr="00AF78DD" w:rsidRDefault="00F54C80" w:rsidP="00324C4E">
      <w:pPr>
        <w:rPr>
          <w:rFonts w:cs="Times New Roman"/>
        </w:rPr>
      </w:pPr>
      <w:r w:rsidRPr="00AF78DD">
        <w:rPr>
          <w:rFonts w:cs="Times New Roman"/>
        </w:rPr>
        <w:t>Тя е предназначена за администраторите на системата.</w:t>
      </w:r>
    </w:p>
    <w:p w14:paraId="114E3927" w14:textId="77777777" w:rsidR="00F54C80" w:rsidRPr="00AF78DD" w:rsidRDefault="00F54C80" w:rsidP="00324C4E">
      <w:pPr>
        <w:rPr>
          <w:rFonts w:cs="Times New Roman"/>
        </w:rPr>
      </w:pPr>
      <w:r w:rsidRPr="00AF78DD">
        <w:rPr>
          <w:rFonts w:cs="Times New Roman"/>
        </w:rPr>
        <w:t>Подсистемата трябва да има възможност за администриране на потребителите - поддържане на профилите на потребителите на системата (техните потребителски имена, пароли, права и допълнителна описателна информация).</w:t>
      </w:r>
    </w:p>
    <w:p w14:paraId="00F340DF" w14:textId="77777777" w:rsidR="00F54C80" w:rsidRPr="00AF78DD" w:rsidRDefault="00F54C80" w:rsidP="00324C4E">
      <w:pPr>
        <w:rPr>
          <w:rFonts w:cs="Times New Roman"/>
        </w:rPr>
      </w:pPr>
      <w:r w:rsidRPr="00AF78DD">
        <w:rPr>
          <w:rFonts w:cs="Times New Roman"/>
        </w:rPr>
        <w:t xml:space="preserve">Подсистемата трябва да осигурява поддържането на система от роли и права на потребителите, включително: възможност за редактиране, възможност за преглед, достъп до данни за обособена територия, АВиК, ВиКО и др. </w:t>
      </w:r>
    </w:p>
    <w:p w14:paraId="0F0C6B3B" w14:textId="77777777" w:rsidR="00F54C80" w:rsidRPr="00AF78DD" w:rsidRDefault="00F54C80" w:rsidP="00324C4E">
      <w:pPr>
        <w:rPr>
          <w:rFonts w:cs="Times New Roman"/>
        </w:rPr>
      </w:pPr>
      <w:r w:rsidRPr="00AF78DD">
        <w:rPr>
          <w:rFonts w:cs="Times New Roman"/>
        </w:rPr>
        <w:t>Пълния списък от роли и права се определя на етапа на проектиране на системата.</w:t>
      </w:r>
    </w:p>
    <w:p w14:paraId="6A7A5D18" w14:textId="77777777" w:rsidR="00F54C80" w:rsidRPr="00AF78DD" w:rsidRDefault="00F54C80" w:rsidP="00324C4E">
      <w:pPr>
        <w:rPr>
          <w:rFonts w:cs="Times New Roman"/>
        </w:rPr>
      </w:pPr>
      <w:r w:rsidRPr="00AF78DD">
        <w:rPr>
          <w:rFonts w:cs="Times New Roman"/>
        </w:rPr>
        <w:t>Подсистемата трябва да осигури възможност за наблюдение на функционирането на архитектурните компоненти на системата. Трябва да осигури информация за работещите приложения и услуги, както и за техния статус. Администраторът на системата трябва да има възможност да пуска и спира компонентите на системата и да бъде информиран за настъпването на критични събития.</w:t>
      </w:r>
    </w:p>
    <w:p w14:paraId="735262EE" w14:textId="77777777" w:rsidR="00F54C80" w:rsidRPr="00AF78DD" w:rsidRDefault="00F54C80" w:rsidP="00324C4E">
      <w:pPr>
        <w:rPr>
          <w:rFonts w:cs="Times New Roman"/>
        </w:rPr>
      </w:pPr>
      <w:r w:rsidRPr="00AF78DD">
        <w:rPr>
          <w:rFonts w:cs="Times New Roman"/>
        </w:rPr>
        <w:t>Подсистемата трябва да поддържа и предоставя за използване логове за активността в системата.</w:t>
      </w:r>
    </w:p>
    <w:p w14:paraId="3AAA3AB3" w14:textId="77777777" w:rsidR="00F54C80" w:rsidRPr="00AF78DD" w:rsidRDefault="00F54C80" w:rsidP="00324C4E">
      <w:pPr>
        <w:rPr>
          <w:rFonts w:cs="Times New Roman"/>
        </w:rPr>
      </w:pPr>
      <w:r w:rsidRPr="00AF78DD">
        <w:rPr>
          <w:rFonts w:cs="Times New Roman"/>
        </w:rPr>
        <w:t>Подсистемата трябва да осигурява възможности за архивиране и възстановяване на базата от данни и приложната част на системата.</w:t>
      </w:r>
    </w:p>
    <w:p w14:paraId="2F9AB0C8" w14:textId="77777777" w:rsidR="00F54C80" w:rsidRPr="00AF78DD" w:rsidRDefault="00F54C80" w:rsidP="00324C4E">
      <w:pPr>
        <w:pStyle w:val="Heading5"/>
        <w:rPr>
          <w:rFonts w:ascii="Times New Roman" w:eastAsia="Trebuchet MS" w:hAnsi="Times New Roman" w:cs="Times New Roman"/>
        </w:rPr>
      </w:pPr>
      <w:bookmarkStart w:id="292" w:name="_Toc494457504"/>
      <w:r w:rsidRPr="00AF78DD">
        <w:rPr>
          <w:rFonts w:ascii="Times New Roman" w:eastAsia="Trebuchet MS" w:hAnsi="Times New Roman" w:cs="Times New Roman"/>
        </w:rPr>
        <w:t>Потребители  и</w:t>
      </w:r>
      <w:bookmarkEnd w:id="286"/>
      <w:r w:rsidRPr="00AF78DD">
        <w:rPr>
          <w:rFonts w:ascii="Times New Roman" w:eastAsia="Trebuchet MS" w:hAnsi="Times New Roman" w:cs="Times New Roman"/>
        </w:rPr>
        <w:t xml:space="preserve"> организационна структура</w:t>
      </w:r>
      <w:bookmarkEnd w:id="292"/>
    </w:p>
    <w:p w14:paraId="5C7CB4A2" w14:textId="77777777" w:rsidR="00F54C80" w:rsidRPr="00AF78DD" w:rsidRDefault="00F54C80" w:rsidP="00324C4E">
      <w:pPr>
        <w:rPr>
          <w:rFonts w:cs="Times New Roman"/>
        </w:rPr>
      </w:pPr>
      <w:r w:rsidRPr="00AF78DD">
        <w:rPr>
          <w:rFonts w:cs="Times New Roman"/>
        </w:rPr>
        <w:t>За нуждите на Възложителя трябва да се идентифицират основните информационни масиви и посочат начините, по които те ще бъдат структурирани с цел в тях да бъдат извършвани справки и анализи. Диаграмата по-долу дава най-обща представа за субектите, които ще предоставят данни за ЕИС за ВиКУ, АВиК и ВиКО, както и техните роли в административните процеси по осигуряване и актуализация на данните:</w:t>
      </w:r>
    </w:p>
    <w:p w14:paraId="372A8BBC" w14:textId="6C98648B" w:rsidR="00F54C80" w:rsidRPr="00AF78DD" w:rsidRDefault="00686081" w:rsidP="00324C4E">
      <w:pPr>
        <w:rPr>
          <w:rFonts w:cs="Times New Roman"/>
          <w:szCs w:val="24"/>
        </w:rPr>
      </w:pPr>
      <w:r w:rsidRPr="00AF78DD">
        <w:rPr>
          <w:rFonts w:cs="Times New Roman"/>
          <w:noProof/>
          <w:szCs w:val="24"/>
          <w:lang w:eastAsia="bg-BG"/>
        </w:rPr>
        <mc:AlternateContent>
          <mc:Choice Requires="wps">
            <w:drawing>
              <wp:anchor distT="0" distB="0" distL="114300" distR="114300" simplePos="0" relativeHeight="251706368" behindDoc="0" locked="0" layoutInCell="1" allowOverlap="1" wp14:anchorId="5551F2AA" wp14:editId="3F92A041">
                <wp:simplePos x="0" y="0"/>
                <wp:positionH relativeFrom="column">
                  <wp:posOffset>4577582</wp:posOffset>
                </wp:positionH>
                <wp:positionV relativeFrom="paragraph">
                  <wp:posOffset>2277110</wp:posOffset>
                </wp:positionV>
                <wp:extent cx="790575" cy="21209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2090"/>
                        </a:xfrm>
                        <a:prstGeom prst="rect">
                          <a:avLst/>
                        </a:prstGeom>
                        <a:solidFill>
                          <a:srgbClr val="FFFFFF"/>
                        </a:solidFill>
                        <a:ln w="9525">
                          <a:noFill/>
                          <a:miter lim="800000"/>
                          <a:headEnd/>
                          <a:tailEnd/>
                        </a:ln>
                      </wps:spPr>
                      <wps:txbx>
                        <w:txbxContent>
                          <w:p w14:paraId="47DA5642" w14:textId="77777777" w:rsidR="006F7247" w:rsidRPr="0053465A" w:rsidRDefault="006F7247" w:rsidP="0053465A">
                            <w:pPr>
                              <w:ind w:firstLine="0"/>
                              <w:jc w:val="left"/>
                              <w:rPr>
                                <w:sz w:val="20"/>
                                <w:szCs w:val="20"/>
                              </w:rPr>
                            </w:pPr>
                            <w:r w:rsidRPr="0053465A">
                              <w:rPr>
                                <w:sz w:val="20"/>
                                <w:szCs w:val="20"/>
                              </w:rPr>
                              <w:t>МРРБ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60.45pt;margin-top:179.3pt;width:62.25pt;height:1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VLIQIAACIEAAAOAAAAZHJzL2Uyb0RvYy54bWysU9uO2yAQfa/Uf0C8N74oaTZWnNU221SV&#10;thdptx+AMY5RgaFAYqdf3wFns9H2rSoPiGFmDmfODOvbUStyFM5LMDUtZjklwnBopdnX9MfT7t0N&#10;JT4w0zIFRtT0JDy93bx9sx5sJUroQbXCEQQxvhpsTfsQbJVlnvdCMz8DKww6O3CaBTTdPmsdGxBd&#10;q6zM8/fZAK61DrjwHm/vJyfdJPyuEzx86zovAlE1RW4h7S7tTdyzzZpVe8dsL/mZBvsHFppJg49e&#10;oO5ZYOTg5F9QWnIHHrow46Az6DrJRaoBqynyV9U89syKVAuK4+1FJv//YPnX43dHZFvTkhLDNLbo&#10;SYyBfICRlFGdwfoKgx4thoURr7HLqVJvH4D/9MTAtmdmL+6cg6EXrEV2RczMrlInHB9BmuELtPgM&#10;OwRIQGPndJQOxSCIjl06XToTqXC8XK7yxXJBCUdXWZT5KnUuY9VzsnU+fBKgSTzU1GHjEzg7PvgQ&#10;ybDqOSS+5UHJdieVSobbN1vlyJHhkOzSSvxfhSlDhpquFuUiIRuI+Wl+tAw4xErqmt7kcU1jFcX4&#10;aNoUEphU0xmZKHNWJwoySRPGZkxtKFJylK6B9oR6OZiGFj8ZHnpwvykZcGBr6n8dmBOUqM8GNV8V&#10;83mc8GTMF8sSDXftaa49zHCEqmmgZDpuQ/oVUQ8Dd9ibTibdXpicOeMgJjnPnyZO+rWdol6+9uYP&#10;AAAA//8DAFBLAwQUAAYACAAAACEAemos1N8AAAALAQAADwAAAGRycy9kb3ducmV2LnhtbEyPy07D&#10;MBBF90j8gzVIbBC1CXkTpwIkENuWfoATT5OIeBzFbpP+PWZFlzNzdOfcaruakZ1xdoMlCU8bAQyp&#10;tXqgTsLh++MxB+a8Iq1GSyjhgg629e1NpUptF9rhee87FkLIlUpC7/1Ucu7aHo1yGzshhdvRzkb5&#10;MM4d17NaQrgZeSREyo0aKHzo1YTvPbY/+5ORcPxaHpJiaT79IdvF6ZsassZepLy/W19fgHlc/T8M&#10;f/pBHerg1NgTacdGCVkkioBKeE7yFFgg8jiJgTVhU0QCeF3x6w71LwAAAP//AwBQSwECLQAUAAYA&#10;CAAAACEAtoM4kv4AAADhAQAAEwAAAAAAAAAAAAAAAAAAAAAAW0NvbnRlbnRfVHlwZXNdLnhtbFBL&#10;AQItABQABgAIAAAAIQA4/SH/1gAAAJQBAAALAAAAAAAAAAAAAAAAAC8BAABfcmVscy8ucmVsc1BL&#10;AQItABQABgAIAAAAIQAaoEVLIQIAACIEAAAOAAAAAAAAAAAAAAAAAC4CAABkcnMvZTJvRG9jLnht&#10;bFBLAQItABQABgAIAAAAIQB6aizU3wAAAAsBAAAPAAAAAAAAAAAAAAAAAHsEAABkcnMvZG93bnJl&#10;di54bWxQSwUGAAAAAAQABADzAAAAhwUAAAAA&#10;" stroked="f">
                <v:textbox>
                  <w:txbxContent>
                    <w:p w14:paraId="47DA5642" w14:textId="77777777" w:rsidR="006F7247" w:rsidRPr="0053465A" w:rsidRDefault="006F7247" w:rsidP="0053465A">
                      <w:pPr>
                        <w:ind w:firstLine="0"/>
                        <w:jc w:val="left"/>
                        <w:rPr>
                          <w:sz w:val="20"/>
                          <w:szCs w:val="20"/>
                        </w:rPr>
                      </w:pPr>
                      <w:r w:rsidRPr="0053465A">
                        <w:rPr>
                          <w:sz w:val="20"/>
                          <w:szCs w:val="20"/>
                        </w:rPr>
                        <w:t>МРРБ</w:t>
                      </w:r>
                    </w:p>
                  </w:txbxContent>
                </v:textbox>
              </v:shape>
            </w:pict>
          </mc:Fallback>
        </mc:AlternateContent>
      </w:r>
      <w:r w:rsidRPr="00AF78DD">
        <w:rPr>
          <w:rFonts w:cs="Times New Roman"/>
          <w:noProof/>
          <w:szCs w:val="24"/>
          <w:lang w:eastAsia="bg-BG"/>
        </w:rPr>
        <mc:AlternateContent>
          <mc:Choice Requires="wps">
            <w:drawing>
              <wp:anchor distT="0" distB="0" distL="114300" distR="114300" simplePos="0" relativeHeight="251704320" behindDoc="0" locked="0" layoutInCell="1" allowOverlap="1" wp14:anchorId="34F2AE8A" wp14:editId="76323433">
                <wp:simplePos x="0" y="0"/>
                <wp:positionH relativeFrom="column">
                  <wp:posOffset>1342818</wp:posOffset>
                </wp:positionH>
                <wp:positionV relativeFrom="paragraph">
                  <wp:posOffset>1881963</wp:posOffset>
                </wp:positionV>
                <wp:extent cx="790811" cy="212651"/>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811" cy="212651"/>
                        </a:xfrm>
                        <a:prstGeom prst="rect">
                          <a:avLst/>
                        </a:prstGeom>
                        <a:solidFill>
                          <a:srgbClr val="FFFFFF"/>
                        </a:solidFill>
                        <a:ln w="9525">
                          <a:noFill/>
                          <a:miter lim="800000"/>
                          <a:headEnd/>
                          <a:tailEnd/>
                        </a:ln>
                      </wps:spPr>
                      <wps:txbx>
                        <w:txbxContent>
                          <w:p w14:paraId="1C74AF15" w14:textId="6870C2D1" w:rsidR="006F7247" w:rsidRPr="0053465A" w:rsidRDefault="006F7247" w:rsidP="0053465A">
                            <w:pPr>
                              <w:ind w:firstLine="0"/>
                              <w:jc w:val="left"/>
                              <w:rPr>
                                <w:sz w:val="20"/>
                                <w:szCs w:val="20"/>
                              </w:rPr>
                            </w:pPr>
                            <w:r w:rsidRPr="0053465A">
                              <w:rPr>
                                <w:sz w:val="20"/>
                                <w:szCs w:val="20"/>
                              </w:rPr>
                              <w:t>МРРБ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5.75pt;margin-top:148.2pt;width:62.25pt;height: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AIwIAACQEAAAOAAAAZHJzL2Uyb0RvYy54bWysU9tuGyEQfa/Uf0C813upHdsrr6PUqatK&#10;6UVK+gGYZb2owFDA3nW/vgPrOFb6VpUHxDAzhzNnhtXtoBU5CuclmJoWk5wSYTg00uxr+uNp+25B&#10;iQ/MNEyBETU9CU9v12/frHpbiRI6UI1wBEGMr3pb0y4EW2WZ553QzE/ACoPOFpxmAU23zxrHekTX&#10;Kivz/CbrwTXWARfe4+396KTrhN+2godvbetFIKqmyC2k3aV9F/dsvWLV3jHbSX6mwf6BhWbS4KMX&#10;qHsWGDk4+ReUltyBhzZMOOgM2lZykWrAaor8VTWPHbMi1YLieHuRyf8/WP71+N0R2dT0fT6nxDCN&#10;TXoSQyAfYCBl1Ke3vsKwR4uBYcBr7HOq1dsH4D89MbDpmNmLO+eg7wRrkF8RM7Or1BHHR5Bd/wUa&#10;fIYdAiSgoXU6iodyEETHPp0uvYlUOF7Ol/miKCjh6CqL8mY2vsCq52TrfPgkQJN4qKnD1idwdnzw&#10;IZJh1XNIfMuDks1WKpUMt99tlCNHhmOyTSvxfxWmDOlrupyVs4RsIOanCdIy4BgrqWu6yOMaByuK&#10;8dE0KSQwqcYzMlHmrE4UZJQmDLshNQKrxIQo3Q6aE+rlYBxb/GZ46MD9pqTHka2p/3VgTlCiPhvU&#10;fFlMp3HGkzGdzUs03LVnd+1hhiNUTQMl43ET0r+Iehi4w960Mun2wuTMGUcxyXn+NnHWr+0U9fK5&#10;138AAAD//wMAUEsDBBQABgAIAAAAIQAVjggp3wAAAAsBAAAPAAAAZHJzL2Rvd25yZXYueG1sTI/B&#10;TsMwEETvSPyDtUhcEHWStmmTxqkACcS1pR+wibdJRGxHsdukf89ygtuM9ml2ptjPphdXGn3nrIJ4&#10;EYEgWzvd2UbB6ev9eQvCB7Qae2dJwY087Mv7uwJz7SZ7oOsxNIJDrM9RQRvCkEvp65YM+oUbyPLt&#10;7EaDge3YSD3ixOGml0kUpdJgZ/lDiwO9tVR/Hy9GwflzelpnU/URTpvDKn3FblO5m1KPD/PLDkSg&#10;OfzB8Fufq0PJnSp3sdqLXkESx2tGWWTpCgQTy2XK6yoWSZaBLAv5f0P5AwAA//8DAFBLAQItABQA&#10;BgAIAAAAIQC2gziS/gAAAOEBAAATAAAAAAAAAAAAAAAAAAAAAABbQ29udGVudF9UeXBlc10ueG1s&#10;UEsBAi0AFAAGAAgAAAAhADj9If/WAAAAlAEAAAsAAAAAAAAAAAAAAAAALwEAAF9yZWxzLy5yZWxz&#10;UEsBAi0AFAAGAAgAAAAhAHdf/AAjAgAAJAQAAA4AAAAAAAAAAAAAAAAALgIAAGRycy9lMm9Eb2Mu&#10;eG1sUEsBAi0AFAAGAAgAAAAhABWOCCnfAAAACwEAAA8AAAAAAAAAAAAAAAAAfQQAAGRycy9kb3du&#10;cmV2LnhtbFBLBQYAAAAABAAEAPMAAACJBQAAAAA=&#10;" stroked="f">
                <v:textbox>
                  <w:txbxContent>
                    <w:p w14:paraId="1C74AF15" w14:textId="6870C2D1" w:rsidR="006F7247" w:rsidRPr="0053465A" w:rsidRDefault="006F7247" w:rsidP="0053465A">
                      <w:pPr>
                        <w:ind w:firstLine="0"/>
                        <w:jc w:val="left"/>
                        <w:rPr>
                          <w:sz w:val="20"/>
                          <w:szCs w:val="20"/>
                        </w:rPr>
                      </w:pPr>
                      <w:r w:rsidRPr="0053465A">
                        <w:rPr>
                          <w:sz w:val="20"/>
                          <w:szCs w:val="20"/>
                        </w:rPr>
                        <w:t>МРРБ</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7314"/>
      </w:tblGrid>
      <w:tr w:rsidR="00F54C80" w:rsidRPr="00AF78DD" w14:paraId="397F5449" w14:textId="77777777" w:rsidTr="00F54C80">
        <w:tc>
          <w:tcPr>
            <w:tcW w:w="2306" w:type="dxa"/>
            <w:shd w:val="clear" w:color="auto" w:fill="auto"/>
          </w:tcPr>
          <w:p w14:paraId="763F7FD0" w14:textId="77777777" w:rsidR="00F54C80" w:rsidRPr="00AF78DD" w:rsidRDefault="00F54C80" w:rsidP="00324C4E">
            <w:pPr>
              <w:ind w:firstLine="0"/>
              <w:rPr>
                <w:rFonts w:cs="Times New Roman"/>
              </w:rPr>
            </w:pPr>
            <w:r w:rsidRPr="00AF78DD">
              <w:rPr>
                <w:rFonts w:cs="Times New Roman"/>
              </w:rPr>
              <w:object w:dxaOrig="2019" w:dyaOrig="1118" w14:anchorId="722FF964">
                <v:shape id="_x0000_i1068" type="#_x0000_t75" style="width:97.05pt;height:53.85pt" o:ole="">
                  <v:imagedata r:id="rId119" o:title=""/>
                </v:shape>
                <o:OLEObject Type="Embed" ProgID="Visio.Drawing.11" ShapeID="_x0000_i1068" DrawAspect="Content" ObjectID="_1568199378" r:id="rId120"/>
              </w:object>
            </w:r>
          </w:p>
          <w:p w14:paraId="7D174A91" w14:textId="77777777" w:rsidR="00F54C80" w:rsidRPr="00AF78DD" w:rsidRDefault="00F54C80" w:rsidP="00324C4E">
            <w:pPr>
              <w:ind w:firstLine="0"/>
              <w:rPr>
                <w:rFonts w:cs="Times New Roman"/>
                <w:lang w:eastAsia="ja-JP"/>
              </w:rPr>
            </w:pPr>
          </w:p>
        </w:tc>
        <w:tc>
          <w:tcPr>
            <w:tcW w:w="7314" w:type="dxa"/>
            <w:shd w:val="clear" w:color="auto" w:fill="auto"/>
          </w:tcPr>
          <w:p w14:paraId="01948E32" w14:textId="2D562A93" w:rsidR="00F54C80" w:rsidRPr="00AF78DD" w:rsidRDefault="00F54C80" w:rsidP="00324C4E">
            <w:pPr>
              <w:ind w:firstLine="0"/>
              <w:rPr>
                <w:rFonts w:cs="Times New Roman"/>
                <w:lang w:eastAsia="ja-JP"/>
              </w:rPr>
            </w:pPr>
            <w:r w:rsidRPr="00AF78DD">
              <w:rPr>
                <w:rFonts w:cs="Times New Roman"/>
                <w:lang w:eastAsia="ja-JP"/>
              </w:rPr>
              <w:t>Организации, собственици на данни</w:t>
            </w:r>
            <w:r w:rsidR="00C562AF" w:rsidRPr="00AF78DD">
              <w:rPr>
                <w:rFonts w:cs="Times New Roman"/>
                <w:lang w:eastAsia="ja-JP"/>
              </w:rPr>
              <w:t xml:space="preserve">, които подлежат на въвеждане </w:t>
            </w:r>
            <w:r w:rsidRPr="00AF78DD">
              <w:rPr>
                <w:rFonts w:cs="Times New Roman"/>
                <w:lang w:eastAsia="ja-JP"/>
              </w:rPr>
              <w:t xml:space="preserve"> в системата</w:t>
            </w:r>
            <w:r w:rsidR="00C562AF" w:rsidRPr="00AF78DD">
              <w:rPr>
                <w:rFonts w:cs="Times New Roman"/>
                <w:lang w:eastAsia="ja-JP"/>
              </w:rPr>
              <w:t>.</w:t>
            </w:r>
          </w:p>
          <w:p w14:paraId="4C46217B" w14:textId="7F4CDC2C" w:rsidR="00F54C80" w:rsidRPr="00AF78DD" w:rsidRDefault="00F54C80" w:rsidP="00324C4E">
            <w:pPr>
              <w:ind w:firstLine="0"/>
              <w:rPr>
                <w:rFonts w:cs="Times New Roman"/>
                <w:lang w:eastAsia="ja-JP"/>
              </w:rPr>
            </w:pPr>
          </w:p>
        </w:tc>
      </w:tr>
      <w:tr w:rsidR="00F54C80" w:rsidRPr="00AF78DD" w14:paraId="0325FF2B" w14:textId="77777777" w:rsidTr="00F54C80">
        <w:tc>
          <w:tcPr>
            <w:tcW w:w="2306" w:type="dxa"/>
            <w:shd w:val="clear" w:color="auto" w:fill="auto"/>
          </w:tcPr>
          <w:p w14:paraId="64D13DDF" w14:textId="77777777" w:rsidR="00F54C80" w:rsidRPr="00AF78DD" w:rsidRDefault="00F54C80" w:rsidP="00324C4E">
            <w:pPr>
              <w:ind w:firstLine="0"/>
              <w:rPr>
                <w:rFonts w:cs="Times New Roman"/>
                <w:lang w:eastAsia="ja-JP"/>
              </w:rPr>
            </w:pPr>
            <w:r w:rsidRPr="00AF78DD">
              <w:rPr>
                <w:rFonts w:cs="Times New Roman"/>
              </w:rPr>
              <w:object w:dxaOrig="2019" w:dyaOrig="1118" w14:anchorId="357F6ADD">
                <v:shape id="_x0000_i1069" type="#_x0000_t75" style="width:101.45pt;height:56.35pt" o:ole="">
                  <v:imagedata r:id="rId121" o:title=""/>
                </v:shape>
                <o:OLEObject Type="Embed" ProgID="Visio.Drawing.11" ShapeID="_x0000_i1069" DrawAspect="Content" ObjectID="_1568199379" r:id="rId122"/>
              </w:object>
            </w:r>
          </w:p>
        </w:tc>
        <w:tc>
          <w:tcPr>
            <w:tcW w:w="7314" w:type="dxa"/>
            <w:shd w:val="clear" w:color="auto" w:fill="auto"/>
          </w:tcPr>
          <w:p w14:paraId="2F283D66" w14:textId="77777777" w:rsidR="005C58AF" w:rsidRPr="00AF78DD" w:rsidRDefault="005C58AF" w:rsidP="00324C4E">
            <w:pPr>
              <w:ind w:firstLine="0"/>
              <w:rPr>
                <w:rFonts w:cs="Times New Roman"/>
                <w:szCs w:val="24"/>
                <w:lang w:eastAsia="ja-JP"/>
              </w:rPr>
            </w:pPr>
            <w:r w:rsidRPr="00AF78DD">
              <w:rPr>
                <w:rFonts w:cs="Times New Roman"/>
                <w:szCs w:val="24"/>
                <w:lang w:eastAsia="ja-JP"/>
              </w:rPr>
              <w:t xml:space="preserve">Достъп до данни в системата имат широк кръг организации, някои от които в даден момент могат да получат и достъп до поддръжка на част от данните в нея, но в началото имат статус единствено на потребители с достъп за преглед на данни. Към момента идентифицираните организации имащи необходимост да преглеждат пълният набор от данни в системата са: </w:t>
            </w:r>
          </w:p>
          <w:p w14:paraId="35C82FDF" w14:textId="77777777" w:rsidR="005C58AF" w:rsidRPr="00AF78DD" w:rsidRDefault="005C58AF" w:rsidP="008B516C">
            <w:pPr>
              <w:pStyle w:val="ListParagraph"/>
              <w:numPr>
                <w:ilvl w:val="0"/>
                <w:numId w:val="84"/>
              </w:numPr>
              <w:spacing w:after="0"/>
              <w:rPr>
                <w:rFonts w:cs="Times New Roman"/>
                <w:szCs w:val="24"/>
                <w:lang w:eastAsia="ja-JP"/>
              </w:rPr>
            </w:pPr>
            <w:r w:rsidRPr="00AF78DD">
              <w:rPr>
                <w:rFonts w:cs="Times New Roman"/>
                <w:szCs w:val="24"/>
                <w:lang w:eastAsia="ja-JP"/>
              </w:rPr>
              <w:t>МРРБ;</w:t>
            </w:r>
          </w:p>
          <w:p w14:paraId="5BE1523B" w14:textId="77777777" w:rsidR="005C58AF" w:rsidRPr="00AF78DD" w:rsidRDefault="005C58AF" w:rsidP="008B516C">
            <w:pPr>
              <w:pStyle w:val="ListParagraph"/>
              <w:numPr>
                <w:ilvl w:val="0"/>
                <w:numId w:val="84"/>
              </w:numPr>
              <w:spacing w:after="0"/>
              <w:rPr>
                <w:rFonts w:cs="Times New Roman"/>
                <w:szCs w:val="24"/>
                <w:lang w:eastAsia="ja-JP"/>
              </w:rPr>
            </w:pPr>
            <w:r w:rsidRPr="00AF78DD">
              <w:rPr>
                <w:rFonts w:cs="Times New Roman"/>
                <w:szCs w:val="24"/>
                <w:lang w:eastAsia="ja-JP"/>
              </w:rPr>
              <w:t>МОСВ</w:t>
            </w:r>
          </w:p>
          <w:p w14:paraId="6E1C8190" w14:textId="77777777" w:rsidR="005C58AF" w:rsidRPr="00AF78DD" w:rsidRDefault="005C58AF" w:rsidP="008B516C">
            <w:pPr>
              <w:pStyle w:val="ListParagraph"/>
              <w:numPr>
                <w:ilvl w:val="0"/>
                <w:numId w:val="84"/>
              </w:numPr>
              <w:spacing w:after="0"/>
              <w:rPr>
                <w:rFonts w:cs="Times New Roman"/>
                <w:szCs w:val="24"/>
                <w:lang w:eastAsia="ja-JP"/>
              </w:rPr>
            </w:pPr>
            <w:r w:rsidRPr="00AF78DD">
              <w:rPr>
                <w:rFonts w:cs="Times New Roman"/>
                <w:szCs w:val="24"/>
                <w:lang w:eastAsia="ja-JP"/>
              </w:rPr>
              <w:t>МЗ</w:t>
            </w:r>
          </w:p>
          <w:p w14:paraId="34C6A500" w14:textId="77777777" w:rsidR="005C58AF" w:rsidRPr="00AF78DD" w:rsidRDefault="005C58AF" w:rsidP="008B516C">
            <w:pPr>
              <w:pStyle w:val="ListParagraph"/>
              <w:numPr>
                <w:ilvl w:val="0"/>
                <w:numId w:val="84"/>
              </w:numPr>
              <w:spacing w:after="0"/>
              <w:rPr>
                <w:rFonts w:cs="Times New Roman"/>
                <w:szCs w:val="24"/>
                <w:lang w:eastAsia="ja-JP"/>
              </w:rPr>
            </w:pPr>
            <w:r w:rsidRPr="00AF78DD">
              <w:rPr>
                <w:rFonts w:cs="Times New Roman"/>
                <w:szCs w:val="24"/>
                <w:lang w:eastAsia="ja-JP"/>
              </w:rPr>
              <w:t>ВиК оператори, асоциации по ВиК;</w:t>
            </w:r>
          </w:p>
          <w:p w14:paraId="43B4C7D8" w14:textId="77777777" w:rsidR="005C58AF" w:rsidRPr="00AF78DD" w:rsidRDefault="005C58AF" w:rsidP="008B516C">
            <w:pPr>
              <w:pStyle w:val="ListParagraph"/>
              <w:numPr>
                <w:ilvl w:val="0"/>
                <w:numId w:val="84"/>
              </w:numPr>
              <w:spacing w:after="0"/>
              <w:rPr>
                <w:rFonts w:cs="Times New Roman"/>
                <w:szCs w:val="24"/>
                <w:lang w:eastAsia="ja-JP"/>
              </w:rPr>
            </w:pPr>
            <w:r w:rsidRPr="00AF78DD">
              <w:rPr>
                <w:rFonts w:cs="Times New Roman"/>
                <w:szCs w:val="24"/>
                <w:lang w:eastAsia="ja-JP"/>
              </w:rPr>
              <w:t>Общински администрации;</w:t>
            </w:r>
          </w:p>
          <w:p w14:paraId="096370F4" w14:textId="77777777" w:rsidR="005C58AF" w:rsidRPr="00AF78DD" w:rsidRDefault="005C58AF" w:rsidP="008B516C">
            <w:pPr>
              <w:pStyle w:val="ListParagraph"/>
              <w:numPr>
                <w:ilvl w:val="0"/>
                <w:numId w:val="84"/>
              </w:numPr>
              <w:spacing w:after="0"/>
              <w:rPr>
                <w:rFonts w:cs="Times New Roman"/>
                <w:szCs w:val="24"/>
                <w:lang w:eastAsia="ja-JP"/>
              </w:rPr>
            </w:pPr>
            <w:r w:rsidRPr="00AF78DD">
              <w:rPr>
                <w:rFonts w:cs="Times New Roman"/>
                <w:szCs w:val="24"/>
                <w:lang w:eastAsia="ja-JP"/>
              </w:rPr>
              <w:t>Областни администрации;</w:t>
            </w:r>
          </w:p>
          <w:p w14:paraId="46F0FF0E" w14:textId="77777777" w:rsidR="005C58AF" w:rsidRPr="00AF78DD" w:rsidRDefault="005C58AF" w:rsidP="00324C4E">
            <w:pPr>
              <w:ind w:firstLine="0"/>
              <w:rPr>
                <w:rFonts w:cs="Times New Roman"/>
                <w:szCs w:val="24"/>
                <w:lang w:eastAsia="ja-JP"/>
              </w:rPr>
            </w:pPr>
            <w:r w:rsidRPr="00AF78DD">
              <w:rPr>
                <w:rFonts w:cs="Times New Roman"/>
                <w:szCs w:val="24"/>
                <w:lang w:eastAsia="ja-JP"/>
              </w:rPr>
              <w:t>Изброените организации представляват идентифицираните към момента потенциални потребители на системата. Този списък може да бъде съкратен или допълнен по преценка на Изпълнителя и Възложителя на етап  „Анализ на системата“.</w:t>
            </w:r>
          </w:p>
          <w:p w14:paraId="4A3F8D8C" w14:textId="42A790B3" w:rsidR="00F54C80" w:rsidRPr="00AF78DD" w:rsidRDefault="005C58AF" w:rsidP="00324C4E">
            <w:pPr>
              <w:ind w:firstLine="0"/>
              <w:rPr>
                <w:rFonts w:cs="Times New Roman"/>
                <w:lang w:eastAsia="ja-JP"/>
              </w:rPr>
            </w:pPr>
            <w:r w:rsidRPr="00AF78DD">
              <w:rPr>
                <w:rFonts w:cs="Times New Roman"/>
                <w:szCs w:val="24"/>
                <w:lang w:eastAsia="ja-JP"/>
              </w:rPr>
              <w:t>Необходимо е при планиране на системната архитектура да се предвиди възможност, без последваща нова разработка МРРБ да е в състояние да предостави и редакционен достъп на външни организации.</w:t>
            </w:r>
          </w:p>
        </w:tc>
      </w:tr>
      <w:tr w:rsidR="00F54C80" w:rsidRPr="00AF78DD" w14:paraId="5757C58C" w14:textId="77777777" w:rsidTr="00F54C80">
        <w:tc>
          <w:tcPr>
            <w:tcW w:w="2306" w:type="dxa"/>
            <w:shd w:val="clear" w:color="auto" w:fill="auto"/>
          </w:tcPr>
          <w:p w14:paraId="63BAB6C9" w14:textId="77777777" w:rsidR="00F54C80" w:rsidRPr="00AF78DD" w:rsidRDefault="00F54C80" w:rsidP="00324C4E">
            <w:pPr>
              <w:ind w:firstLine="0"/>
              <w:rPr>
                <w:rFonts w:cs="Times New Roman"/>
              </w:rPr>
            </w:pPr>
            <w:r w:rsidRPr="00AF78DD">
              <w:rPr>
                <w:rFonts w:cs="Times New Roman"/>
              </w:rPr>
              <w:object w:dxaOrig="2019" w:dyaOrig="1118" w14:anchorId="74336BBC">
                <v:shape id="_x0000_i1070" type="#_x0000_t75" style="width:97.05pt;height:55.1pt" o:ole="">
                  <v:imagedata r:id="rId123" o:title=""/>
                </v:shape>
                <o:OLEObject Type="Embed" ProgID="Visio.Drawing.11" ShapeID="_x0000_i1070" DrawAspect="Content" ObjectID="_1568199380" r:id="rId124"/>
              </w:object>
            </w:r>
          </w:p>
          <w:p w14:paraId="0D0336A2" w14:textId="316701AA" w:rsidR="00F54C80" w:rsidRPr="00AF78DD" w:rsidRDefault="00F54C80" w:rsidP="00324C4E">
            <w:pPr>
              <w:ind w:firstLine="0"/>
              <w:rPr>
                <w:rFonts w:cs="Times New Roman"/>
                <w:lang w:eastAsia="ja-JP"/>
              </w:rPr>
            </w:pPr>
          </w:p>
        </w:tc>
        <w:tc>
          <w:tcPr>
            <w:tcW w:w="7314" w:type="dxa"/>
            <w:shd w:val="clear" w:color="auto" w:fill="auto"/>
          </w:tcPr>
          <w:p w14:paraId="4F53A7C3" w14:textId="57B79A0B" w:rsidR="00F54C80" w:rsidRPr="00AF78DD" w:rsidRDefault="005C58AF" w:rsidP="00324C4E">
            <w:pPr>
              <w:ind w:firstLine="0"/>
              <w:rPr>
                <w:rFonts w:cs="Times New Roman"/>
                <w:lang w:eastAsia="ja-JP"/>
              </w:rPr>
            </w:pPr>
            <w:r w:rsidRPr="00AF78DD">
              <w:rPr>
                <w:rFonts w:cs="Times New Roman"/>
                <w:szCs w:val="24"/>
                <w:lang w:eastAsia="ja-JP"/>
              </w:rPr>
              <w:t>Екип, определен от Възложителя да обработва заявки за достъп до системата подадени от лица считащи, че имат нужда да редактират данни в системата. Тази дейност се осъществява от упълномощена от Възложителя структура, съгласно вътрешните правила на Възложителя за ползване на системата.</w:t>
            </w:r>
          </w:p>
        </w:tc>
      </w:tr>
      <w:tr w:rsidR="00C562AF" w:rsidRPr="00AF78DD" w14:paraId="12CC33B1" w14:textId="77777777" w:rsidTr="00F54C80">
        <w:tc>
          <w:tcPr>
            <w:tcW w:w="2306" w:type="dxa"/>
            <w:shd w:val="clear" w:color="auto" w:fill="auto"/>
          </w:tcPr>
          <w:p w14:paraId="7F82D7CC" w14:textId="27C85C4A" w:rsidR="00C562AF" w:rsidRPr="00AF78DD" w:rsidRDefault="00C562AF" w:rsidP="00324C4E">
            <w:pPr>
              <w:ind w:firstLine="0"/>
              <w:rPr>
                <w:rFonts w:cs="Times New Roman"/>
              </w:rPr>
            </w:pPr>
            <w:r w:rsidRPr="00AF78DD">
              <w:rPr>
                <w:rFonts w:cs="Times New Roman"/>
              </w:rPr>
              <w:object w:dxaOrig="2019" w:dyaOrig="1118" w14:anchorId="77FFB4CF">
                <v:shape id="_x0000_i1071" type="#_x0000_t75" style="width:97.05pt;height:55.1pt" o:ole="">
                  <v:imagedata r:id="rId125" o:title=""/>
                </v:shape>
                <o:OLEObject Type="Embed" ProgID="Visio.Drawing.11" ShapeID="_x0000_i1071" DrawAspect="Content" ObjectID="_1568199381" r:id="rId126"/>
              </w:object>
            </w:r>
          </w:p>
        </w:tc>
        <w:tc>
          <w:tcPr>
            <w:tcW w:w="7314" w:type="dxa"/>
            <w:shd w:val="clear" w:color="auto" w:fill="auto"/>
          </w:tcPr>
          <w:p w14:paraId="2C6770BC" w14:textId="77777777" w:rsidR="00C562AF" w:rsidRPr="00AF78DD" w:rsidRDefault="00C562AF" w:rsidP="00324C4E">
            <w:pPr>
              <w:ind w:firstLine="0"/>
              <w:rPr>
                <w:rFonts w:cs="Times New Roman"/>
                <w:szCs w:val="24"/>
                <w:lang w:eastAsia="ja-JP"/>
              </w:rPr>
            </w:pPr>
            <w:r w:rsidRPr="00AF78DD">
              <w:rPr>
                <w:rFonts w:cs="Times New Roman"/>
                <w:szCs w:val="24"/>
                <w:lang w:eastAsia="ja-JP"/>
              </w:rPr>
              <w:t xml:space="preserve">Екип, отговорен за осигуряване на актуалността и коректността на данните в системата при въвеждането им и последващи актуализации. </w:t>
            </w:r>
          </w:p>
          <w:p w14:paraId="599DB8ED" w14:textId="19FB2CC6" w:rsidR="00C562AF" w:rsidRPr="00AF78DD" w:rsidRDefault="005C58AF" w:rsidP="00324C4E">
            <w:pPr>
              <w:ind w:firstLine="0"/>
              <w:rPr>
                <w:rFonts w:cs="Times New Roman"/>
                <w:lang w:eastAsia="ja-JP"/>
              </w:rPr>
            </w:pPr>
            <w:r w:rsidRPr="00AF78DD">
              <w:rPr>
                <w:rFonts w:cs="Times New Roman"/>
                <w:szCs w:val="24"/>
                <w:lang w:eastAsia="ja-JP"/>
              </w:rPr>
              <w:t>Този екип следва да е съставен от служители на Възложителя, като при необходимост се консултира с Изпълнителя при идентифициране на проблеми от техническо естество или към организациите източник на данни при наличие на проблеми свързани със съдържанието на данните.</w:t>
            </w:r>
          </w:p>
        </w:tc>
      </w:tr>
    </w:tbl>
    <w:p w14:paraId="5D42604D" w14:textId="77777777" w:rsidR="00F54C80" w:rsidRPr="00AF78DD" w:rsidRDefault="00F54C80" w:rsidP="00324C4E">
      <w:pPr>
        <w:rPr>
          <w:rFonts w:cs="Times New Roman"/>
        </w:rPr>
      </w:pPr>
    </w:p>
    <w:p w14:paraId="56755F02" w14:textId="77777777" w:rsidR="00F54C80" w:rsidRPr="00AF78DD" w:rsidRDefault="00F54C80" w:rsidP="00324C4E">
      <w:pPr>
        <w:rPr>
          <w:rFonts w:cs="Times New Roman"/>
        </w:rPr>
      </w:pPr>
    </w:p>
    <w:p w14:paraId="6FCAC549" w14:textId="77777777" w:rsidR="00F54C80" w:rsidRPr="00AF78DD" w:rsidRDefault="00F54C80" w:rsidP="00324C4E">
      <w:pPr>
        <w:rPr>
          <w:rFonts w:cs="Times New Roman"/>
        </w:rPr>
      </w:pPr>
      <w:r w:rsidRPr="00AF78DD">
        <w:rPr>
          <w:rFonts w:cs="Times New Roman"/>
        </w:rPr>
        <w:lastRenderedPageBreak/>
        <w:t>Потребители с администраторски достъп - Това са потребители, служители на Възложителя, които са отговорни за администриране на системата и регистрите към нея. Такива 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3693"/>
        <w:gridCol w:w="4716"/>
      </w:tblGrid>
      <w:tr w:rsidR="00F54C80" w:rsidRPr="00AF78DD" w14:paraId="16195BC2" w14:textId="77777777" w:rsidTr="00F54C80">
        <w:trPr>
          <w:jc w:val="center"/>
        </w:trPr>
        <w:tc>
          <w:tcPr>
            <w:tcW w:w="875" w:type="dxa"/>
            <w:shd w:val="clear" w:color="auto" w:fill="auto"/>
          </w:tcPr>
          <w:p w14:paraId="50FF817F" w14:textId="77777777" w:rsidR="00F54C80" w:rsidRPr="00AF78DD" w:rsidRDefault="00F54C80" w:rsidP="00324C4E">
            <w:pPr>
              <w:ind w:hanging="26"/>
              <w:rPr>
                <w:rFonts w:cs="Times New Roman"/>
              </w:rPr>
            </w:pPr>
            <w:r w:rsidRPr="00AF78DD">
              <w:rPr>
                <w:rFonts w:cs="Times New Roman"/>
              </w:rPr>
              <w:t>№</w:t>
            </w:r>
          </w:p>
        </w:tc>
        <w:tc>
          <w:tcPr>
            <w:tcW w:w="3693" w:type="dxa"/>
            <w:shd w:val="clear" w:color="auto" w:fill="auto"/>
          </w:tcPr>
          <w:p w14:paraId="7517C844" w14:textId="77777777" w:rsidR="00F54C80" w:rsidRPr="00AF78DD" w:rsidRDefault="00F54C80" w:rsidP="00324C4E">
            <w:pPr>
              <w:ind w:hanging="26"/>
              <w:rPr>
                <w:rFonts w:cs="Times New Roman"/>
              </w:rPr>
            </w:pPr>
            <w:r w:rsidRPr="00AF78DD">
              <w:rPr>
                <w:rFonts w:cs="Times New Roman"/>
              </w:rPr>
              <w:t>ПОТРЕБИТЕЛИ</w:t>
            </w:r>
          </w:p>
        </w:tc>
        <w:tc>
          <w:tcPr>
            <w:tcW w:w="4716" w:type="dxa"/>
            <w:shd w:val="clear" w:color="auto" w:fill="auto"/>
          </w:tcPr>
          <w:p w14:paraId="2C6ABE75" w14:textId="77777777" w:rsidR="00F54C80" w:rsidRPr="00AF78DD" w:rsidRDefault="00F54C80" w:rsidP="00324C4E">
            <w:pPr>
              <w:ind w:hanging="26"/>
              <w:rPr>
                <w:rFonts w:cs="Times New Roman"/>
              </w:rPr>
            </w:pPr>
            <w:r w:rsidRPr="00AF78DD">
              <w:rPr>
                <w:rFonts w:cs="Times New Roman"/>
              </w:rPr>
              <w:t>НАЧИН НА ПОЛЗВАНЕ НА СИСТЕМАТА</w:t>
            </w:r>
          </w:p>
        </w:tc>
      </w:tr>
      <w:tr w:rsidR="00F54C80" w:rsidRPr="00AF78DD" w14:paraId="5B557B11" w14:textId="77777777" w:rsidTr="00F54C80">
        <w:trPr>
          <w:jc w:val="center"/>
        </w:trPr>
        <w:tc>
          <w:tcPr>
            <w:tcW w:w="875" w:type="dxa"/>
            <w:shd w:val="clear" w:color="auto" w:fill="auto"/>
          </w:tcPr>
          <w:p w14:paraId="65E1DF5E" w14:textId="77777777" w:rsidR="00F54C80" w:rsidRPr="00AF78DD" w:rsidRDefault="00F54C80" w:rsidP="00324C4E">
            <w:pPr>
              <w:ind w:hanging="26"/>
              <w:rPr>
                <w:rFonts w:cs="Times New Roman"/>
              </w:rPr>
            </w:pPr>
            <w:r w:rsidRPr="00AF78DD">
              <w:rPr>
                <w:rFonts w:cs="Times New Roman"/>
              </w:rPr>
              <w:t>1</w:t>
            </w:r>
          </w:p>
        </w:tc>
        <w:tc>
          <w:tcPr>
            <w:tcW w:w="3693" w:type="dxa"/>
            <w:shd w:val="clear" w:color="auto" w:fill="auto"/>
          </w:tcPr>
          <w:p w14:paraId="14A46342" w14:textId="1D35FA85" w:rsidR="00F54C80" w:rsidRPr="00AF78DD" w:rsidRDefault="00F54C80" w:rsidP="0083276A">
            <w:pPr>
              <w:ind w:hanging="26"/>
              <w:rPr>
                <w:rFonts w:cs="Times New Roman"/>
              </w:rPr>
            </w:pPr>
            <w:r w:rsidRPr="00AF78DD">
              <w:rPr>
                <w:rFonts w:cs="Times New Roman"/>
              </w:rPr>
              <w:t xml:space="preserve">Потребители от дирекция </w:t>
            </w:r>
            <w:r w:rsidR="0083276A" w:rsidRPr="00AF78DD">
              <w:rPr>
                <w:rFonts w:cs="Times New Roman"/>
                <w:lang w:eastAsia="ja-JP"/>
              </w:rPr>
              <w:t>ИОСС</w:t>
            </w:r>
          </w:p>
        </w:tc>
        <w:tc>
          <w:tcPr>
            <w:tcW w:w="4716" w:type="dxa"/>
            <w:shd w:val="clear" w:color="auto" w:fill="auto"/>
          </w:tcPr>
          <w:p w14:paraId="0180908E" w14:textId="77777777" w:rsidR="00F54C80" w:rsidRPr="00AF78DD" w:rsidRDefault="00F54C80" w:rsidP="00324C4E">
            <w:pPr>
              <w:ind w:hanging="26"/>
              <w:rPr>
                <w:rFonts w:cs="Times New Roman"/>
              </w:rPr>
            </w:pPr>
            <w:r w:rsidRPr="00AF78DD">
              <w:rPr>
                <w:rFonts w:cs="Times New Roman"/>
              </w:rPr>
              <w:t>Администриране на системата</w:t>
            </w:r>
          </w:p>
          <w:p w14:paraId="092F9EE5" w14:textId="35B23153" w:rsidR="00F54C80" w:rsidRPr="00AF78DD" w:rsidRDefault="00F54C80" w:rsidP="00324C4E">
            <w:pPr>
              <w:ind w:hanging="26"/>
              <w:rPr>
                <w:rFonts w:cs="Times New Roman"/>
              </w:rPr>
            </w:pPr>
            <w:r w:rsidRPr="00AF78DD">
              <w:rPr>
                <w:rFonts w:cs="Times New Roman"/>
              </w:rPr>
              <w:t>Обмен на документи с други организации</w:t>
            </w:r>
          </w:p>
          <w:p w14:paraId="02EF7503" w14:textId="101B10C7" w:rsidR="00F54C80" w:rsidRPr="00AF78DD" w:rsidRDefault="00F54C80" w:rsidP="00324C4E">
            <w:pPr>
              <w:ind w:hanging="26"/>
              <w:rPr>
                <w:rFonts w:cs="Times New Roman"/>
              </w:rPr>
            </w:pPr>
            <w:r w:rsidRPr="00AF78DD">
              <w:rPr>
                <w:rFonts w:cs="Times New Roman"/>
              </w:rPr>
              <w:t>Верификация и приемане на документи</w:t>
            </w:r>
          </w:p>
          <w:p w14:paraId="3768A1F2" w14:textId="77777777" w:rsidR="00F54C80" w:rsidRPr="00AF78DD" w:rsidRDefault="00F54C80" w:rsidP="00324C4E">
            <w:pPr>
              <w:ind w:hanging="26"/>
              <w:rPr>
                <w:rFonts w:cs="Times New Roman"/>
              </w:rPr>
            </w:pPr>
            <w:r w:rsidRPr="00AF78DD">
              <w:rPr>
                <w:rFonts w:cs="Times New Roman"/>
              </w:rPr>
              <w:t>Управление на работните процеси свързани с взаимодействие с организации:</w:t>
            </w:r>
          </w:p>
          <w:p w14:paraId="26443BED" w14:textId="77777777" w:rsidR="00F54C80" w:rsidRPr="00AF78DD" w:rsidRDefault="00F54C80" w:rsidP="00324C4E">
            <w:pPr>
              <w:ind w:hanging="26"/>
              <w:rPr>
                <w:rFonts w:cs="Times New Roman"/>
              </w:rPr>
            </w:pPr>
            <w:r w:rsidRPr="00AF78DD">
              <w:rPr>
                <w:rFonts w:cs="Times New Roman"/>
              </w:rPr>
              <w:t>ВиК оператори</w:t>
            </w:r>
          </w:p>
          <w:p w14:paraId="22BBC286" w14:textId="77777777" w:rsidR="00F54C80" w:rsidRPr="00AF78DD" w:rsidRDefault="00F54C80" w:rsidP="00324C4E">
            <w:pPr>
              <w:ind w:hanging="26"/>
              <w:rPr>
                <w:rFonts w:cs="Times New Roman"/>
              </w:rPr>
            </w:pPr>
            <w:r w:rsidRPr="00AF78DD">
              <w:rPr>
                <w:rFonts w:cs="Times New Roman"/>
              </w:rPr>
              <w:t>Асоциации по ВиК (АВиК)</w:t>
            </w:r>
          </w:p>
          <w:p w14:paraId="182256D7" w14:textId="7056A8B1" w:rsidR="00F54C80" w:rsidRPr="00AF78DD" w:rsidRDefault="00F54C80" w:rsidP="00324C4E">
            <w:pPr>
              <w:ind w:hanging="26"/>
              <w:rPr>
                <w:rFonts w:cs="Times New Roman"/>
              </w:rPr>
            </w:pPr>
            <w:r w:rsidRPr="00AF78DD">
              <w:rPr>
                <w:rFonts w:cs="Times New Roman"/>
              </w:rPr>
              <w:t>АГКК, КЕВР и др.</w:t>
            </w:r>
          </w:p>
          <w:p w14:paraId="786A2682" w14:textId="77777777" w:rsidR="00F54C80" w:rsidRPr="00AF78DD" w:rsidRDefault="00F54C80" w:rsidP="00324C4E">
            <w:pPr>
              <w:ind w:hanging="26"/>
              <w:rPr>
                <w:rFonts w:cs="Times New Roman"/>
              </w:rPr>
            </w:pPr>
            <w:r w:rsidRPr="00AF78DD">
              <w:rPr>
                <w:rFonts w:cs="Times New Roman"/>
              </w:rPr>
              <w:t>Обменят данни с външни системи</w:t>
            </w:r>
          </w:p>
          <w:p w14:paraId="1B54301B" w14:textId="77777777" w:rsidR="00F54C80" w:rsidRPr="00AF78DD" w:rsidRDefault="00F54C80" w:rsidP="00324C4E">
            <w:pPr>
              <w:ind w:hanging="26"/>
              <w:rPr>
                <w:rFonts w:cs="Times New Roman"/>
              </w:rPr>
            </w:pPr>
            <w:r w:rsidRPr="00AF78DD">
              <w:rPr>
                <w:rFonts w:cs="Times New Roman"/>
              </w:rPr>
              <w:t>Създават потребителски акаунти</w:t>
            </w:r>
          </w:p>
          <w:p w14:paraId="07C63E6C" w14:textId="77777777" w:rsidR="00F54C80" w:rsidRPr="00AF78DD" w:rsidRDefault="00F54C80" w:rsidP="00324C4E">
            <w:pPr>
              <w:ind w:hanging="26"/>
              <w:rPr>
                <w:rFonts w:cs="Times New Roman"/>
              </w:rPr>
            </w:pPr>
            <w:r w:rsidRPr="00AF78DD">
              <w:rPr>
                <w:rFonts w:cs="Times New Roman"/>
              </w:rPr>
              <w:t>Коригират възникнали технологични проблеми</w:t>
            </w:r>
          </w:p>
        </w:tc>
      </w:tr>
    </w:tbl>
    <w:p w14:paraId="795F201A" w14:textId="77777777" w:rsidR="00F54C80" w:rsidRPr="00AF78DD" w:rsidRDefault="00F54C80" w:rsidP="00324C4E">
      <w:pPr>
        <w:rPr>
          <w:rFonts w:cs="Times New Roman"/>
        </w:rPr>
      </w:pPr>
    </w:p>
    <w:p w14:paraId="515F78FC" w14:textId="77777777" w:rsidR="00F54C80" w:rsidRPr="00AF78DD" w:rsidRDefault="00F54C80" w:rsidP="00324C4E">
      <w:pPr>
        <w:rPr>
          <w:rFonts w:cs="Times New Roman"/>
          <w:szCs w:val="24"/>
        </w:rPr>
      </w:pPr>
      <w:r w:rsidRPr="00AF78DD">
        <w:rPr>
          <w:rFonts w:cs="Times New Roman"/>
        </w:rPr>
        <w:t>Потребители оторизирани да редактират системата - Тези потребители трябва да могат да достъпват системата през специализиран интерфейс за достъп до всички данни от ЕИС и регистрите към нея: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693"/>
        <w:gridCol w:w="4361"/>
      </w:tblGrid>
      <w:tr w:rsidR="00F54C80" w:rsidRPr="00AF78DD" w14:paraId="3C40A844" w14:textId="77777777" w:rsidTr="00F54C80">
        <w:trPr>
          <w:jc w:val="center"/>
        </w:trPr>
        <w:tc>
          <w:tcPr>
            <w:tcW w:w="515" w:type="dxa"/>
            <w:shd w:val="clear" w:color="auto" w:fill="auto"/>
          </w:tcPr>
          <w:p w14:paraId="56B138FB" w14:textId="77777777" w:rsidR="00F54C80" w:rsidRPr="00AF78DD" w:rsidRDefault="00F54C80" w:rsidP="00324C4E">
            <w:pPr>
              <w:ind w:firstLine="0"/>
              <w:rPr>
                <w:rFonts w:cs="Times New Roman"/>
              </w:rPr>
            </w:pPr>
            <w:r w:rsidRPr="00AF78DD">
              <w:rPr>
                <w:rFonts w:cs="Times New Roman"/>
              </w:rPr>
              <w:t>№</w:t>
            </w:r>
          </w:p>
        </w:tc>
        <w:tc>
          <w:tcPr>
            <w:tcW w:w="3693" w:type="dxa"/>
            <w:shd w:val="clear" w:color="auto" w:fill="auto"/>
          </w:tcPr>
          <w:p w14:paraId="67E3E26D" w14:textId="77777777" w:rsidR="00F54C80" w:rsidRPr="00AF78DD" w:rsidRDefault="00F54C80" w:rsidP="00324C4E">
            <w:pPr>
              <w:ind w:firstLine="0"/>
              <w:rPr>
                <w:rFonts w:cs="Times New Roman"/>
              </w:rPr>
            </w:pPr>
            <w:r w:rsidRPr="00AF78DD">
              <w:rPr>
                <w:rFonts w:cs="Times New Roman"/>
              </w:rPr>
              <w:t>ПОТРЕБИТЕЛИ</w:t>
            </w:r>
          </w:p>
        </w:tc>
        <w:tc>
          <w:tcPr>
            <w:tcW w:w="4361" w:type="dxa"/>
            <w:shd w:val="clear" w:color="auto" w:fill="auto"/>
          </w:tcPr>
          <w:p w14:paraId="2C72695C" w14:textId="77777777" w:rsidR="00F54C80" w:rsidRPr="00AF78DD" w:rsidRDefault="00F54C80" w:rsidP="00324C4E">
            <w:pPr>
              <w:ind w:firstLine="0"/>
              <w:rPr>
                <w:rFonts w:cs="Times New Roman"/>
              </w:rPr>
            </w:pPr>
            <w:r w:rsidRPr="00AF78DD">
              <w:rPr>
                <w:rFonts w:cs="Times New Roman"/>
              </w:rPr>
              <w:t>НАЧИН НА ПОЛЗВАНЕ НА СИСТЕМАТА</w:t>
            </w:r>
          </w:p>
        </w:tc>
      </w:tr>
      <w:tr w:rsidR="00F54C80" w:rsidRPr="00AF78DD" w14:paraId="080CF0EE" w14:textId="77777777" w:rsidTr="00F54C80">
        <w:trPr>
          <w:jc w:val="center"/>
        </w:trPr>
        <w:tc>
          <w:tcPr>
            <w:tcW w:w="515" w:type="dxa"/>
            <w:shd w:val="clear" w:color="auto" w:fill="auto"/>
          </w:tcPr>
          <w:p w14:paraId="17841B3D" w14:textId="77777777" w:rsidR="00F54C80" w:rsidRPr="00AF78DD" w:rsidRDefault="00F54C80" w:rsidP="00324C4E">
            <w:pPr>
              <w:ind w:firstLine="0"/>
              <w:rPr>
                <w:rFonts w:cs="Times New Roman"/>
              </w:rPr>
            </w:pPr>
            <w:r w:rsidRPr="00AF78DD">
              <w:rPr>
                <w:rFonts w:cs="Times New Roman"/>
              </w:rPr>
              <w:t>2</w:t>
            </w:r>
          </w:p>
        </w:tc>
        <w:tc>
          <w:tcPr>
            <w:tcW w:w="3693" w:type="dxa"/>
            <w:shd w:val="clear" w:color="auto" w:fill="auto"/>
          </w:tcPr>
          <w:p w14:paraId="4215A12B" w14:textId="77777777" w:rsidR="00F54C80" w:rsidRPr="00AF78DD" w:rsidRDefault="00F54C80" w:rsidP="00324C4E">
            <w:pPr>
              <w:ind w:firstLine="0"/>
              <w:rPr>
                <w:rFonts w:cs="Times New Roman"/>
              </w:rPr>
            </w:pPr>
            <w:r w:rsidRPr="00AF78DD">
              <w:rPr>
                <w:rFonts w:cs="Times New Roman"/>
              </w:rPr>
              <w:t xml:space="preserve">Потребители от дирекция „ВиК“ </w:t>
            </w:r>
          </w:p>
          <w:p w14:paraId="52D4B654" w14:textId="77777777" w:rsidR="00F54C80" w:rsidRPr="00AF78DD" w:rsidRDefault="00F54C80" w:rsidP="00324C4E">
            <w:pPr>
              <w:ind w:firstLine="0"/>
              <w:rPr>
                <w:rFonts w:cs="Times New Roman"/>
              </w:rPr>
            </w:pPr>
            <w:r w:rsidRPr="00AF78DD">
              <w:rPr>
                <w:rFonts w:cs="Times New Roman"/>
              </w:rPr>
              <w:t>Потребители от други дирекции в МРРБ</w:t>
            </w:r>
          </w:p>
          <w:p w14:paraId="456387D6" w14:textId="77777777" w:rsidR="00F54C80" w:rsidRPr="00AF78DD" w:rsidRDefault="00F54C80" w:rsidP="00324C4E">
            <w:pPr>
              <w:ind w:firstLine="0"/>
              <w:rPr>
                <w:rFonts w:cs="Times New Roman"/>
              </w:rPr>
            </w:pPr>
          </w:p>
        </w:tc>
        <w:tc>
          <w:tcPr>
            <w:tcW w:w="4361" w:type="dxa"/>
            <w:shd w:val="clear" w:color="auto" w:fill="auto"/>
          </w:tcPr>
          <w:p w14:paraId="165EF5FC" w14:textId="77777777" w:rsidR="00F54C80" w:rsidRPr="00AF78DD" w:rsidRDefault="00F54C80" w:rsidP="00324C4E">
            <w:pPr>
              <w:ind w:firstLine="0"/>
              <w:rPr>
                <w:rFonts w:cs="Times New Roman"/>
              </w:rPr>
            </w:pPr>
            <w:r w:rsidRPr="00AF78DD">
              <w:rPr>
                <w:rFonts w:cs="Times New Roman"/>
              </w:rPr>
              <w:t>Въвеждане на информация в регистрите и в масивите от пространствени данни с цел първоначално зареждане на данни или актуализация на променени обстоятелства и документи.</w:t>
            </w:r>
          </w:p>
          <w:p w14:paraId="540F84D6" w14:textId="77777777" w:rsidR="00F54C80" w:rsidRPr="00AF78DD" w:rsidRDefault="00F54C80" w:rsidP="00324C4E">
            <w:pPr>
              <w:ind w:firstLine="0"/>
              <w:rPr>
                <w:rFonts w:cs="Times New Roman"/>
              </w:rPr>
            </w:pPr>
            <w:r w:rsidRPr="00AF78DD">
              <w:rPr>
                <w:rFonts w:cs="Times New Roman"/>
              </w:rPr>
              <w:t>Ползване на системата за анализи и справки и изготвяне на доклади и др. документи.</w:t>
            </w:r>
          </w:p>
          <w:p w14:paraId="7267D9BC" w14:textId="77777777" w:rsidR="00F54C80" w:rsidRPr="00AF78DD" w:rsidRDefault="00F54C80" w:rsidP="00324C4E">
            <w:pPr>
              <w:ind w:firstLine="0"/>
              <w:rPr>
                <w:rFonts w:cs="Times New Roman"/>
              </w:rPr>
            </w:pPr>
            <w:r w:rsidRPr="00AF78DD">
              <w:rPr>
                <w:rFonts w:cs="Times New Roman"/>
              </w:rPr>
              <w:t>Обмен на документи с други организации.</w:t>
            </w:r>
          </w:p>
          <w:p w14:paraId="1518F2E4" w14:textId="77777777" w:rsidR="00F54C80" w:rsidRPr="00AF78DD" w:rsidRDefault="00F54C80" w:rsidP="00324C4E">
            <w:pPr>
              <w:ind w:firstLine="0"/>
              <w:rPr>
                <w:rFonts w:cs="Times New Roman"/>
              </w:rPr>
            </w:pPr>
            <w:r w:rsidRPr="00AF78DD">
              <w:rPr>
                <w:rFonts w:cs="Times New Roman"/>
              </w:rPr>
              <w:lastRenderedPageBreak/>
              <w:t>Управление на работните процеси свързани с взаимодействие с институциите:</w:t>
            </w:r>
          </w:p>
          <w:p w14:paraId="7B6F91B1" w14:textId="77777777" w:rsidR="00F54C80" w:rsidRPr="00AF78DD" w:rsidRDefault="00F54C80" w:rsidP="00324C4E">
            <w:pPr>
              <w:ind w:firstLine="0"/>
              <w:rPr>
                <w:rFonts w:cs="Times New Roman"/>
              </w:rPr>
            </w:pPr>
            <w:r w:rsidRPr="00AF78DD">
              <w:rPr>
                <w:rFonts w:cs="Times New Roman"/>
              </w:rPr>
              <w:t>ВиК оператори</w:t>
            </w:r>
          </w:p>
          <w:p w14:paraId="02352BB7" w14:textId="77777777" w:rsidR="00F54C80" w:rsidRPr="00AF78DD" w:rsidRDefault="00F54C80" w:rsidP="00324C4E">
            <w:pPr>
              <w:ind w:firstLine="0"/>
              <w:rPr>
                <w:rFonts w:cs="Times New Roman"/>
              </w:rPr>
            </w:pPr>
            <w:r w:rsidRPr="00AF78DD">
              <w:rPr>
                <w:rFonts w:cs="Times New Roman"/>
              </w:rPr>
              <w:t>Асоциации по ВиК (АВиК)</w:t>
            </w:r>
          </w:p>
          <w:p w14:paraId="4CDABB0F" w14:textId="5C88BB93" w:rsidR="00F54C80" w:rsidRPr="00AF78DD" w:rsidRDefault="00F54C80" w:rsidP="00324C4E">
            <w:pPr>
              <w:ind w:firstLine="0"/>
              <w:rPr>
                <w:rFonts w:cs="Times New Roman"/>
              </w:rPr>
            </w:pPr>
            <w:r w:rsidRPr="00AF78DD">
              <w:rPr>
                <w:rFonts w:cs="Times New Roman"/>
              </w:rPr>
              <w:t>КЕВР</w:t>
            </w:r>
          </w:p>
          <w:p w14:paraId="7E471566" w14:textId="77777777" w:rsidR="00F54C80" w:rsidRPr="00AF78DD" w:rsidRDefault="00F54C80" w:rsidP="00324C4E">
            <w:pPr>
              <w:ind w:firstLine="0"/>
              <w:rPr>
                <w:rFonts w:cs="Times New Roman"/>
              </w:rPr>
            </w:pPr>
            <w:r w:rsidRPr="00AF78DD">
              <w:rPr>
                <w:rFonts w:cs="Times New Roman"/>
              </w:rPr>
              <w:t>Обменят данни с външни системи</w:t>
            </w:r>
          </w:p>
        </w:tc>
      </w:tr>
    </w:tbl>
    <w:p w14:paraId="73838C23" w14:textId="77777777" w:rsidR="00F54C80" w:rsidRPr="00AF78DD" w:rsidRDefault="00F54C80" w:rsidP="00324C4E">
      <w:pPr>
        <w:rPr>
          <w:rFonts w:cs="Times New Roman"/>
          <w:szCs w:val="24"/>
        </w:rPr>
      </w:pPr>
    </w:p>
    <w:p w14:paraId="18A404F7" w14:textId="77777777" w:rsidR="00F54C80" w:rsidRPr="00AF78DD" w:rsidRDefault="00F54C80" w:rsidP="00324C4E">
      <w:pPr>
        <w:rPr>
          <w:rFonts w:cs="Times New Roman"/>
        </w:rPr>
      </w:pPr>
      <w:r w:rsidRPr="00AF78DD">
        <w:rPr>
          <w:rFonts w:cs="Times New Roman"/>
        </w:rPr>
        <w:t>Потребители оторизирани да преглеждат данните - Тези потребители следва да имат собствени акаунти в системата, дадени им от потребител с администраторски достъп. Така ще може да се дава пълен достъп за преглед на данните на потребител в или извън структурите на Възложителя, съгласно вътрешните правила на Възложителя за даване на достъп до системата. Тази възможност трябва да се заложи с оглед на бъдещото развитие на системата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693"/>
        <w:gridCol w:w="4361"/>
      </w:tblGrid>
      <w:tr w:rsidR="00F54C80" w:rsidRPr="00AF78DD" w14:paraId="1084F6D9" w14:textId="77777777" w:rsidTr="00F54C80">
        <w:trPr>
          <w:jc w:val="center"/>
        </w:trPr>
        <w:tc>
          <w:tcPr>
            <w:tcW w:w="515" w:type="dxa"/>
            <w:shd w:val="clear" w:color="auto" w:fill="auto"/>
          </w:tcPr>
          <w:p w14:paraId="675F4115" w14:textId="77777777" w:rsidR="00F54C80" w:rsidRPr="00AF78DD" w:rsidRDefault="00F54C80" w:rsidP="00324C4E">
            <w:pPr>
              <w:ind w:firstLine="0"/>
              <w:rPr>
                <w:rFonts w:cs="Times New Roman"/>
              </w:rPr>
            </w:pPr>
            <w:r w:rsidRPr="00AF78DD">
              <w:rPr>
                <w:rFonts w:cs="Times New Roman"/>
              </w:rPr>
              <w:t>№</w:t>
            </w:r>
          </w:p>
        </w:tc>
        <w:tc>
          <w:tcPr>
            <w:tcW w:w="3693" w:type="dxa"/>
            <w:shd w:val="clear" w:color="auto" w:fill="auto"/>
          </w:tcPr>
          <w:p w14:paraId="4C50BC2A" w14:textId="77777777" w:rsidR="00F54C80" w:rsidRPr="00AF78DD" w:rsidRDefault="00F54C80" w:rsidP="00324C4E">
            <w:pPr>
              <w:ind w:firstLine="0"/>
              <w:rPr>
                <w:rFonts w:cs="Times New Roman"/>
              </w:rPr>
            </w:pPr>
            <w:r w:rsidRPr="00AF78DD">
              <w:rPr>
                <w:rFonts w:cs="Times New Roman"/>
              </w:rPr>
              <w:t>ПОТРЕБИТЕЛИ</w:t>
            </w:r>
          </w:p>
        </w:tc>
        <w:tc>
          <w:tcPr>
            <w:tcW w:w="4361" w:type="dxa"/>
            <w:shd w:val="clear" w:color="auto" w:fill="auto"/>
          </w:tcPr>
          <w:p w14:paraId="504F628F" w14:textId="77777777" w:rsidR="00F54C80" w:rsidRPr="00AF78DD" w:rsidRDefault="00F54C80" w:rsidP="00324C4E">
            <w:pPr>
              <w:ind w:firstLine="0"/>
              <w:rPr>
                <w:rFonts w:cs="Times New Roman"/>
              </w:rPr>
            </w:pPr>
            <w:r w:rsidRPr="00AF78DD">
              <w:rPr>
                <w:rFonts w:cs="Times New Roman"/>
              </w:rPr>
              <w:t>НАЧИН НА ПОЛЗВАНЕ НА СИСТЕМАТА</w:t>
            </w:r>
          </w:p>
        </w:tc>
      </w:tr>
      <w:tr w:rsidR="00F54C80" w:rsidRPr="00AF78DD" w14:paraId="683F046F" w14:textId="77777777" w:rsidTr="00F54C80">
        <w:trPr>
          <w:jc w:val="center"/>
        </w:trPr>
        <w:tc>
          <w:tcPr>
            <w:tcW w:w="515" w:type="dxa"/>
            <w:shd w:val="clear" w:color="auto" w:fill="auto"/>
          </w:tcPr>
          <w:p w14:paraId="57FE8FB7" w14:textId="77777777" w:rsidR="00F54C80" w:rsidRPr="00AF78DD" w:rsidRDefault="00F54C80" w:rsidP="00324C4E">
            <w:pPr>
              <w:ind w:firstLine="0"/>
              <w:rPr>
                <w:rFonts w:cs="Times New Roman"/>
              </w:rPr>
            </w:pPr>
            <w:r w:rsidRPr="00AF78DD">
              <w:rPr>
                <w:rFonts w:cs="Times New Roman"/>
              </w:rPr>
              <w:t>3</w:t>
            </w:r>
          </w:p>
        </w:tc>
        <w:tc>
          <w:tcPr>
            <w:tcW w:w="3693" w:type="dxa"/>
            <w:shd w:val="clear" w:color="auto" w:fill="auto"/>
          </w:tcPr>
          <w:p w14:paraId="5BDC31C0" w14:textId="77777777" w:rsidR="00F54C80" w:rsidRPr="00AF78DD" w:rsidRDefault="00F54C80" w:rsidP="00324C4E">
            <w:pPr>
              <w:ind w:firstLine="0"/>
              <w:rPr>
                <w:rFonts w:cs="Times New Roman"/>
              </w:rPr>
            </w:pPr>
            <w:r w:rsidRPr="00AF78DD">
              <w:rPr>
                <w:rFonts w:cs="Times New Roman"/>
              </w:rPr>
              <w:t xml:space="preserve">Потребители от дирекция „ВиК“ </w:t>
            </w:r>
          </w:p>
          <w:p w14:paraId="296D7D86" w14:textId="77777777" w:rsidR="00F54C80" w:rsidRPr="00AF78DD" w:rsidRDefault="00F54C80" w:rsidP="00324C4E">
            <w:pPr>
              <w:ind w:firstLine="0"/>
              <w:rPr>
                <w:rFonts w:cs="Times New Roman"/>
              </w:rPr>
            </w:pPr>
            <w:r w:rsidRPr="00AF78DD">
              <w:rPr>
                <w:rFonts w:cs="Times New Roman"/>
              </w:rPr>
              <w:t>Потребители от други дирекции в МРРБ</w:t>
            </w:r>
          </w:p>
          <w:p w14:paraId="6875514C" w14:textId="77777777" w:rsidR="00F54C80" w:rsidRPr="00AF78DD" w:rsidRDefault="00F54C80" w:rsidP="00324C4E">
            <w:pPr>
              <w:ind w:firstLine="0"/>
              <w:rPr>
                <w:rFonts w:cs="Times New Roman"/>
              </w:rPr>
            </w:pPr>
            <w:r w:rsidRPr="00AF78DD">
              <w:rPr>
                <w:rFonts w:cs="Times New Roman"/>
              </w:rPr>
              <w:t>Асоциации по ВиК (АВиК)</w:t>
            </w:r>
          </w:p>
          <w:p w14:paraId="77BCC5B8" w14:textId="77777777" w:rsidR="00F54C80" w:rsidRPr="00AF78DD" w:rsidRDefault="00F54C80" w:rsidP="00324C4E">
            <w:pPr>
              <w:ind w:firstLine="0"/>
              <w:rPr>
                <w:rFonts w:cs="Times New Roman"/>
              </w:rPr>
            </w:pPr>
            <w:r w:rsidRPr="00AF78DD">
              <w:rPr>
                <w:rFonts w:cs="Times New Roman"/>
              </w:rPr>
              <w:t>ВиК оператори</w:t>
            </w:r>
          </w:p>
          <w:p w14:paraId="1FFA2060" w14:textId="77777777" w:rsidR="00F54C80" w:rsidRPr="00AF78DD" w:rsidRDefault="00F54C80" w:rsidP="00324C4E">
            <w:pPr>
              <w:ind w:firstLine="0"/>
              <w:rPr>
                <w:rFonts w:cs="Times New Roman"/>
              </w:rPr>
            </w:pPr>
            <w:r w:rsidRPr="00AF78DD">
              <w:rPr>
                <w:rFonts w:cs="Times New Roman"/>
              </w:rPr>
              <w:t>Общински съвети и кметове</w:t>
            </w:r>
          </w:p>
          <w:p w14:paraId="59B8D884" w14:textId="0490DC29" w:rsidR="00F54C80" w:rsidRPr="00AF78DD" w:rsidRDefault="00F54C80" w:rsidP="00324C4E">
            <w:pPr>
              <w:ind w:firstLine="0"/>
              <w:rPr>
                <w:rFonts w:cs="Times New Roman"/>
              </w:rPr>
            </w:pPr>
            <w:r w:rsidRPr="00AF78DD">
              <w:rPr>
                <w:rFonts w:cs="Times New Roman"/>
              </w:rPr>
              <w:t>Оторизирани служители на КЕВР</w:t>
            </w:r>
          </w:p>
          <w:p w14:paraId="23573166" w14:textId="77777777" w:rsidR="00F54C80" w:rsidRPr="00AF78DD" w:rsidRDefault="00F54C80" w:rsidP="00324C4E">
            <w:pPr>
              <w:ind w:firstLine="0"/>
              <w:rPr>
                <w:rFonts w:cs="Times New Roman"/>
              </w:rPr>
            </w:pPr>
            <w:r w:rsidRPr="00AF78DD">
              <w:rPr>
                <w:rFonts w:cs="Times New Roman"/>
              </w:rPr>
              <w:t>Оторизирани служители на други институции</w:t>
            </w:r>
          </w:p>
        </w:tc>
        <w:tc>
          <w:tcPr>
            <w:tcW w:w="4361" w:type="dxa"/>
            <w:shd w:val="clear" w:color="auto" w:fill="auto"/>
          </w:tcPr>
          <w:p w14:paraId="630EC9AE" w14:textId="77777777" w:rsidR="00F54C80" w:rsidRPr="00AF78DD" w:rsidRDefault="00F54C80" w:rsidP="00324C4E">
            <w:pPr>
              <w:ind w:firstLine="0"/>
              <w:rPr>
                <w:rFonts w:cs="Times New Roman"/>
              </w:rPr>
            </w:pPr>
            <w:r w:rsidRPr="00AF78DD">
              <w:rPr>
                <w:rFonts w:cs="Times New Roman"/>
              </w:rPr>
              <w:t xml:space="preserve">Ползват системата за собствени анализи и справки    </w:t>
            </w:r>
          </w:p>
          <w:p w14:paraId="495BF7D2" w14:textId="77777777" w:rsidR="00F54C80" w:rsidRPr="00AF78DD" w:rsidRDefault="00F54C80" w:rsidP="00324C4E">
            <w:pPr>
              <w:ind w:firstLine="0"/>
              <w:rPr>
                <w:rFonts w:cs="Times New Roman"/>
              </w:rPr>
            </w:pPr>
          </w:p>
        </w:tc>
      </w:tr>
    </w:tbl>
    <w:p w14:paraId="549A0BA9" w14:textId="77777777" w:rsidR="00F54C80" w:rsidRPr="00AF78DD" w:rsidRDefault="00F54C80" w:rsidP="00324C4E">
      <w:pPr>
        <w:rPr>
          <w:rFonts w:cs="Times New Roman"/>
        </w:rPr>
      </w:pPr>
    </w:p>
    <w:p w14:paraId="34BE3D78" w14:textId="77777777" w:rsidR="00F54C80" w:rsidRPr="00AF78DD" w:rsidRDefault="00F54C80" w:rsidP="00324C4E">
      <w:pPr>
        <w:rPr>
          <w:rFonts w:cs="Times New Roman"/>
        </w:rPr>
      </w:pPr>
      <w:r w:rsidRPr="00AF78DD">
        <w:rPr>
          <w:rFonts w:cs="Times New Roman"/>
        </w:rPr>
        <w:t>Публични потребители - Тази група включва потребителите на публичната част от информацията в ЕИС – граждани и други неоторизирани и нерегистрирани потребители.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693"/>
        <w:gridCol w:w="4361"/>
      </w:tblGrid>
      <w:tr w:rsidR="00F54C80" w:rsidRPr="00AF78DD" w14:paraId="6D641A03" w14:textId="77777777" w:rsidTr="00F54C80">
        <w:trPr>
          <w:jc w:val="center"/>
        </w:trPr>
        <w:tc>
          <w:tcPr>
            <w:tcW w:w="515" w:type="dxa"/>
            <w:shd w:val="clear" w:color="auto" w:fill="auto"/>
          </w:tcPr>
          <w:p w14:paraId="0148EDBA" w14:textId="77777777" w:rsidR="00F54C80" w:rsidRPr="00AF78DD" w:rsidRDefault="00F54C80" w:rsidP="00324C4E">
            <w:pPr>
              <w:ind w:firstLine="0"/>
              <w:rPr>
                <w:rFonts w:cs="Times New Roman"/>
              </w:rPr>
            </w:pPr>
            <w:r w:rsidRPr="00AF78DD">
              <w:rPr>
                <w:rFonts w:cs="Times New Roman"/>
              </w:rPr>
              <w:t>№</w:t>
            </w:r>
          </w:p>
        </w:tc>
        <w:tc>
          <w:tcPr>
            <w:tcW w:w="3693" w:type="dxa"/>
            <w:shd w:val="clear" w:color="auto" w:fill="auto"/>
          </w:tcPr>
          <w:p w14:paraId="65D4B6D5" w14:textId="77777777" w:rsidR="00F54C80" w:rsidRPr="00AF78DD" w:rsidRDefault="00F54C80" w:rsidP="00324C4E">
            <w:pPr>
              <w:ind w:firstLine="0"/>
              <w:rPr>
                <w:rFonts w:cs="Times New Roman"/>
              </w:rPr>
            </w:pPr>
            <w:r w:rsidRPr="00AF78DD">
              <w:rPr>
                <w:rFonts w:cs="Times New Roman"/>
              </w:rPr>
              <w:t>ПОТРЕБИТЕЛИ</w:t>
            </w:r>
          </w:p>
        </w:tc>
        <w:tc>
          <w:tcPr>
            <w:tcW w:w="4361" w:type="dxa"/>
            <w:shd w:val="clear" w:color="auto" w:fill="auto"/>
          </w:tcPr>
          <w:p w14:paraId="2C770769" w14:textId="77777777" w:rsidR="00F54C80" w:rsidRPr="00AF78DD" w:rsidRDefault="00F54C80" w:rsidP="00324C4E">
            <w:pPr>
              <w:ind w:firstLine="0"/>
              <w:rPr>
                <w:rFonts w:cs="Times New Roman"/>
              </w:rPr>
            </w:pPr>
            <w:r w:rsidRPr="00AF78DD">
              <w:rPr>
                <w:rFonts w:cs="Times New Roman"/>
              </w:rPr>
              <w:t>НАЧИН НА ПОЛЗВАНЕ НА СИСТЕМАТА</w:t>
            </w:r>
          </w:p>
        </w:tc>
      </w:tr>
      <w:tr w:rsidR="00F54C80" w:rsidRPr="00AF78DD" w14:paraId="055260E7" w14:textId="77777777" w:rsidTr="00F54C80">
        <w:trPr>
          <w:jc w:val="center"/>
        </w:trPr>
        <w:tc>
          <w:tcPr>
            <w:tcW w:w="515" w:type="dxa"/>
            <w:shd w:val="clear" w:color="auto" w:fill="auto"/>
          </w:tcPr>
          <w:p w14:paraId="3446E13F" w14:textId="77777777" w:rsidR="00F54C80" w:rsidRPr="00AF78DD" w:rsidRDefault="001C2B28" w:rsidP="00324C4E">
            <w:pPr>
              <w:ind w:firstLine="0"/>
              <w:rPr>
                <w:rFonts w:cs="Times New Roman"/>
              </w:rPr>
            </w:pPr>
            <w:r w:rsidRPr="00AF78DD">
              <w:rPr>
                <w:rFonts w:cs="Times New Roman"/>
              </w:rPr>
              <w:t>1</w:t>
            </w:r>
          </w:p>
        </w:tc>
        <w:tc>
          <w:tcPr>
            <w:tcW w:w="3693" w:type="dxa"/>
            <w:shd w:val="clear" w:color="auto" w:fill="auto"/>
          </w:tcPr>
          <w:p w14:paraId="1E3C06FB" w14:textId="77777777" w:rsidR="00F54C80" w:rsidRPr="00AF78DD" w:rsidRDefault="00F54C80" w:rsidP="00324C4E">
            <w:pPr>
              <w:ind w:firstLine="0"/>
              <w:rPr>
                <w:rFonts w:cs="Times New Roman"/>
              </w:rPr>
            </w:pPr>
            <w:r w:rsidRPr="00AF78DD">
              <w:rPr>
                <w:rFonts w:cs="Times New Roman"/>
              </w:rPr>
              <w:t>Граждани</w:t>
            </w:r>
          </w:p>
          <w:p w14:paraId="7FE47D88" w14:textId="77777777" w:rsidR="00F54C80" w:rsidRPr="00AF78DD" w:rsidRDefault="00F54C80" w:rsidP="00324C4E">
            <w:pPr>
              <w:ind w:firstLine="0"/>
              <w:rPr>
                <w:rFonts w:cs="Times New Roman"/>
              </w:rPr>
            </w:pPr>
            <w:r w:rsidRPr="00AF78DD">
              <w:rPr>
                <w:rFonts w:cs="Times New Roman"/>
              </w:rPr>
              <w:t xml:space="preserve">Неоторизирани служители от </w:t>
            </w:r>
            <w:r w:rsidRPr="00AF78DD">
              <w:rPr>
                <w:rFonts w:cs="Times New Roman"/>
              </w:rPr>
              <w:lastRenderedPageBreak/>
              <w:t>държавната администрация и други институции</w:t>
            </w:r>
          </w:p>
          <w:p w14:paraId="7BB0CD01" w14:textId="77777777" w:rsidR="00F54C80" w:rsidRPr="00AF78DD" w:rsidRDefault="00F54C80" w:rsidP="00324C4E">
            <w:pPr>
              <w:ind w:firstLine="0"/>
              <w:rPr>
                <w:rFonts w:cs="Times New Roman"/>
              </w:rPr>
            </w:pPr>
            <w:r w:rsidRPr="00AF78DD">
              <w:rPr>
                <w:rFonts w:cs="Times New Roman"/>
              </w:rPr>
              <w:t>Други видове: медии, НПО, академични организации, бизнес организации и пр.</w:t>
            </w:r>
          </w:p>
        </w:tc>
        <w:tc>
          <w:tcPr>
            <w:tcW w:w="4361" w:type="dxa"/>
            <w:shd w:val="clear" w:color="auto" w:fill="auto"/>
          </w:tcPr>
          <w:p w14:paraId="48B59048" w14:textId="77777777" w:rsidR="00F54C80" w:rsidRPr="00AF78DD" w:rsidRDefault="00F54C80" w:rsidP="00324C4E">
            <w:pPr>
              <w:ind w:firstLine="0"/>
              <w:rPr>
                <w:rFonts w:cs="Times New Roman"/>
              </w:rPr>
            </w:pPr>
            <w:r w:rsidRPr="00AF78DD">
              <w:rPr>
                <w:rFonts w:cs="Times New Roman"/>
              </w:rPr>
              <w:lastRenderedPageBreak/>
              <w:t xml:space="preserve">Ползват системата за ограничен брой справки и анализи от тяхната </w:t>
            </w:r>
            <w:r w:rsidRPr="00AF78DD">
              <w:rPr>
                <w:rFonts w:cs="Times New Roman"/>
              </w:rPr>
              <w:lastRenderedPageBreak/>
              <w:t>компетентност.</w:t>
            </w:r>
          </w:p>
          <w:p w14:paraId="786CE9CD" w14:textId="77777777" w:rsidR="00F54C80" w:rsidRPr="00AF78DD" w:rsidRDefault="00F54C80" w:rsidP="00324C4E">
            <w:pPr>
              <w:ind w:firstLine="0"/>
              <w:rPr>
                <w:rFonts w:cs="Times New Roman"/>
              </w:rPr>
            </w:pPr>
          </w:p>
        </w:tc>
      </w:tr>
    </w:tbl>
    <w:p w14:paraId="445C221C" w14:textId="77777777" w:rsidR="00F54C80" w:rsidRPr="00AF78DD" w:rsidRDefault="00F54C80" w:rsidP="00324C4E">
      <w:pPr>
        <w:rPr>
          <w:rFonts w:cs="Times New Roman"/>
        </w:rPr>
      </w:pPr>
    </w:p>
    <w:p w14:paraId="1D955BC0" w14:textId="77777777" w:rsidR="00F54C80" w:rsidRPr="00AF78DD" w:rsidRDefault="00F54C80" w:rsidP="00AE2018">
      <w:pPr>
        <w:pStyle w:val="Heading3"/>
      </w:pPr>
      <w:bookmarkStart w:id="293" w:name="_Toc462917952"/>
      <w:bookmarkStart w:id="294" w:name="_Toc494457505"/>
      <w:r w:rsidRPr="00AF78DD">
        <w:t>Очаквани резултати</w:t>
      </w:r>
      <w:bookmarkEnd w:id="293"/>
      <w:bookmarkEnd w:id="294"/>
    </w:p>
    <w:p w14:paraId="05ED847C" w14:textId="77777777" w:rsidR="00F54C80" w:rsidRPr="00AF78DD" w:rsidRDefault="00F54C80" w:rsidP="00324C4E">
      <w:pPr>
        <w:rPr>
          <w:rFonts w:cs="Times New Roman"/>
        </w:rPr>
      </w:pPr>
      <w:r w:rsidRPr="00AF78DD">
        <w:rPr>
          <w:rFonts w:cs="Times New Roman"/>
        </w:rPr>
        <w:t>Изпълнителят трябва да проведе тестване на разработения софтуер, за да демонстрира, че изискванията са реализирани коректно и в пълнота. Изпълнителят трябва да опише методология за тестване, която ще използва и да изготви план за тестване с описание на обхвата на тестването, графика, отговорностите, вид и спецификация на тестовете, управление на дефектите, инструменти, логистично осигуряване и други параметри на процеса.</w:t>
      </w:r>
    </w:p>
    <w:p w14:paraId="04003136" w14:textId="77777777" w:rsidR="00F54C80" w:rsidRPr="00AF78DD" w:rsidRDefault="00F54C80" w:rsidP="00324C4E">
      <w:pPr>
        <w:rPr>
          <w:rFonts w:cs="Times New Roman"/>
        </w:rPr>
      </w:pPr>
      <w:r w:rsidRPr="00AF78DD">
        <w:rPr>
          <w:rFonts w:cs="Times New Roman"/>
        </w:rPr>
        <w:t>Резултати:</w:t>
      </w:r>
    </w:p>
    <w:p w14:paraId="166CA5E2" w14:textId="77777777" w:rsidR="00F54C80" w:rsidRPr="00AF78DD" w:rsidRDefault="00F54C80" w:rsidP="008B516C">
      <w:pPr>
        <w:pStyle w:val="ListParagraph"/>
        <w:numPr>
          <w:ilvl w:val="0"/>
          <w:numId w:val="66"/>
        </w:numPr>
        <w:rPr>
          <w:rFonts w:cs="Times New Roman"/>
        </w:rPr>
      </w:pPr>
      <w:r w:rsidRPr="00AF78DD">
        <w:rPr>
          <w:rFonts w:cs="Times New Roman"/>
        </w:rPr>
        <w:t>План за тестване;</w:t>
      </w:r>
    </w:p>
    <w:p w14:paraId="61248A98" w14:textId="77777777" w:rsidR="00F54C80" w:rsidRPr="00AF78DD" w:rsidRDefault="00F54C80" w:rsidP="008B516C">
      <w:pPr>
        <w:pStyle w:val="ListParagraph"/>
        <w:numPr>
          <w:ilvl w:val="0"/>
          <w:numId w:val="66"/>
        </w:numPr>
        <w:rPr>
          <w:rFonts w:cs="Times New Roman"/>
        </w:rPr>
      </w:pPr>
      <w:r w:rsidRPr="00AF78DD">
        <w:rPr>
          <w:rFonts w:cs="Times New Roman"/>
        </w:rPr>
        <w:t>Тестови сценарии;</w:t>
      </w:r>
    </w:p>
    <w:p w14:paraId="51E5CB99" w14:textId="77777777" w:rsidR="00F54C80" w:rsidRPr="00AF78DD" w:rsidRDefault="00F54C80" w:rsidP="008B516C">
      <w:pPr>
        <w:pStyle w:val="ListParagraph"/>
        <w:numPr>
          <w:ilvl w:val="0"/>
          <w:numId w:val="66"/>
        </w:numPr>
        <w:rPr>
          <w:rFonts w:cs="Times New Roman"/>
        </w:rPr>
      </w:pPr>
      <w:r w:rsidRPr="00AF78DD">
        <w:rPr>
          <w:rFonts w:cs="Times New Roman"/>
        </w:rPr>
        <w:t>Записи от тестването – протоколи, докладвани дефекти</w:t>
      </w:r>
    </w:p>
    <w:p w14:paraId="77C09960" w14:textId="3AD88B9F" w:rsidR="00F54C80" w:rsidRPr="00AF78DD" w:rsidRDefault="00F54C80" w:rsidP="00FC714B">
      <w:pPr>
        <w:pStyle w:val="Heading2"/>
        <w:rPr>
          <w:rFonts w:cs="Times New Roman"/>
          <w:color w:val="auto"/>
          <w:sz w:val="24"/>
          <w:szCs w:val="22"/>
        </w:rPr>
      </w:pPr>
      <w:bookmarkStart w:id="295" w:name="_Toc462917953"/>
      <w:bookmarkStart w:id="296" w:name="_Toc494457506"/>
      <w:r w:rsidRPr="00AF78DD">
        <w:rPr>
          <w:rFonts w:cs="Times New Roman"/>
        </w:rPr>
        <w:t xml:space="preserve">Дейност 5 </w:t>
      </w:r>
      <w:bookmarkEnd w:id="295"/>
      <w:r w:rsidRPr="00AF78DD">
        <w:rPr>
          <w:rFonts w:cs="Times New Roman"/>
        </w:rPr>
        <w:t>Разработ</w:t>
      </w:r>
      <w:r w:rsidR="001C2B28" w:rsidRPr="00AF78DD">
        <w:rPr>
          <w:rFonts w:cs="Times New Roman"/>
        </w:rPr>
        <w:t>ване на</w:t>
      </w:r>
      <w:r w:rsidRPr="00AF78DD">
        <w:rPr>
          <w:rFonts w:cs="Times New Roman"/>
        </w:rPr>
        <w:t xml:space="preserve"> Единна информационна система за ВиК услугите и регистър на асоциациите по ВиК и ВиК</w:t>
      </w:r>
      <w:r w:rsidR="0083276A" w:rsidRPr="00AF78DD">
        <w:rPr>
          <w:rFonts w:cs="Times New Roman"/>
        </w:rPr>
        <w:t>О</w:t>
      </w:r>
      <w:bookmarkEnd w:id="296"/>
    </w:p>
    <w:p w14:paraId="32C8EE30" w14:textId="77777777" w:rsidR="00F54C80" w:rsidRPr="00AF78DD" w:rsidRDefault="00F54C80" w:rsidP="00AE2018">
      <w:pPr>
        <w:pStyle w:val="Heading3"/>
      </w:pPr>
      <w:bookmarkStart w:id="297" w:name="_Toc462917954"/>
      <w:bookmarkStart w:id="298" w:name="_Toc494457507"/>
      <w:r w:rsidRPr="00AF78DD">
        <w:t>Описание на дейността</w:t>
      </w:r>
      <w:bookmarkEnd w:id="297"/>
      <w:bookmarkEnd w:id="298"/>
    </w:p>
    <w:p w14:paraId="61667A15" w14:textId="77777777" w:rsidR="00F54C80" w:rsidRPr="00AF78DD" w:rsidRDefault="00F54C80" w:rsidP="00324C4E">
      <w:pPr>
        <w:rPr>
          <w:rFonts w:cs="Times New Roman"/>
        </w:rPr>
      </w:pPr>
      <w:r w:rsidRPr="00AF78DD">
        <w:rPr>
          <w:rFonts w:cs="Times New Roman"/>
        </w:rPr>
        <w:t>Да се представи разработената Единна информационна система за ВиК услугите и регистър на асоциациите по ВиК и ВиК операторите, включително интеграция и тестване в ИТ структурата на МРРБ</w:t>
      </w:r>
    </w:p>
    <w:p w14:paraId="33665EE2" w14:textId="77777777" w:rsidR="00F54C80" w:rsidRPr="00AF78DD" w:rsidRDefault="00F54C80" w:rsidP="00AE2018">
      <w:pPr>
        <w:pStyle w:val="Heading3"/>
      </w:pPr>
      <w:bookmarkStart w:id="299" w:name="_Toc462917955"/>
      <w:bookmarkStart w:id="300" w:name="_Toc494457508"/>
      <w:r w:rsidRPr="00AF78DD">
        <w:t>Изисквания към изпълнение на дейността</w:t>
      </w:r>
      <w:bookmarkEnd w:id="299"/>
      <w:bookmarkEnd w:id="300"/>
    </w:p>
    <w:p w14:paraId="7952C31D" w14:textId="77777777" w:rsidR="00F54C80" w:rsidRPr="00AF78DD" w:rsidRDefault="00F54C80" w:rsidP="00324C4E">
      <w:pPr>
        <w:pStyle w:val="Heading4"/>
        <w:jc w:val="both"/>
        <w:rPr>
          <w:rFonts w:cs="Times New Roman"/>
        </w:rPr>
      </w:pPr>
      <w:bookmarkStart w:id="301" w:name="_Toc494457509"/>
      <w:r w:rsidRPr="00AF78DD">
        <w:rPr>
          <w:rFonts w:cs="Times New Roman"/>
        </w:rPr>
        <w:t>Приемане на системата</w:t>
      </w:r>
      <w:bookmarkEnd w:id="301"/>
    </w:p>
    <w:p w14:paraId="77142685" w14:textId="77777777" w:rsidR="00F54C80" w:rsidRPr="00AF78DD" w:rsidRDefault="00F54C80" w:rsidP="00324C4E">
      <w:pPr>
        <w:rPr>
          <w:rFonts w:cs="Times New Roman"/>
        </w:rPr>
      </w:pPr>
      <w:r w:rsidRPr="00AF78DD">
        <w:rPr>
          <w:rFonts w:cs="Times New Roman"/>
        </w:rPr>
        <w:t>Системата ще бъде приета след одобрени предварителни тестове, извършени и документирани от страна на Изпълнителя и предоставени на Възложителя. След приемане на предварителните тестове се извършват приемни тестове, съвместно от Изпълнителя и Възложителя. Приемането на изпълнението на поръчката се установява с подписан без забележки приемо-предавателен протокол от двете страни. Приемо-предавателният протокол се подписва след привеждане на системата в работен режим в резултат от конфигурирането и инсталирането й в реална работна среда.</w:t>
      </w:r>
    </w:p>
    <w:p w14:paraId="5B16A73D" w14:textId="77777777" w:rsidR="00F54C80" w:rsidRPr="00AF78DD" w:rsidRDefault="00F54C80" w:rsidP="00324C4E">
      <w:pPr>
        <w:rPr>
          <w:rFonts w:cs="Times New Roman"/>
        </w:rPr>
      </w:pPr>
      <w:r w:rsidRPr="00AF78DD">
        <w:rPr>
          <w:rFonts w:cs="Times New Roman"/>
        </w:rPr>
        <w:t xml:space="preserve">Тестването се използва да провери дали даден резултат съответства на поставените изисквания. Обхвата на тестването би трябвало да бъде определен в процеса на планиране </w:t>
      </w:r>
      <w:r w:rsidRPr="00AF78DD">
        <w:rPr>
          <w:rFonts w:cs="Times New Roman"/>
        </w:rPr>
        <w:lastRenderedPageBreak/>
        <w:t>на проекта, като най-общо тестването да включва тестване на компоненти, интеграционно тестване и системно/приемно тестване.</w:t>
      </w:r>
    </w:p>
    <w:p w14:paraId="0F1AB0CC" w14:textId="77777777" w:rsidR="00F54C80" w:rsidRPr="00AF78DD" w:rsidRDefault="00F54C80" w:rsidP="00324C4E">
      <w:pPr>
        <w:rPr>
          <w:rFonts w:cs="Times New Roman"/>
        </w:rPr>
      </w:pPr>
      <w:r w:rsidRPr="00AF78DD">
        <w:rPr>
          <w:rFonts w:cs="Times New Roman"/>
        </w:rPr>
        <w:t>Тестването на компоненти следва да бъде проведено оперативно, в рамките на екипа на Изпълнителя, в средата на разработката. Целта на компонентните тестове е да проверят реализацията на програмата логика, съгласно дизайна.</w:t>
      </w:r>
    </w:p>
    <w:p w14:paraId="0DFD293A" w14:textId="77777777" w:rsidR="00F54C80" w:rsidRPr="00AF78DD" w:rsidRDefault="00F54C80" w:rsidP="00324C4E">
      <w:pPr>
        <w:rPr>
          <w:rFonts w:cs="Times New Roman"/>
        </w:rPr>
      </w:pPr>
      <w:r w:rsidRPr="00AF78DD">
        <w:rPr>
          <w:rFonts w:cs="Times New Roman"/>
        </w:rPr>
        <w:t>Интеграционното тестване следва да бъде проведено оперативно, в рамките на екипа на Изпълнителя, в средата на разработката. Целта на интеграционните тестове е да провери комуникацията между отделните модули, както и реализацията на входно/изходни интерфейси за обмен на данни с външни доставчици/консуматори (напр. други системи, зареждане на данни от файлове и др.), съгласно архитектурата на системата.</w:t>
      </w:r>
    </w:p>
    <w:p w14:paraId="44234281" w14:textId="77777777" w:rsidR="00F54C80" w:rsidRPr="00AF78DD" w:rsidRDefault="00F54C80" w:rsidP="00324C4E">
      <w:pPr>
        <w:rPr>
          <w:rFonts w:cs="Times New Roman"/>
        </w:rPr>
      </w:pPr>
      <w:r w:rsidRPr="00AF78DD">
        <w:rPr>
          <w:rFonts w:cs="Times New Roman"/>
        </w:rPr>
        <w:t>Системното тестване трябва да бъде проведено в рамките на екипа на Изпълнителя, в лабораторна среда на разработката. Целта е да бъде проверена реализацията на изискванията на високо ниво към функциите и нефункционалните характеристики, определени от бизнес правилата и процесите, които системата автоматизира. Системните тестове се провеждат по предварително дефинирани сценарии, които покриват спецификацията на изискванията, напр. „Вход в системата“, „Извеждане на справка …..“, „Въвеждане на информация за….“ и др.</w:t>
      </w:r>
    </w:p>
    <w:p w14:paraId="17BB1DB1" w14:textId="77777777" w:rsidR="00F54C80" w:rsidRPr="00AF78DD" w:rsidRDefault="00F54C80" w:rsidP="00324C4E">
      <w:pPr>
        <w:rPr>
          <w:rFonts w:cs="Times New Roman"/>
        </w:rPr>
      </w:pPr>
      <w:r w:rsidRPr="00AF78DD">
        <w:rPr>
          <w:rFonts w:cs="Times New Roman"/>
        </w:rPr>
        <w:t>Минимално съдържание на тестовите сценарии:</w:t>
      </w:r>
    </w:p>
    <w:p w14:paraId="006EC614" w14:textId="77777777" w:rsidR="00F54C80" w:rsidRPr="00AF78DD" w:rsidRDefault="00F54C80" w:rsidP="008B516C">
      <w:pPr>
        <w:pStyle w:val="ListParagraph"/>
        <w:numPr>
          <w:ilvl w:val="0"/>
          <w:numId w:val="67"/>
        </w:numPr>
        <w:rPr>
          <w:rFonts w:cs="Times New Roman"/>
        </w:rPr>
      </w:pPr>
      <w:r w:rsidRPr="00AF78DD">
        <w:rPr>
          <w:rFonts w:cs="Times New Roman"/>
        </w:rPr>
        <w:t>описание на тестваното изискване – функция или нефункционална характеристика;</w:t>
      </w:r>
    </w:p>
    <w:p w14:paraId="34B19847" w14:textId="77777777" w:rsidR="00F54C80" w:rsidRPr="00AF78DD" w:rsidRDefault="00F54C80" w:rsidP="008B516C">
      <w:pPr>
        <w:pStyle w:val="ListParagraph"/>
        <w:numPr>
          <w:ilvl w:val="0"/>
          <w:numId w:val="67"/>
        </w:numPr>
        <w:rPr>
          <w:rFonts w:cs="Times New Roman"/>
        </w:rPr>
      </w:pPr>
      <w:r w:rsidRPr="00AF78DD">
        <w:rPr>
          <w:rFonts w:cs="Times New Roman"/>
        </w:rPr>
        <w:t>предпоставки – обстоятелства, които трябва да са налице, за да бъде изпълнена функцията, напр. „Потребителят да е влязъл в системата и да има права да изпълни функцията“;</w:t>
      </w:r>
    </w:p>
    <w:p w14:paraId="1C2B9950" w14:textId="77777777" w:rsidR="00F54C80" w:rsidRPr="00AF78DD" w:rsidRDefault="00F54C80" w:rsidP="008B516C">
      <w:pPr>
        <w:pStyle w:val="ListParagraph"/>
        <w:numPr>
          <w:ilvl w:val="0"/>
          <w:numId w:val="67"/>
        </w:numPr>
        <w:rPr>
          <w:rFonts w:cs="Times New Roman"/>
        </w:rPr>
      </w:pPr>
      <w:r w:rsidRPr="00AF78DD">
        <w:rPr>
          <w:rFonts w:cs="Times New Roman"/>
        </w:rPr>
        <w:t>стъпки за изпълнение – стъпки, които трябва да изпълни потребителят, за да изпълни функцията, напр. навигиране през интерфейса, въвеждане на данни в екранни форми и др.;</w:t>
      </w:r>
    </w:p>
    <w:p w14:paraId="4FA555E9" w14:textId="77777777" w:rsidR="00F54C80" w:rsidRPr="00AF78DD" w:rsidRDefault="00F54C80" w:rsidP="008B516C">
      <w:pPr>
        <w:pStyle w:val="ListParagraph"/>
        <w:numPr>
          <w:ilvl w:val="0"/>
          <w:numId w:val="67"/>
        </w:numPr>
        <w:rPr>
          <w:rFonts w:cs="Times New Roman"/>
        </w:rPr>
      </w:pPr>
      <w:r w:rsidRPr="00AF78DD">
        <w:rPr>
          <w:rFonts w:cs="Times New Roman"/>
        </w:rPr>
        <w:t>алтернативен сценарий – евентуален алтернативен сценарий за изпълнение, обикновено обусловен от разклонения в хода на работния процес;</w:t>
      </w:r>
    </w:p>
    <w:p w14:paraId="14DDA48D" w14:textId="77777777" w:rsidR="00F54C80" w:rsidRPr="00AF78DD" w:rsidRDefault="00F54C80" w:rsidP="008B516C">
      <w:pPr>
        <w:pStyle w:val="ListParagraph"/>
        <w:numPr>
          <w:ilvl w:val="0"/>
          <w:numId w:val="67"/>
        </w:numPr>
        <w:rPr>
          <w:rFonts w:cs="Times New Roman"/>
        </w:rPr>
      </w:pPr>
      <w:r w:rsidRPr="00AF78DD">
        <w:rPr>
          <w:rFonts w:cs="Times New Roman"/>
        </w:rPr>
        <w:t>грешен сценарий – сценарий, при който системата следва да реагира с подходящо съобщение за грешка и резултат, който да не допусне нарушаване на целостта и непротиворечивостта на данните в системата. Грешният сценарий обхваща напр. въвеждане на некоректни данни в екранна форма.</w:t>
      </w:r>
    </w:p>
    <w:p w14:paraId="15FE6960" w14:textId="77777777" w:rsidR="00F54C80" w:rsidRPr="00AF78DD" w:rsidRDefault="00F54C80" w:rsidP="00324C4E">
      <w:pPr>
        <w:rPr>
          <w:rFonts w:cs="Times New Roman"/>
        </w:rPr>
      </w:pPr>
      <w:r w:rsidRPr="00AF78DD">
        <w:rPr>
          <w:rFonts w:cs="Times New Roman"/>
        </w:rPr>
        <w:t>Системните тестове трябва да бъдат повторени в среда на Възложителя като тестове за приемане на системата, които да потвърдят, че изискванията на Възложителя са реализирани и системата е годна за експлоатация.</w:t>
      </w:r>
    </w:p>
    <w:p w14:paraId="5C1D4B89" w14:textId="77777777" w:rsidR="00F54C80" w:rsidRPr="00AF78DD" w:rsidRDefault="00F54C80" w:rsidP="00324C4E">
      <w:pPr>
        <w:rPr>
          <w:rFonts w:cs="Times New Roman"/>
        </w:rPr>
      </w:pPr>
    </w:p>
    <w:p w14:paraId="6AE7A16E" w14:textId="77777777" w:rsidR="00F54C80" w:rsidRPr="00AF78DD" w:rsidRDefault="00F54C80" w:rsidP="00324C4E">
      <w:pPr>
        <w:rPr>
          <w:rFonts w:cs="Times New Roman"/>
        </w:rPr>
      </w:pPr>
      <w:r w:rsidRPr="00AF78DD">
        <w:rPr>
          <w:rFonts w:cs="Times New Roman"/>
        </w:rPr>
        <w:lastRenderedPageBreak/>
        <w:t>Дейностите по тестването включват:</w:t>
      </w:r>
    </w:p>
    <w:p w14:paraId="5328F0EC" w14:textId="77777777" w:rsidR="00F54C80" w:rsidRPr="00AF78DD" w:rsidRDefault="00F54C80" w:rsidP="008B516C">
      <w:pPr>
        <w:pStyle w:val="ListParagraph"/>
        <w:numPr>
          <w:ilvl w:val="0"/>
          <w:numId w:val="68"/>
        </w:numPr>
        <w:rPr>
          <w:rFonts w:cs="Times New Roman"/>
        </w:rPr>
      </w:pPr>
      <w:r w:rsidRPr="00AF78DD">
        <w:rPr>
          <w:rFonts w:cs="Times New Roman"/>
        </w:rPr>
        <w:t>създаване на План за тестване (одобрява се от Възложителя при предаване на Встъпителния доклад);</w:t>
      </w:r>
    </w:p>
    <w:p w14:paraId="64AF603A" w14:textId="77777777" w:rsidR="00F54C80" w:rsidRPr="00AF78DD" w:rsidRDefault="00F54C80" w:rsidP="008B516C">
      <w:pPr>
        <w:pStyle w:val="ListParagraph"/>
        <w:numPr>
          <w:ilvl w:val="0"/>
          <w:numId w:val="68"/>
        </w:numPr>
        <w:rPr>
          <w:rFonts w:cs="Times New Roman"/>
        </w:rPr>
      </w:pPr>
      <w:r w:rsidRPr="00AF78DD">
        <w:rPr>
          <w:rFonts w:cs="Times New Roman"/>
        </w:rPr>
        <w:t>създаване на тестови случаи, сценарии, скриптове, пакети;</w:t>
      </w:r>
    </w:p>
    <w:p w14:paraId="370B90C0" w14:textId="77777777" w:rsidR="00F54C80" w:rsidRPr="00AF78DD" w:rsidRDefault="00F54C80" w:rsidP="008B516C">
      <w:pPr>
        <w:pStyle w:val="ListParagraph"/>
        <w:numPr>
          <w:ilvl w:val="0"/>
          <w:numId w:val="68"/>
        </w:numPr>
        <w:rPr>
          <w:rFonts w:cs="Times New Roman"/>
        </w:rPr>
      </w:pPr>
      <w:r w:rsidRPr="00AF78DD">
        <w:rPr>
          <w:rFonts w:cs="Times New Roman"/>
        </w:rPr>
        <w:t>зареждане на тестови данни;</w:t>
      </w:r>
    </w:p>
    <w:p w14:paraId="51BCDD02" w14:textId="77777777" w:rsidR="00F54C80" w:rsidRPr="00AF78DD" w:rsidRDefault="00F54C80" w:rsidP="008B516C">
      <w:pPr>
        <w:pStyle w:val="ListParagraph"/>
        <w:numPr>
          <w:ilvl w:val="0"/>
          <w:numId w:val="68"/>
        </w:numPr>
        <w:rPr>
          <w:rFonts w:cs="Times New Roman"/>
        </w:rPr>
      </w:pPr>
      <w:r w:rsidRPr="00AF78DD">
        <w:rPr>
          <w:rFonts w:cs="Times New Roman"/>
        </w:rPr>
        <w:t>установяване на тестова среда;</w:t>
      </w:r>
    </w:p>
    <w:p w14:paraId="55776599" w14:textId="77777777" w:rsidR="00F54C80" w:rsidRPr="00AF78DD" w:rsidRDefault="00F54C80" w:rsidP="008B516C">
      <w:pPr>
        <w:pStyle w:val="ListParagraph"/>
        <w:numPr>
          <w:ilvl w:val="0"/>
          <w:numId w:val="68"/>
        </w:numPr>
        <w:rPr>
          <w:rFonts w:cs="Times New Roman"/>
        </w:rPr>
      </w:pPr>
      <w:r w:rsidRPr="00AF78DD">
        <w:rPr>
          <w:rFonts w:cs="Times New Roman"/>
        </w:rPr>
        <w:t>изпълнение на планираните тестове;</w:t>
      </w:r>
    </w:p>
    <w:p w14:paraId="6081908C" w14:textId="77777777" w:rsidR="00F54C80" w:rsidRPr="00AF78DD" w:rsidRDefault="00F54C80" w:rsidP="008B516C">
      <w:pPr>
        <w:pStyle w:val="ListParagraph"/>
        <w:numPr>
          <w:ilvl w:val="0"/>
          <w:numId w:val="68"/>
        </w:numPr>
        <w:rPr>
          <w:rFonts w:cs="Times New Roman"/>
        </w:rPr>
      </w:pPr>
      <w:r w:rsidRPr="00AF78DD">
        <w:rPr>
          <w:rFonts w:cs="Times New Roman"/>
        </w:rPr>
        <w:t>управление на дефекти.</w:t>
      </w:r>
    </w:p>
    <w:p w14:paraId="65932F43" w14:textId="77777777" w:rsidR="00F54C80" w:rsidRPr="00AF78DD" w:rsidRDefault="00F54C80" w:rsidP="00324C4E">
      <w:pPr>
        <w:rPr>
          <w:rFonts w:cs="Times New Roman"/>
        </w:rPr>
      </w:pPr>
      <w:r w:rsidRPr="00AF78DD">
        <w:rPr>
          <w:rFonts w:cs="Times New Roman"/>
        </w:rPr>
        <w:t>Тестването за приемане на системата в реална експлоатация трябва да е изнесено в отделен работен пакет.</w:t>
      </w:r>
    </w:p>
    <w:p w14:paraId="5A890677" w14:textId="77777777" w:rsidR="00F54C80" w:rsidRPr="00AF78DD" w:rsidRDefault="00F54C80" w:rsidP="00324C4E">
      <w:pPr>
        <w:rPr>
          <w:rFonts w:cs="Times New Roman"/>
        </w:rPr>
      </w:pPr>
      <w:r w:rsidRPr="00AF78DD">
        <w:rPr>
          <w:rFonts w:cs="Times New Roman"/>
        </w:rPr>
        <w:t>Препоръчва се още на етапа на специфициране на изискванията да бъдат заложени следните критерии:</w:t>
      </w:r>
    </w:p>
    <w:p w14:paraId="55C9D700" w14:textId="77777777" w:rsidR="00F54C80" w:rsidRPr="00AF78DD" w:rsidRDefault="00F54C80" w:rsidP="008B516C">
      <w:pPr>
        <w:pStyle w:val="ListParagraph"/>
        <w:numPr>
          <w:ilvl w:val="0"/>
          <w:numId w:val="69"/>
        </w:numPr>
        <w:rPr>
          <w:rFonts w:cs="Times New Roman"/>
        </w:rPr>
      </w:pPr>
      <w:r w:rsidRPr="00AF78DD">
        <w:rPr>
          <w:rFonts w:cs="Times New Roman"/>
        </w:rPr>
        <w:t>Коректност/надеждност и безотказност: степента, до която системата отговаря на изискванията и спецификациите;</w:t>
      </w:r>
    </w:p>
    <w:p w14:paraId="3B49F7B0" w14:textId="77777777" w:rsidR="00F54C80" w:rsidRPr="00AF78DD" w:rsidRDefault="00F54C80" w:rsidP="008B516C">
      <w:pPr>
        <w:pStyle w:val="ListParagraph"/>
        <w:numPr>
          <w:ilvl w:val="0"/>
          <w:numId w:val="69"/>
        </w:numPr>
        <w:rPr>
          <w:rFonts w:cs="Times New Roman"/>
        </w:rPr>
      </w:pPr>
      <w:r w:rsidRPr="00AF78DD">
        <w:rPr>
          <w:rFonts w:cs="Times New Roman"/>
        </w:rPr>
        <w:t>Ефективност и бързо действие: колко ефективно е използването на паметта и каква е скоростта на изпълнение;</w:t>
      </w:r>
    </w:p>
    <w:p w14:paraId="1FAFE8DD" w14:textId="77777777" w:rsidR="00F54C80" w:rsidRPr="00AF78DD" w:rsidRDefault="00F54C80" w:rsidP="008B516C">
      <w:pPr>
        <w:pStyle w:val="ListParagraph"/>
        <w:numPr>
          <w:ilvl w:val="0"/>
          <w:numId w:val="69"/>
        </w:numPr>
        <w:rPr>
          <w:rFonts w:cs="Times New Roman"/>
        </w:rPr>
      </w:pPr>
      <w:r w:rsidRPr="00AF78DD">
        <w:rPr>
          <w:rFonts w:cs="Times New Roman"/>
        </w:rPr>
        <w:t>Използваемост: леснотата, с която потребителят може да се научи да оперира със системата и да обяснява резултатите от операциите;</w:t>
      </w:r>
    </w:p>
    <w:p w14:paraId="3A853C87" w14:textId="77777777" w:rsidR="00F54C80" w:rsidRPr="00AF78DD" w:rsidRDefault="00F54C80" w:rsidP="008B516C">
      <w:pPr>
        <w:pStyle w:val="ListParagraph"/>
        <w:numPr>
          <w:ilvl w:val="0"/>
          <w:numId w:val="69"/>
        </w:numPr>
        <w:rPr>
          <w:rFonts w:cs="Times New Roman"/>
        </w:rPr>
      </w:pPr>
      <w:r w:rsidRPr="00AF78DD">
        <w:rPr>
          <w:rFonts w:cs="Times New Roman"/>
        </w:rPr>
        <w:t>Поддръжка: колко лесно се правят промени в системата, за да бъде тя осъвременявана или да се локализира и отстрани дефект;</w:t>
      </w:r>
    </w:p>
    <w:p w14:paraId="246FE382" w14:textId="77777777" w:rsidR="00F54C80" w:rsidRPr="00AF78DD" w:rsidRDefault="00F54C80" w:rsidP="008B516C">
      <w:pPr>
        <w:pStyle w:val="ListParagraph"/>
        <w:numPr>
          <w:ilvl w:val="0"/>
          <w:numId w:val="69"/>
        </w:numPr>
        <w:rPr>
          <w:rFonts w:cs="Times New Roman"/>
        </w:rPr>
      </w:pPr>
      <w:r w:rsidRPr="00AF78DD">
        <w:rPr>
          <w:rFonts w:cs="Times New Roman"/>
        </w:rPr>
        <w:t>Тестваемост: колко лесно се тества системата;</w:t>
      </w:r>
    </w:p>
    <w:p w14:paraId="7377AB3F" w14:textId="77777777" w:rsidR="00F54C80" w:rsidRPr="00AF78DD" w:rsidRDefault="00F54C80" w:rsidP="008B516C">
      <w:pPr>
        <w:pStyle w:val="ListParagraph"/>
        <w:numPr>
          <w:ilvl w:val="0"/>
          <w:numId w:val="69"/>
        </w:numPr>
        <w:rPr>
          <w:rFonts w:cs="Times New Roman"/>
        </w:rPr>
      </w:pPr>
      <w:r w:rsidRPr="00AF78DD">
        <w:rPr>
          <w:rFonts w:cs="Times New Roman"/>
        </w:rPr>
        <w:t>Цялостност и сигурност: колко е сигурна системата срещу опити за нарушаване на контрола за достъп;</w:t>
      </w:r>
    </w:p>
    <w:p w14:paraId="50F1727E" w14:textId="77777777" w:rsidR="00F54C80" w:rsidRPr="00AF78DD" w:rsidRDefault="00F54C80" w:rsidP="008B516C">
      <w:pPr>
        <w:pStyle w:val="ListParagraph"/>
        <w:numPr>
          <w:ilvl w:val="0"/>
          <w:numId w:val="69"/>
        </w:numPr>
        <w:rPr>
          <w:rFonts w:cs="Times New Roman"/>
        </w:rPr>
      </w:pPr>
      <w:r w:rsidRPr="00AF78DD">
        <w:rPr>
          <w:rFonts w:cs="Times New Roman"/>
        </w:rPr>
        <w:t>Оперативност: колко лесно може да се свърже системата към друга система и да обменя данни с нея.</w:t>
      </w:r>
    </w:p>
    <w:p w14:paraId="59C2271C" w14:textId="77777777" w:rsidR="00F54C80" w:rsidRPr="00AF78DD" w:rsidRDefault="00F54C80" w:rsidP="00324C4E">
      <w:pPr>
        <w:rPr>
          <w:rFonts w:cs="Times New Roman"/>
        </w:rPr>
      </w:pPr>
      <w:r w:rsidRPr="00AF78DD">
        <w:rPr>
          <w:rFonts w:cs="Times New Roman"/>
        </w:rPr>
        <w:t>Тези параметри следва да бъдат верифицирани с прегледи на всеки етап: спецификация, дизайн и реализация, а накрая да бъдат потвърдени с приемни тестове в средата на Възложителя.</w:t>
      </w:r>
    </w:p>
    <w:p w14:paraId="08634720" w14:textId="77777777" w:rsidR="00F54C80" w:rsidRPr="00AF78DD" w:rsidRDefault="00F54C80" w:rsidP="00324C4E">
      <w:pPr>
        <w:rPr>
          <w:rFonts w:cs="Times New Roman"/>
        </w:rPr>
      </w:pPr>
      <w:r w:rsidRPr="00AF78DD">
        <w:rPr>
          <w:rFonts w:cs="Times New Roman"/>
        </w:rPr>
        <w:t xml:space="preserve">За да бъде удостоверена коректната реализация на специфицираните изисквания на системно ниво се препоръчва да бъдат проведени тестове съгласно приетия План за тестване и проведена Процедура за тестване  </w:t>
      </w:r>
    </w:p>
    <w:p w14:paraId="63AC43F4" w14:textId="77777777" w:rsidR="00F54C80" w:rsidRPr="00AF78DD" w:rsidRDefault="00F54C80" w:rsidP="00324C4E">
      <w:pPr>
        <w:pStyle w:val="Heading4"/>
        <w:jc w:val="both"/>
        <w:rPr>
          <w:rFonts w:cs="Times New Roman"/>
        </w:rPr>
      </w:pPr>
      <w:bookmarkStart w:id="302" w:name="_Toc494457510"/>
      <w:r w:rsidRPr="00AF78DD">
        <w:rPr>
          <w:rFonts w:eastAsiaTheme="majorEastAsia" w:cs="Times New Roman"/>
        </w:rPr>
        <w:t>Гаранционната поддръжка включваща</w:t>
      </w:r>
      <w:r w:rsidRPr="00AF78DD">
        <w:rPr>
          <w:rFonts w:cs="Times New Roman"/>
        </w:rPr>
        <w:t>:</w:t>
      </w:r>
      <w:bookmarkEnd w:id="302"/>
    </w:p>
    <w:p w14:paraId="62B7E3B8" w14:textId="77777777" w:rsidR="00F54C80" w:rsidRPr="00AF78DD" w:rsidRDefault="00F54C80" w:rsidP="00324C4E">
      <w:pPr>
        <w:rPr>
          <w:rFonts w:cs="Times New Roman"/>
        </w:rPr>
      </w:pPr>
      <w:r w:rsidRPr="00AF78DD">
        <w:rPr>
          <w:rFonts w:cs="Times New Roman"/>
        </w:rPr>
        <w:t>Гаранционният период на системата трябва да покрива поне две години и влиза в сила от датата на подписване на Протокол за приемане на системата.</w:t>
      </w:r>
    </w:p>
    <w:p w14:paraId="1F6B4D7C" w14:textId="0883E5F8" w:rsidR="00F54C80" w:rsidRPr="00AF78DD" w:rsidRDefault="00F54C80" w:rsidP="005C7067">
      <w:pPr>
        <w:rPr>
          <w:rFonts w:cs="Times New Roman"/>
        </w:rPr>
      </w:pPr>
      <w:r w:rsidRPr="00AF78DD">
        <w:rPr>
          <w:rFonts w:cs="Times New Roman"/>
        </w:rPr>
        <w:t>В рамките на гаранционния период Изпълнителят трябва да отстранява всички констатирани от Възложителя проблеми;</w:t>
      </w:r>
    </w:p>
    <w:p w14:paraId="2EB7D81F" w14:textId="77777777" w:rsidR="00F54C80" w:rsidRPr="00AF78DD" w:rsidRDefault="00F54C80" w:rsidP="00324C4E">
      <w:pPr>
        <w:rPr>
          <w:rFonts w:cs="Times New Roman"/>
        </w:rPr>
      </w:pPr>
      <w:r w:rsidRPr="00AF78DD">
        <w:rPr>
          <w:rFonts w:cs="Times New Roman"/>
        </w:rPr>
        <w:lastRenderedPageBreak/>
        <w:t>Изпълнителят трябва да изготви план за поддръжка по време на гаранционният срок, като планът следва да е одобрен от Възложителя. Планът като минимум трябва да съдържа детайлни процедури за:</w:t>
      </w:r>
    </w:p>
    <w:p w14:paraId="5DEAE3EB" w14:textId="77777777" w:rsidR="00F54C80" w:rsidRPr="00AF78DD" w:rsidRDefault="00F54C80" w:rsidP="008B516C">
      <w:pPr>
        <w:pStyle w:val="ListParagraph"/>
        <w:numPr>
          <w:ilvl w:val="0"/>
          <w:numId w:val="70"/>
        </w:numPr>
        <w:rPr>
          <w:rFonts w:cs="Times New Roman"/>
        </w:rPr>
      </w:pPr>
      <w:r w:rsidRPr="00AF78DD">
        <w:rPr>
          <w:rFonts w:cs="Times New Roman"/>
        </w:rPr>
        <w:t>Подаване на сигнали за проблеми от потребителя, включващи лица за контакти, e-mail, телефон, факс и WEB базирана система за регистриране, проследяване и решаване на проблемите;</w:t>
      </w:r>
    </w:p>
    <w:p w14:paraId="1736933A" w14:textId="77777777" w:rsidR="00F54C80" w:rsidRPr="00AF78DD" w:rsidRDefault="00F54C80" w:rsidP="008B516C">
      <w:pPr>
        <w:pStyle w:val="ListParagraph"/>
        <w:numPr>
          <w:ilvl w:val="0"/>
          <w:numId w:val="70"/>
        </w:numPr>
        <w:rPr>
          <w:rFonts w:cs="Times New Roman"/>
        </w:rPr>
      </w:pPr>
      <w:r w:rsidRPr="00AF78DD">
        <w:rPr>
          <w:rFonts w:cs="Times New Roman"/>
        </w:rPr>
        <w:t>Посещения на място от Изпълнителя при необходимост;</w:t>
      </w:r>
    </w:p>
    <w:p w14:paraId="23BADE48" w14:textId="77777777" w:rsidR="00F54C80" w:rsidRPr="00AF78DD" w:rsidRDefault="00F54C80" w:rsidP="008B516C">
      <w:pPr>
        <w:pStyle w:val="ListParagraph"/>
        <w:numPr>
          <w:ilvl w:val="0"/>
          <w:numId w:val="70"/>
        </w:numPr>
        <w:rPr>
          <w:rFonts w:cs="Times New Roman"/>
        </w:rPr>
      </w:pPr>
      <w:r w:rsidRPr="00AF78DD">
        <w:rPr>
          <w:rFonts w:cs="Times New Roman"/>
        </w:rPr>
        <w:t>Възстановяване работата на системата към нормалното си състояние след срив;</w:t>
      </w:r>
    </w:p>
    <w:p w14:paraId="52EE2B33" w14:textId="77777777" w:rsidR="00F54C80" w:rsidRPr="00AF78DD" w:rsidRDefault="00F54C80" w:rsidP="008B516C">
      <w:pPr>
        <w:pStyle w:val="ListParagraph"/>
        <w:numPr>
          <w:ilvl w:val="0"/>
          <w:numId w:val="70"/>
        </w:numPr>
        <w:rPr>
          <w:rFonts w:cs="Times New Roman"/>
        </w:rPr>
      </w:pPr>
      <w:r w:rsidRPr="00AF78DD">
        <w:rPr>
          <w:rFonts w:cs="Times New Roman"/>
        </w:rPr>
        <w:t>Осигурена телефонна поддръжка – от 9:00 до 18:00 ч. в работни дни;</w:t>
      </w:r>
    </w:p>
    <w:p w14:paraId="15FC2277" w14:textId="77777777" w:rsidR="00F54C80" w:rsidRPr="00AF78DD" w:rsidRDefault="00F54C80" w:rsidP="008B516C">
      <w:pPr>
        <w:pStyle w:val="ListParagraph"/>
        <w:numPr>
          <w:ilvl w:val="0"/>
          <w:numId w:val="70"/>
        </w:numPr>
        <w:rPr>
          <w:rFonts w:cs="Times New Roman"/>
        </w:rPr>
      </w:pPr>
      <w:r w:rsidRPr="00AF78DD">
        <w:rPr>
          <w:rFonts w:cs="Times New Roman"/>
        </w:rPr>
        <w:t xml:space="preserve">Времето за реакция при подаване на сигнал за възникнал проблем не трябва да е по-голямо от 24 часа. Под време за реакция се разбира диагностика, откриване на проблема и представяне на решението му. Решаването на проблем трябва да се извърши в период от 48 часа от подаването на сигнал. </w:t>
      </w:r>
    </w:p>
    <w:p w14:paraId="444C223E" w14:textId="77777777" w:rsidR="00F54C80" w:rsidRPr="00AF78DD" w:rsidRDefault="00F54C80" w:rsidP="00324C4E">
      <w:pPr>
        <w:rPr>
          <w:rFonts w:cs="Times New Roman"/>
        </w:rPr>
      </w:pPr>
      <w:r w:rsidRPr="00AF78DD">
        <w:rPr>
          <w:rFonts w:cs="Times New Roman"/>
        </w:rPr>
        <w:t xml:space="preserve">Документация: </w:t>
      </w:r>
    </w:p>
    <w:p w14:paraId="37CA8C3A" w14:textId="77777777" w:rsidR="00F54C80" w:rsidRPr="00AF78DD" w:rsidRDefault="00F54C80" w:rsidP="00324C4E">
      <w:pPr>
        <w:rPr>
          <w:rFonts w:cs="Times New Roman"/>
        </w:rPr>
      </w:pPr>
      <w:r w:rsidRPr="00AF78DD">
        <w:rPr>
          <w:rFonts w:cs="Times New Roman"/>
        </w:rPr>
        <w:t>Като част от изпълнението на обществената поръчка Изпълнителят следва да разработи и представи като приложения към Окончателния доклад и следните наръчници на хартиен (3 оригинала) и  електронен носител (1 оригинал):</w:t>
      </w:r>
    </w:p>
    <w:p w14:paraId="70724F87" w14:textId="77777777" w:rsidR="00F54C80" w:rsidRPr="00AF78DD" w:rsidRDefault="00F54C80" w:rsidP="008B516C">
      <w:pPr>
        <w:pStyle w:val="ListParagraph"/>
        <w:numPr>
          <w:ilvl w:val="0"/>
          <w:numId w:val="71"/>
        </w:numPr>
        <w:rPr>
          <w:rFonts w:cs="Times New Roman"/>
        </w:rPr>
      </w:pPr>
      <w:r w:rsidRPr="00AF78DD">
        <w:rPr>
          <w:rFonts w:cs="Times New Roman"/>
        </w:rPr>
        <w:t xml:space="preserve">Наръчник на администратора, с препоръчителен обем до 100 стр. Приложение 3 съдържа минимална препоръчителна структура на документа. Наръчникът на администратора подлежи на одобрение от Възложителя. </w:t>
      </w:r>
    </w:p>
    <w:p w14:paraId="6C61F2AA" w14:textId="77777777" w:rsidR="00F54C80" w:rsidRPr="00AF78DD" w:rsidRDefault="00F54C80" w:rsidP="008B516C">
      <w:pPr>
        <w:pStyle w:val="ListParagraph"/>
        <w:numPr>
          <w:ilvl w:val="0"/>
          <w:numId w:val="71"/>
        </w:numPr>
        <w:rPr>
          <w:rFonts w:cs="Times New Roman"/>
        </w:rPr>
      </w:pPr>
      <w:r w:rsidRPr="00AF78DD">
        <w:rPr>
          <w:rFonts w:cs="Times New Roman"/>
        </w:rPr>
        <w:t xml:space="preserve">Наръчник на потребителя, с препоръчителен обем до 50 стр. съдържащ минимална препоръчителна структура на документа. Наръчникът на потребителя подлежи на одобрение от Възложителя. </w:t>
      </w:r>
    </w:p>
    <w:p w14:paraId="04A75115" w14:textId="77777777" w:rsidR="00F54C80" w:rsidRPr="00AF78DD" w:rsidRDefault="00F54C80" w:rsidP="008B516C">
      <w:pPr>
        <w:pStyle w:val="ListParagraph"/>
        <w:numPr>
          <w:ilvl w:val="0"/>
          <w:numId w:val="71"/>
        </w:numPr>
        <w:rPr>
          <w:rFonts w:cs="Times New Roman"/>
        </w:rPr>
      </w:pPr>
      <w:r w:rsidRPr="00AF78DD">
        <w:rPr>
          <w:rFonts w:cs="Times New Roman"/>
        </w:rPr>
        <w:t>Наръчник за поддръжка, с препоръчителен обем до 80 стр. Приложение 5 съдържа минимална препоръчителна структура на документа. Наръчникът за поддръжка подлежи на одобрение от Възложителя</w:t>
      </w:r>
    </w:p>
    <w:p w14:paraId="21DE46B5" w14:textId="77777777" w:rsidR="00F54C80" w:rsidRPr="00AF78DD" w:rsidRDefault="00F54C80" w:rsidP="00AE2018">
      <w:pPr>
        <w:pStyle w:val="Heading3"/>
      </w:pPr>
      <w:bookmarkStart w:id="303" w:name="_Toc462917956"/>
      <w:bookmarkStart w:id="304" w:name="_Toc494457511"/>
      <w:r w:rsidRPr="00AF78DD">
        <w:t>Очаквани резултати</w:t>
      </w:r>
      <w:bookmarkEnd w:id="303"/>
      <w:bookmarkEnd w:id="304"/>
    </w:p>
    <w:p w14:paraId="674B4A72" w14:textId="77777777" w:rsidR="00F54C80" w:rsidRPr="00AF78DD" w:rsidRDefault="00F54C80" w:rsidP="00324C4E">
      <w:pPr>
        <w:rPr>
          <w:rFonts w:cs="Times New Roman"/>
        </w:rPr>
      </w:pPr>
      <w:r w:rsidRPr="00AF78DD">
        <w:rPr>
          <w:rFonts w:cs="Times New Roman"/>
        </w:rPr>
        <w:t>На базата на проекта на софтуерното решение, Изпълнителят трябва да реализира програмните модули и базата от данни и да осигури, че специфицираните изисквания в техническото задание са покрити.</w:t>
      </w:r>
    </w:p>
    <w:p w14:paraId="4E73D633" w14:textId="77777777" w:rsidR="00F54C80" w:rsidRPr="00AF78DD" w:rsidRDefault="00F54C80" w:rsidP="00324C4E">
      <w:pPr>
        <w:rPr>
          <w:rFonts w:cs="Times New Roman"/>
        </w:rPr>
      </w:pPr>
      <w:r w:rsidRPr="00AF78DD">
        <w:rPr>
          <w:rFonts w:cs="Times New Roman"/>
        </w:rPr>
        <w:t>Изпълнителят трябва да изготви подробни ръководства за инсталиране, администриране и ползване на софтуерното решение. Документацията трябва да описва детайлно и нагледно (с примерни екрани) възможностите на софтуера.</w:t>
      </w:r>
    </w:p>
    <w:p w14:paraId="4CED33C0" w14:textId="77777777" w:rsidR="00F54C80" w:rsidRPr="00AF78DD" w:rsidRDefault="00F54C80" w:rsidP="00324C4E">
      <w:pPr>
        <w:rPr>
          <w:rFonts w:cs="Times New Roman"/>
        </w:rPr>
      </w:pPr>
      <w:r w:rsidRPr="00AF78DD">
        <w:rPr>
          <w:rFonts w:cs="Times New Roman"/>
        </w:rPr>
        <w:t>Резултати:</w:t>
      </w:r>
    </w:p>
    <w:p w14:paraId="42E722B1" w14:textId="77777777" w:rsidR="00F54C80" w:rsidRPr="00AF78DD" w:rsidRDefault="00F54C80" w:rsidP="008B516C">
      <w:pPr>
        <w:pStyle w:val="ListParagraph"/>
        <w:numPr>
          <w:ilvl w:val="0"/>
          <w:numId w:val="72"/>
        </w:numPr>
        <w:rPr>
          <w:rFonts w:cs="Times New Roman"/>
        </w:rPr>
      </w:pPr>
      <w:r w:rsidRPr="00AF78DD">
        <w:rPr>
          <w:rFonts w:cs="Times New Roman"/>
        </w:rPr>
        <w:t>Програмни модули и изходен код на системата;</w:t>
      </w:r>
    </w:p>
    <w:p w14:paraId="382AC741" w14:textId="77777777" w:rsidR="00F54C80" w:rsidRPr="00AF78DD" w:rsidRDefault="00F54C80" w:rsidP="008B516C">
      <w:pPr>
        <w:pStyle w:val="ListParagraph"/>
        <w:numPr>
          <w:ilvl w:val="0"/>
          <w:numId w:val="72"/>
        </w:numPr>
        <w:rPr>
          <w:rFonts w:cs="Times New Roman"/>
        </w:rPr>
      </w:pPr>
      <w:r w:rsidRPr="00AF78DD">
        <w:rPr>
          <w:rFonts w:cs="Times New Roman"/>
        </w:rPr>
        <w:lastRenderedPageBreak/>
        <w:t>База от данни на системата;</w:t>
      </w:r>
    </w:p>
    <w:p w14:paraId="5C2AD21E" w14:textId="77777777" w:rsidR="00F54C80" w:rsidRPr="00AF78DD" w:rsidRDefault="00F54C80" w:rsidP="008B516C">
      <w:pPr>
        <w:pStyle w:val="ListParagraph"/>
        <w:numPr>
          <w:ilvl w:val="0"/>
          <w:numId w:val="72"/>
        </w:numPr>
        <w:rPr>
          <w:rFonts w:cs="Times New Roman"/>
        </w:rPr>
      </w:pPr>
      <w:r w:rsidRPr="00AF78DD">
        <w:rPr>
          <w:rFonts w:cs="Times New Roman"/>
        </w:rPr>
        <w:t>Ръководство (наръчник) за инсталиране, администриране и поддръжка на системата;</w:t>
      </w:r>
    </w:p>
    <w:p w14:paraId="71CBAA01" w14:textId="77777777" w:rsidR="00F54C80" w:rsidRPr="00AF78DD" w:rsidRDefault="00F54C80" w:rsidP="008B516C">
      <w:pPr>
        <w:pStyle w:val="ListParagraph"/>
        <w:numPr>
          <w:ilvl w:val="0"/>
          <w:numId w:val="72"/>
        </w:numPr>
        <w:rPr>
          <w:rFonts w:cs="Times New Roman"/>
        </w:rPr>
      </w:pPr>
      <w:r w:rsidRPr="00AF78DD">
        <w:rPr>
          <w:rFonts w:cs="Times New Roman"/>
        </w:rPr>
        <w:t>Ръководство (наръчник) за потребителите;</w:t>
      </w:r>
    </w:p>
    <w:p w14:paraId="2D45D1CA" w14:textId="77777777" w:rsidR="00F54C80" w:rsidRPr="00AF78DD" w:rsidRDefault="00F54C80" w:rsidP="008B516C">
      <w:pPr>
        <w:pStyle w:val="ListParagraph"/>
        <w:numPr>
          <w:ilvl w:val="0"/>
          <w:numId w:val="72"/>
        </w:numPr>
        <w:rPr>
          <w:rFonts w:cs="Times New Roman"/>
        </w:rPr>
      </w:pPr>
      <w:r w:rsidRPr="00AF78DD">
        <w:rPr>
          <w:rFonts w:cs="Times New Roman"/>
        </w:rPr>
        <w:t>План за поддръжка на системата;</w:t>
      </w:r>
    </w:p>
    <w:p w14:paraId="6A8DFBBC" w14:textId="6CD6CFDE" w:rsidR="00F54C80" w:rsidRPr="00AF78DD" w:rsidRDefault="00F54C80" w:rsidP="00324C4E">
      <w:pPr>
        <w:rPr>
          <w:rFonts w:cs="Times New Roman"/>
        </w:rPr>
      </w:pPr>
      <w:r w:rsidRPr="00AF78DD">
        <w:rPr>
          <w:rFonts w:cs="Times New Roman"/>
        </w:rPr>
        <w:t xml:space="preserve">Изпълнителят трябва да внедри системата в информационната и комуникационна среда </w:t>
      </w:r>
      <w:r w:rsidR="0083276A" w:rsidRPr="00AF78DD">
        <w:rPr>
          <w:rFonts w:cs="Times New Roman"/>
        </w:rPr>
        <w:t>използвана от МРРБ</w:t>
      </w:r>
      <w:r w:rsidRPr="00AF78DD">
        <w:rPr>
          <w:rFonts w:cs="Times New Roman"/>
        </w:rPr>
        <w:t xml:space="preserve">. </w:t>
      </w:r>
    </w:p>
    <w:p w14:paraId="63FF54D4" w14:textId="77777777" w:rsidR="00F54C80" w:rsidRPr="00AF78DD" w:rsidRDefault="00F54C80" w:rsidP="00324C4E">
      <w:pPr>
        <w:rPr>
          <w:rFonts w:cs="Times New Roman"/>
        </w:rPr>
      </w:pPr>
      <w:r w:rsidRPr="00AF78DD">
        <w:rPr>
          <w:rFonts w:cs="Times New Roman"/>
        </w:rPr>
        <w:t>След конфигурирането на системата в средата на Възложителя ще бъдат проведени приемни тестове, за да бъде потвърдено, че системата в съответствие с изискванията и е работоспособна.</w:t>
      </w:r>
    </w:p>
    <w:p w14:paraId="55663AAE" w14:textId="77777777" w:rsidR="00F54C80" w:rsidRPr="00AF78DD" w:rsidRDefault="00F54C80" w:rsidP="00324C4E">
      <w:pPr>
        <w:rPr>
          <w:rFonts w:cs="Times New Roman"/>
        </w:rPr>
      </w:pPr>
      <w:r w:rsidRPr="00AF78DD">
        <w:rPr>
          <w:rFonts w:cs="Times New Roman"/>
        </w:rPr>
        <w:t>Резултати:</w:t>
      </w:r>
    </w:p>
    <w:p w14:paraId="4DE6141B" w14:textId="77777777" w:rsidR="00F54C80" w:rsidRPr="00AF78DD" w:rsidRDefault="00F54C80" w:rsidP="008B516C">
      <w:pPr>
        <w:pStyle w:val="ListParagraph"/>
        <w:numPr>
          <w:ilvl w:val="0"/>
          <w:numId w:val="73"/>
        </w:numPr>
        <w:rPr>
          <w:rFonts w:cs="Times New Roman"/>
        </w:rPr>
      </w:pPr>
      <w:r w:rsidRPr="00AF78DD">
        <w:rPr>
          <w:rFonts w:cs="Times New Roman"/>
        </w:rPr>
        <w:t>Внедрена информационна система;</w:t>
      </w:r>
    </w:p>
    <w:p w14:paraId="0E9E230F" w14:textId="77777777" w:rsidR="00F54C80" w:rsidRPr="00AF78DD" w:rsidRDefault="00F54C80" w:rsidP="008B516C">
      <w:pPr>
        <w:pStyle w:val="ListParagraph"/>
        <w:numPr>
          <w:ilvl w:val="0"/>
          <w:numId w:val="73"/>
        </w:numPr>
        <w:rPr>
          <w:rFonts w:cs="Times New Roman"/>
        </w:rPr>
      </w:pPr>
      <w:r w:rsidRPr="00AF78DD">
        <w:rPr>
          <w:rFonts w:cs="Times New Roman"/>
        </w:rPr>
        <w:t>Протоколи от приемно тестване</w:t>
      </w:r>
    </w:p>
    <w:p w14:paraId="63B3A25B" w14:textId="77777777" w:rsidR="00F54C80" w:rsidRPr="00AF78DD" w:rsidRDefault="00F54C80" w:rsidP="00FC714B">
      <w:pPr>
        <w:pStyle w:val="Heading2"/>
        <w:rPr>
          <w:rFonts w:cs="Times New Roman"/>
        </w:rPr>
      </w:pPr>
      <w:bookmarkStart w:id="305" w:name="_Toc494457512"/>
      <w:r w:rsidRPr="00AF78DD">
        <w:rPr>
          <w:rFonts w:cs="Times New Roman"/>
        </w:rPr>
        <w:t>Дейност 6 Дигитализация, миграция и импорт на данни</w:t>
      </w:r>
      <w:bookmarkEnd w:id="305"/>
    </w:p>
    <w:p w14:paraId="7D6867D4" w14:textId="77777777" w:rsidR="00F54C80" w:rsidRPr="00AF78DD" w:rsidRDefault="00F54C80" w:rsidP="00324C4E">
      <w:pPr>
        <w:rPr>
          <w:rFonts w:cs="Times New Roman"/>
        </w:rPr>
      </w:pPr>
      <w:r w:rsidRPr="00AF78DD">
        <w:rPr>
          <w:rFonts w:cs="Times New Roman"/>
        </w:rPr>
        <w:t>Описание на дейността</w:t>
      </w:r>
    </w:p>
    <w:p w14:paraId="29642A00" w14:textId="77777777" w:rsidR="00F54C80" w:rsidRPr="00AF78DD" w:rsidRDefault="00F54C80" w:rsidP="00324C4E">
      <w:pPr>
        <w:rPr>
          <w:rFonts w:cs="Times New Roman"/>
        </w:rPr>
      </w:pPr>
      <w:r w:rsidRPr="00AF78DD">
        <w:rPr>
          <w:rFonts w:cs="Times New Roman"/>
        </w:rPr>
        <w:t>Текущата дейност включва събиране на всички налични данни, анализ, с</w:t>
      </w:r>
      <w:r w:rsidR="00563E34" w:rsidRPr="00AF78DD">
        <w:rPr>
          <w:rFonts w:cs="Times New Roman"/>
        </w:rPr>
        <w:t xml:space="preserve">труктуриране, дигитализиране и </w:t>
      </w:r>
      <w:r w:rsidRPr="00AF78DD">
        <w:rPr>
          <w:rFonts w:cs="Times New Roman"/>
        </w:rPr>
        <w:t>импорт (въвеждане) на идентифицираните данни във финалната версия на системата и регистъра, които трябва да поддържа ЕИС на ВиКУ и регистъра на АВиК и ВиКО;</w:t>
      </w:r>
    </w:p>
    <w:p w14:paraId="02AC10C1" w14:textId="77777777" w:rsidR="00F54C80" w:rsidRPr="00AF78DD" w:rsidRDefault="00F54C80" w:rsidP="00324C4E">
      <w:pPr>
        <w:rPr>
          <w:rFonts w:cs="Times New Roman"/>
        </w:rPr>
      </w:pPr>
      <w:r w:rsidRPr="00AF78DD">
        <w:rPr>
          <w:rFonts w:cs="Times New Roman"/>
        </w:rPr>
        <w:t>Изисквания към изпълнение на дейността</w:t>
      </w:r>
    </w:p>
    <w:p w14:paraId="1E0B6BEC" w14:textId="77777777" w:rsidR="00F54C80" w:rsidRPr="00AF78DD" w:rsidRDefault="00F54C80" w:rsidP="00324C4E">
      <w:pPr>
        <w:rPr>
          <w:rFonts w:cs="Times New Roman"/>
          <w:lang w:eastAsia="ar-SA"/>
        </w:rPr>
      </w:pPr>
      <w:r w:rsidRPr="00AF78DD">
        <w:rPr>
          <w:rFonts w:cs="Times New Roman"/>
          <w:lang w:eastAsia="ar-SA"/>
        </w:rPr>
        <w:t>Изпълнителя следва да въведе предоставени в рамките на периода на изпълнение от Възложителя налични данни във финалната версия на системата.</w:t>
      </w:r>
    </w:p>
    <w:p w14:paraId="3737EBDE" w14:textId="77777777" w:rsidR="00F54C80" w:rsidRPr="00AF78DD" w:rsidRDefault="00F54C80" w:rsidP="00324C4E">
      <w:pPr>
        <w:rPr>
          <w:rFonts w:cs="Times New Roman"/>
          <w:lang w:val="en-US" w:eastAsia="ar-SA"/>
        </w:rPr>
      </w:pPr>
      <w:r w:rsidRPr="00AF78DD">
        <w:rPr>
          <w:rFonts w:cs="Times New Roman"/>
          <w:lang w:eastAsia="ar-SA"/>
        </w:rPr>
        <w:t xml:space="preserve">Изпълнителя следва да извърши всички необходими преобразования </w:t>
      </w:r>
      <w:r w:rsidRPr="00AF78DD">
        <w:rPr>
          <w:rFonts w:cs="Times New Roman"/>
          <w:lang w:val="en-US" w:eastAsia="ar-SA"/>
        </w:rPr>
        <w:t>(</w:t>
      </w:r>
      <w:r w:rsidRPr="00AF78DD">
        <w:rPr>
          <w:rFonts w:cs="Times New Roman"/>
          <w:lang w:eastAsia="ar-SA"/>
        </w:rPr>
        <w:t>“</w:t>
      </w:r>
      <w:r w:rsidRPr="00AF78DD">
        <w:rPr>
          <w:rFonts w:cs="Times New Roman"/>
          <w:lang w:val="en-US" w:eastAsia="ar-SA"/>
        </w:rPr>
        <w:t xml:space="preserve">convert”) </w:t>
      </w:r>
      <w:r w:rsidRPr="00AF78DD">
        <w:rPr>
          <w:rFonts w:cs="Times New Roman"/>
          <w:lang w:eastAsia="ar-SA"/>
        </w:rPr>
        <w:t>на данните, така че когато те бъдат въведени в системата да бъдат в основния формат за съхранение.</w:t>
      </w:r>
    </w:p>
    <w:p w14:paraId="776077CA" w14:textId="77777777" w:rsidR="00F54C80" w:rsidRPr="00AF78DD" w:rsidRDefault="00F54C80" w:rsidP="00324C4E">
      <w:pPr>
        <w:rPr>
          <w:rFonts w:cs="Times New Roman"/>
        </w:rPr>
      </w:pPr>
      <w:r w:rsidRPr="00AF78DD">
        <w:rPr>
          <w:rFonts w:cs="Times New Roman"/>
        </w:rPr>
        <w:t>Очаквани резултати</w:t>
      </w:r>
    </w:p>
    <w:p w14:paraId="4AE07FE9" w14:textId="77777777" w:rsidR="00F54C80" w:rsidRPr="00AF78DD" w:rsidRDefault="00F54C80" w:rsidP="00324C4E">
      <w:pPr>
        <w:rPr>
          <w:rFonts w:cs="Times New Roman"/>
        </w:rPr>
      </w:pPr>
      <w:r w:rsidRPr="00AF78DD">
        <w:rPr>
          <w:rFonts w:cs="Times New Roman"/>
        </w:rPr>
        <w:t>Първоначалното въвеждане на данни следва да обхване като минимум:</w:t>
      </w:r>
    </w:p>
    <w:p w14:paraId="2197ED7B" w14:textId="77777777" w:rsidR="00F54C80" w:rsidRPr="00AF78DD" w:rsidRDefault="00F54C80" w:rsidP="008B516C">
      <w:pPr>
        <w:pStyle w:val="ListParagraph"/>
        <w:numPr>
          <w:ilvl w:val="0"/>
          <w:numId w:val="74"/>
        </w:numPr>
        <w:rPr>
          <w:rFonts w:cs="Times New Roman"/>
        </w:rPr>
      </w:pPr>
      <w:r w:rsidRPr="00AF78DD">
        <w:rPr>
          <w:rFonts w:cs="Times New Roman"/>
        </w:rPr>
        <w:t>Информация за регистъра на асоциациите по ВиК и ВиК операторите;</w:t>
      </w:r>
    </w:p>
    <w:p w14:paraId="5C7E475F" w14:textId="77777777" w:rsidR="00F54C80" w:rsidRPr="00AF78DD" w:rsidRDefault="00F54C80" w:rsidP="008B516C">
      <w:pPr>
        <w:pStyle w:val="ListParagraph"/>
        <w:numPr>
          <w:ilvl w:val="0"/>
          <w:numId w:val="74"/>
        </w:numPr>
        <w:rPr>
          <w:rFonts w:cs="Times New Roman"/>
        </w:rPr>
      </w:pPr>
      <w:r w:rsidRPr="00AF78DD">
        <w:rPr>
          <w:rFonts w:cs="Times New Roman"/>
        </w:rPr>
        <w:t>Документи и данни за дейността на АВиК и ВиКО;</w:t>
      </w:r>
    </w:p>
    <w:p w14:paraId="7384F07C" w14:textId="77777777" w:rsidR="00F54C80" w:rsidRPr="00AF78DD" w:rsidRDefault="00F54C80" w:rsidP="008B516C">
      <w:pPr>
        <w:pStyle w:val="ListParagraph"/>
        <w:numPr>
          <w:ilvl w:val="0"/>
          <w:numId w:val="74"/>
        </w:numPr>
        <w:rPr>
          <w:rFonts w:cs="Times New Roman"/>
        </w:rPr>
      </w:pPr>
      <w:r w:rsidRPr="00AF78DD">
        <w:rPr>
          <w:rFonts w:cs="Times New Roman"/>
        </w:rPr>
        <w:t>Документни копия на бизнес плановете;</w:t>
      </w:r>
    </w:p>
    <w:p w14:paraId="4E0AB13E" w14:textId="77777777" w:rsidR="00F54C80" w:rsidRPr="00AF78DD" w:rsidRDefault="00F54C80" w:rsidP="008B516C">
      <w:pPr>
        <w:pStyle w:val="ListParagraph"/>
        <w:numPr>
          <w:ilvl w:val="0"/>
          <w:numId w:val="74"/>
        </w:numPr>
        <w:rPr>
          <w:rFonts w:cs="Times New Roman"/>
        </w:rPr>
      </w:pPr>
      <w:r w:rsidRPr="00AF78DD">
        <w:rPr>
          <w:rFonts w:cs="Times New Roman"/>
        </w:rPr>
        <w:t>Документни копия на регионалните генерални планове;</w:t>
      </w:r>
    </w:p>
    <w:p w14:paraId="0B3E7C75" w14:textId="77777777" w:rsidR="00F54C80" w:rsidRPr="00AF78DD" w:rsidRDefault="00F54C80" w:rsidP="008B516C">
      <w:pPr>
        <w:pStyle w:val="ListParagraph"/>
        <w:numPr>
          <w:ilvl w:val="0"/>
          <w:numId w:val="74"/>
        </w:numPr>
        <w:rPr>
          <w:rFonts w:cs="Times New Roman"/>
        </w:rPr>
      </w:pPr>
      <w:r w:rsidRPr="00AF78DD">
        <w:rPr>
          <w:rFonts w:cs="Times New Roman"/>
        </w:rPr>
        <w:t>Цифров модел на регионалните генерални планове;</w:t>
      </w:r>
    </w:p>
    <w:p w14:paraId="77393B50" w14:textId="77777777" w:rsidR="00F54C80" w:rsidRPr="00AF78DD" w:rsidRDefault="00F54C80" w:rsidP="008B516C">
      <w:pPr>
        <w:pStyle w:val="ListParagraph"/>
        <w:numPr>
          <w:ilvl w:val="0"/>
          <w:numId w:val="74"/>
        </w:numPr>
        <w:rPr>
          <w:rFonts w:cs="Times New Roman"/>
        </w:rPr>
      </w:pPr>
      <w:r w:rsidRPr="00AF78DD">
        <w:rPr>
          <w:rFonts w:cs="Times New Roman"/>
        </w:rPr>
        <w:t>Обособени територии;</w:t>
      </w:r>
    </w:p>
    <w:p w14:paraId="69A56FB6" w14:textId="77777777" w:rsidR="00F54C80" w:rsidRPr="00AF78DD" w:rsidRDefault="00F54C80" w:rsidP="008B516C">
      <w:pPr>
        <w:pStyle w:val="ListParagraph"/>
        <w:numPr>
          <w:ilvl w:val="0"/>
          <w:numId w:val="74"/>
        </w:numPr>
        <w:rPr>
          <w:rFonts w:cs="Times New Roman"/>
        </w:rPr>
      </w:pPr>
      <w:r w:rsidRPr="00AF78DD">
        <w:rPr>
          <w:rFonts w:cs="Times New Roman"/>
        </w:rPr>
        <w:lastRenderedPageBreak/>
        <w:t>Основни обекти и съоръжения на ВиК мрежите, включени в инвестиционните програми на регионалните генерални планове.</w:t>
      </w:r>
    </w:p>
    <w:p w14:paraId="0ABB7881" w14:textId="77777777" w:rsidR="00F54C80" w:rsidRPr="00AF78DD" w:rsidRDefault="00F54C80" w:rsidP="00324C4E">
      <w:pPr>
        <w:rPr>
          <w:rFonts w:cs="Times New Roman"/>
        </w:rPr>
      </w:pPr>
      <w:r w:rsidRPr="00AF78DD">
        <w:rPr>
          <w:rFonts w:cs="Times New Roman"/>
        </w:rPr>
        <w:t>Резултати:</w:t>
      </w:r>
    </w:p>
    <w:p w14:paraId="550AA91B" w14:textId="77777777" w:rsidR="00F54C80" w:rsidRPr="00AF78DD" w:rsidRDefault="00F54C80" w:rsidP="008B516C">
      <w:pPr>
        <w:pStyle w:val="ListParagraph"/>
        <w:numPr>
          <w:ilvl w:val="0"/>
          <w:numId w:val="75"/>
        </w:numPr>
        <w:rPr>
          <w:rFonts w:cs="Times New Roman"/>
        </w:rPr>
      </w:pPr>
      <w:r w:rsidRPr="00AF78DD">
        <w:rPr>
          <w:rFonts w:cs="Times New Roman"/>
        </w:rPr>
        <w:t>Попълнена база данни с предварително предоставена информация</w:t>
      </w:r>
    </w:p>
    <w:p w14:paraId="15064C26" w14:textId="77777777" w:rsidR="00F54C80" w:rsidRPr="00AF78DD" w:rsidRDefault="00F54C80" w:rsidP="00FC714B">
      <w:pPr>
        <w:pStyle w:val="Heading2"/>
        <w:rPr>
          <w:rFonts w:cs="Times New Roman"/>
        </w:rPr>
      </w:pPr>
      <w:bookmarkStart w:id="306" w:name="_Toc494457513"/>
      <w:r w:rsidRPr="00AF78DD">
        <w:rPr>
          <w:rFonts w:cs="Times New Roman"/>
        </w:rPr>
        <w:t xml:space="preserve">Дейност </w:t>
      </w:r>
      <w:r w:rsidR="00017640" w:rsidRPr="00AF78DD">
        <w:rPr>
          <w:rFonts w:cs="Times New Roman"/>
        </w:rPr>
        <w:t>7</w:t>
      </w:r>
      <w:r w:rsidRPr="00AF78DD">
        <w:rPr>
          <w:rFonts w:cs="Times New Roman"/>
        </w:rPr>
        <w:t xml:space="preserve"> Обучение</w:t>
      </w:r>
      <w:bookmarkEnd w:id="306"/>
    </w:p>
    <w:p w14:paraId="2DA41164" w14:textId="77777777" w:rsidR="00F54C80" w:rsidRPr="00AF78DD" w:rsidRDefault="00F54C80" w:rsidP="00AE2018">
      <w:pPr>
        <w:pStyle w:val="Heading3"/>
      </w:pPr>
      <w:bookmarkStart w:id="307" w:name="_Toc494457514"/>
      <w:r w:rsidRPr="00AF78DD">
        <w:t>Описание на дейността</w:t>
      </w:r>
      <w:bookmarkEnd w:id="307"/>
    </w:p>
    <w:p w14:paraId="0A3BFD07" w14:textId="77777777" w:rsidR="00F54C80" w:rsidRPr="00AF78DD" w:rsidRDefault="00F54C80" w:rsidP="00324C4E">
      <w:pPr>
        <w:rPr>
          <w:rFonts w:cs="Times New Roman"/>
        </w:rPr>
      </w:pPr>
      <w:r w:rsidRPr="00AF78DD">
        <w:rPr>
          <w:rFonts w:cs="Times New Roman"/>
        </w:rPr>
        <w:t>Обучение за потребители и администратори на системата</w:t>
      </w:r>
    </w:p>
    <w:p w14:paraId="3A66A4E6" w14:textId="77777777" w:rsidR="00F54C80" w:rsidRPr="00AF78DD" w:rsidRDefault="00F54C80" w:rsidP="00AE2018">
      <w:pPr>
        <w:pStyle w:val="Heading3"/>
      </w:pPr>
      <w:bookmarkStart w:id="308" w:name="_Toc494457515"/>
      <w:r w:rsidRPr="00AF78DD">
        <w:t>Изисквания към изпълнение на дейността</w:t>
      </w:r>
      <w:bookmarkEnd w:id="308"/>
    </w:p>
    <w:p w14:paraId="0ED0DD9B" w14:textId="77777777" w:rsidR="00F54C80" w:rsidRPr="00AF78DD" w:rsidRDefault="00F54C80" w:rsidP="00324C4E">
      <w:pPr>
        <w:rPr>
          <w:rFonts w:cs="Times New Roman"/>
        </w:rPr>
      </w:pPr>
      <w:r w:rsidRPr="00AF78DD">
        <w:rPr>
          <w:rFonts w:cs="Times New Roman"/>
        </w:rPr>
        <w:t>Общи изисквания към обучението:</w:t>
      </w:r>
    </w:p>
    <w:p w14:paraId="7DD232CF" w14:textId="77777777" w:rsidR="00F54C80" w:rsidRPr="00AF78DD" w:rsidRDefault="00F54C80" w:rsidP="008B516C">
      <w:pPr>
        <w:pStyle w:val="ListParagraph"/>
        <w:numPr>
          <w:ilvl w:val="0"/>
          <w:numId w:val="75"/>
        </w:numPr>
        <w:rPr>
          <w:rFonts w:cs="Times New Roman"/>
        </w:rPr>
      </w:pPr>
      <w:r w:rsidRPr="00AF78DD">
        <w:rPr>
          <w:rFonts w:cs="Times New Roman"/>
        </w:rPr>
        <w:t xml:space="preserve">Всички разходи за обучението са за сметка на Изпълнителя; </w:t>
      </w:r>
    </w:p>
    <w:p w14:paraId="03F4358D" w14:textId="77777777" w:rsidR="00F54C80" w:rsidRPr="00AF78DD" w:rsidRDefault="00F54C80" w:rsidP="008B516C">
      <w:pPr>
        <w:pStyle w:val="ListParagraph"/>
        <w:numPr>
          <w:ilvl w:val="0"/>
          <w:numId w:val="75"/>
        </w:numPr>
        <w:rPr>
          <w:rFonts w:cs="Times New Roman"/>
        </w:rPr>
      </w:pPr>
      <w:r w:rsidRPr="00AF78DD">
        <w:rPr>
          <w:rFonts w:cs="Times New Roman"/>
        </w:rPr>
        <w:t>Графикът на курсовете трябва да е съгласуван с Възложителя, който ще предостави подробен списък на участниците и конкретно време;</w:t>
      </w:r>
    </w:p>
    <w:p w14:paraId="4AB7098F" w14:textId="77777777" w:rsidR="00F54C80" w:rsidRPr="00AF78DD" w:rsidRDefault="00F54C80" w:rsidP="008B516C">
      <w:pPr>
        <w:pStyle w:val="ListParagraph"/>
        <w:numPr>
          <w:ilvl w:val="0"/>
          <w:numId w:val="75"/>
        </w:numPr>
        <w:rPr>
          <w:rFonts w:cs="Times New Roman"/>
        </w:rPr>
      </w:pPr>
      <w:r w:rsidRPr="00AF78DD">
        <w:rPr>
          <w:rFonts w:cs="Times New Roman"/>
        </w:rPr>
        <w:t>Програмата на курсовете трябва да е съгласувана с Възложителя и предварително одобрена;</w:t>
      </w:r>
    </w:p>
    <w:p w14:paraId="6AF69AA6" w14:textId="77777777" w:rsidR="00F54C80" w:rsidRPr="00AF78DD" w:rsidRDefault="00F54C80" w:rsidP="008B516C">
      <w:pPr>
        <w:pStyle w:val="ListParagraph"/>
        <w:numPr>
          <w:ilvl w:val="0"/>
          <w:numId w:val="75"/>
        </w:numPr>
        <w:rPr>
          <w:rFonts w:cs="Times New Roman"/>
        </w:rPr>
      </w:pPr>
      <w:r w:rsidRPr="00AF78DD">
        <w:rPr>
          <w:rFonts w:cs="Times New Roman"/>
        </w:rPr>
        <w:t xml:space="preserve">Изпълнителят трябва да предостави предварително материали по курсовете най-малко 5 работни дни преди началото на всеки курс, на български език, под формата на лекции и упражнения, на хартиен и електронен носител (CD/DVD). Материалите за обучение подлежат на предварително одобрение от Възложителя. Материалите за обучение трябва да са в препоръчителен обем до 50 стр. </w:t>
      </w:r>
    </w:p>
    <w:p w14:paraId="1197BB22" w14:textId="77777777" w:rsidR="00F54C80" w:rsidRPr="00AF78DD" w:rsidRDefault="00F54C80" w:rsidP="008B516C">
      <w:pPr>
        <w:pStyle w:val="ListParagraph"/>
        <w:numPr>
          <w:ilvl w:val="0"/>
          <w:numId w:val="75"/>
        </w:numPr>
        <w:rPr>
          <w:rFonts w:cs="Times New Roman"/>
          <w:lang w:val="ru-RU"/>
        </w:rPr>
      </w:pPr>
      <w:r w:rsidRPr="00AF78DD">
        <w:rPr>
          <w:rFonts w:cs="Times New Roman"/>
        </w:rPr>
        <w:t xml:space="preserve">Курсовете трябва да се провеждат в напълно оборудвани центрове за обучение, подходящо климатизирани, обзаведени с работни бюра, оборудвани с мултимедийна техника и обособено място за кафе-паузи; </w:t>
      </w:r>
    </w:p>
    <w:p w14:paraId="04F2BF54" w14:textId="77777777" w:rsidR="00F54C80" w:rsidRPr="00AF78DD" w:rsidRDefault="00F54C80" w:rsidP="008B516C">
      <w:pPr>
        <w:pStyle w:val="ListParagraph"/>
        <w:numPr>
          <w:ilvl w:val="0"/>
          <w:numId w:val="75"/>
        </w:numPr>
        <w:rPr>
          <w:rFonts w:cs="Times New Roman"/>
          <w:lang w:val="ru-RU"/>
        </w:rPr>
      </w:pPr>
      <w:r w:rsidRPr="00AF78DD">
        <w:rPr>
          <w:rFonts w:cs="Times New Roman"/>
        </w:rPr>
        <w:t>Всеки курсист трябва да има достъп до собствен компютър;</w:t>
      </w:r>
    </w:p>
    <w:p w14:paraId="6FA2A0ED" w14:textId="77777777" w:rsidR="00F54C80" w:rsidRPr="00AF78DD" w:rsidRDefault="00F54C80" w:rsidP="008B516C">
      <w:pPr>
        <w:pStyle w:val="ListParagraph"/>
        <w:numPr>
          <w:ilvl w:val="0"/>
          <w:numId w:val="75"/>
        </w:numPr>
        <w:rPr>
          <w:rFonts w:cs="Times New Roman"/>
        </w:rPr>
      </w:pPr>
      <w:r w:rsidRPr="00AF78DD">
        <w:rPr>
          <w:rFonts w:cs="Times New Roman"/>
        </w:rPr>
        <w:t>Обучението трябва да включва практически/лабораторни упражнения, които да се проведат от курсистите.</w:t>
      </w:r>
    </w:p>
    <w:p w14:paraId="4D0492C4" w14:textId="77777777" w:rsidR="00F54C80" w:rsidRPr="00AF78DD" w:rsidRDefault="00F54C80" w:rsidP="008B516C">
      <w:pPr>
        <w:pStyle w:val="ListParagraph"/>
        <w:numPr>
          <w:ilvl w:val="0"/>
          <w:numId w:val="75"/>
        </w:numPr>
        <w:rPr>
          <w:rFonts w:cs="Times New Roman"/>
        </w:rPr>
      </w:pPr>
      <w:r w:rsidRPr="00AF78DD">
        <w:rPr>
          <w:rFonts w:cs="Times New Roman"/>
        </w:rPr>
        <w:t xml:space="preserve">Всеки курсист получава сертификат за преминато обучение. </w:t>
      </w:r>
    </w:p>
    <w:p w14:paraId="437F4DFB" w14:textId="77777777" w:rsidR="00F54C80" w:rsidRPr="00AF78DD" w:rsidRDefault="00F54C80" w:rsidP="008B516C">
      <w:pPr>
        <w:pStyle w:val="ListParagraph"/>
        <w:numPr>
          <w:ilvl w:val="0"/>
          <w:numId w:val="75"/>
        </w:numPr>
        <w:rPr>
          <w:rFonts w:cs="Times New Roman"/>
        </w:rPr>
      </w:pPr>
      <w:r w:rsidRPr="00AF78DD">
        <w:rPr>
          <w:rFonts w:cs="Times New Roman"/>
        </w:rPr>
        <w:t xml:space="preserve">Изпълнителят трябва да изготви списък на всички участници, анкетни карти за всички участници включващи оценка на мястото за провеждане, техника, лектор, теми на обучение, материали за обучение, разпределение на време и натовареност. Попълнените анкетни карти, заедно с кратко описание и снимков материал трябва да се предоставят на възложителя след успешно провеждане на обучения. </w:t>
      </w:r>
    </w:p>
    <w:p w14:paraId="05DF7BCA" w14:textId="77777777" w:rsidR="00F54C80" w:rsidRPr="00AF78DD" w:rsidRDefault="00F54C80" w:rsidP="00324C4E">
      <w:pPr>
        <w:rPr>
          <w:rFonts w:cs="Times New Roman"/>
        </w:rPr>
      </w:pPr>
      <w:r w:rsidRPr="00AF78DD">
        <w:rPr>
          <w:rFonts w:cs="Times New Roman"/>
        </w:rPr>
        <w:t>Минимални изисквания за видове курсове</w:t>
      </w:r>
    </w:p>
    <w:p w14:paraId="699CB38C" w14:textId="77777777" w:rsidR="00F54C80" w:rsidRPr="00AF78DD" w:rsidRDefault="00F54C80" w:rsidP="00324C4E">
      <w:pPr>
        <w:rPr>
          <w:rFonts w:cs="Times New Roman"/>
        </w:rPr>
      </w:pPr>
      <w:r w:rsidRPr="00AF78DD">
        <w:rPr>
          <w:rFonts w:cs="Times New Roman"/>
        </w:rPr>
        <w:lastRenderedPageBreak/>
        <w:t xml:space="preserve">Обучението ще включва служители от дирекция “Водоснабдяване и Канализация” към МРРБ, както и други дирекции в министерството и външни организации по преценка на Възложителя и ще обхваща минимум 3 (три) основни курса: </w:t>
      </w:r>
    </w:p>
    <w:p w14:paraId="3BA0E06B" w14:textId="1ABB1A2B" w:rsidR="00F54C80" w:rsidRPr="00AF78DD" w:rsidRDefault="00F54C80" w:rsidP="008B516C">
      <w:pPr>
        <w:pStyle w:val="ListParagraph"/>
        <w:numPr>
          <w:ilvl w:val="0"/>
          <w:numId w:val="76"/>
        </w:numPr>
        <w:rPr>
          <w:rFonts w:cs="Times New Roman"/>
        </w:rPr>
      </w:pPr>
      <w:r w:rsidRPr="00AF78DD">
        <w:rPr>
          <w:rFonts w:cs="Times New Roman"/>
        </w:rPr>
        <w:t xml:space="preserve">Въвеждащо обучение за ползватели на системата, с продължителност </w:t>
      </w:r>
      <w:r w:rsidR="00C8472D" w:rsidRPr="00AF78DD">
        <w:rPr>
          <w:rFonts w:cs="Times New Roman"/>
        </w:rPr>
        <w:t xml:space="preserve">4 </w:t>
      </w:r>
      <w:r w:rsidRPr="00AF78DD">
        <w:rPr>
          <w:rFonts w:cs="Times New Roman"/>
        </w:rPr>
        <w:t xml:space="preserve">дни (или мин. </w:t>
      </w:r>
      <w:r w:rsidR="00C8472D" w:rsidRPr="00AF78DD">
        <w:rPr>
          <w:rFonts w:cs="Times New Roman"/>
        </w:rPr>
        <w:t xml:space="preserve">32 </w:t>
      </w:r>
      <w:r w:rsidRPr="00AF78DD">
        <w:rPr>
          <w:rFonts w:cs="Times New Roman"/>
        </w:rPr>
        <w:t xml:space="preserve">учебни часа), брой участници до </w:t>
      </w:r>
      <w:r w:rsidR="00C8472D" w:rsidRPr="00AF78DD">
        <w:rPr>
          <w:rFonts w:cs="Times New Roman"/>
        </w:rPr>
        <w:t>10</w:t>
      </w:r>
      <w:r w:rsidR="006C087D" w:rsidRPr="00AF78DD">
        <w:rPr>
          <w:rFonts w:cs="Times New Roman"/>
        </w:rPr>
        <w:t>5</w:t>
      </w:r>
      <w:r w:rsidR="00C8472D" w:rsidRPr="00AF78DD">
        <w:rPr>
          <w:rFonts w:cs="Times New Roman"/>
        </w:rPr>
        <w:t xml:space="preserve"> </w:t>
      </w:r>
      <w:r w:rsidRPr="00AF78DD">
        <w:rPr>
          <w:rFonts w:cs="Times New Roman"/>
        </w:rPr>
        <w:t xml:space="preserve">души, </w:t>
      </w:r>
      <w:r w:rsidR="00C8472D" w:rsidRPr="00AF78DD">
        <w:rPr>
          <w:rFonts w:cs="Times New Roman"/>
        </w:rPr>
        <w:t>разпределени в групи до 20 души,</w:t>
      </w:r>
      <w:r w:rsidR="00C8472D" w:rsidRPr="00AF78DD">
        <w:rPr>
          <w:rFonts w:cs="Times New Roman"/>
          <w:b/>
          <w:bCs/>
          <w:iCs/>
        </w:rPr>
        <w:t xml:space="preserve"> </w:t>
      </w:r>
      <w:r w:rsidRPr="00AF78DD">
        <w:rPr>
          <w:rFonts w:cs="Times New Roman"/>
        </w:rPr>
        <w:t xml:space="preserve">предназначено за потребители с администраторски достъп, потребители оторизирани да редактират данните и потребители, оторизирани да преглеждат </w:t>
      </w:r>
      <w:r w:rsidR="00831433" w:rsidRPr="00AF78DD">
        <w:rPr>
          <w:rFonts w:cs="Times New Roman"/>
        </w:rPr>
        <w:t xml:space="preserve">и въвеждат </w:t>
      </w:r>
      <w:r w:rsidRPr="00AF78DD">
        <w:rPr>
          <w:rFonts w:cs="Times New Roman"/>
        </w:rPr>
        <w:t xml:space="preserve">данните: </w:t>
      </w:r>
    </w:p>
    <w:p w14:paraId="25CE4B8E" w14:textId="77777777" w:rsidR="00F54C80" w:rsidRPr="00AF78DD" w:rsidRDefault="00F54C80" w:rsidP="008B516C">
      <w:pPr>
        <w:pStyle w:val="ListParagraph"/>
        <w:numPr>
          <w:ilvl w:val="1"/>
          <w:numId w:val="76"/>
        </w:numPr>
        <w:rPr>
          <w:rFonts w:cs="Times New Roman"/>
        </w:rPr>
      </w:pPr>
      <w:r w:rsidRPr="00AF78DD">
        <w:rPr>
          <w:rFonts w:cs="Times New Roman"/>
        </w:rPr>
        <w:t>Основи на Информационните системи и въведение в ГИС;</w:t>
      </w:r>
    </w:p>
    <w:p w14:paraId="76354287" w14:textId="77777777" w:rsidR="00F54C80" w:rsidRPr="00AF78DD" w:rsidRDefault="00F54C80" w:rsidP="008B516C">
      <w:pPr>
        <w:pStyle w:val="ListParagraph"/>
        <w:numPr>
          <w:ilvl w:val="1"/>
          <w:numId w:val="76"/>
        </w:numPr>
        <w:rPr>
          <w:rFonts w:cs="Times New Roman"/>
        </w:rPr>
      </w:pPr>
      <w:r w:rsidRPr="00AF78DD">
        <w:rPr>
          <w:rFonts w:cs="Times New Roman"/>
        </w:rPr>
        <w:t>Функции и възможности на изградената система;</w:t>
      </w:r>
    </w:p>
    <w:p w14:paraId="6BD8DC55" w14:textId="78E0EEBB" w:rsidR="00831433" w:rsidRPr="00AF78DD" w:rsidRDefault="00831433" w:rsidP="008B516C">
      <w:pPr>
        <w:widowControl w:val="0"/>
        <w:numPr>
          <w:ilvl w:val="1"/>
          <w:numId w:val="76"/>
        </w:numPr>
        <w:suppressAutoHyphens/>
        <w:spacing w:after="0" w:line="360" w:lineRule="auto"/>
        <w:rPr>
          <w:rFonts w:cs="Times New Roman"/>
          <w:szCs w:val="24"/>
        </w:rPr>
      </w:pPr>
      <w:r w:rsidRPr="00AF78DD">
        <w:rPr>
          <w:rFonts w:cs="Times New Roman"/>
          <w:szCs w:val="24"/>
        </w:rPr>
        <w:t>Въвеждане на данни в системата;</w:t>
      </w:r>
    </w:p>
    <w:p w14:paraId="74461ADE" w14:textId="77777777" w:rsidR="00F54C80" w:rsidRPr="00AF78DD" w:rsidRDefault="00F54C80" w:rsidP="008B516C">
      <w:pPr>
        <w:pStyle w:val="ListParagraph"/>
        <w:numPr>
          <w:ilvl w:val="1"/>
          <w:numId w:val="76"/>
        </w:numPr>
        <w:rPr>
          <w:rFonts w:cs="Times New Roman"/>
        </w:rPr>
      </w:pPr>
      <w:r w:rsidRPr="00AF78DD">
        <w:rPr>
          <w:rFonts w:cs="Times New Roman"/>
        </w:rPr>
        <w:t>Справки и извличане на информация от системата.</w:t>
      </w:r>
    </w:p>
    <w:p w14:paraId="66AD9DBC" w14:textId="77777777" w:rsidR="00831433" w:rsidRPr="00AF78DD" w:rsidRDefault="00831433" w:rsidP="008B516C">
      <w:pPr>
        <w:widowControl w:val="0"/>
        <w:numPr>
          <w:ilvl w:val="1"/>
          <w:numId w:val="76"/>
        </w:numPr>
        <w:suppressAutoHyphens/>
        <w:spacing w:after="0" w:line="360" w:lineRule="auto"/>
        <w:rPr>
          <w:rFonts w:cs="Times New Roman"/>
          <w:szCs w:val="24"/>
        </w:rPr>
      </w:pPr>
      <w:r w:rsidRPr="00AF78DD">
        <w:rPr>
          <w:rFonts w:cs="Times New Roman"/>
          <w:szCs w:val="24"/>
        </w:rPr>
        <w:t>Практически упражнения…..</w:t>
      </w:r>
    </w:p>
    <w:p w14:paraId="4081B128" w14:textId="45D21689" w:rsidR="00F54C80" w:rsidRPr="00AF78DD" w:rsidRDefault="00F54C80" w:rsidP="008B516C">
      <w:pPr>
        <w:pStyle w:val="ListParagraph"/>
        <w:numPr>
          <w:ilvl w:val="0"/>
          <w:numId w:val="76"/>
        </w:numPr>
        <w:rPr>
          <w:rFonts w:cs="Times New Roman"/>
        </w:rPr>
      </w:pPr>
      <w:r w:rsidRPr="00AF78DD">
        <w:rPr>
          <w:rFonts w:cs="Times New Roman"/>
        </w:rPr>
        <w:t xml:space="preserve">Обучение за напреднали потребители за редактори на системата, с продължителност </w:t>
      </w:r>
      <w:r w:rsidR="00831433" w:rsidRPr="00AF78DD">
        <w:rPr>
          <w:rFonts w:cs="Times New Roman"/>
        </w:rPr>
        <w:t xml:space="preserve">5 </w:t>
      </w:r>
      <w:r w:rsidRPr="00AF78DD">
        <w:rPr>
          <w:rFonts w:cs="Times New Roman"/>
        </w:rPr>
        <w:t xml:space="preserve">дни (или мин. </w:t>
      </w:r>
      <w:r w:rsidR="00831433" w:rsidRPr="00AF78DD">
        <w:rPr>
          <w:rFonts w:cs="Times New Roman"/>
        </w:rPr>
        <w:t xml:space="preserve">40 </w:t>
      </w:r>
      <w:r w:rsidRPr="00AF78DD">
        <w:rPr>
          <w:rFonts w:cs="Times New Roman"/>
        </w:rPr>
        <w:t xml:space="preserve">учебни часа), брой участници до </w:t>
      </w:r>
      <w:r w:rsidR="00831433" w:rsidRPr="00AF78DD">
        <w:rPr>
          <w:rFonts w:cs="Times New Roman"/>
        </w:rPr>
        <w:t xml:space="preserve">70 </w:t>
      </w:r>
      <w:r w:rsidRPr="00AF78DD">
        <w:rPr>
          <w:rFonts w:cs="Times New Roman"/>
        </w:rPr>
        <w:t xml:space="preserve">души, </w:t>
      </w:r>
      <w:r w:rsidR="00831433" w:rsidRPr="00AF78DD">
        <w:rPr>
          <w:rFonts w:cs="Times New Roman"/>
        </w:rPr>
        <w:t xml:space="preserve">разпределени в групи до 20 души, </w:t>
      </w:r>
      <w:r w:rsidRPr="00AF78DD">
        <w:rPr>
          <w:rFonts w:cs="Times New Roman"/>
        </w:rPr>
        <w:t>предназначено за потребители с администраторски достъп и потребители, оторизирани да редактират данните:</w:t>
      </w:r>
    </w:p>
    <w:p w14:paraId="4A7624C5" w14:textId="27B75ABD" w:rsidR="00F54C80" w:rsidRPr="00AF78DD" w:rsidRDefault="00F54C80" w:rsidP="008B516C">
      <w:pPr>
        <w:pStyle w:val="ListParagraph"/>
        <w:numPr>
          <w:ilvl w:val="1"/>
          <w:numId w:val="76"/>
        </w:numPr>
        <w:rPr>
          <w:rFonts w:cs="Times New Roman"/>
        </w:rPr>
      </w:pPr>
    </w:p>
    <w:p w14:paraId="316D8038" w14:textId="77777777" w:rsidR="00F54C80" w:rsidRPr="00AF78DD" w:rsidRDefault="00F54C80" w:rsidP="008B516C">
      <w:pPr>
        <w:pStyle w:val="ListParagraph"/>
        <w:numPr>
          <w:ilvl w:val="1"/>
          <w:numId w:val="76"/>
        </w:numPr>
        <w:rPr>
          <w:rFonts w:cs="Times New Roman"/>
        </w:rPr>
      </w:pPr>
      <w:r w:rsidRPr="00AF78DD">
        <w:rPr>
          <w:rFonts w:cs="Times New Roman"/>
        </w:rPr>
        <w:t>Валидиране и актуализиране на данните в системата;</w:t>
      </w:r>
    </w:p>
    <w:p w14:paraId="50DCB856" w14:textId="77777777" w:rsidR="00F54C80" w:rsidRPr="00AF78DD" w:rsidRDefault="00F54C80" w:rsidP="008B516C">
      <w:pPr>
        <w:pStyle w:val="ListParagraph"/>
        <w:numPr>
          <w:ilvl w:val="1"/>
          <w:numId w:val="76"/>
        </w:numPr>
        <w:rPr>
          <w:rFonts w:cs="Times New Roman"/>
        </w:rPr>
      </w:pPr>
      <w:r w:rsidRPr="00AF78DD">
        <w:rPr>
          <w:rFonts w:cs="Times New Roman"/>
        </w:rPr>
        <w:t>Обработка и анализ на данни;</w:t>
      </w:r>
    </w:p>
    <w:p w14:paraId="3E98ACD5" w14:textId="77777777" w:rsidR="00F54C80" w:rsidRPr="00AF78DD" w:rsidRDefault="00F54C80" w:rsidP="008B516C">
      <w:pPr>
        <w:pStyle w:val="ListParagraph"/>
        <w:numPr>
          <w:ilvl w:val="1"/>
          <w:numId w:val="76"/>
        </w:numPr>
        <w:rPr>
          <w:rFonts w:cs="Times New Roman"/>
        </w:rPr>
      </w:pPr>
      <w:r w:rsidRPr="00AF78DD">
        <w:rPr>
          <w:rFonts w:cs="Times New Roman"/>
        </w:rPr>
        <w:t>Анализ на пространствени взаимовръзки.</w:t>
      </w:r>
    </w:p>
    <w:p w14:paraId="50EEF0FF" w14:textId="126AFAE4" w:rsidR="00831433" w:rsidRPr="00AF78DD" w:rsidRDefault="00831433" w:rsidP="008B516C">
      <w:pPr>
        <w:widowControl w:val="0"/>
        <w:numPr>
          <w:ilvl w:val="1"/>
          <w:numId w:val="76"/>
        </w:numPr>
        <w:suppressAutoHyphens/>
        <w:spacing w:after="0" w:line="360" w:lineRule="auto"/>
        <w:rPr>
          <w:rFonts w:cs="Times New Roman"/>
          <w:szCs w:val="24"/>
        </w:rPr>
      </w:pPr>
      <w:r w:rsidRPr="00AF78DD">
        <w:rPr>
          <w:rFonts w:cs="Times New Roman"/>
          <w:szCs w:val="24"/>
        </w:rPr>
        <w:t>Практически упражнения…..</w:t>
      </w:r>
    </w:p>
    <w:p w14:paraId="022B4F4F" w14:textId="77777777" w:rsidR="00F54C80" w:rsidRPr="00AF78DD" w:rsidRDefault="00F54C80" w:rsidP="008B516C">
      <w:pPr>
        <w:pStyle w:val="ListParagraph"/>
        <w:numPr>
          <w:ilvl w:val="0"/>
          <w:numId w:val="76"/>
        </w:numPr>
        <w:rPr>
          <w:rFonts w:cs="Times New Roman"/>
        </w:rPr>
      </w:pPr>
      <w:r w:rsidRPr="00AF78DD">
        <w:rPr>
          <w:rFonts w:cs="Times New Roman"/>
        </w:rPr>
        <w:t>Обучение за системна администрация за администратори на системата, с продължителност 3 дни (или мин. 24 учебни часа), брой участници до 5 души, предназначено за потребители с администраториски достъп:</w:t>
      </w:r>
    </w:p>
    <w:p w14:paraId="528E3AB4" w14:textId="77777777" w:rsidR="00F54C80" w:rsidRPr="00AF78DD" w:rsidRDefault="00F54C80" w:rsidP="008B516C">
      <w:pPr>
        <w:pStyle w:val="ListParagraph"/>
        <w:numPr>
          <w:ilvl w:val="1"/>
          <w:numId w:val="76"/>
        </w:numPr>
        <w:rPr>
          <w:rFonts w:cs="Times New Roman"/>
        </w:rPr>
      </w:pPr>
      <w:r w:rsidRPr="00AF78DD">
        <w:rPr>
          <w:rFonts w:cs="Times New Roman"/>
        </w:rPr>
        <w:t xml:space="preserve">Сървърна администрация; </w:t>
      </w:r>
    </w:p>
    <w:p w14:paraId="356EDD4A" w14:textId="77777777" w:rsidR="00F54C80" w:rsidRPr="00AF78DD" w:rsidRDefault="00F54C80" w:rsidP="008B516C">
      <w:pPr>
        <w:pStyle w:val="ListParagraph"/>
        <w:numPr>
          <w:ilvl w:val="1"/>
          <w:numId w:val="76"/>
        </w:numPr>
        <w:rPr>
          <w:rFonts w:cs="Times New Roman"/>
        </w:rPr>
      </w:pPr>
      <w:r w:rsidRPr="00AF78DD">
        <w:rPr>
          <w:rFonts w:cs="Times New Roman"/>
        </w:rPr>
        <w:t>Основи на бази данни и ГИС бази данни;</w:t>
      </w:r>
    </w:p>
    <w:p w14:paraId="792C3ED0" w14:textId="77777777" w:rsidR="00F54C80" w:rsidRPr="00AF78DD" w:rsidRDefault="00F54C80" w:rsidP="008B516C">
      <w:pPr>
        <w:pStyle w:val="ListParagraph"/>
        <w:numPr>
          <w:ilvl w:val="1"/>
          <w:numId w:val="76"/>
        </w:numPr>
        <w:rPr>
          <w:rFonts w:cs="Times New Roman"/>
        </w:rPr>
      </w:pPr>
      <w:r w:rsidRPr="00AF78DD">
        <w:rPr>
          <w:rFonts w:cs="Times New Roman"/>
        </w:rPr>
        <w:t xml:space="preserve">Администрирана на сървърна ГИС база данни; </w:t>
      </w:r>
    </w:p>
    <w:p w14:paraId="3172B716" w14:textId="77777777" w:rsidR="00F54C80" w:rsidRPr="00AF78DD" w:rsidRDefault="00F54C80" w:rsidP="008B516C">
      <w:pPr>
        <w:pStyle w:val="ListParagraph"/>
        <w:numPr>
          <w:ilvl w:val="1"/>
          <w:numId w:val="76"/>
        </w:numPr>
        <w:rPr>
          <w:rFonts w:cs="Times New Roman"/>
        </w:rPr>
      </w:pPr>
      <w:r w:rsidRPr="00AF78DD">
        <w:rPr>
          <w:rFonts w:cs="Times New Roman"/>
        </w:rPr>
        <w:t>Създаване и използване на уеб услуги и приложения;</w:t>
      </w:r>
    </w:p>
    <w:p w14:paraId="18E694D8" w14:textId="77777777" w:rsidR="00F54C80" w:rsidRPr="00AF78DD" w:rsidRDefault="00F54C80" w:rsidP="008B516C">
      <w:pPr>
        <w:pStyle w:val="ListParagraph"/>
        <w:numPr>
          <w:ilvl w:val="1"/>
          <w:numId w:val="76"/>
        </w:numPr>
        <w:rPr>
          <w:rFonts w:cs="Times New Roman"/>
        </w:rPr>
      </w:pPr>
      <w:r w:rsidRPr="00AF78DD">
        <w:rPr>
          <w:rFonts w:cs="Times New Roman"/>
        </w:rPr>
        <w:t xml:space="preserve">Архивиране и възстановяване на системата и действия при грешки и проблеми в системата. </w:t>
      </w:r>
    </w:p>
    <w:p w14:paraId="60E8F1BE" w14:textId="77777777" w:rsidR="00F54C80" w:rsidRPr="00AF78DD" w:rsidRDefault="00F54C80" w:rsidP="00AE2018">
      <w:pPr>
        <w:pStyle w:val="Heading3"/>
      </w:pPr>
      <w:bookmarkStart w:id="309" w:name="_Toc494457516"/>
      <w:r w:rsidRPr="00AF78DD">
        <w:t>Очаквани резултати</w:t>
      </w:r>
      <w:bookmarkEnd w:id="309"/>
    </w:p>
    <w:p w14:paraId="638EE69B" w14:textId="26A79C78" w:rsidR="00F54C80" w:rsidRPr="00AF78DD" w:rsidRDefault="00F54C80" w:rsidP="00324C4E">
      <w:pPr>
        <w:rPr>
          <w:rFonts w:cs="Times New Roman"/>
        </w:rPr>
      </w:pPr>
      <w:r w:rsidRPr="00AF78DD">
        <w:rPr>
          <w:rFonts w:cs="Times New Roman"/>
        </w:rPr>
        <w:t xml:space="preserve">Изисква се да бъдат обучени до </w:t>
      </w:r>
      <w:r w:rsidR="00831433" w:rsidRPr="00AF78DD">
        <w:rPr>
          <w:rFonts w:cs="Times New Roman"/>
        </w:rPr>
        <w:t>10</w:t>
      </w:r>
      <w:r w:rsidR="006C087D" w:rsidRPr="00AF78DD">
        <w:rPr>
          <w:rFonts w:cs="Times New Roman"/>
        </w:rPr>
        <w:t>5</w:t>
      </w:r>
      <w:r w:rsidR="00831433" w:rsidRPr="00AF78DD">
        <w:rPr>
          <w:rFonts w:cs="Times New Roman"/>
        </w:rPr>
        <w:t xml:space="preserve"> </w:t>
      </w:r>
      <w:r w:rsidRPr="00AF78DD">
        <w:rPr>
          <w:rFonts w:cs="Times New Roman"/>
        </w:rPr>
        <w:t xml:space="preserve">служители, като поне </w:t>
      </w:r>
      <w:r w:rsidR="00831433" w:rsidRPr="00AF78DD">
        <w:rPr>
          <w:rFonts w:cs="Times New Roman"/>
        </w:rPr>
        <w:t xml:space="preserve">5 </w:t>
      </w:r>
      <w:r w:rsidRPr="00AF78DD">
        <w:rPr>
          <w:rFonts w:cs="Times New Roman"/>
        </w:rPr>
        <w:t>от тях са обучени за администратори на системата, а останалите като оператори.</w:t>
      </w:r>
    </w:p>
    <w:p w14:paraId="7C31A750" w14:textId="77777777" w:rsidR="00F54C80" w:rsidRPr="00AF78DD" w:rsidRDefault="00F54C80" w:rsidP="00324C4E">
      <w:pPr>
        <w:rPr>
          <w:rFonts w:cs="Times New Roman"/>
        </w:rPr>
      </w:pPr>
      <w:r w:rsidRPr="00AF78DD">
        <w:rPr>
          <w:rFonts w:cs="Times New Roman"/>
        </w:rPr>
        <w:t>Резултати:</w:t>
      </w:r>
    </w:p>
    <w:p w14:paraId="17ECB48E" w14:textId="02670B83" w:rsidR="00F54C80" w:rsidRPr="00AF78DD" w:rsidRDefault="00F54C80" w:rsidP="00324C4E">
      <w:pPr>
        <w:rPr>
          <w:rFonts w:cs="Times New Roman"/>
        </w:rPr>
      </w:pPr>
      <w:r w:rsidRPr="00AF78DD">
        <w:rPr>
          <w:rFonts w:cs="Times New Roman"/>
        </w:rPr>
        <w:t xml:space="preserve">Обучени </w:t>
      </w:r>
      <w:r w:rsidR="00831433" w:rsidRPr="00AF78DD">
        <w:rPr>
          <w:rFonts w:cs="Times New Roman"/>
        </w:rPr>
        <w:t xml:space="preserve">100 </w:t>
      </w:r>
      <w:r w:rsidRPr="00AF78DD">
        <w:rPr>
          <w:rFonts w:cs="Times New Roman"/>
        </w:rPr>
        <w:t xml:space="preserve">оператори и </w:t>
      </w:r>
      <w:r w:rsidR="00831433" w:rsidRPr="00AF78DD">
        <w:rPr>
          <w:rFonts w:cs="Times New Roman"/>
        </w:rPr>
        <w:t xml:space="preserve">5 </w:t>
      </w:r>
      <w:r w:rsidRPr="00AF78DD">
        <w:rPr>
          <w:rFonts w:cs="Times New Roman"/>
        </w:rPr>
        <w:t>администратори на системата.</w:t>
      </w:r>
    </w:p>
    <w:p w14:paraId="6ED7753D" w14:textId="77777777" w:rsidR="00757DAB" w:rsidRPr="00AF78DD" w:rsidRDefault="00757DAB" w:rsidP="00F27B68">
      <w:pPr>
        <w:pStyle w:val="Heading1"/>
      </w:pPr>
      <w:bookmarkStart w:id="310" w:name="_Toc462917957"/>
      <w:bookmarkStart w:id="311" w:name="_Toc494457517"/>
      <w:r w:rsidRPr="00AF78DD">
        <w:lastRenderedPageBreak/>
        <w:t>ДОКУМЕНТАЦИЯ</w:t>
      </w:r>
      <w:bookmarkEnd w:id="310"/>
      <w:bookmarkEnd w:id="311"/>
    </w:p>
    <w:p w14:paraId="5AB99434" w14:textId="1C8D4EF1" w:rsidR="00F95550" w:rsidRPr="00AF78DD" w:rsidRDefault="00AF78DD" w:rsidP="008B516C">
      <w:pPr>
        <w:pStyle w:val="Heading2"/>
        <w:numPr>
          <w:ilvl w:val="0"/>
          <w:numId w:val="8"/>
        </w:numPr>
        <w:rPr>
          <w:rFonts w:cs="Times New Roman"/>
        </w:rPr>
      </w:pPr>
      <w:bookmarkStart w:id="312" w:name="_Toc460270035"/>
      <w:bookmarkStart w:id="313" w:name="_Toc462917958"/>
      <w:bookmarkStart w:id="314" w:name="_Toc460270036"/>
      <w:r>
        <w:rPr>
          <w:rFonts w:cs="Times New Roman"/>
        </w:rPr>
        <w:t xml:space="preserve"> </w:t>
      </w:r>
      <w:bookmarkStart w:id="315" w:name="_Toc494457518"/>
      <w:r w:rsidR="00F95550" w:rsidRPr="00AF78DD">
        <w:rPr>
          <w:rFonts w:cs="Times New Roman"/>
        </w:rPr>
        <w:t>Изисквания към документацията</w:t>
      </w:r>
      <w:bookmarkEnd w:id="312"/>
      <w:bookmarkEnd w:id="313"/>
      <w:bookmarkEnd w:id="315"/>
    </w:p>
    <w:p w14:paraId="2D1912AD"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Цялата документация и всички технически описания, ръководства за работа, администриране и поддръжка на Системата, включително и на нейните съставни части, трябва да бъде налична и на български език;</w:t>
      </w:r>
    </w:p>
    <w:p w14:paraId="35EE33C4"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Всички документи трябва да бъдат предоставени на Изпълнителя в електронен формат (</w:t>
      </w:r>
      <w:r w:rsidRPr="00AF78DD">
        <w:rPr>
          <w:rFonts w:cs="Times New Roman"/>
          <w:szCs w:val="24"/>
          <w:lang w:val="en-US"/>
        </w:rPr>
        <w:t xml:space="preserve">ODF / </w:t>
      </w:r>
      <w:r w:rsidR="002E0ED8" w:rsidRPr="00AF78DD">
        <w:rPr>
          <w:rFonts w:cs="Times New Roman"/>
          <w:szCs w:val="24"/>
          <w:lang w:val="en-US"/>
        </w:rPr>
        <w:t xml:space="preserve"> / Office Open XML</w:t>
      </w:r>
      <w:r w:rsidRPr="00AF78DD">
        <w:rPr>
          <w:rFonts w:cs="Times New Roman"/>
          <w:szCs w:val="24"/>
        </w:rPr>
        <w:t xml:space="preserve"> / </w:t>
      </w:r>
      <w:r w:rsidR="002E0ED8" w:rsidRPr="00AF78DD">
        <w:rPr>
          <w:rFonts w:cs="Times New Roman"/>
          <w:szCs w:val="24"/>
          <w:lang w:val="en-US"/>
        </w:rPr>
        <w:t>MS Word DOC</w:t>
      </w:r>
      <w:r w:rsidR="002E0ED8" w:rsidRPr="00AF78DD">
        <w:rPr>
          <w:rFonts w:cs="Times New Roman"/>
          <w:szCs w:val="24"/>
        </w:rPr>
        <w:t xml:space="preserve"> </w:t>
      </w:r>
      <w:r w:rsidR="002E0ED8" w:rsidRPr="00AF78DD">
        <w:rPr>
          <w:rFonts w:cs="Times New Roman"/>
          <w:szCs w:val="24"/>
          <w:lang w:val="en-US"/>
        </w:rPr>
        <w:t xml:space="preserve">/ </w:t>
      </w:r>
      <w:r w:rsidRPr="00AF78DD">
        <w:rPr>
          <w:rFonts w:cs="Times New Roman"/>
          <w:szCs w:val="24"/>
        </w:rPr>
        <w:t>RTF / PDF / HTML или др.), позволяващ пълнотекстово търсене / търсене по ключови думи и копиране на части от съдържанието от оригиналните документи във външни документи, за вътрешна употреба на Възложителя;</w:t>
      </w:r>
    </w:p>
    <w:p w14:paraId="0E44B388"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Навсякъде, където в документацията има включени диаграми или графики, те трябва да бъдат вградени в документите в оригиналния си векторен формат;</w:t>
      </w:r>
    </w:p>
    <w:p w14:paraId="7CA82D43"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Детайлна техническа документация на програмния приложен интерфейс (API), включително за поддържаните уеб-услуги, команди, структури от данни и др. Документацията да бъде придружена и с примерен програмен код и/или библиотеки (SDK), за реализиране на  интеграция с външни системи, разработен(и) на Java или .NET. Примерният код трябва да е напълно работоспособен и да демонстрира базови итерации с API-то:</w:t>
      </w:r>
    </w:p>
    <w:p w14:paraId="5ADD60C5" w14:textId="77777777" w:rsidR="00F95550" w:rsidRPr="00AF78DD" w:rsidRDefault="00F95550" w:rsidP="008B516C">
      <w:pPr>
        <w:numPr>
          <w:ilvl w:val="1"/>
          <w:numId w:val="7"/>
        </w:numPr>
        <w:tabs>
          <w:tab w:val="left" w:pos="180"/>
          <w:tab w:val="left" w:pos="720"/>
        </w:tabs>
        <w:rPr>
          <w:rFonts w:cs="Times New Roman"/>
          <w:szCs w:val="24"/>
        </w:rPr>
      </w:pPr>
      <w:r w:rsidRPr="00AF78DD">
        <w:rPr>
          <w:rFonts w:cs="Times New Roman"/>
          <w:szCs w:val="24"/>
        </w:rPr>
        <w:t>Регистриране на крайна точка (end-point) за получаване на актуализации от Системата в реално време;</w:t>
      </w:r>
    </w:p>
    <w:p w14:paraId="79D6421A" w14:textId="77777777" w:rsidR="00F95550" w:rsidRPr="00AF78DD" w:rsidRDefault="00F95550" w:rsidP="008B516C">
      <w:pPr>
        <w:numPr>
          <w:ilvl w:val="1"/>
          <w:numId w:val="7"/>
        </w:numPr>
        <w:tabs>
          <w:tab w:val="left" w:pos="180"/>
          <w:tab w:val="left" w:pos="720"/>
        </w:tabs>
        <w:rPr>
          <w:rFonts w:cs="Times New Roman"/>
          <w:szCs w:val="24"/>
        </w:rPr>
      </w:pPr>
      <w:r w:rsidRPr="00AF78DD">
        <w:rPr>
          <w:rFonts w:cs="Times New Roman"/>
          <w:szCs w:val="24"/>
        </w:rPr>
        <w:t>Заявки за получаване на номенклатурни данни (списъци, таксономии);</w:t>
      </w:r>
    </w:p>
    <w:p w14:paraId="2BB2C5CD" w14:textId="77777777" w:rsidR="00F95550" w:rsidRPr="00AF78DD" w:rsidRDefault="00F95550" w:rsidP="008B516C">
      <w:pPr>
        <w:numPr>
          <w:ilvl w:val="1"/>
          <w:numId w:val="7"/>
        </w:numPr>
        <w:tabs>
          <w:tab w:val="left" w:pos="180"/>
          <w:tab w:val="left" w:pos="720"/>
        </w:tabs>
        <w:rPr>
          <w:rFonts w:cs="Times New Roman"/>
          <w:szCs w:val="24"/>
        </w:rPr>
      </w:pPr>
      <w:r w:rsidRPr="00AF78DD">
        <w:rPr>
          <w:rFonts w:cs="Times New Roman"/>
          <w:szCs w:val="24"/>
        </w:rPr>
        <w:t>Заявки за актуализиране на номенклатурни данни (списъци, таксономии);</w:t>
      </w:r>
    </w:p>
    <w:p w14:paraId="045B01BF" w14:textId="77777777" w:rsidR="00F95550" w:rsidRPr="00AF78DD" w:rsidRDefault="00F95550" w:rsidP="008B516C">
      <w:pPr>
        <w:numPr>
          <w:ilvl w:val="1"/>
          <w:numId w:val="7"/>
        </w:numPr>
        <w:tabs>
          <w:tab w:val="left" w:pos="180"/>
          <w:tab w:val="left" w:pos="720"/>
        </w:tabs>
        <w:rPr>
          <w:rFonts w:cs="Times New Roman"/>
          <w:szCs w:val="24"/>
        </w:rPr>
      </w:pPr>
      <w:r w:rsidRPr="00AF78DD">
        <w:rPr>
          <w:rFonts w:cs="Times New Roman"/>
          <w:szCs w:val="24"/>
        </w:rPr>
        <w:t>Регистрация на потребител;</w:t>
      </w:r>
    </w:p>
    <w:p w14:paraId="325EBFAC" w14:textId="77777777" w:rsidR="00F95550" w:rsidRPr="00AF78DD" w:rsidRDefault="00F95550" w:rsidP="008B516C">
      <w:pPr>
        <w:numPr>
          <w:ilvl w:val="1"/>
          <w:numId w:val="7"/>
        </w:numPr>
        <w:tabs>
          <w:tab w:val="left" w:pos="180"/>
          <w:tab w:val="left" w:pos="720"/>
        </w:tabs>
        <w:rPr>
          <w:rFonts w:cs="Times New Roman"/>
          <w:szCs w:val="24"/>
        </w:rPr>
      </w:pPr>
      <w:r w:rsidRPr="00AF78DD">
        <w:rPr>
          <w:rFonts w:cs="Times New Roman"/>
          <w:szCs w:val="24"/>
        </w:rPr>
        <w:t>Идентификация и оторизация на потребител или уеб-услуга;</w:t>
      </w:r>
    </w:p>
    <w:p w14:paraId="77EC07AB"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Документацията за приложния програмен интерфейс (API) трябва да бъде публично достъпна;</w:t>
      </w:r>
    </w:p>
    <w:p w14:paraId="34EF1153"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Всеки предоставен REST приложно-програмен интерфейс трябва да бъде документиран чрез API Blueprint (</w:t>
      </w:r>
      <w:hyperlink r:id="rId127" w:history="1">
        <w:r w:rsidRPr="00AF78DD">
          <w:rPr>
            <w:rFonts w:cs="Times New Roman"/>
            <w:color w:val="0070C0"/>
            <w:szCs w:val="24"/>
            <w:u w:val="single"/>
          </w:rPr>
          <w:t>https://github.com/apiaryio/api-blueprint</w:t>
        </w:r>
      </w:hyperlink>
      <w:r w:rsidRPr="00AF78DD">
        <w:rPr>
          <w:rFonts w:cs="Times New Roman"/>
          <w:szCs w:val="24"/>
        </w:rPr>
        <w:t>), Swagger (</w:t>
      </w:r>
      <w:hyperlink r:id="rId128" w:history="1">
        <w:r w:rsidRPr="00AF78DD">
          <w:rPr>
            <w:rFonts w:cs="Times New Roman"/>
            <w:color w:val="0070C0"/>
            <w:szCs w:val="24"/>
            <w:u w:val="single"/>
          </w:rPr>
          <w:t>http://swagger.io</w:t>
        </w:r>
      </w:hyperlink>
      <w:r w:rsidRPr="00AF78DD">
        <w:rPr>
          <w:rFonts w:cs="Times New Roman"/>
          <w:szCs w:val="24"/>
        </w:rPr>
        <w:t>) или аналогична технология. Аналогично представяне трябва да бъде изготвено и за SOAP интерфейсите;</w:t>
      </w:r>
    </w:p>
    <w:p w14:paraId="52786DB3"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Детайлна техническа документация за схемата на базата данни – структури за данни, индекси, дялове, съхранени процедури, конфигурации за репликация на данни и др.</w:t>
      </w:r>
    </w:p>
    <w:p w14:paraId="71154FFB"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lastRenderedPageBreak/>
        <w:t>Ръководства на потребителя и администратора за работа и администриране на Системата</w:t>
      </w:r>
    </w:p>
    <w:p w14:paraId="59AA35DC"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Обща информация, инструкции и процедури за администриране и поддръжка на приложните сървъри, сървърите за бази данни и пр.</w:t>
      </w:r>
    </w:p>
    <w:p w14:paraId="71E1257E" w14:textId="77777777" w:rsidR="00F95550" w:rsidRPr="00AF78DD" w:rsidRDefault="00F95550" w:rsidP="008B516C">
      <w:pPr>
        <w:numPr>
          <w:ilvl w:val="0"/>
          <w:numId w:val="7"/>
        </w:numPr>
        <w:tabs>
          <w:tab w:val="left" w:pos="180"/>
          <w:tab w:val="left" w:pos="720"/>
        </w:tabs>
        <w:ind w:left="0" w:firstLine="539"/>
        <w:rPr>
          <w:rFonts w:cs="Times New Roman"/>
          <w:szCs w:val="24"/>
        </w:rPr>
      </w:pPr>
      <w:r w:rsidRPr="00AF78DD">
        <w:rPr>
          <w:rFonts w:cs="Times New Roman"/>
          <w:szCs w:val="24"/>
        </w:rPr>
        <w:t>Обща информация, инструкции и процедури за администриране, архивиране и възстановяване, и поддръжка на сървъра за управление на бази данни.</w:t>
      </w:r>
    </w:p>
    <w:p w14:paraId="6568342E" w14:textId="741A3782" w:rsidR="000D276D" w:rsidRPr="00AF78DD" w:rsidRDefault="00AF78DD" w:rsidP="008B516C">
      <w:pPr>
        <w:pStyle w:val="Heading2"/>
        <w:numPr>
          <w:ilvl w:val="0"/>
          <w:numId w:val="8"/>
        </w:numPr>
        <w:rPr>
          <w:rFonts w:cs="Times New Roman"/>
        </w:rPr>
      </w:pPr>
      <w:bookmarkStart w:id="316" w:name="_Toc462917959"/>
      <w:r>
        <w:rPr>
          <w:rFonts w:cs="Times New Roman"/>
        </w:rPr>
        <w:t xml:space="preserve"> </w:t>
      </w:r>
      <w:bookmarkStart w:id="317" w:name="_Toc494457519"/>
      <w:r w:rsidR="000D276D" w:rsidRPr="00AF78DD">
        <w:rPr>
          <w:rFonts w:cs="Times New Roman"/>
        </w:rPr>
        <w:t>Прозрачност и отчетност</w:t>
      </w:r>
      <w:bookmarkEnd w:id="314"/>
      <w:bookmarkEnd w:id="316"/>
      <w:bookmarkEnd w:id="317"/>
    </w:p>
    <w:p w14:paraId="397A441A" w14:textId="77777777" w:rsidR="000D276D" w:rsidRPr="00AF78DD" w:rsidRDefault="000D276D" w:rsidP="008B516C">
      <w:pPr>
        <w:numPr>
          <w:ilvl w:val="0"/>
          <w:numId w:val="7"/>
        </w:numPr>
        <w:tabs>
          <w:tab w:val="left" w:pos="180"/>
          <w:tab w:val="left" w:pos="720"/>
        </w:tabs>
        <w:spacing w:after="0"/>
        <w:ind w:left="0" w:firstLine="540"/>
        <w:rPr>
          <w:rFonts w:cs="Times New Roman"/>
          <w:szCs w:val="24"/>
        </w:rPr>
      </w:pPr>
      <w:r w:rsidRPr="00AF78DD">
        <w:rPr>
          <w:rFonts w:cs="Times New Roman"/>
          <w:szCs w:val="24"/>
        </w:rPr>
        <w:t>В обхвата на проекта е включено извършване на дейности по анализ на бизнес процеси и нормативна уредба, проектиране на системна и приложна архитектура, разработване на компютърни програми и други дейности свързани с предоставяне на специализирани професионални услуги. Изпълнителят и Възложителят трябва да публикуват подробни месечни отчети в машинно-четим отворен формат за извършените дейности, включително и количеството изработени човеко-дни по дейности извършени от консултанти, експерти, специалисти и служители на Изпълнителя и Възложителя.</w:t>
      </w:r>
    </w:p>
    <w:p w14:paraId="22936726" w14:textId="77777777" w:rsidR="000D276D" w:rsidRPr="00AF78DD" w:rsidRDefault="000D276D" w:rsidP="00324C4E">
      <w:pPr>
        <w:rPr>
          <w:rFonts w:cs="Times New Roman"/>
        </w:rPr>
      </w:pPr>
    </w:p>
    <w:p w14:paraId="0BE8DE25" w14:textId="77777777" w:rsidR="00CF33A2" w:rsidRPr="00AF78DD" w:rsidRDefault="00CF33A2" w:rsidP="00324C4E">
      <w:pPr>
        <w:rPr>
          <w:rFonts w:cs="Times New Roman"/>
          <w:b/>
          <w:szCs w:val="24"/>
        </w:rPr>
      </w:pPr>
      <w:r w:rsidRPr="00AF78DD">
        <w:rPr>
          <w:rFonts w:cs="Times New Roman"/>
          <w:szCs w:val="24"/>
        </w:rPr>
        <w:t>Документацията, предоставена от Изпълнителя на Възложителя трябва да бъде:</w:t>
      </w:r>
    </w:p>
    <w:p w14:paraId="0FFFC32E" w14:textId="77777777" w:rsidR="00CF33A2" w:rsidRPr="00AF78DD" w:rsidRDefault="00CF33A2" w:rsidP="008B516C">
      <w:pPr>
        <w:numPr>
          <w:ilvl w:val="0"/>
          <w:numId w:val="7"/>
        </w:numPr>
        <w:tabs>
          <w:tab w:val="left" w:pos="180"/>
          <w:tab w:val="left" w:pos="720"/>
        </w:tabs>
        <w:ind w:left="0" w:firstLine="539"/>
        <w:rPr>
          <w:rFonts w:cs="Times New Roman"/>
          <w:szCs w:val="24"/>
        </w:rPr>
      </w:pPr>
      <w:r w:rsidRPr="00AF78DD">
        <w:rPr>
          <w:rFonts w:cs="Times New Roman"/>
          <w:szCs w:val="24"/>
        </w:rPr>
        <w:t>На български език</w:t>
      </w:r>
      <w:r w:rsidR="00B13350" w:rsidRPr="00AF78DD">
        <w:rPr>
          <w:rFonts w:cs="Times New Roman"/>
          <w:szCs w:val="24"/>
        </w:rPr>
        <w:t>;</w:t>
      </w:r>
    </w:p>
    <w:p w14:paraId="61EF82AB" w14:textId="77777777" w:rsidR="00CF33A2" w:rsidRPr="00AF78DD" w:rsidRDefault="00CF33A2" w:rsidP="008B516C">
      <w:pPr>
        <w:numPr>
          <w:ilvl w:val="0"/>
          <w:numId w:val="7"/>
        </w:numPr>
        <w:tabs>
          <w:tab w:val="left" w:pos="180"/>
          <w:tab w:val="left" w:pos="720"/>
        </w:tabs>
        <w:ind w:left="0" w:firstLine="539"/>
        <w:rPr>
          <w:rFonts w:cs="Times New Roman"/>
          <w:szCs w:val="24"/>
        </w:rPr>
      </w:pPr>
      <w:r w:rsidRPr="00AF78DD">
        <w:rPr>
          <w:rFonts w:cs="Times New Roman"/>
          <w:szCs w:val="24"/>
        </w:rPr>
        <w:t>На хартия и в електронен формат. Копирането и редактирането на предоставените документи следва да бъде лесно осъществимо</w:t>
      </w:r>
      <w:r w:rsidR="00B13350" w:rsidRPr="00AF78DD">
        <w:rPr>
          <w:rFonts w:cs="Times New Roman"/>
          <w:szCs w:val="24"/>
        </w:rPr>
        <w:t>;</w:t>
      </w:r>
    </w:p>
    <w:p w14:paraId="3C74B47C" w14:textId="77777777" w:rsidR="00CF33A2" w:rsidRPr="00AF78DD" w:rsidRDefault="00CF33A2" w:rsidP="008B516C">
      <w:pPr>
        <w:numPr>
          <w:ilvl w:val="0"/>
          <w:numId w:val="7"/>
        </w:numPr>
        <w:tabs>
          <w:tab w:val="left" w:pos="180"/>
          <w:tab w:val="left" w:pos="720"/>
        </w:tabs>
        <w:spacing w:after="0"/>
        <w:ind w:left="0" w:firstLine="540"/>
        <w:rPr>
          <w:rFonts w:cs="Times New Roman"/>
          <w:szCs w:val="24"/>
        </w:rPr>
      </w:pPr>
      <w:r w:rsidRPr="00AF78DD">
        <w:rPr>
          <w:rFonts w:cs="Times New Roman"/>
          <w:szCs w:val="24"/>
        </w:rPr>
        <w:t xml:space="preserve">Актуализирана, в съответствие със съгласувана с </w:t>
      </w:r>
      <w:r w:rsidR="00C059EA" w:rsidRPr="00AF78DD">
        <w:rPr>
          <w:rFonts w:cs="Times New Roman"/>
          <w:szCs w:val="24"/>
        </w:rPr>
        <w:t xml:space="preserve">Възложителя </w:t>
      </w:r>
      <w:r w:rsidRPr="00AF78DD">
        <w:rPr>
          <w:rFonts w:cs="Times New Roman"/>
          <w:szCs w:val="24"/>
        </w:rPr>
        <w:t>процедура, която следва да включва документи, подлежащи на промяна/актуализация, крайни срокове и нужната за случая методология.</w:t>
      </w:r>
    </w:p>
    <w:p w14:paraId="643CD522" w14:textId="77777777" w:rsidR="00CF33A2" w:rsidRPr="00AF78DD" w:rsidRDefault="00CF33A2" w:rsidP="00324C4E">
      <w:pPr>
        <w:rPr>
          <w:rFonts w:cs="Times New Roman"/>
          <w:szCs w:val="24"/>
        </w:rPr>
      </w:pPr>
    </w:p>
    <w:p w14:paraId="0CC95C43" w14:textId="77777777" w:rsidR="00B227D2" w:rsidRPr="00AF78DD" w:rsidRDefault="00B227D2" w:rsidP="00324C4E">
      <w:pPr>
        <w:rPr>
          <w:rFonts w:cs="Times New Roman"/>
          <w:szCs w:val="24"/>
        </w:rPr>
      </w:pPr>
      <w:r w:rsidRPr="00AF78DD">
        <w:rPr>
          <w:rFonts w:cs="Times New Roman"/>
          <w:szCs w:val="24"/>
        </w:rPr>
        <w:t>Минимално изискуемата документация по проекта включва долуизброените документи.</w:t>
      </w:r>
    </w:p>
    <w:p w14:paraId="23E520D4" w14:textId="2CD06CC4" w:rsidR="00D63915" w:rsidRPr="00AF78DD" w:rsidRDefault="00AF78DD" w:rsidP="008B516C">
      <w:pPr>
        <w:pStyle w:val="Heading2"/>
        <w:numPr>
          <w:ilvl w:val="0"/>
          <w:numId w:val="8"/>
        </w:numPr>
        <w:rPr>
          <w:rFonts w:cs="Times New Roman"/>
        </w:rPr>
      </w:pPr>
      <w:bookmarkStart w:id="318" w:name="_Toc462917960"/>
      <w:r>
        <w:rPr>
          <w:rFonts w:cs="Times New Roman"/>
        </w:rPr>
        <w:t xml:space="preserve"> </w:t>
      </w:r>
      <w:bookmarkStart w:id="319" w:name="_Toc494457520"/>
      <w:r w:rsidR="00D63915" w:rsidRPr="00AF78DD">
        <w:rPr>
          <w:rFonts w:cs="Times New Roman"/>
        </w:rPr>
        <w:t>Системен проект</w:t>
      </w:r>
      <w:bookmarkEnd w:id="318"/>
      <w:bookmarkEnd w:id="319"/>
    </w:p>
    <w:p w14:paraId="2829181E" w14:textId="77777777" w:rsidR="009D0D38" w:rsidRPr="00AF78DD" w:rsidRDefault="009D0D38" w:rsidP="00324C4E">
      <w:pPr>
        <w:pStyle w:val="GOVBody"/>
        <w:spacing w:line="276" w:lineRule="auto"/>
        <w:ind w:firstLine="426"/>
        <w:rPr>
          <w:rFonts w:ascii="Times New Roman" w:eastAsia="Verdana" w:hAnsi="Times New Roman"/>
        </w:rPr>
      </w:pPr>
      <w:r w:rsidRPr="00AF78DD">
        <w:rPr>
          <w:rFonts w:ascii="Times New Roman" w:hAnsi="Times New Roman"/>
        </w:rPr>
        <w:t xml:space="preserve">Изпълнителят на настоящата поръчка трябва да дефинира в детайли конкретния обхват на реализация на софтуерната разработка и да документира изискванията към софтуера в детайлна техническа спецификация (системен проект), която ще послужи за </w:t>
      </w:r>
      <w:r w:rsidR="00675F01" w:rsidRPr="00AF78DD">
        <w:rPr>
          <w:rFonts w:ascii="Times New Roman" w:hAnsi="Times New Roman"/>
        </w:rPr>
        <w:t>пряка изходна база за разработка</w:t>
      </w:r>
      <w:r w:rsidRPr="00AF78DD">
        <w:rPr>
          <w:rFonts w:ascii="Times New Roman" w:hAnsi="Times New Roman"/>
        </w:rPr>
        <w:t>.</w:t>
      </w:r>
      <w:r w:rsidRPr="00AF78DD">
        <w:rPr>
          <w:rFonts w:ascii="Times New Roman" w:eastAsia="Verdana" w:hAnsi="Times New Roman"/>
        </w:rPr>
        <w:t xml:space="preserve"> </w:t>
      </w:r>
    </w:p>
    <w:p w14:paraId="4B8F0C17" w14:textId="77777777" w:rsidR="00AF5A9B" w:rsidRPr="00AF78DD" w:rsidRDefault="00AF5A9B" w:rsidP="00324C4E">
      <w:pPr>
        <w:pStyle w:val="GOVBody"/>
        <w:spacing w:line="276" w:lineRule="auto"/>
        <w:ind w:firstLine="426"/>
        <w:rPr>
          <w:rFonts w:ascii="Times New Roman" w:hAnsi="Times New Roman"/>
        </w:rPr>
      </w:pPr>
      <w:r w:rsidRPr="00AF78DD">
        <w:rPr>
          <w:rFonts w:ascii="Times New Roman" w:hAnsi="Times New Roman"/>
        </w:rPr>
        <w:t xml:space="preserve">При документирането на изискванията, с цел постигане на яснота и стандартизация на документите, е необходимо да се използва утвърдена нотация за описание на бизнес модели. Изготвената детайлна техническа спецификация (системен проект) се представя за одобрение на Възложителя. В случай на забележки, корекции или допълнения от страна на </w:t>
      </w:r>
      <w:r w:rsidRPr="00AF78DD">
        <w:rPr>
          <w:rFonts w:ascii="Times New Roman" w:hAnsi="Times New Roman"/>
        </w:rPr>
        <w:lastRenderedPageBreak/>
        <w:t>Възложителя, Изпълнителят е длъжен да ги отрази в детайлната техническа спецификация (системен проект).</w:t>
      </w:r>
    </w:p>
    <w:p w14:paraId="49CFBC5A" w14:textId="52E95C51" w:rsidR="00D63915" w:rsidRPr="00AF78DD" w:rsidRDefault="00AF78DD" w:rsidP="008B516C">
      <w:pPr>
        <w:pStyle w:val="Heading2"/>
        <w:numPr>
          <w:ilvl w:val="0"/>
          <w:numId w:val="8"/>
        </w:numPr>
        <w:rPr>
          <w:rFonts w:cs="Times New Roman"/>
        </w:rPr>
      </w:pPr>
      <w:bookmarkStart w:id="320" w:name="_Toc462917961"/>
      <w:r>
        <w:rPr>
          <w:rFonts w:cs="Times New Roman"/>
        </w:rPr>
        <w:t xml:space="preserve"> </w:t>
      </w:r>
      <w:bookmarkStart w:id="321" w:name="_Toc494457521"/>
      <w:r w:rsidR="00D63915" w:rsidRPr="00AF78DD">
        <w:rPr>
          <w:rFonts w:cs="Times New Roman"/>
        </w:rPr>
        <w:t>Техническа документация</w:t>
      </w:r>
      <w:bookmarkEnd w:id="320"/>
      <w:bookmarkEnd w:id="321"/>
    </w:p>
    <w:p w14:paraId="4179950C" w14:textId="77777777" w:rsidR="00A0355C" w:rsidRPr="00AF78DD" w:rsidRDefault="004025B2" w:rsidP="00324C4E">
      <w:pPr>
        <w:pStyle w:val="GOVBody"/>
        <w:spacing w:after="120" w:line="276" w:lineRule="auto"/>
        <w:ind w:firstLine="425"/>
        <w:rPr>
          <w:rFonts w:ascii="Times New Roman" w:hAnsi="Times New Roman"/>
        </w:rPr>
      </w:pPr>
      <w:r w:rsidRPr="00AF78DD">
        <w:rPr>
          <w:rFonts w:ascii="Times New Roman" w:hAnsi="Times New Roman"/>
        </w:rPr>
        <w:t>Всички продукти, които ще се доставят, трябва да са със специфична документация за инсталиране и/и</w:t>
      </w:r>
      <w:r w:rsidR="00A0355C" w:rsidRPr="00AF78DD">
        <w:rPr>
          <w:rFonts w:ascii="Times New Roman" w:hAnsi="Times New Roman"/>
        </w:rPr>
        <w:t>ли техническа документация, в това число:</w:t>
      </w:r>
    </w:p>
    <w:p w14:paraId="7057CAB8" w14:textId="77777777" w:rsidR="00A0355C" w:rsidRPr="00AF78DD" w:rsidRDefault="004025B2" w:rsidP="008B516C">
      <w:pPr>
        <w:numPr>
          <w:ilvl w:val="0"/>
          <w:numId w:val="7"/>
        </w:numPr>
        <w:tabs>
          <w:tab w:val="left" w:pos="180"/>
          <w:tab w:val="left" w:pos="720"/>
        </w:tabs>
        <w:ind w:left="0" w:firstLine="539"/>
        <w:rPr>
          <w:rFonts w:cs="Times New Roman"/>
          <w:szCs w:val="24"/>
        </w:rPr>
      </w:pPr>
      <w:r w:rsidRPr="00AF78DD">
        <w:rPr>
          <w:rFonts w:cs="Times New Roman"/>
          <w:szCs w:val="24"/>
        </w:rPr>
        <w:t xml:space="preserve"> Ръководство за администратора, включващо всички необходими процедури и скриптове по инсталиране, конфигуриране, архивиране, възстановяване и други, необходими за администриране на системата; </w:t>
      </w:r>
    </w:p>
    <w:p w14:paraId="7308DB1E" w14:textId="77777777" w:rsidR="00BA44C5" w:rsidRPr="00AF78DD" w:rsidRDefault="00ED4D5A" w:rsidP="008B516C">
      <w:pPr>
        <w:numPr>
          <w:ilvl w:val="0"/>
          <w:numId w:val="7"/>
        </w:numPr>
        <w:tabs>
          <w:tab w:val="left" w:pos="180"/>
          <w:tab w:val="left" w:pos="720"/>
        </w:tabs>
        <w:ind w:left="0" w:firstLine="539"/>
        <w:rPr>
          <w:rFonts w:cs="Times New Roman"/>
          <w:szCs w:val="24"/>
        </w:rPr>
      </w:pPr>
      <w:r w:rsidRPr="00AF78DD">
        <w:rPr>
          <w:rFonts w:cs="Times New Roman"/>
          <w:szCs w:val="24"/>
        </w:rPr>
        <w:t>Документи з</w:t>
      </w:r>
      <w:r w:rsidR="00BA44C5" w:rsidRPr="00AF78DD">
        <w:rPr>
          <w:rFonts w:cs="Times New Roman"/>
          <w:szCs w:val="24"/>
        </w:rPr>
        <w:t>а крайния ползвател – Изпълнителят трябва да предостави главното Ръководство на ползвателите на софтуера. Документът е предназначен за крайните ползватели. Той трябва да описва цялостната функционалност на приложния софтуер и съответното му използване от крайни ползватели;</w:t>
      </w:r>
    </w:p>
    <w:p w14:paraId="35CB0BDB" w14:textId="77777777" w:rsidR="00A0355C" w:rsidRPr="00AF78DD" w:rsidRDefault="004025B2" w:rsidP="008B516C">
      <w:pPr>
        <w:numPr>
          <w:ilvl w:val="0"/>
          <w:numId w:val="7"/>
        </w:numPr>
        <w:tabs>
          <w:tab w:val="left" w:pos="180"/>
          <w:tab w:val="left" w:pos="720"/>
        </w:tabs>
        <w:ind w:left="0" w:firstLine="539"/>
        <w:rPr>
          <w:rFonts w:cs="Times New Roman"/>
          <w:szCs w:val="24"/>
        </w:rPr>
      </w:pPr>
      <w:r w:rsidRPr="00AF78DD">
        <w:rPr>
          <w:rFonts w:cs="Times New Roman"/>
          <w:szCs w:val="24"/>
        </w:rPr>
        <w:t xml:space="preserve">Детайлно описание на базата данни; </w:t>
      </w:r>
    </w:p>
    <w:p w14:paraId="49929112" w14:textId="77777777" w:rsidR="00ED4D5A" w:rsidRPr="00AF78DD" w:rsidRDefault="00ED4D5A" w:rsidP="008B516C">
      <w:pPr>
        <w:numPr>
          <w:ilvl w:val="0"/>
          <w:numId w:val="7"/>
        </w:numPr>
        <w:tabs>
          <w:tab w:val="left" w:pos="180"/>
          <w:tab w:val="left" w:pos="720"/>
        </w:tabs>
        <w:ind w:left="0" w:firstLine="539"/>
        <w:rPr>
          <w:rFonts w:cs="Times New Roman"/>
          <w:szCs w:val="24"/>
        </w:rPr>
      </w:pPr>
      <w:r w:rsidRPr="00AF78DD">
        <w:rPr>
          <w:rFonts w:cs="Times New Roman"/>
          <w:szCs w:val="24"/>
        </w:rPr>
        <w:t>Описание на софтуерните модули;</w:t>
      </w:r>
    </w:p>
    <w:p w14:paraId="16D44871" w14:textId="77777777" w:rsidR="00ED4D5A" w:rsidRPr="00AF78DD" w:rsidRDefault="00ED4D5A" w:rsidP="008B516C">
      <w:pPr>
        <w:numPr>
          <w:ilvl w:val="0"/>
          <w:numId w:val="7"/>
        </w:numPr>
        <w:tabs>
          <w:tab w:val="left" w:pos="180"/>
          <w:tab w:val="left" w:pos="720"/>
        </w:tabs>
        <w:ind w:left="0" w:firstLine="539"/>
        <w:rPr>
          <w:rFonts w:cs="Times New Roman"/>
          <w:szCs w:val="24"/>
        </w:rPr>
      </w:pPr>
      <w:r w:rsidRPr="00AF78DD">
        <w:rPr>
          <w:rFonts w:cs="Times New Roman"/>
          <w:szCs w:val="24"/>
        </w:rPr>
        <w:t>Описание на изходния програмен код.</w:t>
      </w:r>
    </w:p>
    <w:p w14:paraId="3A7A5B0F" w14:textId="42350AF1" w:rsidR="00D63915" w:rsidRPr="00AF78DD" w:rsidRDefault="008A3637" w:rsidP="008B516C">
      <w:pPr>
        <w:pStyle w:val="Heading2"/>
        <w:numPr>
          <w:ilvl w:val="0"/>
          <w:numId w:val="8"/>
        </w:numPr>
        <w:rPr>
          <w:rFonts w:cs="Times New Roman"/>
        </w:rPr>
      </w:pPr>
      <w:bookmarkStart w:id="322" w:name="_Toc462917962"/>
      <w:r w:rsidRPr="00AF78DD">
        <w:rPr>
          <w:rFonts w:cs="Times New Roman"/>
          <w:lang w:val="en-US"/>
        </w:rPr>
        <w:t xml:space="preserve"> </w:t>
      </w:r>
      <w:bookmarkStart w:id="323" w:name="_Toc494457522"/>
      <w:r w:rsidR="00D63915" w:rsidRPr="00AF78DD">
        <w:rPr>
          <w:rFonts w:cs="Times New Roman"/>
        </w:rPr>
        <w:t>Протоколи</w:t>
      </w:r>
      <w:bookmarkEnd w:id="322"/>
      <w:bookmarkEnd w:id="323"/>
    </w:p>
    <w:p w14:paraId="4F96470F" w14:textId="77777777" w:rsidR="00796E58" w:rsidRPr="00AF78DD" w:rsidRDefault="00D5280C" w:rsidP="00324C4E">
      <w:pPr>
        <w:rPr>
          <w:rFonts w:eastAsia="Times New Roman" w:cs="Times New Roman"/>
          <w:szCs w:val="24"/>
          <w:lang w:eastAsia="bg-BG" w:bidi="bn-IN"/>
        </w:rPr>
      </w:pPr>
      <w:r w:rsidRPr="00AF78DD">
        <w:rPr>
          <w:rFonts w:eastAsia="Times New Roman" w:cs="Times New Roman"/>
          <w:szCs w:val="24"/>
          <w:lang w:eastAsia="bg-BG" w:bidi="bn-IN"/>
        </w:rPr>
        <w:t>Изпълнителят трябва да и</w:t>
      </w:r>
      <w:r w:rsidR="00796E58" w:rsidRPr="00AF78DD">
        <w:rPr>
          <w:rFonts w:eastAsia="Times New Roman" w:cs="Times New Roman"/>
          <w:szCs w:val="24"/>
          <w:lang w:eastAsia="bg-BG" w:bidi="bn-IN"/>
        </w:rPr>
        <w:t>зготвя</w:t>
      </w:r>
      <w:r w:rsidR="007E3D73" w:rsidRPr="00AF78DD">
        <w:rPr>
          <w:rFonts w:eastAsia="Times New Roman" w:cs="Times New Roman"/>
          <w:szCs w:val="24"/>
          <w:lang w:eastAsia="bg-BG" w:bidi="bn-IN"/>
        </w:rPr>
        <w:t xml:space="preserve"> </w:t>
      </w:r>
      <w:r w:rsidR="00796E58" w:rsidRPr="00AF78DD">
        <w:rPr>
          <w:rFonts w:eastAsia="Times New Roman" w:cs="Times New Roman"/>
          <w:szCs w:val="24"/>
          <w:lang w:eastAsia="bg-BG" w:bidi="bn-IN"/>
        </w:rPr>
        <w:t xml:space="preserve">протоколи от изпълнението на различните етапи на проекта, описани в раздел </w:t>
      </w:r>
      <w:r w:rsidR="0023273D" w:rsidRPr="00AF78DD">
        <w:rPr>
          <w:rFonts w:eastAsia="Times New Roman" w:cs="Times New Roman"/>
          <w:i/>
          <w:color w:val="0070C0"/>
          <w:szCs w:val="24"/>
          <w:lang w:val="en-US" w:eastAsia="bg-BG" w:bidi="bn-IN"/>
        </w:rPr>
        <w:t>[8]</w:t>
      </w:r>
      <w:r w:rsidR="00796E58" w:rsidRPr="00AF78DD">
        <w:rPr>
          <w:rFonts w:eastAsia="Times New Roman" w:cs="Times New Roman"/>
          <w:i/>
          <w:color w:val="0070C0"/>
          <w:szCs w:val="24"/>
          <w:lang w:val="en-US" w:eastAsia="bg-BG" w:bidi="bn-IN"/>
        </w:rPr>
        <w:t xml:space="preserve"> </w:t>
      </w:r>
      <w:r w:rsidR="00796E58" w:rsidRPr="00AF78DD">
        <w:rPr>
          <w:rFonts w:eastAsia="Times New Roman" w:cs="Times New Roman"/>
          <w:szCs w:val="24"/>
          <w:lang w:eastAsia="bg-BG" w:bidi="bn-IN"/>
        </w:rPr>
        <w:t>на настоящия документ, заедно със съпътстващите ги документи – резултати от изпълнението на етапите.</w:t>
      </w:r>
    </w:p>
    <w:p w14:paraId="5330D800" w14:textId="471A1BC2" w:rsidR="00D63915" w:rsidRPr="00AF78DD" w:rsidRDefault="008A3637" w:rsidP="0075022F">
      <w:pPr>
        <w:pStyle w:val="Heading2"/>
        <w:numPr>
          <w:ilvl w:val="0"/>
          <w:numId w:val="8"/>
        </w:numPr>
        <w:spacing w:line="360" w:lineRule="auto"/>
        <w:rPr>
          <w:rFonts w:cs="Times New Roman"/>
        </w:rPr>
      </w:pPr>
      <w:bookmarkStart w:id="324" w:name="_Toc462917963"/>
      <w:r w:rsidRPr="00AF78DD">
        <w:rPr>
          <w:rFonts w:cs="Times New Roman"/>
          <w:lang w:val="en-US"/>
        </w:rPr>
        <w:t xml:space="preserve"> </w:t>
      </w:r>
      <w:bookmarkStart w:id="325" w:name="_Toc494457523"/>
      <w:r w:rsidRPr="00AF78DD">
        <w:rPr>
          <w:rFonts w:cs="Times New Roman"/>
        </w:rPr>
        <w:t>Организация и метод на изпълнение на обществената поръчка</w:t>
      </w:r>
      <w:bookmarkEnd w:id="325"/>
      <w:r w:rsidRPr="00AF78DD">
        <w:rPr>
          <w:rFonts w:eastAsia="Calibri" w:cs="Times New Roman"/>
          <w:color w:val="auto"/>
          <w:sz w:val="24"/>
          <w:szCs w:val="24"/>
        </w:rPr>
        <w:t xml:space="preserve"> </w:t>
      </w:r>
      <w:bookmarkEnd w:id="324"/>
    </w:p>
    <w:p w14:paraId="7EDD816A" w14:textId="77777777" w:rsidR="00972293" w:rsidRPr="00AF78DD" w:rsidRDefault="00972293"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9.6.1. Срок за изпълнение на договора</w:t>
      </w:r>
    </w:p>
    <w:p w14:paraId="6155C6E7" w14:textId="170415A0" w:rsidR="00972293" w:rsidRPr="00AF78DD" w:rsidRDefault="00972293" w:rsidP="00F27B68">
      <w:pPr>
        <w:spacing w:line="360" w:lineRule="auto"/>
        <w:rPr>
          <w:rFonts w:eastAsiaTheme="majorEastAsia" w:cs="Times New Roman"/>
          <w:szCs w:val="24"/>
        </w:rPr>
      </w:pPr>
      <w:r w:rsidRPr="00AF78DD">
        <w:rPr>
          <w:rFonts w:eastAsiaTheme="majorEastAsia" w:cs="Times New Roman"/>
          <w:szCs w:val="24"/>
        </w:rPr>
        <w:t xml:space="preserve">Срокът за изпълнение на договора е </w:t>
      </w:r>
      <w:r w:rsidR="00271E89" w:rsidRPr="00AF78DD">
        <w:rPr>
          <w:rFonts w:eastAsiaTheme="majorEastAsia" w:cs="Times New Roman"/>
          <w:szCs w:val="24"/>
        </w:rPr>
        <w:t xml:space="preserve">до </w:t>
      </w:r>
      <w:r w:rsidRPr="00AF78DD">
        <w:rPr>
          <w:rFonts w:eastAsiaTheme="majorEastAsia" w:cs="Times New Roman"/>
          <w:szCs w:val="24"/>
        </w:rPr>
        <w:t>30 месеца от влизането в сила на договора, но не по-късно от 30.06.2020 г.</w:t>
      </w:r>
    </w:p>
    <w:p w14:paraId="7F451B4C" w14:textId="4F8B738D" w:rsidR="008A3637" w:rsidRPr="00AF78DD" w:rsidRDefault="008A3637" w:rsidP="00F27B68">
      <w:pPr>
        <w:spacing w:line="360" w:lineRule="auto"/>
        <w:rPr>
          <w:rFonts w:eastAsia="Times New Roman" w:cs="Times New Roman"/>
          <w:szCs w:val="24"/>
          <w:lang w:eastAsia="bg-BG" w:bidi="bn-IN"/>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2</w:t>
      </w:r>
      <w:r w:rsidRPr="00AF78DD">
        <w:rPr>
          <w:rFonts w:eastAsiaTheme="majorEastAsia" w:cs="Times New Roman"/>
          <w:color w:val="2E74B5" w:themeColor="accent1" w:themeShade="BF"/>
          <w:szCs w:val="24"/>
        </w:rPr>
        <w:t>.</w:t>
      </w:r>
      <w:r w:rsidRPr="00AF78DD">
        <w:rPr>
          <w:rFonts w:eastAsia="Times New Roman" w:cs="Times New Roman"/>
          <w:szCs w:val="24"/>
          <w:lang w:eastAsia="bg-BG" w:bidi="bn-IN"/>
        </w:rPr>
        <w:t xml:space="preserve"> </w:t>
      </w:r>
      <w:r w:rsidRPr="00AF78DD">
        <w:rPr>
          <w:rFonts w:eastAsiaTheme="majorEastAsia" w:cs="Times New Roman"/>
          <w:color w:val="2E74B5" w:themeColor="accent1" w:themeShade="BF"/>
          <w:szCs w:val="24"/>
        </w:rPr>
        <w:t>Срокове за изпълнение на дейностите по настоящата Техническа спецификация:</w:t>
      </w:r>
    </w:p>
    <w:p w14:paraId="193523D4"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За дейност 1 „Анализ и специфициране на изискванията“</w:t>
      </w:r>
    </w:p>
    <w:p w14:paraId="26AC412D" w14:textId="0E2A57F4"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Изпълнителят следва да извърши първоначално проучване, анализ и да се специфицират изисквания  по отношение на ЕИС на ВиКУ и регистъра на АВиК и ВиКО и детайлно моделиране на бизнес процесите на Възложителя, свързани с ЕИС на ВиКУ и регистъра на АВиК и ВиКО, в срок до</w:t>
      </w:r>
      <w:r w:rsidR="00447D2D" w:rsidRPr="00AF78DD">
        <w:rPr>
          <w:rFonts w:eastAsia="Times New Roman" w:cs="Times New Roman"/>
          <w:szCs w:val="24"/>
          <w:lang w:eastAsia="bg-BG" w:bidi="bn-IN"/>
        </w:rPr>
        <w:t xml:space="preserve"> 3</w:t>
      </w:r>
      <w:r w:rsidR="00F36DEC" w:rsidRPr="00AF78DD">
        <w:rPr>
          <w:rFonts w:eastAsia="Times New Roman" w:cs="Times New Roman"/>
          <w:szCs w:val="24"/>
          <w:lang w:val="en-US" w:eastAsia="bg-BG" w:bidi="bn-IN"/>
        </w:rPr>
        <w:t xml:space="preserve"> </w:t>
      </w:r>
      <w:r w:rsidR="00F36DEC" w:rsidRPr="00AF78DD">
        <w:rPr>
          <w:rFonts w:eastAsia="Times New Roman" w:cs="Times New Roman"/>
          <w:szCs w:val="24"/>
          <w:lang w:eastAsia="bg-BG" w:bidi="bn-IN"/>
        </w:rPr>
        <w:t>(три)</w:t>
      </w:r>
      <w:r w:rsidR="00447D2D" w:rsidRPr="00AF78DD">
        <w:rPr>
          <w:rFonts w:eastAsia="Times New Roman" w:cs="Times New Roman"/>
          <w:szCs w:val="24"/>
          <w:lang w:eastAsia="bg-BG" w:bidi="bn-IN"/>
        </w:rPr>
        <w:t xml:space="preserve"> месеца</w:t>
      </w:r>
      <w:r w:rsidR="00F36DEC" w:rsidRPr="00AF78DD">
        <w:rPr>
          <w:rFonts w:eastAsia="Times New Roman" w:cs="Times New Roman"/>
          <w:szCs w:val="24"/>
          <w:lang w:eastAsia="bg-BG" w:bidi="bn-IN"/>
        </w:rPr>
        <w:t>,</w:t>
      </w:r>
      <w:r w:rsidRPr="00AF78DD">
        <w:rPr>
          <w:rFonts w:eastAsia="Times New Roman" w:cs="Times New Roman"/>
          <w:szCs w:val="24"/>
          <w:lang w:eastAsia="bg-BG" w:bidi="bn-IN"/>
        </w:rPr>
        <w:t xml:space="preserve"> считано от влизане в сила на </w:t>
      </w:r>
      <w:r w:rsidRPr="00AF78DD">
        <w:rPr>
          <w:rFonts w:eastAsia="Times New Roman" w:cs="Times New Roman"/>
          <w:szCs w:val="24"/>
          <w:lang w:eastAsia="bg-BG" w:bidi="bn-IN"/>
        </w:rPr>
        <w:lastRenderedPageBreak/>
        <w:t>договора. Срокът включва всички дейности свързани с „Анализ и специфициране на изискванията“, съгласно изискванията на Техническата спецификация.</w:t>
      </w:r>
    </w:p>
    <w:p w14:paraId="394D27ED" w14:textId="77777777" w:rsidR="008A3637" w:rsidRPr="00AF78DD" w:rsidRDefault="008A3637" w:rsidP="00F27B68">
      <w:pPr>
        <w:spacing w:line="360" w:lineRule="auto"/>
        <w:rPr>
          <w:rFonts w:eastAsia="Times New Roman" w:cs="Times New Roman"/>
          <w:i/>
          <w:szCs w:val="24"/>
          <w:lang w:eastAsia="bg-BG" w:bidi="bn-IN"/>
        </w:rPr>
      </w:pPr>
      <w:r w:rsidRPr="00AF78DD">
        <w:rPr>
          <w:rFonts w:eastAsia="Times New Roman" w:cs="Times New Roman"/>
          <w:b/>
          <w:i/>
          <w:szCs w:val="24"/>
          <w:u w:val="single"/>
          <w:lang w:eastAsia="bg-BG" w:bidi="bn-IN"/>
        </w:rPr>
        <w:t>Забележка:</w:t>
      </w:r>
      <w:r w:rsidRPr="00AF78DD">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60017B00"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за дейност 2 „Проектиране на Единна информационна система за ВиК услугите и регистър на асоциациите по ВиК и на ВиК операторите“</w:t>
      </w:r>
    </w:p>
    <w:p w14:paraId="33D888EA" w14:textId="33863BC9"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ab/>
        <w:t>Изпълнителят следва да изготви подробен технически проект на системата, проект на архитектура на системата, проект на софтуерните модули, проект на структурата на базата данни на системата, проект на метаданни за масива от данни и услугите върху тях и проект на функционалност и интерфейс,  в срок до</w:t>
      </w:r>
      <w:r w:rsidR="00F36DEC" w:rsidRPr="00AF78DD">
        <w:rPr>
          <w:rFonts w:eastAsia="Times New Roman" w:cs="Times New Roman"/>
          <w:szCs w:val="24"/>
          <w:lang w:eastAsia="bg-BG" w:bidi="bn-IN"/>
        </w:rPr>
        <w:t xml:space="preserve"> 2 (два)</w:t>
      </w:r>
      <w:r w:rsidR="00447D2D" w:rsidRPr="00AF78DD">
        <w:rPr>
          <w:rFonts w:eastAsia="Times New Roman" w:cs="Times New Roman"/>
          <w:szCs w:val="24"/>
          <w:lang w:eastAsia="bg-BG" w:bidi="bn-IN"/>
        </w:rPr>
        <w:t xml:space="preserve"> месец</w:t>
      </w:r>
      <w:r w:rsidR="00F36DEC" w:rsidRPr="00AF78DD">
        <w:rPr>
          <w:rFonts w:eastAsia="Times New Roman" w:cs="Times New Roman"/>
          <w:szCs w:val="24"/>
          <w:lang w:eastAsia="bg-BG" w:bidi="bn-IN"/>
        </w:rPr>
        <w:t>а,</w:t>
      </w:r>
      <w:r w:rsidRPr="00AF78DD">
        <w:rPr>
          <w:rFonts w:eastAsia="Times New Roman" w:cs="Times New Roman"/>
          <w:szCs w:val="24"/>
          <w:lang w:eastAsia="bg-BG" w:bidi="bn-IN"/>
        </w:rPr>
        <w:t xml:space="preserve"> считано от</w:t>
      </w:r>
      <w:r w:rsidR="00447D2D" w:rsidRPr="00AF78DD">
        <w:rPr>
          <w:rFonts w:eastAsia="Times New Roman" w:cs="Times New Roman"/>
          <w:szCs w:val="24"/>
          <w:lang w:eastAsia="bg-BG" w:bidi="bn-IN"/>
        </w:rPr>
        <w:t xml:space="preserve"> датата на приемане на дейност 1</w:t>
      </w:r>
      <w:r w:rsidR="00E8524C" w:rsidRPr="00AF78DD">
        <w:rPr>
          <w:rFonts w:eastAsia="Times New Roman" w:cs="Times New Roman"/>
          <w:szCs w:val="24"/>
          <w:lang w:eastAsia="bg-BG" w:bidi="bn-IN"/>
        </w:rPr>
        <w:t xml:space="preserve"> „Анализ и специфициране на изискванията“</w:t>
      </w:r>
      <w:r w:rsidR="00447D2D" w:rsidRPr="00AF78DD">
        <w:rPr>
          <w:rFonts w:eastAsia="Times New Roman" w:cs="Times New Roman"/>
          <w:szCs w:val="24"/>
          <w:lang w:eastAsia="bg-BG" w:bidi="bn-IN"/>
        </w:rPr>
        <w:t>.</w:t>
      </w:r>
      <w:r w:rsidRPr="00AF78DD">
        <w:rPr>
          <w:rFonts w:eastAsia="Times New Roman" w:cs="Times New Roman"/>
          <w:szCs w:val="24"/>
          <w:lang w:eastAsia="bg-BG" w:bidi="bn-IN"/>
        </w:rPr>
        <w:t xml:space="preserve"> Срокът включва всички дейности свързани с „Проектиране на Единна информационна система за ВиК услугите и регистър на асоциациите по ВиК и на ВиК операторите“, съгласно изискванията на Техническата спецификация.</w:t>
      </w:r>
    </w:p>
    <w:p w14:paraId="6F5091F6" w14:textId="77777777" w:rsidR="00BF1A04" w:rsidRPr="00AF78DD" w:rsidRDefault="00BF1A04" w:rsidP="00F27B68">
      <w:pPr>
        <w:spacing w:line="360" w:lineRule="auto"/>
        <w:rPr>
          <w:rFonts w:eastAsia="Times New Roman" w:cs="Times New Roman"/>
          <w:i/>
          <w:szCs w:val="24"/>
          <w:lang w:eastAsia="bg-BG" w:bidi="bn-IN"/>
        </w:rPr>
      </w:pPr>
      <w:r w:rsidRPr="00AF78DD">
        <w:rPr>
          <w:rFonts w:eastAsia="Times New Roman" w:cs="Times New Roman"/>
          <w:b/>
          <w:i/>
          <w:szCs w:val="24"/>
          <w:u w:val="single"/>
          <w:lang w:eastAsia="bg-BG" w:bidi="bn-IN"/>
        </w:rPr>
        <w:t>Забележка:</w:t>
      </w:r>
      <w:r w:rsidRPr="00AF78DD">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64D13000"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 за дейност 3 „Доставки“ </w:t>
      </w:r>
    </w:p>
    <w:p w14:paraId="482B5E98" w14:textId="64775089"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Изпълнителят следва да достави базов софтуер, софтуер за СУБД, за ГИС платформа и други, както и на съответните им  лицензи,  в срок до</w:t>
      </w:r>
      <w:r w:rsidR="00447D2D" w:rsidRPr="00AF78DD">
        <w:rPr>
          <w:rFonts w:eastAsia="Times New Roman" w:cs="Times New Roman"/>
          <w:szCs w:val="24"/>
          <w:lang w:eastAsia="bg-BG" w:bidi="bn-IN"/>
        </w:rPr>
        <w:t xml:space="preserve"> 1</w:t>
      </w:r>
      <w:r w:rsidR="00F36DEC" w:rsidRPr="00AF78DD">
        <w:rPr>
          <w:rFonts w:eastAsia="Times New Roman" w:cs="Times New Roman"/>
          <w:szCs w:val="24"/>
          <w:lang w:eastAsia="bg-BG" w:bidi="bn-IN"/>
        </w:rPr>
        <w:t xml:space="preserve"> (един)</w:t>
      </w:r>
      <w:r w:rsidR="00447D2D" w:rsidRPr="00AF78DD">
        <w:rPr>
          <w:rFonts w:eastAsia="Times New Roman" w:cs="Times New Roman"/>
          <w:szCs w:val="24"/>
          <w:lang w:eastAsia="bg-BG" w:bidi="bn-IN"/>
        </w:rPr>
        <w:t xml:space="preserve"> месец</w:t>
      </w:r>
      <w:r w:rsidR="00F36DEC" w:rsidRPr="00AF78DD">
        <w:rPr>
          <w:rFonts w:eastAsia="Times New Roman" w:cs="Times New Roman"/>
          <w:szCs w:val="24"/>
          <w:lang w:eastAsia="bg-BG" w:bidi="bn-IN"/>
        </w:rPr>
        <w:t>,</w:t>
      </w:r>
      <w:r w:rsidRPr="00AF78DD">
        <w:rPr>
          <w:rFonts w:eastAsia="Times New Roman" w:cs="Times New Roman"/>
          <w:szCs w:val="24"/>
          <w:lang w:eastAsia="bg-BG" w:bidi="bn-IN"/>
        </w:rPr>
        <w:t xml:space="preserve"> считано от </w:t>
      </w:r>
      <w:r w:rsidR="00E8524C" w:rsidRPr="00AF78DD">
        <w:rPr>
          <w:rFonts w:eastAsia="Times New Roman" w:cs="Times New Roman"/>
          <w:szCs w:val="24"/>
          <w:lang w:eastAsia="bg-BG" w:bidi="bn-IN"/>
        </w:rPr>
        <w:t>датата на приемане на дейност 4</w:t>
      </w:r>
      <w:r w:rsidR="00BF1A04" w:rsidRPr="00AF78DD">
        <w:rPr>
          <w:rFonts w:eastAsia="Times New Roman" w:cs="Times New Roman"/>
          <w:szCs w:val="24"/>
          <w:lang w:eastAsia="bg-BG" w:bidi="bn-IN"/>
        </w:rPr>
        <w:t xml:space="preserve"> „Разработване на прототип“</w:t>
      </w:r>
      <w:r w:rsidR="00447D2D" w:rsidRPr="00AF78DD">
        <w:rPr>
          <w:rFonts w:eastAsia="Times New Roman" w:cs="Times New Roman"/>
          <w:szCs w:val="24"/>
          <w:lang w:eastAsia="bg-BG" w:bidi="bn-IN"/>
        </w:rPr>
        <w:t>.</w:t>
      </w:r>
      <w:r w:rsidRPr="00AF78DD">
        <w:rPr>
          <w:rFonts w:eastAsia="Times New Roman" w:cs="Times New Roman"/>
          <w:szCs w:val="24"/>
          <w:lang w:eastAsia="bg-BG" w:bidi="bn-IN"/>
        </w:rPr>
        <w:t xml:space="preserve"> Срокът включва всички дейности свързани „Доставки“, съгласно изискванията на Техническата спецификация.</w:t>
      </w:r>
    </w:p>
    <w:p w14:paraId="00FC7BBD" w14:textId="77777777" w:rsidR="00BF1A04" w:rsidRPr="00AF78DD" w:rsidRDefault="00BF1A04" w:rsidP="00F27B68">
      <w:pPr>
        <w:spacing w:line="360" w:lineRule="auto"/>
        <w:rPr>
          <w:rFonts w:eastAsia="Times New Roman" w:cs="Times New Roman"/>
          <w:i/>
          <w:szCs w:val="24"/>
          <w:lang w:eastAsia="bg-BG" w:bidi="bn-IN"/>
        </w:rPr>
      </w:pPr>
      <w:r w:rsidRPr="00AF78DD">
        <w:rPr>
          <w:rFonts w:eastAsia="Times New Roman" w:cs="Times New Roman"/>
          <w:b/>
          <w:i/>
          <w:szCs w:val="24"/>
          <w:u w:val="single"/>
          <w:lang w:eastAsia="bg-BG" w:bidi="bn-IN"/>
        </w:rPr>
        <w:t>Забележка:</w:t>
      </w:r>
      <w:r w:rsidRPr="00AF78DD">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127D6CF8" w14:textId="77777777" w:rsidR="008A3637" w:rsidRPr="00AF78DD" w:rsidRDefault="008A3637" w:rsidP="00F27B68">
      <w:pPr>
        <w:spacing w:after="0" w:line="360" w:lineRule="auto"/>
        <w:rPr>
          <w:rFonts w:eastAsia="Times New Roman" w:cs="Times New Roman"/>
          <w:szCs w:val="24"/>
          <w:lang w:eastAsia="bg-BG" w:bidi="bn-IN"/>
        </w:rPr>
      </w:pPr>
      <w:r w:rsidRPr="00AF78DD">
        <w:rPr>
          <w:rFonts w:eastAsia="Times New Roman" w:cs="Times New Roman"/>
          <w:szCs w:val="24"/>
          <w:lang w:eastAsia="bg-BG" w:bidi="bn-IN"/>
        </w:rPr>
        <w:t>- за дейност 4 „Разработване на прототип“</w:t>
      </w:r>
    </w:p>
    <w:p w14:paraId="70CA216F" w14:textId="5D873C41" w:rsidR="008A3637" w:rsidRPr="00AF78DD" w:rsidRDefault="008A3637" w:rsidP="00F27B68">
      <w:pPr>
        <w:spacing w:after="0" w:line="360" w:lineRule="auto"/>
        <w:rPr>
          <w:rFonts w:eastAsia="Times New Roman" w:cs="Times New Roman"/>
          <w:szCs w:val="24"/>
          <w:lang w:eastAsia="bg-BG" w:bidi="bn-IN"/>
        </w:rPr>
      </w:pPr>
      <w:r w:rsidRPr="00AF78DD">
        <w:rPr>
          <w:rFonts w:eastAsia="Times New Roman" w:cs="Times New Roman"/>
          <w:szCs w:val="24"/>
          <w:lang w:eastAsia="bg-BG" w:bidi="bn-IN"/>
        </w:rPr>
        <w:tab/>
        <w:t>Изпълнителят следва да разработи прототип (демо версия) и да се извърши тестване на ЕИС на ВиКУ и регистъра на АВиК и ВиКО, в среда на Изпълнителя, в срок до</w:t>
      </w:r>
      <w:r w:rsidR="00447D2D" w:rsidRPr="00AF78DD">
        <w:rPr>
          <w:rFonts w:eastAsia="Times New Roman" w:cs="Times New Roman"/>
          <w:szCs w:val="24"/>
          <w:lang w:eastAsia="bg-BG" w:bidi="bn-IN"/>
        </w:rPr>
        <w:t xml:space="preserve"> 6 </w:t>
      </w:r>
      <w:r w:rsidR="00F36DEC" w:rsidRPr="00AF78DD">
        <w:rPr>
          <w:rFonts w:eastAsia="Times New Roman" w:cs="Times New Roman"/>
          <w:szCs w:val="24"/>
          <w:lang w:eastAsia="bg-BG" w:bidi="bn-IN"/>
        </w:rPr>
        <w:t xml:space="preserve">(шест) </w:t>
      </w:r>
      <w:r w:rsidR="00447D2D" w:rsidRPr="00AF78DD">
        <w:rPr>
          <w:rFonts w:eastAsia="Times New Roman" w:cs="Times New Roman"/>
          <w:szCs w:val="24"/>
          <w:lang w:eastAsia="bg-BG" w:bidi="bn-IN"/>
        </w:rPr>
        <w:t>месеца</w:t>
      </w:r>
      <w:r w:rsidR="00F36DEC" w:rsidRPr="00AF78DD">
        <w:rPr>
          <w:rFonts w:eastAsia="Times New Roman" w:cs="Times New Roman"/>
          <w:szCs w:val="24"/>
          <w:lang w:eastAsia="bg-BG" w:bidi="bn-IN"/>
        </w:rPr>
        <w:t>,</w:t>
      </w:r>
      <w:r w:rsidRPr="00AF78DD">
        <w:rPr>
          <w:rFonts w:eastAsia="Times New Roman" w:cs="Times New Roman"/>
          <w:szCs w:val="24"/>
          <w:lang w:eastAsia="bg-BG" w:bidi="bn-IN"/>
        </w:rPr>
        <w:t xml:space="preserve"> считано от </w:t>
      </w:r>
      <w:r w:rsidR="00447D2D" w:rsidRPr="00AF78DD">
        <w:rPr>
          <w:rFonts w:eastAsia="Times New Roman" w:cs="Times New Roman"/>
          <w:szCs w:val="24"/>
          <w:lang w:eastAsia="bg-BG" w:bidi="bn-IN"/>
        </w:rPr>
        <w:t>датата на приемане на дейност 2</w:t>
      </w:r>
      <w:r w:rsidR="00BF1A04" w:rsidRPr="00AF78DD">
        <w:rPr>
          <w:rFonts w:eastAsia="Times New Roman" w:cs="Times New Roman"/>
          <w:szCs w:val="24"/>
          <w:lang w:eastAsia="bg-BG" w:bidi="bn-IN"/>
        </w:rPr>
        <w:t xml:space="preserve"> „Проектиране на Единна информационна система за ВиК услугите и регистър на асоциациите по ВиК и на ВиК </w:t>
      </w:r>
      <w:r w:rsidR="00BF1A04" w:rsidRPr="00AF78DD">
        <w:rPr>
          <w:rFonts w:eastAsia="Times New Roman" w:cs="Times New Roman"/>
          <w:szCs w:val="24"/>
          <w:lang w:eastAsia="bg-BG" w:bidi="bn-IN"/>
        </w:rPr>
        <w:lastRenderedPageBreak/>
        <w:t>операторите“</w:t>
      </w:r>
      <w:r w:rsidR="00447D2D" w:rsidRPr="00AF78DD">
        <w:rPr>
          <w:rFonts w:eastAsia="Times New Roman" w:cs="Times New Roman"/>
          <w:szCs w:val="24"/>
          <w:lang w:eastAsia="bg-BG" w:bidi="bn-IN"/>
        </w:rPr>
        <w:t>.</w:t>
      </w:r>
      <w:r w:rsidRPr="00AF78DD">
        <w:rPr>
          <w:rFonts w:eastAsia="Times New Roman" w:cs="Times New Roman"/>
          <w:szCs w:val="24"/>
          <w:lang w:eastAsia="bg-BG" w:bidi="bn-IN"/>
        </w:rPr>
        <w:t xml:space="preserve"> Срокът включва всички дейности свързани с „Разработване на прототип“, съгласно изискванията на Техническата спецификация.</w:t>
      </w:r>
    </w:p>
    <w:p w14:paraId="4232D91A" w14:textId="58181221" w:rsidR="008A3637" w:rsidRPr="00AF78DD" w:rsidRDefault="00BF1A04" w:rsidP="00F27B68">
      <w:pPr>
        <w:spacing w:line="360" w:lineRule="auto"/>
        <w:rPr>
          <w:rFonts w:eastAsia="Times New Roman" w:cs="Times New Roman"/>
          <w:i/>
          <w:szCs w:val="24"/>
          <w:lang w:eastAsia="bg-BG" w:bidi="bn-IN"/>
        </w:rPr>
      </w:pPr>
      <w:r w:rsidRPr="00AF78DD">
        <w:rPr>
          <w:rFonts w:eastAsia="Times New Roman" w:cs="Times New Roman"/>
          <w:b/>
          <w:i/>
          <w:szCs w:val="24"/>
          <w:u w:val="single"/>
          <w:lang w:eastAsia="bg-BG" w:bidi="bn-IN"/>
        </w:rPr>
        <w:t>Забележка:</w:t>
      </w:r>
      <w:r w:rsidRPr="00AF78DD">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33BF909D"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за дейност 5 „Разработване на Единна информационна система за ВиК услугите и регистър на асоциациите по ВиК и ВиК“</w:t>
      </w:r>
    </w:p>
    <w:p w14:paraId="571BAC87" w14:textId="0AF4456D"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Изпълнителят следва да представи разработената Единна информационна система за ВиК услугите и регистър на асоциациите по ВиК и ВиК операторите, включително интеграция и тестване в ИТ структурата на МРРБ, в срок до</w:t>
      </w:r>
      <w:r w:rsidR="00F36DEC" w:rsidRPr="00AF78DD">
        <w:rPr>
          <w:rFonts w:eastAsia="Times New Roman" w:cs="Times New Roman"/>
          <w:szCs w:val="24"/>
          <w:lang w:eastAsia="bg-BG" w:bidi="bn-IN"/>
        </w:rPr>
        <w:t xml:space="preserve"> 6 (шест)</w:t>
      </w:r>
      <w:r w:rsidR="00447D2D" w:rsidRPr="00AF78DD">
        <w:rPr>
          <w:rFonts w:eastAsia="Times New Roman" w:cs="Times New Roman"/>
          <w:szCs w:val="24"/>
          <w:lang w:eastAsia="bg-BG" w:bidi="bn-IN"/>
        </w:rPr>
        <w:t xml:space="preserve"> месеца</w:t>
      </w:r>
      <w:r w:rsidRPr="00AF78DD">
        <w:rPr>
          <w:rFonts w:eastAsia="Times New Roman" w:cs="Times New Roman"/>
          <w:szCs w:val="24"/>
          <w:lang w:eastAsia="bg-BG" w:bidi="bn-IN"/>
        </w:rPr>
        <w:t xml:space="preserve"> считано от </w:t>
      </w:r>
      <w:r w:rsidR="00447D2D" w:rsidRPr="00AF78DD">
        <w:rPr>
          <w:rFonts w:eastAsia="Times New Roman" w:cs="Times New Roman"/>
          <w:szCs w:val="24"/>
          <w:lang w:eastAsia="bg-BG" w:bidi="bn-IN"/>
        </w:rPr>
        <w:t>датата на приемане на дейност 4</w:t>
      </w:r>
      <w:r w:rsidR="00BF1A04" w:rsidRPr="00AF78DD">
        <w:rPr>
          <w:rFonts w:eastAsia="Times New Roman" w:cs="Times New Roman"/>
          <w:szCs w:val="24"/>
          <w:lang w:eastAsia="bg-BG" w:bidi="bn-IN"/>
        </w:rPr>
        <w:t xml:space="preserve"> „Разработване на прототип“</w:t>
      </w:r>
      <w:r w:rsidR="00F36DEC" w:rsidRPr="00AF78DD">
        <w:rPr>
          <w:rFonts w:eastAsia="Times New Roman" w:cs="Times New Roman"/>
          <w:szCs w:val="24"/>
          <w:lang w:eastAsia="bg-BG" w:bidi="bn-IN"/>
        </w:rPr>
        <w:t>.</w:t>
      </w:r>
      <w:r w:rsidRPr="00AF78DD">
        <w:rPr>
          <w:rFonts w:eastAsia="Times New Roman" w:cs="Times New Roman"/>
          <w:szCs w:val="24"/>
          <w:lang w:eastAsia="bg-BG" w:bidi="bn-IN"/>
        </w:rPr>
        <w:t xml:space="preserve"> Срокът включва всички дейности свързани с „Разработване на Единна информационна система за ВиК услугите и регистър на асоциациите по ВиК и ВиК“, съгласно изискванията на Техническата спецификация.</w:t>
      </w:r>
    </w:p>
    <w:p w14:paraId="2AD9E4FE" w14:textId="77777777" w:rsidR="00BF1A04" w:rsidRPr="00AF78DD" w:rsidRDefault="00BF1A04" w:rsidP="00F27B68">
      <w:pPr>
        <w:spacing w:line="360" w:lineRule="auto"/>
        <w:rPr>
          <w:rFonts w:eastAsia="Times New Roman" w:cs="Times New Roman"/>
          <w:i/>
          <w:szCs w:val="24"/>
          <w:lang w:eastAsia="bg-BG" w:bidi="bn-IN"/>
        </w:rPr>
      </w:pPr>
      <w:r w:rsidRPr="00AF78DD">
        <w:rPr>
          <w:rFonts w:eastAsia="Times New Roman" w:cs="Times New Roman"/>
          <w:b/>
          <w:i/>
          <w:szCs w:val="24"/>
          <w:u w:val="single"/>
          <w:lang w:eastAsia="bg-BG" w:bidi="bn-IN"/>
        </w:rPr>
        <w:t>Забележка:</w:t>
      </w:r>
      <w:r w:rsidRPr="00AF78DD">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353C8437"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за дейност 6 „Дигитализация, миграция и импорт на данни“</w:t>
      </w:r>
    </w:p>
    <w:p w14:paraId="6DA90A2B" w14:textId="03F8941F"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Изпълнителят следва да извърши събиране на всички налични данни, анализ, структуриране, дигитализиране и импорт (въвеждане) на идентифицираните данни във финалната версия на системата и регистъра, които трябва да поддържа ЕИС на ВиКУ и регистъра на АВиК и ВиКО, в срок до</w:t>
      </w:r>
      <w:r w:rsidR="00447D2D" w:rsidRPr="00AF78DD">
        <w:rPr>
          <w:rFonts w:eastAsia="Times New Roman" w:cs="Times New Roman"/>
          <w:szCs w:val="24"/>
          <w:lang w:eastAsia="bg-BG" w:bidi="bn-IN"/>
        </w:rPr>
        <w:t xml:space="preserve"> </w:t>
      </w:r>
      <w:r w:rsidR="00F36DEC" w:rsidRPr="00AF78DD">
        <w:rPr>
          <w:rFonts w:eastAsia="Times New Roman" w:cs="Times New Roman"/>
          <w:szCs w:val="24"/>
          <w:lang w:eastAsia="bg-BG" w:bidi="bn-IN"/>
        </w:rPr>
        <w:t xml:space="preserve">4 (четири) </w:t>
      </w:r>
      <w:r w:rsidR="00447D2D" w:rsidRPr="00AF78DD">
        <w:rPr>
          <w:rFonts w:eastAsia="Times New Roman" w:cs="Times New Roman"/>
          <w:szCs w:val="24"/>
          <w:lang w:eastAsia="bg-BG" w:bidi="bn-IN"/>
        </w:rPr>
        <w:t xml:space="preserve"> месеца</w:t>
      </w:r>
      <w:r w:rsidRPr="00AF78DD">
        <w:rPr>
          <w:rFonts w:eastAsia="Times New Roman" w:cs="Times New Roman"/>
          <w:szCs w:val="24"/>
          <w:lang w:eastAsia="bg-BG" w:bidi="bn-IN"/>
        </w:rPr>
        <w:t xml:space="preserve"> считано от </w:t>
      </w:r>
      <w:r w:rsidR="00447D2D" w:rsidRPr="00AF78DD">
        <w:rPr>
          <w:rFonts w:eastAsia="Times New Roman" w:cs="Times New Roman"/>
          <w:szCs w:val="24"/>
          <w:lang w:eastAsia="bg-BG" w:bidi="bn-IN"/>
        </w:rPr>
        <w:t>изпълне</w:t>
      </w:r>
      <w:r w:rsidR="00BF1A04" w:rsidRPr="00AF78DD">
        <w:rPr>
          <w:rFonts w:eastAsia="Times New Roman" w:cs="Times New Roman"/>
          <w:szCs w:val="24"/>
          <w:lang w:eastAsia="bg-BG" w:bidi="bn-IN"/>
        </w:rPr>
        <w:t>ние на дейност 5 „Разработване на Единна информационна система за ВиК услугите и регистър на асоциациите по ВиК и ВиК“.</w:t>
      </w:r>
      <w:r w:rsidRPr="00AF78DD">
        <w:rPr>
          <w:rFonts w:eastAsia="Times New Roman" w:cs="Times New Roman"/>
          <w:szCs w:val="24"/>
          <w:lang w:eastAsia="bg-BG" w:bidi="bn-IN"/>
        </w:rPr>
        <w:t xml:space="preserve"> Срокът включва всички дейности свързани с „Дигитализация, миграция и импорт на данни“, съгласно изискванията на Техническата спецификация.</w:t>
      </w:r>
    </w:p>
    <w:p w14:paraId="0432B8A6" w14:textId="77777777" w:rsidR="00BF1A04" w:rsidRPr="00AF78DD" w:rsidRDefault="00BF1A04" w:rsidP="00F27B68">
      <w:pPr>
        <w:spacing w:line="360" w:lineRule="auto"/>
        <w:rPr>
          <w:rFonts w:eastAsia="Times New Roman" w:cs="Times New Roman"/>
          <w:i/>
          <w:szCs w:val="24"/>
          <w:lang w:eastAsia="bg-BG" w:bidi="bn-IN"/>
        </w:rPr>
      </w:pPr>
      <w:r w:rsidRPr="00AF78DD">
        <w:rPr>
          <w:rFonts w:eastAsia="Times New Roman" w:cs="Times New Roman"/>
          <w:b/>
          <w:i/>
          <w:szCs w:val="24"/>
          <w:u w:val="single"/>
          <w:lang w:eastAsia="bg-BG" w:bidi="bn-IN"/>
        </w:rPr>
        <w:t>Забележка:</w:t>
      </w:r>
      <w:r w:rsidRPr="00AF78DD">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593DA23D"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за дейност 7 „Обучение“</w:t>
      </w:r>
    </w:p>
    <w:p w14:paraId="2C85F107" w14:textId="4CC29286"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lastRenderedPageBreak/>
        <w:t>Изпълнителят следва да извърши обучение за потребители и администратори на системата, в срок до</w:t>
      </w:r>
      <w:r w:rsidR="00447D2D" w:rsidRPr="00AF78DD">
        <w:rPr>
          <w:rFonts w:eastAsia="Times New Roman" w:cs="Times New Roman"/>
          <w:szCs w:val="24"/>
          <w:lang w:eastAsia="bg-BG" w:bidi="bn-IN"/>
        </w:rPr>
        <w:t xml:space="preserve"> </w:t>
      </w:r>
      <w:r w:rsidR="00F36DEC" w:rsidRPr="00AF78DD">
        <w:rPr>
          <w:rFonts w:eastAsia="Times New Roman" w:cs="Times New Roman"/>
          <w:szCs w:val="24"/>
          <w:lang w:eastAsia="bg-BG" w:bidi="bn-IN"/>
        </w:rPr>
        <w:t>2 (два)</w:t>
      </w:r>
      <w:r w:rsidR="00447D2D" w:rsidRPr="00AF78DD">
        <w:rPr>
          <w:rFonts w:eastAsia="Times New Roman" w:cs="Times New Roman"/>
          <w:szCs w:val="24"/>
          <w:lang w:eastAsia="bg-BG" w:bidi="bn-IN"/>
        </w:rPr>
        <w:t xml:space="preserve"> месец</w:t>
      </w:r>
      <w:r w:rsidR="00F36DEC" w:rsidRPr="00AF78DD">
        <w:rPr>
          <w:rFonts w:eastAsia="Times New Roman" w:cs="Times New Roman"/>
          <w:szCs w:val="24"/>
          <w:lang w:eastAsia="bg-BG" w:bidi="bn-IN"/>
        </w:rPr>
        <w:t>а,</w:t>
      </w:r>
      <w:r w:rsidRPr="00AF78DD">
        <w:rPr>
          <w:rFonts w:eastAsia="Times New Roman" w:cs="Times New Roman"/>
          <w:szCs w:val="24"/>
          <w:lang w:eastAsia="bg-BG" w:bidi="bn-IN"/>
        </w:rPr>
        <w:t xml:space="preserve"> считано </w:t>
      </w:r>
      <w:r w:rsidR="00CD4DCF" w:rsidRPr="00AF78DD">
        <w:rPr>
          <w:rFonts w:eastAsia="Times New Roman" w:cs="Times New Roman"/>
          <w:szCs w:val="24"/>
          <w:lang w:eastAsia="bg-BG" w:bidi="bn-IN"/>
        </w:rPr>
        <w:t>от датата на приемо-предавателния протокол за приемане на системата и представяне от страна Възложителя на списък на лицата, които следва да бъдат обучени за работа със софтуерните продукти</w:t>
      </w:r>
      <w:r w:rsidRPr="00AF78DD">
        <w:rPr>
          <w:rFonts w:eastAsia="Times New Roman" w:cs="Times New Roman"/>
          <w:szCs w:val="24"/>
          <w:lang w:eastAsia="bg-BG" w:bidi="bn-IN"/>
        </w:rPr>
        <w:t>. Срокът включва всички дейности свързани с дейност „Обучение“, съгласно изискванията на Техническата спецификация.</w:t>
      </w:r>
    </w:p>
    <w:p w14:paraId="28E259A6" w14:textId="77777777" w:rsidR="00BF1A04" w:rsidRPr="00AF78DD" w:rsidRDefault="00BF1A04" w:rsidP="00F27B68">
      <w:pPr>
        <w:spacing w:line="360" w:lineRule="auto"/>
        <w:rPr>
          <w:rFonts w:eastAsia="Times New Roman" w:cs="Times New Roman"/>
          <w:i/>
          <w:szCs w:val="24"/>
          <w:lang w:eastAsia="bg-BG" w:bidi="bn-IN"/>
        </w:rPr>
      </w:pPr>
      <w:r w:rsidRPr="00AF78DD">
        <w:rPr>
          <w:rFonts w:eastAsia="Times New Roman" w:cs="Times New Roman"/>
          <w:b/>
          <w:i/>
          <w:szCs w:val="24"/>
          <w:u w:val="single"/>
          <w:lang w:eastAsia="bg-BG" w:bidi="bn-IN"/>
        </w:rPr>
        <w:t>Забележка:</w:t>
      </w:r>
      <w:r w:rsidRPr="00AF78DD">
        <w:rPr>
          <w:rFonts w:eastAsia="Times New Roman" w:cs="Times New Roman"/>
          <w:i/>
          <w:szCs w:val="24"/>
          <w:lang w:eastAsia="bg-BG" w:bidi="bn-IN"/>
        </w:rPr>
        <w:t xml:space="preserve"> При необходимост, Възложителят си запазва правото да променя срока за реализация на дейността.</w:t>
      </w:r>
    </w:p>
    <w:p w14:paraId="23414C5B" w14:textId="77777777" w:rsidR="008A3637" w:rsidRPr="00AF78DD" w:rsidRDefault="008A3637" w:rsidP="00F27B68">
      <w:pPr>
        <w:spacing w:line="360" w:lineRule="auto"/>
        <w:rPr>
          <w:rFonts w:eastAsia="Times New Roman" w:cs="Times New Roman"/>
          <w:szCs w:val="24"/>
          <w:lang w:eastAsia="bg-BG" w:bidi="bn-IN"/>
        </w:rPr>
      </w:pPr>
    </w:p>
    <w:p w14:paraId="1B1B1754" w14:textId="3541C62D"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3</w:t>
      </w:r>
      <w:r w:rsidRPr="00AF78DD">
        <w:rPr>
          <w:rFonts w:eastAsiaTheme="majorEastAsia" w:cs="Times New Roman"/>
          <w:color w:val="2E74B5" w:themeColor="accent1" w:themeShade="BF"/>
          <w:szCs w:val="24"/>
        </w:rPr>
        <w:t>. Отчитане на изпълнението на работата:</w:t>
      </w:r>
    </w:p>
    <w:p w14:paraId="795AA3F0"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За успешното изпълнение на проекта, участниците в настоящата обществена поръчка трябва да предложат адекватен механизъм за управление на проектната комуникация, който е неразделна част от предлаганата цялостна проектна методология. </w:t>
      </w:r>
    </w:p>
    <w:p w14:paraId="255037C2"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Управлението на комуникацията трябва да включва изготвяне на минимум следните доклади за статуса и напредъка на изпълнението на поръчката:</w:t>
      </w:r>
    </w:p>
    <w:p w14:paraId="1177D3D6" w14:textId="74976578"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3</w:t>
      </w:r>
      <w:r w:rsidRPr="00AF78DD">
        <w:rPr>
          <w:rFonts w:eastAsiaTheme="majorEastAsia" w:cs="Times New Roman"/>
          <w:color w:val="2E74B5" w:themeColor="accent1" w:themeShade="BF"/>
          <w:szCs w:val="24"/>
        </w:rPr>
        <w:t>.1. Встъпителен доклад</w:t>
      </w:r>
    </w:p>
    <w:p w14:paraId="3D0681B9"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Втъпителният доклад информира Възложителя за планираното изпълнение на договора и съдържа минимум:</w:t>
      </w:r>
    </w:p>
    <w:p w14:paraId="3DAB6CE6" w14:textId="43BD0A7E" w:rsidR="008A3637" w:rsidRPr="00AF78DD" w:rsidRDefault="004B25AD"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 </w:t>
      </w:r>
      <w:r w:rsidR="008A3637" w:rsidRPr="00AF78DD">
        <w:rPr>
          <w:rFonts w:eastAsia="Times New Roman" w:cs="Times New Roman"/>
          <w:szCs w:val="24"/>
          <w:lang w:eastAsia="bg-BG" w:bidi="bn-IN"/>
        </w:rPr>
        <w:t>Подробен работен план и актуализиран времеви график за периода на проекта;</w:t>
      </w:r>
    </w:p>
    <w:p w14:paraId="747D9376" w14:textId="46484C27" w:rsidR="008A3637" w:rsidRPr="00AF78DD" w:rsidRDefault="004B25AD"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 </w:t>
      </w:r>
      <w:r w:rsidR="008A3637" w:rsidRPr="00AF78DD">
        <w:rPr>
          <w:rFonts w:eastAsia="Times New Roman" w:cs="Times New Roman"/>
          <w:szCs w:val="24"/>
          <w:lang w:eastAsia="bg-BG" w:bidi="bn-IN"/>
        </w:rPr>
        <w:t>Начини на комуникация;</w:t>
      </w:r>
    </w:p>
    <w:p w14:paraId="108F02E4" w14:textId="5E9E5FD7" w:rsidR="008A3637" w:rsidRPr="00AF78DD" w:rsidRDefault="004B25AD"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 </w:t>
      </w:r>
      <w:r w:rsidR="008A3637" w:rsidRPr="00AF78DD">
        <w:rPr>
          <w:rFonts w:eastAsia="Times New Roman" w:cs="Times New Roman"/>
          <w:szCs w:val="24"/>
          <w:lang w:eastAsia="bg-BG" w:bidi="bn-IN"/>
        </w:rPr>
        <w:t>Отговорни лица и екипи.</w:t>
      </w:r>
    </w:p>
    <w:p w14:paraId="596EA364" w14:textId="36358CDD"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3</w:t>
      </w:r>
      <w:r w:rsidRPr="00AF78DD">
        <w:rPr>
          <w:rFonts w:eastAsiaTheme="majorEastAsia" w:cs="Times New Roman"/>
          <w:color w:val="2E74B5" w:themeColor="accent1" w:themeShade="BF"/>
          <w:szCs w:val="24"/>
        </w:rPr>
        <w:t>.2. Междинни доклади</w:t>
      </w:r>
    </w:p>
    <w:p w14:paraId="047F26DF"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Междинните доклади трябва да съдържат информация относно изпълнението на дейностите и поддейностите по предварително изготвения проектен план.</w:t>
      </w:r>
    </w:p>
    <w:p w14:paraId="1D02EFF0"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Междинните доклади следва да имат следното минимално съдържание:</w:t>
      </w:r>
    </w:p>
    <w:p w14:paraId="14BB8323" w14:textId="77777777" w:rsidR="008A3637" w:rsidRPr="00AF78DD" w:rsidRDefault="008A3637" w:rsidP="00F27B68">
      <w:pPr>
        <w:pStyle w:val="ListParagraph"/>
        <w:numPr>
          <w:ilvl w:val="0"/>
          <w:numId w:val="112"/>
        </w:num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Общ прогрес по дейностите през периода; </w:t>
      </w:r>
    </w:p>
    <w:p w14:paraId="78A28AFC" w14:textId="77777777" w:rsidR="008A3637" w:rsidRPr="00AF78DD" w:rsidRDefault="008A3637" w:rsidP="00F27B68">
      <w:pPr>
        <w:pStyle w:val="ListParagraph"/>
        <w:numPr>
          <w:ilvl w:val="0"/>
          <w:numId w:val="112"/>
        </w:numPr>
        <w:spacing w:line="360" w:lineRule="auto"/>
        <w:rPr>
          <w:rFonts w:eastAsia="Times New Roman" w:cs="Times New Roman"/>
          <w:szCs w:val="24"/>
          <w:lang w:eastAsia="bg-BG" w:bidi="bn-IN"/>
        </w:rPr>
      </w:pPr>
      <w:r w:rsidRPr="00AF78DD">
        <w:rPr>
          <w:rFonts w:eastAsia="Times New Roman" w:cs="Times New Roman"/>
          <w:szCs w:val="24"/>
          <w:lang w:eastAsia="bg-BG" w:bidi="bn-IN"/>
        </w:rPr>
        <w:lastRenderedPageBreak/>
        <w:t>Постигнати проектни резултати за периода;</w:t>
      </w:r>
    </w:p>
    <w:p w14:paraId="0EBAEB5F" w14:textId="77777777" w:rsidR="008A3637" w:rsidRPr="00AF78DD" w:rsidRDefault="008A3637" w:rsidP="00F27B68">
      <w:pPr>
        <w:pStyle w:val="ListParagraph"/>
        <w:numPr>
          <w:ilvl w:val="0"/>
          <w:numId w:val="112"/>
        </w:numPr>
        <w:spacing w:line="360" w:lineRule="auto"/>
        <w:rPr>
          <w:rFonts w:eastAsia="Times New Roman" w:cs="Times New Roman"/>
          <w:szCs w:val="24"/>
          <w:lang w:eastAsia="bg-BG" w:bidi="bn-IN"/>
        </w:rPr>
      </w:pPr>
      <w:r w:rsidRPr="00AF78DD">
        <w:rPr>
          <w:rFonts w:eastAsia="Times New Roman" w:cs="Times New Roman"/>
          <w:szCs w:val="24"/>
          <w:lang w:eastAsia="bg-BG" w:bidi="bn-IN"/>
        </w:rPr>
        <w:t>Срещнати проблеми, причини  и мерки, предприети за преодоляването им;</w:t>
      </w:r>
    </w:p>
    <w:p w14:paraId="33E45EB9" w14:textId="77777777" w:rsidR="008A3637" w:rsidRPr="00AF78DD" w:rsidRDefault="008A3637" w:rsidP="00F27B68">
      <w:pPr>
        <w:pStyle w:val="ListParagraph"/>
        <w:numPr>
          <w:ilvl w:val="0"/>
          <w:numId w:val="112"/>
        </w:numPr>
        <w:spacing w:line="360" w:lineRule="auto"/>
        <w:rPr>
          <w:rFonts w:eastAsia="Times New Roman" w:cs="Times New Roman"/>
          <w:szCs w:val="24"/>
          <w:lang w:eastAsia="bg-BG" w:bidi="bn-IN"/>
        </w:rPr>
      </w:pPr>
      <w:r w:rsidRPr="00AF78DD">
        <w:rPr>
          <w:rFonts w:eastAsia="Times New Roman" w:cs="Times New Roman"/>
          <w:szCs w:val="24"/>
          <w:lang w:eastAsia="bg-BG" w:bidi="bn-IN"/>
        </w:rPr>
        <w:t>Рискове за изпълнение на свързани дейности и на проекта като цяло и предприети мерки;</w:t>
      </w:r>
    </w:p>
    <w:p w14:paraId="5B12B66C"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Актуализиран план за изпълнение, ако има такъв.</w:t>
      </w:r>
    </w:p>
    <w:p w14:paraId="77ED378E"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Междинните доклади за резултатите от извършените дейности по т. 8 от Техническата спецификация се изготвят от Изпълнителя и предават на Възложителя при приключване на всяка от дейностите и по - конкретно:</w:t>
      </w:r>
    </w:p>
    <w:p w14:paraId="6279391F"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Първи междинен доклад – при приключване на дейност 1 „Анализ и специфициране на изискванията“, съгласно Техническата спецификация.</w:t>
      </w:r>
    </w:p>
    <w:p w14:paraId="5F9141BC"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Втори междинен доклад – при приключване на дейност 2 „Проектиране на Единна информационна система за ВиК услугите и регистър на асоциациите по ВиК и на ВиК операторите“, съгласно Техническата спецификация.</w:t>
      </w:r>
    </w:p>
    <w:p w14:paraId="6293C394"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Трети междинен доклад – при приключване на дейност 4 „Разработване на прототип“, съгласно Техническата спецификация.</w:t>
      </w:r>
    </w:p>
    <w:p w14:paraId="59C2EF63" w14:textId="6F629443"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 Четвърти междинен доклад – при приключване на дейност 3 „Доставки“ и дейност 5 </w:t>
      </w:r>
      <w:r w:rsidR="0045323A" w:rsidRPr="00AF78DD">
        <w:rPr>
          <w:rFonts w:eastAsia="Times New Roman" w:cs="Times New Roman"/>
          <w:szCs w:val="24"/>
          <w:lang w:eastAsia="bg-BG" w:bidi="bn-IN"/>
        </w:rPr>
        <w:t>„Разработване на Единна информационна система за ВиК услугите и регистър на асоциациите по ВиК и ВиК</w:t>
      </w:r>
      <w:r w:rsidRPr="00AF78DD">
        <w:rPr>
          <w:rFonts w:eastAsia="Times New Roman" w:cs="Times New Roman"/>
          <w:szCs w:val="24"/>
          <w:lang w:eastAsia="bg-BG" w:bidi="bn-IN"/>
        </w:rPr>
        <w:t>, съгласно Техническата спецификация.</w:t>
      </w:r>
    </w:p>
    <w:p w14:paraId="26669503"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Пети междинен доклад – при приключване на дейност 6 „Дигитализация, миграция и импорт на данни“, съгласно Техническата спецификация.</w:t>
      </w:r>
    </w:p>
    <w:p w14:paraId="486F6B15"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Шести междинен доклад – при приключване на дейност 7 „Обучение“, съгласно Техническата спецификация.</w:t>
      </w:r>
    </w:p>
    <w:p w14:paraId="756BDA0B" w14:textId="576C3EC8"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3</w:t>
      </w:r>
      <w:r w:rsidRPr="00AF78DD">
        <w:rPr>
          <w:rFonts w:eastAsiaTheme="majorEastAsia" w:cs="Times New Roman"/>
          <w:color w:val="2E74B5" w:themeColor="accent1" w:themeShade="BF"/>
          <w:szCs w:val="24"/>
        </w:rPr>
        <w:t xml:space="preserve">.3. Окончателен доклад </w:t>
      </w:r>
    </w:p>
    <w:p w14:paraId="4598DAE5"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В края на периода за изпълнение трябва да се представи окончателен доклад. Окончателният доклад следва да включва следното минимално съдържание:</w:t>
      </w:r>
    </w:p>
    <w:p w14:paraId="1412699F"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цялостен отчет за извършените дейности и постигнатите резултати, включително по отношение на съответствието с изискванията, определени в техническата спецификация;</w:t>
      </w:r>
    </w:p>
    <w:p w14:paraId="216AB7DB"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lastRenderedPageBreak/>
        <w:t>- описание на срещнатите трудности в процеса на работа, приложения подход за преодоляването им и влиянието им върху крайния резултат;</w:t>
      </w:r>
    </w:p>
    <w:p w14:paraId="3E16B033" w14:textId="6F29090E" w:rsidR="004A28F8" w:rsidRPr="00AF78DD" w:rsidRDefault="004A28F8" w:rsidP="00F27B68">
      <w:pPr>
        <w:spacing w:line="360" w:lineRule="auto"/>
        <w:rPr>
          <w:rFonts w:cs="Times New Roman"/>
        </w:rPr>
      </w:pPr>
      <w:r w:rsidRPr="00AF78DD">
        <w:rPr>
          <w:rFonts w:eastAsia="Times New Roman" w:cs="Times New Roman"/>
          <w:szCs w:val="24"/>
          <w:lang w:eastAsia="bg-BG" w:bidi="bn-IN"/>
        </w:rPr>
        <w:t xml:space="preserve">- </w:t>
      </w:r>
      <w:r w:rsidRPr="00AF78DD">
        <w:rPr>
          <w:rFonts w:cs="Times New Roman"/>
        </w:rPr>
        <w:t xml:space="preserve">Ръководство (наръчник) за инсталиране, администриране и поддръжка на системата, който следва да отговаря на предвидените в т. т. 8.5.2.2. от Техническата спецификация изисквания; </w:t>
      </w:r>
    </w:p>
    <w:p w14:paraId="2EE263AD" w14:textId="4FC6DA24" w:rsidR="004A28F8" w:rsidRPr="00AF78DD" w:rsidRDefault="004A28F8" w:rsidP="00F27B68">
      <w:pPr>
        <w:spacing w:line="360" w:lineRule="auto"/>
        <w:rPr>
          <w:rFonts w:eastAsia="Times New Roman" w:cs="Times New Roman"/>
          <w:szCs w:val="24"/>
          <w:lang w:eastAsia="bg-BG" w:bidi="bn-IN"/>
        </w:rPr>
      </w:pPr>
      <w:r w:rsidRPr="00AF78DD">
        <w:rPr>
          <w:rFonts w:cs="Times New Roman"/>
        </w:rPr>
        <w:t>- Ръководство (наръчник) за потребителите, който следва да отговаря на предвидените в т. т. 8.5.2.2. от Техническата спецификация изисквания;</w:t>
      </w:r>
    </w:p>
    <w:p w14:paraId="3D7E0014" w14:textId="19F44824" w:rsidR="005C7067" w:rsidRPr="00AF78DD" w:rsidRDefault="005C706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План за поддръжка по време на гаранционният срок, който следва да отговаря на предвиденото в т. 8.5.2.2. от Техническата спецификация съдържание.</w:t>
      </w:r>
    </w:p>
    <w:p w14:paraId="161BFDCA" w14:textId="275FF1FF"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4</w:t>
      </w:r>
      <w:r w:rsidRPr="00AF78DD">
        <w:rPr>
          <w:rFonts w:eastAsiaTheme="majorEastAsia" w:cs="Times New Roman"/>
          <w:color w:val="2E74B5" w:themeColor="accent1" w:themeShade="BF"/>
          <w:szCs w:val="24"/>
        </w:rPr>
        <w:t>. Срокове за представяне на докладите</w:t>
      </w:r>
    </w:p>
    <w:p w14:paraId="4AE3EED2" w14:textId="1CC93FF7"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4</w:t>
      </w:r>
      <w:r w:rsidRPr="00AF78DD">
        <w:rPr>
          <w:rFonts w:eastAsiaTheme="majorEastAsia" w:cs="Times New Roman"/>
          <w:color w:val="2E74B5" w:themeColor="accent1" w:themeShade="BF"/>
          <w:szCs w:val="24"/>
        </w:rPr>
        <w:t>.1. Встъпителен доклад</w:t>
      </w:r>
    </w:p>
    <w:p w14:paraId="254DD039"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Не по-късно от 1 (един) месец след влизане в сила на договора.</w:t>
      </w:r>
    </w:p>
    <w:p w14:paraId="3539DDB2" w14:textId="0C1E7191"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4</w:t>
      </w:r>
      <w:r w:rsidRPr="00AF78DD">
        <w:rPr>
          <w:rFonts w:eastAsiaTheme="majorEastAsia" w:cs="Times New Roman"/>
          <w:color w:val="2E74B5" w:themeColor="accent1" w:themeShade="BF"/>
          <w:szCs w:val="24"/>
        </w:rPr>
        <w:t xml:space="preserve">.2. Междинни доклади за резултатите от извършените дейности по т. 8 от Техническата спецификация. </w:t>
      </w:r>
    </w:p>
    <w:p w14:paraId="07FAB7FB"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Първи междинен доклад – в срок до 10 (десет) работни дни след приключване на дейност 1 „Анализ и специфициране на изискванията“, съгласно Техническата спецификация.</w:t>
      </w:r>
    </w:p>
    <w:p w14:paraId="3870C225"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Втори междинен доклад – в срок до 10 (десет) работни дни след приключване на дейност 2 „Проектиране на Единна информационна система за ВиК услугите и регистър на асоциациите по ВиК и на ВиК операторите“, съгласно Техническата спецификация.</w:t>
      </w:r>
    </w:p>
    <w:p w14:paraId="58D4D47D"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Трети междинен доклад – в срок до 10 (десет) работни дни след приключване на дейност 4 „Разработване на прототип“, съгласно Техническата спецификация.</w:t>
      </w:r>
    </w:p>
    <w:p w14:paraId="77E8B173" w14:textId="33DEB824"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 Четвърти междинен доклад – в срок до 10 (десет) работни дни след приключване на дейност 3 „Доставки“ и дейност 5 </w:t>
      </w:r>
      <w:r w:rsidR="0045323A" w:rsidRPr="00AF78DD">
        <w:rPr>
          <w:rFonts w:eastAsia="Times New Roman" w:cs="Times New Roman"/>
          <w:szCs w:val="24"/>
          <w:lang w:eastAsia="bg-BG" w:bidi="bn-IN"/>
        </w:rPr>
        <w:t>„Разработване на Единна информационна система за ВиК услугите и регистър на асоциациите по ВиК и ВиК</w:t>
      </w:r>
      <w:r w:rsidRPr="00AF78DD">
        <w:rPr>
          <w:rFonts w:eastAsia="Times New Roman" w:cs="Times New Roman"/>
          <w:szCs w:val="24"/>
          <w:lang w:eastAsia="bg-BG" w:bidi="bn-IN"/>
        </w:rPr>
        <w:t>, съгласно Техническата спецификация.</w:t>
      </w:r>
    </w:p>
    <w:p w14:paraId="34EC7427"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lastRenderedPageBreak/>
        <w:t>- Пети междинен доклад – в срок до 10 (десет) работни дни след приключване на дейност 6 „Дигитализация, миграция и импорт на данни“, съгласно Техническата спецификация.</w:t>
      </w:r>
    </w:p>
    <w:p w14:paraId="6E30BAE1"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Шести междинен доклад – в срок до 10 (десет) работни дни след приключване на дейност 7 „Обучение“, съгласно Техническата спецификация.</w:t>
      </w:r>
    </w:p>
    <w:p w14:paraId="5E7E4B36" w14:textId="605BCBE8"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4</w:t>
      </w:r>
      <w:r w:rsidRPr="00AF78DD">
        <w:rPr>
          <w:rFonts w:eastAsiaTheme="majorEastAsia" w:cs="Times New Roman"/>
          <w:color w:val="2E74B5" w:themeColor="accent1" w:themeShade="BF"/>
          <w:szCs w:val="24"/>
        </w:rPr>
        <w:t xml:space="preserve">.3. Окончателен доклад </w:t>
      </w:r>
    </w:p>
    <w:p w14:paraId="2E185207"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Не по-късно от 45 (четиридесет и пет) работни дни преди изтичане на срока на съответния договор.</w:t>
      </w:r>
    </w:p>
    <w:p w14:paraId="760F903C" w14:textId="702D6FA3"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5</w:t>
      </w:r>
      <w:r w:rsidRPr="00AF78DD">
        <w:rPr>
          <w:rFonts w:eastAsiaTheme="majorEastAsia" w:cs="Times New Roman"/>
          <w:color w:val="2E74B5" w:themeColor="accent1" w:themeShade="BF"/>
          <w:szCs w:val="24"/>
        </w:rPr>
        <w:t>. Изисквания към докладите:</w:t>
      </w:r>
    </w:p>
    <w:p w14:paraId="4E1D48C1"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Основният текст следва да бъде на български език, включително наличните приложения (ако има такива);</w:t>
      </w:r>
    </w:p>
    <w:p w14:paraId="547CF0CC"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Шрифт на текста – Times New Roman, големина 12, разстояние между редовете 1,5 lines;</w:t>
      </w:r>
    </w:p>
    <w:p w14:paraId="582EB666"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Номерирането на таблиците, графиките, схемите и приложенията трябва да бъде обвързано с раздела от основния текст, към който се отнасят;</w:t>
      </w:r>
    </w:p>
    <w:p w14:paraId="13183D4D"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Докладите (встъпителен, междинни и окончателен) и приложенията към тях се представят на Възложителя на хартиен носител – 1 (един) брой оригинален екземпляр и 1 (един) брой в електронна версия MS Word на CD/DVD. Във всеки диск се включва пълното съдържание на докладите и приложенията.</w:t>
      </w:r>
    </w:p>
    <w:p w14:paraId="23F46913" w14:textId="725DBED4" w:rsidR="008A3637" w:rsidRPr="00AF78DD" w:rsidRDefault="008A3637" w:rsidP="00F27B68">
      <w:pPr>
        <w:spacing w:line="360" w:lineRule="auto"/>
        <w:rPr>
          <w:rFonts w:eastAsiaTheme="majorEastAsia" w:cs="Times New Roman"/>
          <w:color w:val="2E74B5" w:themeColor="accent1" w:themeShade="BF"/>
          <w:szCs w:val="24"/>
        </w:rPr>
      </w:pPr>
      <w:r w:rsidRPr="00AF78DD">
        <w:rPr>
          <w:rFonts w:eastAsiaTheme="majorEastAsia" w:cs="Times New Roman"/>
          <w:color w:val="2E74B5" w:themeColor="accent1" w:themeShade="BF"/>
          <w:szCs w:val="24"/>
        </w:rPr>
        <w:t>9.6.</w:t>
      </w:r>
      <w:r w:rsidR="00972293" w:rsidRPr="00AF78DD">
        <w:rPr>
          <w:rFonts w:eastAsiaTheme="majorEastAsia" w:cs="Times New Roman"/>
          <w:color w:val="2E74B5" w:themeColor="accent1" w:themeShade="BF"/>
          <w:szCs w:val="24"/>
        </w:rPr>
        <w:t>6</w:t>
      </w:r>
      <w:r w:rsidRPr="00AF78DD">
        <w:rPr>
          <w:rFonts w:eastAsiaTheme="majorEastAsia" w:cs="Times New Roman"/>
          <w:color w:val="2E74B5" w:themeColor="accent1" w:themeShade="BF"/>
          <w:szCs w:val="24"/>
        </w:rPr>
        <w:t>. Процедура по приемане на работата</w:t>
      </w:r>
    </w:p>
    <w:p w14:paraId="726FB6EC"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Всички доклади се входират в деловодството на МРРБ, като се адресират до директора на дирекция „Водоснабдяване и канализация“ и се изпращат по електронна поща на Ръководителя и Координатора на проекта. За официално подадена се счита датата на </w:t>
      </w:r>
      <w:r w:rsidRPr="00AF78DD">
        <w:rPr>
          <w:rFonts w:eastAsiaTheme="majorEastAsia" w:cs="Times New Roman"/>
          <w:szCs w:val="24"/>
        </w:rPr>
        <w:t>завеждане</w:t>
      </w:r>
      <w:r w:rsidRPr="00AF78DD">
        <w:rPr>
          <w:rFonts w:eastAsia="Times New Roman" w:cs="Times New Roman"/>
          <w:szCs w:val="24"/>
          <w:lang w:eastAsia="bg-BG" w:bidi="bn-IN"/>
        </w:rPr>
        <w:t xml:space="preserve"> в деловодството на МРРБ.</w:t>
      </w:r>
    </w:p>
    <w:p w14:paraId="42C95E57" w14:textId="77777777" w:rsidR="008A3637" w:rsidRPr="00AF78DD" w:rsidRDefault="008A3637" w:rsidP="00F27B68">
      <w:pPr>
        <w:spacing w:line="360" w:lineRule="auto"/>
        <w:rPr>
          <w:rFonts w:eastAsia="Times New Roman" w:cs="Times New Roman"/>
          <w:szCs w:val="24"/>
          <w:lang w:eastAsia="bg-BG" w:bidi="bn-IN"/>
        </w:rPr>
      </w:pPr>
      <w:r w:rsidRPr="00AF78DD">
        <w:rPr>
          <w:rFonts w:eastAsia="Times New Roman" w:cs="Times New Roman"/>
          <w:szCs w:val="24"/>
          <w:lang w:eastAsia="bg-BG" w:bidi="bn-IN"/>
        </w:rPr>
        <w:t xml:space="preserve">Докладите подлежат на приемане от Възложителя посредством приемо-предавателен протокол. В срок до 10 (десет) работни дни, считано от датата на завеждането на съответния доклад, Възложителят следва да се произнесе по приемането му или да даде </w:t>
      </w:r>
      <w:r w:rsidRPr="00AF78DD">
        <w:rPr>
          <w:rFonts w:eastAsia="Times New Roman" w:cs="Times New Roman"/>
          <w:szCs w:val="24"/>
          <w:lang w:eastAsia="bg-BG" w:bidi="bn-IN"/>
        </w:rPr>
        <w:lastRenderedPageBreak/>
        <w:t>предписания за неговата корекция и допълнение. В случаите, когато Възложителят установи, че представеният от Изпълнителя доклад не отговаря на изискванията на настоящата Техническа спецификация, дава писмени предписания за корекции и допълнения, които Изпълнителят следва да отрази и внесе отново в МРРБ в срок от 5 (пет) работни дни, считано от датата на получаване на писмените предписания. В този случай, приемо-предавателният протокол се подписва при повторното представяне на доклада, ако Възложителят прецени, че са изпълнени предписаните корекции и допълнения. Общият срок на съгласувателната процедура по приемането и одобрението на докладите, ведно с корекциите и допълненията не следва да надвишава 35 (тридесет и пет) работни дни от датата на първоначалното им завеждане.</w:t>
      </w:r>
    </w:p>
    <w:p w14:paraId="552EED41" w14:textId="77777777" w:rsidR="003412FB" w:rsidRPr="00AF78DD" w:rsidRDefault="003412FB" w:rsidP="00F27B68">
      <w:pPr>
        <w:pStyle w:val="Heading1"/>
      </w:pPr>
      <w:bookmarkStart w:id="326" w:name="_Toc460592900"/>
      <w:bookmarkStart w:id="327" w:name="_Toc460595728"/>
      <w:bookmarkStart w:id="328" w:name="_Toc460595820"/>
      <w:bookmarkStart w:id="329" w:name="_Toc494457524"/>
      <w:bookmarkEnd w:id="326"/>
      <w:bookmarkEnd w:id="327"/>
      <w:bookmarkEnd w:id="328"/>
      <w:r w:rsidRPr="00AF78DD">
        <w:lastRenderedPageBreak/>
        <w:t>ЕКИП ЗА ИЗПЪЛНЕНИЕ</w:t>
      </w:r>
      <w:bookmarkEnd w:id="329"/>
    </w:p>
    <w:p w14:paraId="0450B567"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За изпълнението на дейностите и постигането на резултатите, участникът във всяка  обособена позиция следва да формира постоянен екип от експерти и при необходимост да привлече други експерти със специфичен опит в съответната област от предмета на съответната обособена позиция.</w:t>
      </w:r>
    </w:p>
    <w:p w14:paraId="274BDB47"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Участникът трябва да разполага с най-малко 11 (единадесет) ключови експерта, както следва:</w:t>
      </w:r>
    </w:p>
    <w:p w14:paraId="242808BD" w14:textId="7F903F3D" w:rsidR="003412FB" w:rsidRPr="00AF78DD" w:rsidRDefault="003412FB" w:rsidP="00F70410">
      <w:pPr>
        <w:pStyle w:val="GOVBody"/>
        <w:spacing w:line="360" w:lineRule="auto"/>
        <w:ind w:firstLine="567"/>
        <w:rPr>
          <w:rFonts w:ascii="Times New Roman" w:hAnsi="Times New Roman"/>
          <w:b/>
        </w:rPr>
      </w:pPr>
      <w:r w:rsidRPr="00AF78DD">
        <w:rPr>
          <w:rFonts w:ascii="Times New Roman" w:hAnsi="Times New Roman"/>
          <w:b/>
        </w:rPr>
        <w:t>Ключов експерт 1: Ръководител разработка на ИС (1</w:t>
      </w:r>
      <w:r w:rsidR="00F84692" w:rsidRPr="00AF78DD">
        <w:rPr>
          <w:rFonts w:ascii="Times New Roman" w:hAnsi="Times New Roman"/>
          <w:b/>
        </w:rPr>
        <w:t xml:space="preserve"> </w:t>
      </w:r>
      <w:r w:rsidRPr="00AF78DD">
        <w:rPr>
          <w:rFonts w:ascii="Times New Roman" w:hAnsi="Times New Roman"/>
          <w:b/>
        </w:rPr>
        <w:t>бр.)</w:t>
      </w:r>
    </w:p>
    <w:p w14:paraId="2EE3FB40"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Изисквания за образование, квалификация, умения и опит:</w:t>
      </w:r>
    </w:p>
    <w:p w14:paraId="7B2A8FC0" w14:textId="441082D6" w:rsidR="003412FB" w:rsidRPr="00033B28" w:rsidRDefault="003412FB" w:rsidP="00033B28">
      <w:pPr>
        <w:numPr>
          <w:ilvl w:val="0"/>
          <w:numId w:val="117"/>
        </w:numPr>
        <w:spacing w:before="120" w:after="0" w:line="360" w:lineRule="auto"/>
        <w:ind w:left="1276" w:hanging="283"/>
        <w:rPr>
          <w:rFonts w:eastAsia="Times New Roman" w:cs="Times New Roman"/>
          <w:szCs w:val="24"/>
          <w:lang w:eastAsia="bg-BG" w:bidi="bn-IN"/>
        </w:rPr>
      </w:pPr>
      <w:r w:rsidRPr="00AF78DD">
        <w:t xml:space="preserve">висше образование </w:t>
      </w:r>
      <w:r w:rsidR="00033B28" w:rsidRPr="00AF7AB5">
        <w:rPr>
          <w:rFonts w:eastAsia="Times New Roman" w:cs="Times New Roman"/>
          <w:szCs w:val="24"/>
          <w:lang w:eastAsia="bg-BG" w:bidi="bn-IN"/>
        </w:rPr>
        <w:t>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„Информационни системи“, „Информатика и компютърни науки“, „Софтуерни технологии</w:t>
      </w:r>
      <w:r w:rsidR="00033B28">
        <w:rPr>
          <w:rFonts w:eastAsia="Times New Roman" w:cs="Times New Roman"/>
          <w:szCs w:val="24"/>
          <w:lang w:eastAsia="bg-BG" w:bidi="bn-IN"/>
        </w:rPr>
        <w:t>“, „</w:t>
      </w:r>
      <w:r w:rsidR="00033B28" w:rsidRPr="00AF7AB5">
        <w:rPr>
          <w:rFonts w:eastAsia="Times New Roman" w:cs="Times New Roman"/>
          <w:szCs w:val="24"/>
          <w:lang w:eastAsia="bg-BG" w:bidi="bn-IN"/>
        </w:rPr>
        <w:t>Софтуерно инженерство“</w:t>
      </w:r>
      <w:r w:rsidR="00033B28">
        <w:rPr>
          <w:rFonts w:eastAsia="Times New Roman" w:cs="Times New Roman"/>
          <w:szCs w:val="24"/>
          <w:lang w:eastAsia="bg-BG" w:bidi="bn-IN"/>
        </w:rPr>
        <w:t xml:space="preserve"> и</w:t>
      </w:r>
      <w:r w:rsidR="00033B28" w:rsidRPr="00AF7AB5">
        <w:rPr>
          <w:rFonts w:eastAsia="Times New Roman" w:cs="Times New Roman"/>
          <w:szCs w:val="24"/>
          <w:lang w:eastAsia="bg-BG" w:bidi="bn-IN"/>
        </w:rPr>
        <w:t xml:space="preserve"> „Математика и информатика” (или еквивалентни)</w:t>
      </w:r>
    </w:p>
    <w:p w14:paraId="2AD9C039" w14:textId="5055EA19" w:rsidR="003412FB" w:rsidRPr="00AF78DD" w:rsidRDefault="003412FB" w:rsidP="00F70410">
      <w:pPr>
        <w:pStyle w:val="GOVBody"/>
        <w:numPr>
          <w:ilvl w:val="0"/>
          <w:numId w:val="113"/>
        </w:numPr>
        <w:spacing w:line="360" w:lineRule="auto"/>
        <w:ind w:firstLine="567"/>
        <w:rPr>
          <w:rFonts w:ascii="Times New Roman" w:hAnsi="Times New Roman"/>
        </w:rPr>
      </w:pPr>
      <w:r w:rsidRPr="00AF78DD">
        <w:rPr>
          <w:rFonts w:ascii="Times New Roman" w:hAnsi="Times New Roman"/>
        </w:rPr>
        <w:t>минимум 5 години опит в областта на софтуерното инженерство;</w:t>
      </w:r>
    </w:p>
    <w:p w14:paraId="7EB00DC4" w14:textId="0045A728" w:rsidR="003412FB" w:rsidRPr="00AF78DD" w:rsidRDefault="003412FB" w:rsidP="00F70410">
      <w:pPr>
        <w:pStyle w:val="GOVBody"/>
        <w:numPr>
          <w:ilvl w:val="0"/>
          <w:numId w:val="113"/>
        </w:numPr>
        <w:spacing w:line="360" w:lineRule="auto"/>
        <w:ind w:firstLine="567"/>
        <w:rPr>
          <w:rFonts w:ascii="Times New Roman" w:hAnsi="Times New Roman"/>
        </w:rPr>
      </w:pPr>
      <w:r w:rsidRPr="00AF78DD">
        <w:rPr>
          <w:rFonts w:ascii="Times New Roman" w:hAnsi="Times New Roman"/>
        </w:rPr>
        <w:t>опит в изпълнението на услуга, свързана с разработката на многослойни информационни решения, базирани на многослойни архитектури и/или архитектури, ориентирани към услуги;</w:t>
      </w:r>
    </w:p>
    <w:p w14:paraId="430D07D9" w14:textId="744A3B5F" w:rsidR="003412FB" w:rsidRPr="00AF78DD" w:rsidRDefault="003412FB" w:rsidP="00F70410">
      <w:pPr>
        <w:pStyle w:val="GOVBody"/>
        <w:numPr>
          <w:ilvl w:val="0"/>
          <w:numId w:val="113"/>
        </w:numPr>
        <w:spacing w:line="360" w:lineRule="auto"/>
        <w:ind w:firstLine="567"/>
        <w:rPr>
          <w:rFonts w:ascii="Times New Roman" w:hAnsi="Times New Roman"/>
        </w:rPr>
      </w:pPr>
      <w:r w:rsidRPr="00AF78DD">
        <w:rPr>
          <w:rFonts w:ascii="Times New Roman" w:hAnsi="Times New Roman"/>
        </w:rPr>
        <w:t>опит на ръководна позиция при изпълнението на услуга в областта на информационните технологии.</w:t>
      </w:r>
    </w:p>
    <w:p w14:paraId="65F2DC2F" w14:textId="5BD6FE5F" w:rsidR="003412FB" w:rsidRPr="00AF78DD" w:rsidRDefault="003412FB" w:rsidP="00F70410">
      <w:pPr>
        <w:pStyle w:val="GOVBody"/>
        <w:spacing w:line="360" w:lineRule="auto"/>
        <w:ind w:firstLine="567"/>
        <w:rPr>
          <w:rFonts w:ascii="Times New Roman" w:hAnsi="Times New Roman"/>
          <w:b/>
        </w:rPr>
      </w:pPr>
      <w:r w:rsidRPr="00AF78DD">
        <w:rPr>
          <w:rFonts w:ascii="Times New Roman" w:hAnsi="Times New Roman"/>
          <w:b/>
        </w:rPr>
        <w:t>Ключов експерт 2: Ръководител цифровизация, миграция и импорт на данни (1</w:t>
      </w:r>
      <w:r w:rsidR="00F84692" w:rsidRPr="00AF78DD">
        <w:rPr>
          <w:rFonts w:ascii="Times New Roman" w:hAnsi="Times New Roman"/>
          <w:b/>
        </w:rPr>
        <w:t xml:space="preserve"> </w:t>
      </w:r>
      <w:r w:rsidRPr="00AF78DD">
        <w:rPr>
          <w:rFonts w:ascii="Times New Roman" w:hAnsi="Times New Roman"/>
          <w:b/>
        </w:rPr>
        <w:t>бр.)</w:t>
      </w:r>
    </w:p>
    <w:p w14:paraId="30F5D470"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Изисквания за образование, квалификация, умения и опит:</w:t>
      </w:r>
    </w:p>
    <w:p w14:paraId="61E38C99" w14:textId="551C91C1" w:rsidR="003412FB" w:rsidRPr="00033B28" w:rsidRDefault="003412FB" w:rsidP="00033B28">
      <w:pPr>
        <w:pStyle w:val="ListParagraph"/>
        <w:numPr>
          <w:ilvl w:val="0"/>
          <w:numId w:val="114"/>
        </w:numPr>
        <w:spacing w:line="360" w:lineRule="auto"/>
        <w:ind w:left="1276" w:hanging="283"/>
        <w:rPr>
          <w:rFonts w:eastAsia="Times New Roman" w:cs="Times New Roman"/>
          <w:szCs w:val="24"/>
          <w:lang w:eastAsia="bg-BG" w:bidi="bn-IN"/>
        </w:rPr>
      </w:pPr>
      <w:r w:rsidRPr="00AF78DD">
        <w:t xml:space="preserve">висше образование </w:t>
      </w:r>
      <w:r w:rsidR="00033B28" w:rsidRPr="00033B28">
        <w:rPr>
          <w:rFonts w:eastAsia="Times New Roman" w:cs="Times New Roman"/>
          <w:szCs w:val="24"/>
          <w:lang w:eastAsia="bg-BG" w:bidi="bn-IN"/>
        </w:rPr>
        <w:t xml:space="preserve">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w:t>
      </w:r>
      <w:r w:rsidR="00033B28" w:rsidRPr="00033B28">
        <w:rPr>
          <w:rFonts w:eastAsia="Times New Roman" w:cs="Times New Roman"/>
          <w:szCs w:val="24"/>
          <w:lang w:eastAsia="bg-BG" w:bidi="bn-IN"/>
        </w:rPr>
        <w:lastRenderedPageBreak/>
        <w:t xml:space="preserve">„Информационни системи“, „Информатика и компютърни науки“, „Софтуерни технологии“, „Софтуерно инженерство“ и „Математика и </w:t>
      </w:r>
      <w:r w:rsidR="00033B28">
        <w:rPr>
          <w:rFonts w:eastAsia="Times New Roman" w:cs="Times New Roman"/>
          <w:szCs w:val="24"/>
          <w:lang w:eastAsia="bg-BG" w:bidi="bn-IN"/>
        </w:rPr>
        <w:t>информатика” (или еквивалентни)</w:t>
      </w:r>
    </w:p>
    <w:p w14:paraId="6E7F7F9F" w14:textId="77777777" w:rsidR="00F70410" w:rsidRPr="00AF78DD" w:rsidRDefault="003412FB" w:rsidP="00F70410">
      <w:pPr>
        <w:pStyle w:val="GOVBody"/>
        <w:numPr>
          <w:ilvl w:val="0"/>
          <w:numId w:val="114"/>
        </w:numPr>
        <w:spacing w:line="360" w:lineRule="auto"/>
        <w:ind w:firstLine="567"/>
        <w:rPr>
          <w:rFonts w:ascii="Times New Roman" w:hAnsi="Times New Roman"/>
        </w:rPr>
      </w:pPr>
      <w:r w:rsidRPr="00AF78DD">
        <w:rPr>
          <w:rFonts w:ascii="Times New Roman" w:hAnsi="Times New Roman"/>
        </w:rPr>
        <w:t>минимум 3</w:t>
      </w:r>
      <w:r w:rsidR="00F70410" w:rsidRPr="00AF78DD">
        <w:rPr>
          <w:rFonts w:ascii="Times New Roman" w:hAnsi="Times New Roman"/>
        </w:rPr>
        <w:t xml:space="preserve"> </w:t>
      </w:r>
      <w:r w:rsidRPr="00AF78DD">
        <w:rPr>
          <w:rFonts w:ascii="Times New Roman" w:hAnsi="Times New Roman"/>
        </w:rPr>
        <w:t>г. опит при изграждане на бази данни;</w:t>
      </w:r>
    </w:p>
    <w:p w14:paraId="1A11D9B4" w14:textId="2C4FF1B8" w:rsidR="003412FB" w:rsidRPr="00AF78DD" w:rsidRDefault="003412FB" w:rsidP="00F70410">
      <w:pPr>
        <w:pStyle w:val="GOVBody"/>
        <w:numPr>
          <w:ilvl w:val="0"/>
          <w:numId w:val="114"/>
        </w:numPr>
        <w:spacing w:line="360" w:lineRule="auto"/>
        <w:ind w:firstLine="567"/>
        <w:rPr>
          <w:rFonts w:ascii="Times New Roman" w:hAnsi="Times New Roman"/>
        </w:rPr>
      </w:pPr>
      <w:r w:rsidRPr="00AF78DD">
        <w:rPr>
          <w:rFonts w:ascii="Times New Roman" w:hAnsi="Times New Roman"/>
        </w:rPr>
        <w:t>опит на ръководна позиция в реализацията на услуга в областта на: дигитализиране на документи, създаване и обработка на масиви с геодезическа, картографска и пространствена информация.</w:t>
      </w:r>
    </w:p>
    <w:p w14:paraId="39D98E28" w14:textId="2FABBBB9" w:rsidR="003412FB" w:rsidRPr="00AF78DD" w:rsidRDefault="003412FB" w:rsidP="00F70410">
      <w:pPr>
        <w:pStyle w:val="GOVBody"/>
        <w:spacing w:line="360" w:lineRule="auto"/>
        <w:ind w:firstLine="567"/>
        <w:rPr>
          <w:rFonts w:ascii="Times New Roman" w:hAnsi="Times New Roman"/>
          <w:b/>
        </w:rPr>
      </w:pPr>
      <w:r w:rsidRPr="00AF78DD">
        <w:rPr>
          <w:rFonts w:ascii="Times New Roman" w:hAnsi="Times New Roman"/>
          <w:b/>
        </w:rPr>
        <w:t>Ключов експерт 3: Системен архитект (1</w:t>
      </w:r>
      <w:r w:rsidR="00F70410" w:rsidRPr="00AF78DD">
        <w:rPr>
          <w:rFonts w:ascii="Times New Roman" w:hAnsi="Times New Roman"/>
          <w:b/>
        </w:rPr>
        <w:t xml:space="preserve"> </w:t>
      </w:r>
      <w:r w:rsidRPr="00AF78DD">
        <w:rPr>
          <w:rFonts w:ascii="Times New Roman" w:hAnsi="Times New Roman"/>
          <w:b/>
        </w:rPr>
        <w:t>бр.)</w:t>
      </w:r>
    </w:p>
    <w:p w14:paraId="6A2F5E1C"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Изисквания за образование, квалификация, умения и опит:</w:t>
      </w:r>
    </w:p>
    <w:p w14:paraId="363A4040" w14:textId="580DDB59" w:rsidR="003412FB" w:rsidRPr="00033B28" w:rsidRDefault="003412FB" w:rsidP="00033B28">
      <w:pPr>
        <w:pStyle w:val="ListParagraph"/>
        <w:numPr>
          <w:ilvl w:val="0"/>
          <w:numId w:val="115"/>
        </w:numPr>
        <w:spacing w:line="360" w:lineRule="auto"/>
        <w:ind w:left="1281" w:hanging="357"/>
        <w:rPr>
          <w:rFonts w:eastAsia="Times New Roman" w:cs="Times New Roman"/>
          <w:szCs w:val="24"/>
          <w:lang w:eastAsia="bg-BG" w:bidi="bn-IN"/>
        </w:rPr>
      </w:pPr>
      <w:r w:rsidRPr="00AF78DD">
        <w:t xml:space="preserve">висше образование </w:t>
      </w:r>
      <w:r w:rsidR="00033B28" w:rsidRPr="00033B28">
        <w:rPr>
          <w:rFonts w:eastAsia="Times New Roman" w:cs="Times New Roman"/>
          <w:szCs w:val="24"/>
          <w:lang w:eastAsia="bg-BG" w:bidi="bn-IN"/>
        </w:rPr>
        <w:t>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„Информационни системи“, „Информатика и компютърни науки“, „Софтуерни технологии“, „Софтуерно инженерство“ и „Математика и информатика” (или еквивалентни).</w:t>
      </w:r>
    </w:p>
    <w:p w14:paraId="73BF9630" w14:textId="443B0FB7" w:rsidR="003412FB" w:rsidRPr="00AF78DD" w:rsidRDefault="003412FB" w:rsidP="00F70410">
      <w:pPr>
        <w:pStyle w:val="GOVBody"/>
        <w:numPr>
          <w:ilvl w:val="0"/>
          <w:numId w:val="115"/>
        </w:numPr>
        <w:spacing w:line="360" w:lineRule="auto"/>
        <w:rPr>
          <w:rFonts w:ascii="Times New Roman" w:hAnsi="Times New Roman"/>
        </w:rPr>
      </w:pPr>
      <w:r w:rsidRPr="00AF78DD">
        <w:rPr>
          <w:rFonts w:ascii="Times New Roman" w:hAnsi="Times New Roman"/>
        </w:rPr>
        <w:t>минимум 3</w:t>
      </w:r>
      <w:r w:rsidR="00F70410" w:rsidRPr="00AF78DD">
        <w:rPr>
          <w:rFonts w:ascii="Times New Roman" w:hAnsi="Times New Roman"/>
        </w:rPr>
        <w:t xml:space="preserve"> </w:t>
      </w:r>
      <w:r w:rsidRPr="00AF78DD">
        <w:rPr>
          <w:rFonts w:ascii="Times New Roman" w:hAnsi="Times New Roman"/>
        </w:rPr>
        <w:t>г. опит в областта на информационните технологии;</w:t>
      </w:r>
    </w:p>
    <w:p w14:paraId="17F19F75" w14:textId="638A1B02" w:rsidR="003412FB" w:rsidRPr="00AF78DD" w:rsidRDefault="003412FB" w:rsidP="00F70410">
      <w:pPr>
        <w:pStyle w:val="GOVBody"/>
        <w:numPr>
          <w:ilvl w:val="0"/>
          <w:numId w:val="115"/>
        </w:numPr>
        <w:spacing w:line="360" w:lineRule="auto"/>
        <w:rPr>
          <w:rFonts w:ascii="Times New Roman" w:hAnsi="Times New Roman"/>
        </w:rPr>
      </w:pPr>
      <w:r w:rsidRPr="00AF78DD">
        <w:rPr>
          <w:rFonts w:ascii="Times New Roman" w:hAnsi="Times New Roman"/>
        </w:rPr>
        <w:t>опит в реализацията на услуга в областта на информационните технологии, свързана с проектирането на софтуерни архитектури, опит в изграждането на разделени и многослойни информационни решения.</w:t>
      </w:r>
    </w:p>
    <w:p w14:paraId="2B7F1443" w14:textId="28D6C037" w:rsidR="003412FB" w:rsidRPr="00AF78DD" w:rsidRDefault="003412FB" w:rsidP="00F70410">
      <w:pPr>
        <w:pStyle w:val="GOVBody"/>
        <w:spacing w:line="360" w:lineRule="auto"/>
        <w:ind w:firstLine="567"/>
        <w:rPr>
          <w:rFonts w:ascii="Times New Roman" w:hAnsi="Times New Roman"/>
          <w:b/>
        </w:rPr>
      </w:pPr>
      <w:r w:rsidRPr="00AF78DD">
        <w:rPr>
          <w:rFonts w:ascii="Times New Roman" w:hAnsi="Times New Roman"/>
          <w:b/>
        </w:rPr>
        <w:t>Ключов експерт 4: Бизнес анализатор (2</w:t>
      </w:r>
      <w:r w:rsidR="00F70410" w:rsidRPr="00AF78DD">
        <w:rPr>
          <w:rFonts w:ascii="Times New Roman" w:hAnsi="Times New Roman"/>
          <w:b/>
        </w:rPr>
        <w:t xml:space="preserve"> </w:t>
      </w:r>
      <w:r w:rsidRPr="00AF78DD">
        <w:rPr>
          <w:rFonts w:ascii="Times New Roman" w:hAnsi="Times New Roman"/>
          <w:b/>
        </w:rPr>
        <w:t>бр.)</w:t>
      </w:r>
    </w:p>
    <w:p w14:paraId="45391020"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Изисквания за образование, квалификация, умения и опит:</w:t>
      </w:r>
    </w:p>
    <w:p w14:paraId="267D458D" w14:textId="77777777" w:rsidR="00F70410" w:rsidRPr="00AF78DD" w:rsidRDefault="003412FB" w:rsidP="00F70410">
      <w:pPr>
        <w:pStyle w:val="GOVBody"/>
        <w:numPr>
          <w:ilvl w:val="0"/>
          <w:numId w:val="116"/>
        </w:numPr>
        <w:spacing w:line="360" w:lineRule="auto"/>
        <w:rPr>
          <w:rFonts w:ascii="Times New Roman" w:hAnsi="Times New Roman"/>
        </w:rPr>
      </w:pPr>
      <w:r w:rsidRPr="00AF78DD">
        <w:rPr>
          <w:rFonts w:ascii="Times New Roman" w:hAnsi="Times New Roman"/>
        </w:rPr>
        <w:t>висше образование в областите „Социални, стопански и правни науки”, „Технически науки” или „Природни науки, математика и информатика”(или еквивалентни);</w:t>
      </w:r>
    </w:p>
    <w:p w14:paraId="7C664816" w14:textId="493DB3DB" w:rsidR="003412FB" w:rsidRPr="00AF78DD" w:rsidRDefault="003412FB" w:rsidP="00F70410">
      <w:pPr>
        <w:pStyle w:val="GOVBody"/>
        <w:numPr>
          <w:ilvl w:val="0"/>
          <w:numId w:val="116"/>
        </w:numPr>
        <w:spacing w:line="360" w:lineRule="auto"/>
        <w:rPr>
          <w:rFonts w:ascii="Times New Roman" w:hAnsi="Times New Roman"/>
        </w:rPr>
      </w:pPr>
      <w:r w:rsidRPr="00AF78DD">
        <w:rPr>
          <w:rFonts w:ascii="Times New Roman" w:hAnsi="Times New Roman"/>
        </w:rPr>
        <w:t>минимум 3</w:t>
      </w:r>
      <w:r w:rsidR="00F70410" w:rsidRPr="00AF78DD">
        <w:rPr>
          <w:rFonts w:ascii="Times New Roman" w:hAnsi="Times New Roman"/>
        </w:rPr>
        <w:t xml:space="preserve"> </w:t>
      </w:r>
      <w:r w:rsidRPr="00AF78DD">
        <w:rPr>
          <w:rFonts w:ascii="Times New Roman" w:hAnsi="Times New Roman"/>
        </w:rPr>
        <w:t>г. опит в изготвянето на бизнес анализи в областта на информационните технологии;</w:t>
      </w:r>
    </w:p>
    <w:p w14:paraId="7AE86368" w14:textId="3AA78FA0" w:rsidR="003412FB" w:rsidRPr="00AF78DD" w:rsidRDefault="003412FB" w:rsidP="00F70410">
      <w:pPr>
        <w:pStyle w:val="GOVBody"/>
        <w:numPr>
          <w:ilvl w:val="0"/>
          <w:numId w:val="116"/>
        </w:numPr>
        <w:spacing w:line="360" w:lineRule="auto"/>
        <w:rPr>
          <w:rFonts w:ascii="Times New Roman" w:hAnsi="Times New Roman"/>
        </w:rPr>
      </w:pPr>
      <w:r w:rsidRPr="00AF78DD">
        <w:rPr>
          <w:rFonts w:ascii="Times New Roman" w:hAnsi="Times New Roman"/>
        </w:rPr>
        <w:lastRenderedPageBreak/>
        <w:t>опит в реализацията на услуга, свързани с описването на работните процеси, бизнес анализа и проектирането;</w:t>
      </w:r>
    </w:p>
    <w:p w14:paraId="403A90E1" w14:textId="09F5414C" w:rsidR="003412FB" w:rsidRPr="00AF78DD" w:rsidRDefault="003412FB" w:rsidP="00F70410">
      <w:pPr>
        <w:pStyle w:val="GOVBody"/>
        <w:spacing w:line="360" w:lineRule="auto"/>
        <w:ind w:firstLine="567"/>
        <w:rPr>
          <w:rFonts w:ascii="Times New Roman" w:hAnsi="Times New Roman"/>
          <w:b/>
        </w:rPr>
      </w:pPr>
      <w:r w:rsidRPr="00AF78DD">
        <w:rPr>
          <w:rFonts w:ascii="Times New Roman" w:hAnsi="Times New Roman"/>
          <w:b/>
        </w:rPr>
        <w:t>Ключов Експерт 5: Програмист (5</w:t>
      </w:r>
      <w:r w:rsidR="00503135" w:rsidRPr="00AF78DD">
        <w:rPr>
          <w:rFonts w:ascii="Times New Roman" w:hAnsi="Times New Roman"/>
          <w:b/>
        </w:rPr>
        <w:t xml:space="preserve"> </w:t>
      </w:r>
      <w:r w:rsidRPr="00AF78DD">
        <w:rPr>
          <w:rFonts w:ascii="Times New Roman" w:hAnsi="Times New Roman"/>
          <w:b/>
        </w:rPr>
        <w:t>бр.)</w:t>
      </w:r>
    </w:p>
    <w:p w14:paraId="21D4EA92"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Изисквания за образование, квалификация, умения и опит:</w:t>
      </w:r>
    </w:p>
    <w:p w14:paraId="0037ACEC" w14:textId="507A189D" w:rsidR="003412FB" w:rsidRPr="00033B28" w:rsidRDefault="003412FB" w:rsidP="00033B28">
      <w:pPr>
        <w:numPr>
          <w:ilvl w:val="0"/>
          <w:numId w:val="117"/>
        </w:numPr>
        <w:spacing w:before="120" w:after="0" w:line="360" w:lineRule="auto"/>
        <w:rPr>
          <w:rFonts w:eastAsia="Times New Roman" w:cs="Times New Roman"/>
          <w:szCs w:val="24"/>
          <w:lang w:eastAsia="bg-BG" w:bidi="bn-IN"/>
        </w:rPr>
      </w:pPr>
      <w:r w:rsidRPr="00AF78DD">
        <w:t xml:space="preserve">висше образование </w:t>
      </w:r>
      <w:r w:rsidR="00033B28" w:rsidRPr="00033B28">
        <w:rPr>
          <w:rFonts w:eastAsia="Times New Roman" w:cs="Times New Roman"/>
          <w:szCs w:val="24"/>
          <w:lang w:eastAsia="bg-BG" w:bidi="bn-IN"/>
        </w:rPr>
        <w:t>в областите „Технически науки” или „Природни науки, математика и информатика”(или еквивалентни) и в направления „Информатика“, „Информатика и информационни технологии“, „Информационни системи“, „Информатика и компютърни науки“, „Софтуерни технологии“, „Софтуерно инженерство“ и „Математика и информатика” (или еквивалентни).</w:t>
      </w:r>
    </w:p>
    <w:p w14:paraId="72F190F4" w14:textId="3F6241A2" w:rsidR="003412FB" w:rsidRPr="00AF78DD" w:rsidRDefault="003412FB" w:rsidP="00503135">
      <w:pPr>
        <w:pStyle w:val="GOVBody"/>
        <w:numPr>
          <w:ilvl w:val="0"/>
          <w:numId w:val="117"/>
        </w:numPr>
        <w:spacing w:line="360" w:lineRule="auto"/>
        <w:rPr>
          <w:rFonts w:ascii="Times New Roman" w:hAnsi="Times New Roman"/>
        </w:rPr>
      </w:pPr>
      <w:r w:rsidRPr="00AF78DD">
        <w:rPr>
          <w:rFonts w:ascii="Times New Roman" w:hAnsi="Times New Roman"/>
        </w:rPr>
        <w:t>минимум 3</w:t>
      </w:r>
      <w:r w:rsidR="00503135" w:rsidRPr="00AF78DD">
        <w:rPr>
          <w:rFonts w:ascii="Times New Roman" w:hAnsi="Times New Roman"/>
        </w:rPr>
        <w:t xml:space="preserve"> </w:t>
      </w:r>
      <w:r w:rsidRPr="00AF78DD">
        <w:rPr>
          <w:rFonts w:ascii="Times New Roman" w:hAnsi="Times New Roman"/>
        </w:rPr>
        <w:t>г. опит в областта на информационните технологии;</w:t>
      </w:r>
    </w:p>
    <w:p w14:paraId="3852DBD3" w14:textId="464F8EF1" w:rsidR="003412FB" w:rsidRPr="00AF78DD" w:rsidRDefault="003412FB" w:rsidP="00503135">
      <w:pPr>
        <w:pStyle w:val="GOVBody"/>
        <w:numPr>
          <w:ilvl w:val="0"/>
          <w:numId w:val="117"/>
        </w:numPr>
        <w:spacing w:line="360" w:lineRule="auto"/>
        <w:rPr>
          <w:rFonts w:ascii="Times New Roman" w:hAnsi="Times New Roman"/>
        </w:rPr>
      </w:pPr>
      <w:r w:rsidRPr="00AF78DD">
        <w:rPr>
          <w:rFonts w:ascii="Times New Roman" w:hAnsi="Times New Roman"/>
        </w:rPr>
        <w:t>да е участвал в разработка на информационна система и/или софтуерно приложение;</w:t>
      </w:r>
    </w:p>
    <w:p w14:paraId="5DC80731" w14:textId="20806229" w:rsidR="003412FB" w:rsidRPr="00AF78DD" w:rsidRDefault="003412FB" w:rsidP="00503135">
      <w:pPr>
        <w:pStyle w:val="GOVBody"/>
        <w:numPr>
          <w:ilvl w:val="0"/>
          <w:numId w:val="117"/>
        </w:numPr>
        <w:spacing w:line="360" w:lineRule="auto"/>
        <w:rPr>
          <w:rFonts w:ascii="Times New Roman" w:hAnsi="Times New Roman"/>
        </w:rPr>
      </w:pPr>
      <w:r w:rsidRPr="00AF78DD">
        <w:rPr>
          <w:rFonts w:ascii="Times New Roman" w:hAnsi="Times New Roman"/>
        </w:rPr>
        <w:t>опит в реализацията на услуга в областта на изграждането на информационни системи.</w:t>
      </w:r>
    </w:p>
    <w:p w14:paraId="5DC8BEF6" w14:textId="77777777" w:rsidR="003412FB" w:rsidRPr="00AF78DD" w:rsidRDefault="003412FB" w:rsidP="00F70410">
      <w:pPr>
        <w:pStyle w:val="GOVBody"/>
        <w:spacing w:line="360" w:lineRule="auto"/>
        <w:ind w:firstLine="567"/>
        <w:rPr>
          <w:rFonts w:ascii="Times New Roman" w:hAnsi="Times New Roman"/>
          <w:b/>
        </w:rPr>
      </w:pPr>
      <w:r w:rsidRPr="00AF78DD">
        <w:rPr>
          <w:rFonts w:ascii="Times New Roman" w:hAnsi="Times New Roman"/>
          <w:b/>
        </w:rPr>
        <w:t>Ключов експерт 6: ВиК инженер</w:t>
      </w:r>
    </w:p>
    <w:p w14:paraId="7952CD3D" w14:textId="77777777" w:rsidR="003412FB" w:rsidRPr="00AF78DD" w:rsidRDefault="003412FB" w:rsidP="00F70410">
      <w:pPr>
        <w:pStyle w:val="GOVBody"/>
        <w:spacing w:line="360" w:lineRule="auto"/>
        <w:ind w:firstLine="567"/>
        <w:rPr>
          <w:rFonts w:ascii="Times New Roman" w:hAnsi="Times New Roman"/>
        </w:rPr>
      </w:pPr>
      <w:r w:rsidRPr="00AF78DD">
        <w:rPr>
          <w:rFonts w:ascii="Times New Roman" w:hAnsi="Times New Roman"/>
        </w:rPr>
        <w:t>Изисквания за образование, квалификация, умения и опит:</w:t>
      </w:r>
    </w:p>
    <w:p w14:paraId="7898903F" w14:textId="3C6BFD6E" w:rsidR="003412FB" w:rsidRPr="00AF78DD" w:rsidRDefault="003412FB" w:rsidP="00503135">
      <w:pPr>
        <w:pStyle w:val="GOVBody"/>
        <w:numPr>
          <w:ilvl w:val="0"/>
          <w:numId w:val="118"/>
        </w:numPr>
        <w:spacing w:line="360" w:lineRule="auto"/>
        <w:rPr>
          <w:rFonts w:ascii="Times New Roman" w:hAnsi="Times New Roman"/>
        </w:rPr>
      </w:pPr>
      <w:r w:rsidRPr="00AF78DD">
        <w:rPr>
          <w:rFonts w:ascii="Times New Roman" w:hAnsi="Times New Roman"/>
        </w:rPr>
        <w:t>висше образование по специалностите „ВиК” или „ХТС“ или „ХМС“ или еквивалентни;</w:t>
      </w:r>
    </w:p>
    <w:p w14:paraId="0FE2C118" w14:textId="74284089" w:rsidR="003412FB" w:rsidRPr="00AF78DD" w:rsidRDefault="003412FB" w:rsidP="00503135">
      <w:pPr>
        <w:pStyle w:val="GOVBody"/>
        <w:numPr>
          <w:ilvl w:val="0"/>
          <w:numId w:val="118"/>
        </w:numPr>
        <w:spacing w:after="120" w:line="360" w:lineRule="auto"/>
        <w:rPr>
          <w:rFonts w:ascii="Times New Roman" w:hAnsi="Times New Roman"/>
        </w:rPr>
      </w:pPr>
      <w:r w:rsidRPr="00AF78DD">
        <w:rPr>
          <w:rFonts w:ascii="Times New Roman" w:hAnsi="Times New Roman"/>
        </w:rPr>
        <w:t>минимум 3</w:t>
      </w:r>
      <w:r w:rsidR="00503135" w:rsidRPr="00AF78DD">
        <w:rPr>
          <w:rFonts w:ascii="Times New Roman" w:hAnsi="Times New Roman"/>
        </w:rPr>
        <w:t xml:space="preserve"> </w:t>
      </w:r>
      <w:r w:rsidRPr="00AF78DD">
        <w:rPr>
          <w:rFonts w:ascii="Times New Roman" w:hAnsi="Times New Roman"/>
        </w:rPr>
        <w:t>г. опит по специалността;</w:t>
      </w:r>
    </w:p>
    <w:p w14:paraId="72024322" w14:textId="1A7E160E" w:rsidR="00F84692" w:rsidRPr="00AF78DD" w:rsidRDefault="003412FB" w:rsidP="00503135">
      <w:pPr>
        <w:pStyle w:val="ListParagraph"/>
        <w:numPr>
          <w:ilvl w:val="0"/>
          <w:numId w:val="118"/>
        </w:numPr>
        <w:spacing w:line="360" w:lineRule="auto"/>
        <w:rPr>
          <w:rFonts w:cs="Times New Roman"/>
        </w:rPr>
      </w:pPr>
      <w:r w:rsidRPr="00AF78DD">
        <w:rPr>
          <w:rFonts w:cs="Times New Roman"/>
        </w:rPr>
        <w:t>опит в областта на управлението или регулацията или предоставянето на ВиК услуги.</w:t>
      </w:r>
    </w:p>
    <w:p w14:paraId="48B0EC61" w14:textId="77777777" w:rsidR="00F84692" w:rsidRPr="00AF78DD" w:rsidRDefault="00F84692" w:rsidP="00F84692">
      <w:pPr>
        <w:rPr>
          <w:rFonts w:cs="Times New Roman"/>
        </w:rPr>
      </w:pPr>
    </w:p>
    <w:p w14:paraId="49E8734A" w14:textId="77777777" w:rsidR="00F84692" w:rsidRPr="00AF78DD" w:rsidRDefault="00F84692" w:rsidP="00F84692">
      <w:pPr>
        <w:rPr>
          <w:rFonts w:cs="Times New Roman"/>
        </w:rPr>
      </w:pPr>
    </w:p>
    <w:p w14:paraId="747C0800" w14:textId="77777777" w:rsidR="00F84692" w:rsidRPr="00AF78DD" w:rsidRDefault="00F84692" w:rsidP="00F84692">
      <w:pPr>
        <w:rPr>
          <w:rFonts w:cs="Times New Roman"/>
        </w:rPr>
      </w:pPr>
    </w:p>
    <w:p w14:paraId="5D1A98FF" w14:textId="77777777" w:rsidR="00F84692" w:rsidRPr="00AF78DD" w:rsidRDefault="00F84692" w:rsidP="00F84692">
      <w:pPr>
        <w:rPr>
          <w:rFonts w:cs="Times New Roman"/>
        </w:rPr>
      </w:pPr>
    </w:p>
    <w:p w14:paraId="15147A19" w14:textId="77777777" w:rsidR="00F84692" w:rsidRPr="00AF78DD" w:rsidRDefault="00F84692" w:rsidP="00503135">
      <w:pPr>
        <w:ind w:firstLine="0"/>
        <w:rPr>
          <w:rFonts w:cs="Times New Roman"/>
        </w:rPr>
      </w:pPr>
    </w:p>
    <w:p w14:paraId="77B6A21C" w14:textId="1C178ED0" w:rsidR="00D72D18" w:rsidRPr="00AF78DD" w:rsidRDefault="00C1310A" w:rsidP="00F27B68">
      <w:pPr>
        <w:pStyle w:val="Heading1"/>
      </w:pPr>
      <w:bookmarkStart w:id="330" w:name="_Toc462917967"/>
      <w:bookmarkStart w:id="331" w:name="_Toc494457525"/>
      <w:r w:rsidRPr="00AF78DD">
        <w:lastRenderedPageBreak/>
        <w:t>РЕЗУЛТАТИ</w:t>
      </w:r>
      <w:bookmarkEnd w:id="330"/>
      <w:bookmarkEnd w:id="331"/>
    </w:p>
    <w:p w14:paraId="3475FBF7" w14:textId="77777777" w:rsidR="00990C26" w:rsidRPr="00AF78DD" w:rsidRDefault="00990C26" w:rsidP="0075022F">
      <w:pPr>
        <w:spacing w:line="360" w:lineRule="auto"/>
        <w:rPr>
          <w:rFonts w:cs="Times New Roman"/>
        </w:rPr>
      </w:pPr>
      <w:r w:rsidRPr="00AF78DD">
        <w:rPr>
          <w:rFonts w:cs="Times New Roman"/>
        </w:rPr>
        <w:t>Очакваните резултати от изпълнението на настоящата обществена поръчка са следните:</w:t>
      </w:r>
    </w:p>
    <w:p w14:paraId="7E863482" w14:textId="77777777" w:rsidR="00E8476F" w:rsidRPr="00AF78DD" w:rsidRDefault="00E8476F" w:rsidP="0075022F">
      <w:pPr>
        <w:pStyle w:val="GOVBody"/>
        <w:numPr>
          <w:ilvl w:val="4"/>
          <w:numId w:val="85"/>
        </w:numPr>
        <w:spacing w:line="360" w:lineRule="auto"/>
        <w:ind w:left="709" w:hanging="283"/>
        <w:rPr>
          <w:rFonts w:ascii="Times New Roman" w:hAnsi="Times New Roman"/>
        </w:rPr>
      </w:pPr>
      <w:r w:rsidRPr="00AF78DD">
        <w:rPr>
          <w:rFonts w:ascii="Times New Roman" w:hAnsi="Times New Roman"/>
          <w:lang w:eastAsia="ar-SA"/>
        </w:rPr>
        <w:t>Тествана, инсталирана и конфигурирана финална версия на системата, придружена със сорс код (source code) и документ, предоставящ изключителната собственост на Възложителя върху разработената система, както и План за поддръжка на системата по време на гаранционния й период;</w:t>
      </w:r>
    </w:p>
    <w:p w14:paraId="7D995BAE" w14:textId="77777777" w:rsidR="00E8476F" w:rsidRPr="00AF78DD" w:rsidRDefault="00E8476F" w:rsidP="0075022F">
      <w:pPr>
        <w:pStyle w:val="GOVBody"/>
        <w:numPr>
          <w:ilvl w:val="4"/>
          <w:numId w:val="85"/>
        </w:numPr>
        <w:spacing w:line="360" w:lineRule="auto"/>
        <w:ind w:left="709" w:hanging="283"/>
        <w:rPr>
          <w:rFonts w:ascii="Times New Roman" w:hAnsi="Times New Roman"/>
        </w:rPr>
      </w:pPr>
      <w:r w:rsidRPr="00AF78DD">
        <w:rPr>
          <w:rFonts w:ascii="Times New Roman" w:hAnsi="Times New Roman"/>
        </w:rPr>
        <w:t>Извършена инвентаризация, анализ, структуриране, дигитализиране, обработка, качествен контрол и въвеждане на идентифицираните данни във финалната версия на системата;</w:t>
      </w:r>
    </w:p>
    <w:p w14:paraId="7F5F172C" w14:textId="77777777" w:rsidR="00E8476F" w:rsidRPr="00AF78DD" w:rsidRDefault="00E8476F" w:rsidP="0075022F">
      <w:pPr>
        <w:pStyle w:val="GOVBody"/>
        <w:numPr>
          <w:ilvl w:val="4"/>
          <w:numId w:val="85"/>
        </w:numPr>
        <w:spacing w:line="360" w:lineRule="auto"/>
        <w:ind w:left="709" w:hanging="283"/>
        <w:rPr>
          <w:rFonts w:ascii="Times New Roman" w:hAnsi="Times New Roman"/>
        </w:rPr>
      </w:pPr>
      <w:r w:rsidRPr="00AF78DD">
        <w:rPr>
          <w:rFonts w:ascii="Times New Roman" w:hAnsi="Times New Roman"/>
        </w:rPr>
        <w:t>Обучени не по – малко от 105 служители, като поне 5 от тях са обучени за администратори на системата, а останалите като оператори</w:t>
      </w:r>
    </w:p>
    <w:p w14:paraId="7E08E1A6" w14:textId="4E36D0BA" w:rsidR="00E8476F" w:rsidRPr="00AF78DD" w:rsidRDefault="00E8476F" w:rsidP="0075022F">
      <w:pPr>
        <w:pStyle w:val="GOVBody"/>
        <w:numPr>
          <w:ilvl w:val="4"/>
          <w:numId w:val="85"/>
        </w:numPr>
        <w:spacing w:line="360" w:lineRule="auto"/>
        <w:ind w:left="709" w:hanging="283"/>
        <w:rPr>
          <w:rFonts w:ascii="Times New Roman" w:hAnsi="Times New Roman"/>
        </w:rPr>
      </w:pPr>
      <w:r w:rsidRPr="00AF78DD">
        <w:rPr>
          <w:rFonts w:ascii="Times New Roman" w:hAnsi="Times New Roman"/>
        </w:rPr>
        <w:t>Гаранционна поддръжка на системата за период не по – малък от 24 месеца</w:t>
      </w:r>
      <w:r w:rsidR="00245801" w:rsidRPr="00AF78DD">
        <w:rPr>
          <w:rFonts w:ascii="Times New Roman" w:hAnsi="Times New Roman"/>
        </w:rPr>
        <w:t>,</w:t>
      </w:r>
      <w:r w:rsidRPr="00AF78DD">
        <w:rPr>
          <w:rFonts w:ascii="Times New Roman" w:hAnsi="Times New Roman"/>
        </w:rPr>
        <w:t xml:space="preserve"> считано от датата на подписване на Протокол за приемане на системата в експлоатация.</w:t>
      </w:r>
    </w:p>
    <w:p w14:paraId="730A8E31" w14:textId="77777777" w:rsidR="00326D39" w:rsidRPr="00AF78DD" w:rsidRDefault="00326D39" w:rsidP="0075022F">
      <w:pPr>
        <w:pStyle w:val="GOVBody"/>
        <w:spacing w:line="360" w:lineRule="auto"/>
        <w:rPr>
          <w:rFonts w:ascii="Times New Roman" w:hAnsi="Times New Roman"/>
          <w:i/>
          <w:color w:val="0070C0"/>
        </w:rPr>
      </w:pPr>
    </w:p>
    <w:p w14:paraId="7639E406" w14:textId="77777777" w:rsidR="00AF78DD" w:rsidRPr="00AF78DD" w:rsidRDefault="00AF78DD">
      <w:pPr>
        <w:pStyle w:val="GOVBody"/>
        <w:spacing w:line="360" w:lineRule="auto"/>
        <w:rPr>
          <w:rFonts w:ascii="Times New Roman" w:hAnsi="Times New Roman"/>
          <w:i/>
          <w:color w:val="0070C0"/>
        </w:rPr>
      </w:pPr>
    </w:p>
    <w:sectPr w:rsidR="00AF78DD" w:rsidRPr="00AF78DD" w:rsidSect="0063752E">
      <w:headerReference w:type="default" r:id="rId129"/>
      <w:footerReference w:type="default" r:id="rId130"/>
      <w:headerReference w:type="first" r:id="rId131"/>
      <w:pgSz w:w="12240" w:h="15840" w:code="1"/>
      <w:pgMar w:top="1134" w:right="1418" w:bottom="1418" w:left="1418"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98ADB3" w15:done="0"/>
  <w15:commentEx w15:paraId="0A4CA21E" w15:done="0"/>
  <w15:commentEx w15:paraId="38F41691" w15:done="0"/>
  <w15:commentEx w15:paraId="075FA39F" w15:done="0"/>
  <w15:commentEx w15:paraId="4963BD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98ADB3" w16cid:durableId="1D253D3A"/>
  <w16cid:commentId w16cid:paraId="0A4CA21E" w16cid:durableId="1D253D3B"/>
  <w16cid:commentId w16cid:paraId="38F41691" w16cid:durableId="1D253D3C"/>
  <w16cid:commentId w16cid:paraId="075FA39F" w16cid:durableId="1D254F5D"/>
  <w16cid:commentId w16cid:paraId="4963BDFC" w16cid:durableId="1D254F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26ABE" w14:textId="77777777" w:rsidR="00310FBF" w:rsidRDefault="00310FBF" w:rsidP="00160856">
      <w:pPr>
        <w:spacing w:after="0" w:line="240" w:lineRule="auto"/>
      </w:pPr>
      <w:r>
        <w:separator/>
      </w:r>
    </w:p>
  </w:endnote>
  <w:endnote w:type="continuationSeparator" w:id="0">
    <w:p w14:paraId="3BF43005" w14:textId="77777777" w:rsidR="00310FBF" w:rsidRDefault="00310FBF" w:rsidP="00160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imes New Roman"/>
        <w:i/>
        <w:sz w:val="16"/>
        <w:szCs w:val="16"/>
      </w:rPr>
      <w:id w:val="1732416798"/>
      <w:docPartObj>
        <w:docPartGallery w:val="Page Numbers (Bottom of Page)"/>
        <w:docPartUnique/>
      </w:docPartObj>
    </w:sdtPr>
    <w:sdtEndPr/>
    <w:sdtContent>
      <w:sdt>
        <w:sdtPr>
          <w:rPr>
            <w:rFonts w:cs="Times New Roman"/>
            <w:i/>
            <w:sz w:val="16"/>
            <w:szCs w:val="16"/>
          </w:rPr>
          <w:id w:val="-103346091"/>
          <w:docPartObj>
            <w:docPartGallery w:val="Page Numbers (Top of Page)"/>
            <w:docPartUnique/>
          </w:docPartObj>
        </w:sdtPr>
        <w:sdtEndPr/>
        <w:sdtContent>
          <w:p w14:paraId="3755081F" w14:textId="77777777" w:rsidR="006F7247" w:rsidRDefault="00310FBF" w:rsidP="00160856">
            <w:pPr>
              <w:pStyle w:val="Footer"/>
              <w:pBdr>
                <w:top w:val="single" w:sz="12" w:space="1" w:color="002060"/>
              </w:pBdr>
              <w:jc w:val="center"/>
              <w:rPr>
                <w:rFonts w:cs="Times New Roman"/>
                <w:i/>
                <w:sz w:val="16"/>
                <w:szCs w:val="16"/>
                <w:lang w:val="en-US"/>
              </w:rPr>
            </w:pPr>
            <w:hyperlink r:id="rId1" w:history="1">
              <w:r w:rsidR="006F7247" w:rsidRPr="004D5A02">
                <w:rPr>
                  <w:rStyle w:val="Hyperlink"/>
                  <w:rFonts w:cs="Times New Roman"/>
                  <w:i/>
                  <w:sz w:val="16"/>
                  <w:szCs w:val="16"/>
                  <w:lang w:val="en-US"/>
                </w:rPr>
                <w:t>www.eufunds.bg</w:t>
              </w:r>
            </w:hyperlink>
            <w:r w:rsidR="006F7247">
              <w:rPr>
                <w:rFonts w:cs="Times New Roman"/>
                <w:i/>
                <w:sz w:val="16"/>
                <w:szCs w:val="16"/>
                <w:lang w:val="en-US"/>
              </w:rPr>
              <w:t xml:space="preserve"> </w:t>
            </w:r>
          </w:p>
          <w:p w14:paraId="5425575D" w14:textId="504F127E" w:rsidR="006F7247" w:rsidRPr="00CB42FF" w:rsidRDefault="006F7247" w:rsidP="00160856">
            <w:pPr>
              <w:pStyle w:val="Footer"/>
              <w:pBdr>
                <w:top w:val="single" w:sz="12" w:space="1" w:color="002060"/>
              </w:pBdr>
              <w:jc w:val="right"/>
              <w:rPr>
                <w:rFonts w:cs="Times New Roman"/>
                <w:i/>
                <w:sz w:val="16"/>
                <w:szCs w:val="16"/>
              </w:rPr>
            </w:pPr>
            <w:r w:rsidRPr="00CB42FF">
              <w:rPr>
                <w:rFonts w:cs="Times New Roman"/>
                <w:i/>
                <w:sz w:val="16"/>
                <w:szCs w:val="16"/>
              </w:rPr>
              <w:t xml:space="preserve">Стр. </w:t>
            </w:r>
            <w:r w:rsidRPr="00CB42FF">
              <w:rPr>
                <w:rFonts w:cs="Times New Roman"/>
                <w:bCs/>
                <w:i/>
                <w:sz w:val="16"/>
                <w:szCs w:val="16"/>
              </w:rPr>
              <w:fldChar w:fldCharType="begin"/>
            </w:r>
            <w:r w:rsidRPr="00CB42FF">
              <w:rPr>
                <w:rFonts w:cs="Times New Roman"/>
                <w:bCs/>
                <w:i/>
                <w:sz w:val="16"/>
                <w:szCs w:val="16"/>
              </w:rPr>
              <w:instrText xml:space="preserve"> PAGE </w:instrText>
            </w:r>
            <w:r w:rsidRPr="00CB42FF">
              <w:rPr>
                <w:rFonts w:cs="Times New Roman"/>
                <w:bCs/>
                <w:i/>
                <w:sz w:val="16"/>
                <w:szCs w:val="16"/>
              </w:rPr>
              <w:fldChar w:fldCharType="separate"/>
            </w:r>
            <w:r w:rsidR="00033B28">
              <w:rPr>
                <w:rFonts w:cs="Times New Roman"/>
                <w:bCs/>
                <w:i/>
                <w:noProof/>
                <w:sz w:val="16"/>
                <w:szCs w:val="16"/>
              </w:rPr>
              <w:t>9</w:t>
            </w:r>
            <w:r w:rsidRPr="00CB42FF">
              <w:rPr>
                <w:rFonts w:cs="Times New Roman"/>
                <w:bCs/>
                <w:i/>
                <w:sz w:val="16"/>
                <w:szCs w:val="16"/>
              </w:rPr>
              <w:fldChar w:fldCharType="end"/>
            </w:r>
            <w:r w:rsidRPr="00CB42FF">
              <w:rPr>
                <w:rFonts w:cs="Times New Roman"/>
                <w:i/>
                <w:sz w:val="16"/>
                <w:szCs w:val="16"/>
              </w:rPr>
              <w:t xml:space="preserve"> от </w:t>
            </w:r>
            <w:r w:rsidRPr="00CB42FF">
              <w:rPr>
                <w:rFonts w:cs="Times New Roman"/>
                <w:bCs/>
                <w:i/>
                <w:sz w:val="16"/>
                <w:szCs w:val="16"/>
              </w:rPr>
              <w:fldChar w:fldCharType="begin"/>
            </w:r>
            <w:r w:rsidRPr="00CB42FF">
              <w:rPr>
                <w:rFonts w:cs="Times New Roman"/>
                <w:bCs/>
                <w:i/>
                <w:sz w:val="16"/>
                <w:szCs w:val="16"/>
              </w:rPr>
              <w:instrText xml:space="preserve"> NUMPAGES  </w:instrText>
            </w:r>
            <w:r w:rsidRPr="00CB42FF">
              <w:rPr>
                <w:rFonts w:cs="Times New Roman"/>
                <w:bCs/>
                <w:i/>
                <w:sz w:val="16"/>
                <w:szCs w:val="16"/>
              </w:rPr>
              <w:fldChar w:fldCharType="separate"/>
            </w:r>
            <w:r w:rsidR="00033B28">
              <w:rPr>
                <w:rFonts w:cs="Times New Roman"/>
                <w:bCs/>
                <w:i/>
                <w:noProof/>
                <w:sz w:val="16"/>
                <w:szCs w:val="16"/>
              </w:rPr>
              <w:t>135</w:t>
            </w:r>
            <w:r w:rsidRPr="00CB42FF">
              <w:rPr>
                <w:rFonts w:cs="Times New Roman"/>
                <w:bCs/>
                <w:i/>
                <w:sz w:val="16"/>
                <w:szCs w:val="16"/>
              </w:rPr>
              <w:fldChar w:fldCharType="end"/>
            </w:r>
          </w:p>
        </w:sdtContent>
      </w:sdt>
    </w:sdtContent>
  </w:sdt>
  <w:p w14:paraId="37957D47" w14:textId="77777777" w:rsidR="006F7247" w:rsidRDefault="006F7247" w:rsidP="00160856">
    <w:pPr>
      <w:pStyle w:val="Footer"/>
    </w:pPr>
  </w:p>
  <w:p w14:paraId="7CF3D53F" w14:textId="77777777" w:rsidR="006F7247" w:rsidRDefault="006F72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1F5AF" w14:textId="77777777" w:rsidR="00310FBF" w:rsidRDefault="00310FBF" w:rsidP="00160856">
      <w:pPr>
        <w:spacing w:after="0" w:line="240" w:lineRule="auto"/>
      </w:pPr>
      <w:r>
        <w:separator/>
      </w:r>
    </w:p>
  </w:footnote>
  <w:footnote w:type="continuationSeparator" w:id="0">
    <w:p w14:paraId="745C525B" w14:textId="77777777" w:rsidR="00310FBF" w:rsidRDefault="00310FBF" w:rsidP="00160856">
      <w:pPr>
        <w:spacing w:after="0" w:line="240" w:lineRule="auto"/>
      </w:pPr>
      <w:r>
        <w:continuationSeparator/>
      </w:r>
    </w:p>
  </w:footnote>
  <w:footnote w:id="1">
    <w:p w14:paraId="2BB5E66D" w14:textId="77777777" w:rsidR="006F7247" w:rsidRDefault="006F7247">
      <w:pPr>
        <w:pStyle w:val="FootnoteText"/>
      </w:pPr>
      <w:r>
        <w:rPr>
          <w:rStyle w:val="FootnoteReference"/>
        </w:rPr>
        <w:footnoteRef/>
      </w:r>
      <w:r>
        <w:t xml:space="preserve"> Под „проект“ следва да се разбира предмета на настоящата обществена поръчка</w:t>
      </w:r>
    </w:p>
  </w:footnote>
  <w:footnote w:id="2">
    <w:p w14:paraId="7C559F76" w14:textId="77777777" w:rsidR="006F7247" w:rsidRDefault="006F7247" w:rsidP="00AB239C">
      <w:pPr>
        <w:pStyle w:val="FootnoteText"/>
        <w:rPr>
          <w:rFonts w:asciiTheme="minorHAnsi" w:hAnsiTheme="minorHAnsi"/>
        </w:rPr>
      </w:pPr>
      <w:r>
        <w:rPr>
          <w:rStyle w:val="FootnoteReference"/>
        </w:rPr>
        <w:footnoteRef/>
      </w:r>
      <w:r>
        <w:t xml:space="preserve"> Fault</w:t>
      </w:r>
      <w:r>
        <w:rPr>
          <w:lang w:val="ru-RU"/>
        </w:rPr>
        <w:t xml:space="preserve"> </w:t>
      </w:r>
      <w:r>
        <w:t>tolerance</w:t>
      </w:r>
    </w:p>
  </w:footnote>
  <w:footnote w:id="3">
    <w:p w14:paraId="7BD37716" w14:textId="77777777" w:rsidR="006F7247" w:rsidRDefault="006F7247" w:rsidP="00C31C88">
      <w:pPr>
        <w:pStyle w:val="FootnoteText"/>
      </w:pPr>
    </w:p>
  </w:footnote>
  <w:footnote w:id="4">
    <w:p w14:paraId="7A8C85B1" w14:textId="77777777" w:rsidR="006F7247" w:rsidRDefault="006F7247" w:rsidP="00C31C88">
      <w:pPr>
        <w:pStyle w:val="FootnoteText"/>
      </w:pPr>
      <w:r>
        <w:rPr>
          <w:rStyle w:val="FootnoteReference"/>
        </w:rPr>
        <w:footnoteRef/>
      </w:r>
      <w:r>
        <w:t xml:space="preserve"> </w:t>
      </w:r>
      <w:r>
        <w:rPr>
          <w:color w:val="000000"/>
        </w:rPr>
        <w:t>Interface Control Document</w:t>
      </w:r>
    </w:p>
  </w:footnote>
  <w:footnote w:id="5">
    <w:p w14:paraId="7BF1DD7E" w14:textId="77777777" w:rsidR="006F7247" w:rsidRDefault="006F7247" w:rsidP="00C31C88">
      <w:pPr>
        <w:pStyle w:val="FootnoteText"/>
      </w:pPr>
      <w:r>
        <w:rPr>
          <w:rStyle w:val="FootnoteReference"/>
        </w:rPr>
        <w:footnoteRef/>
      </w:r>
      <w:r>
        <w:t xml:space="preserve"> </w:t>
      </w:r>
      <w:r>
        <w:rPr>
          <w:color w:val="000000"/>
        </w:rPr>
        <w:t>Automated Data Processing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C70C" w14:textId="77777777" w:rsidR="006F7247" w:rsidRPr="00BB367C" w:rsidRDefault="006F7247" w:rsidP="00160856">
    <w:pPr>
      <w:ind w:left="708" w:firstLine="708"/>
      <w:jc w:val="right"/>
      <w:rPr>
        <w:rFonts w:eastAsia="Times New Roman" w:cs="Times New Roman"/>
        <w:b/>
        <w:bCs/>
        <w:caps/>
        <w:szCs w:val="24"/>
        <w:lang w:eastAsia="bg-BG"/>
      </w:rPr>
    </w:pPr>
  </w:p>
  <w:p w14:paraId="475AF060" w14:textId="77777777" w:rsidR="006F7247" w:rsidRDefault="006F72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4596" w14:textId="77777777" w:rsidR="006F7247" w:rsidRPr="00BB367C" w:rsidRDefault="006F7247" w:rsidP="00880412">
    <w:pPr>
      <w:ind w:left="708" w:firstLine="708"/>
      <w:jc w:val="right"/>
      <w:rPr>
        <w:rFonts w:eastAsia="Times New Roman" w:cs="Times New Roman"/>
        <w:b/>
        <w:bCs/>
        <w:caps/>
        <w:szCs w:val="24"/>
        <w:lang w:eastAsia="bg-BG"/>
      </w:rPr>
    </w:pPr>
  </w:p>
  <w:p w14:paraId="05825D78" w14:textId="77777777" w:rsidR="006F7247" w:rsidRDefault="006F7247" w:rsidP="00880412">
    <w:pPr>
      <w:pStyle w:val="Header"/>
    </w:pPr>
  </w:p>
  <w:p w14:paraId="75486D21" w14:textId="77777777" w:rsidR="006F7247" w:rsidRDefault="006F72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77E"/>
    <w:multiLevelType w:val="hybridMultilevel"/>
    <w:tmpl w:val="F47E0A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2BE6FFF"/>
    <w:multiLevelType w:val="hybridMultilevel"/>
    <w:tmpl w:val="C60E81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3267F42"/>
    <w:multiLevelType w:val="hybridMultilevel"/>
    <w:tmpl w:val="96107C8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49B5310"/>
    <w:multiLevelType w:val="multilevel"/>
    <w:tmpl w:val="5CBC31A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4A13439"/>
    <w:multiLevelType w:val="hybridMultilevel"/>
    <w:tmpl w:val="447009C4"/>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
    <w:nsid w:val="051400AE"/>
    <w:multiLevelType w:val="hybridMultilevel"/>
    <w:tmpl w:val="721038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6B20095"/>
    <w:multiLevelType w:val="hybridMultilevel"/>
    <w:tmpl w:val="B14AF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58ED994">
      <w:start w:val="1"/>
      <w:numFmt w:val="bullet"/>
      <w:pStyle w:val="GOVBullet2"/>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353765"/>
    <w:multiLevelType w:val="hybridMultilevel"/>
    <w:tmpl w:val="9F54E838"/>
    <w:lvl w:ilvl="0" w:tplc="04020001">
      <w:start w:val="1"/>
      <w:numFmt w:val="bullet"/>
      <w:lvlText w:val=""/>
      <w:lvlJc w:val="left"/>
      <w:pPr>
        <w:tabs>
          <w:tab w:val="num" w:pos="786"/>
        </w:tabs>
        <w:ind w:left="786"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08210D14"/>
    <w:multiLevelType w:val="hybridMultilevel"/>
    <w:tmpl w:val="B3D47850"/>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
    <w:nsid w:val="085609FB"/>
    <w:multiLevelType w:val="hybridMultilevel"/>
    <w:tmpl w:val="064613B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A563A7C"/>
    <w:multiLevelType w:val="hybridMultilevel"/>
    <w:tmpl w:val="E0164B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0A5B6F93"/>
    <w:multiLevelType w:val="hybridMultilevel"/>
    <w:tmpl w:val="7A268A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0AF637F4"/>
    <w:multiLevelType w:val="hybridMultilevel"/>
    <w:tmpl w:val="708AE3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0C8C151D"/>
    <w:multiLevelType w:val="hybridMultilevel"/>
    <w:tmpl w:val="50344F84"/>
    <w:lvl w:ilvl="0" w:tplc="04020001">
      <w:start w:val="1"/>
      <w:numFmt w:val="bullet"/>
      <w:lvlText w:val=""/>
      <w:lvlJc w:val="left"/>
      <w:pPr>
        <w:ind w:left="3555" w:hanging="360"/>
      </w:pPr>
      <w:rPr>
        <w:rFonts w:ascii="Symbol" w:hAnsi="Symbol" w:hint="default"/>
      </w:rPr>
    </w:lvl>
    <w:lvl w:ilvl="1" w:tplc="04020003">
      <w:start w:val="1"/>
      <w:numFmt w:val="bullet"/>
      <w:lvlText w:val="o"/>
      <w:lvlJc w:val="left"/>
      <w:pPr>
        <w:ind w:left="4275" w:hanging="360"/>
      </w:pPr>
      <w:rPr>
        <w:rFonts w:ascii="Courier New" w:hAnsi="Courier New" w:cs="Courier New" w:hint="default"/>
      </w:rPr>
    </w:lvl>
    <w:lvl w:ilvl="2" w:tplc="04020005">
      <w:start w:val="1"/>
      <w:numFmt w:val="bullet"/>
      <w:lvlText w:val=""/>
      <w:lvlJc w:val="left"/>
      <w:pPr>
        <w:ind w:left="4995" w:hanging="360"/>
      </w:pPr>
      <w:rPr>
        <w:rFonts w:ascii="Wingdings" w:hAnsi="Wingdings" w:hint="default"/>
      </w:rPr>
    </w:lvl>
    <w:lvl w:ilvl="3" w:tplc="04020001">
      <w:start w:val="1"/>
      <w:numFmt w:val="bullet"/>
      <w:lvlText w:val=""/>
      <w:lvlJc w:val="left"/>
      <w:pPr>
        <w:ind w:left="5715" w:hanging="360"/>
      </w:pPr>
      <w:rPr>
        <w:rFonts w:ascii="Symbol" w:hAnsi="Symbol" w:hint="default"/>
      </w:rPr>
    </w:lvl>
    <w:lvl w:ilvl="4" w:tplc="04020003">
      <w:start w:val="1"/>
      <w:numFmt w:val="bullet"/>
      <w:lvlText w:val="o"/>
      <w:lvlJc w:val="left"/>
      <w:pPr>
        <w:ind w:left="6435" w:hanging="360"/>
      </w:pPr>
      <w:rPr>
        <w:rFonts w:ascii="Courier New" w:hAnsi="Courier New" w:cs="Courier New" w:hint="default"/>
      </w:rPr>
    </w:lvl>
    <w:lvl w:ilvl="5" w:tplc="04020005">
      <w:start w:val="1"/>
      <w:numFmt w:val="bullet"/>
      <w:lvlText w:val=""/>
      <w:lvlJc w:val="left"/>
      <w:pPr>
        <w:ind w:left="7155" w:hanging="360"/>
      </w:pPr>
      <w:rPr>
        <w:rFonts w:ascii="Wingdings" w:hAnsi="Wingdings" w:hint="default"/>
      </w:rPr>
    </w:lvl>
    <w:lvl w:ilvl="6" w:tplc="04020001">
      <w:start w:val="1"/>
      <w:numFmt w:val="bullet"/>
      <w:lvlText w:val=""/>
      <w:lvlJc w:val="left"/>
      <w:pPr>
        <w:ind w:left="7875" w:hanging="360"/>
      </w:pPr>
      <w:rPr>
        <w:rFonts w:ascii="Symbol" w:hAnsi="Symbol" w:hint="default"/>
      </w:rPr>
    </w:lvl>
    <w:lvl w:ilvl="7" w:tplc="04020003">
      <w:start w:val="1"/>
      <w:numFmt w:val="bullet"/>
      <w:lvlText w:val="o"/>
      <w:lvlJc w:val="left"/>
      <w:pPr>
        <w:ind w:left="8595" w:hanging="360"/>
      </w:pPr>
      <w:rPr>
        <w:rFonts w:ascii="Courier New" w:hAnsi="Courier New" w:cs="Courier New" w:hint="default"/>
      </w:rPr>
    </w:lvl>
    <w:lvl w:ilvl="8" w:tplc="04020005">
      <w:start w:val="1"/>
      <w:numFmt w:val="bullet"/>
      <w:lvlText w:val=""/>
      <w:lvlJc w:val="left"/>
      <w:pPr>
        <w:ind w:left="9315" w:hanging="360"/>
      </w:pPr>
      <w:rPr>
        <w:rFonts w:ascii="Wingdings" w:hAnsi="Wingdings" w:hint="default"/>
      </w:rPr>
    </w:lvl>
  </w:abstractNum>
  <w:abstractNum w:abstractNumId="14">
    <w:nsid w:val="0D855A67"/>
    <w:multiLevelType w:val="hybridMultilevel"/>
    <w:tmpl w:val="F97CC068"/>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5">
    <w:nsid w:val="0DF512B0"/>
    <w:multiLevelType w:val="hybridMultilevel"/>
    <w:tmpl w:val="2A74336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6">
    <w:nsid w:val="0DFE0D16"/>
    <w:multiLevelType w:val="hybridMultilevel"/>
    <w:tmpl w:val="7D34DB4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nsid w:val="0E825082"/>
    <w:multiLevelType w:val="hybridMultilevel"/>
    <w:tmpl w:val="B65441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0F833720"/>
    <w:multiLevelType w:val="hybridMultilevel"/>
    <w:tmpl w:val="0F20A6A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9">
    <w:nsid w:val="0FB36BD3"/>
    <w:multiLevelType w:val="hybridMultilevel"/>
    <w:tmpl w:val="A89AA966"/>
    <w:lvl w:ilvl="0" w:tplc="04020001">
      <w:start w:val="1"/>
      <w:numFmt w:val="bullet"/>
      <w:lvlText w:val=""/>
      <w:lvlJc w:val="left"/>
      <w:pPr>
        <w:ind w:left="778" w:hanging="360"/>
      </w:pPr>
      <w:rPr>
        <w:rFonts w:ascii="Symbol" w:hAnsi="Symbol" w:hint="default"/>
      </w:rPr>
    </w:lvl>
    <w:lvl w:ilvl="1" w:tplc="04020003">
      <w:start w:val="1"/>
      <w:numFmt w:val="bullet"/>
      <w:lvlText w:val="o"/>
      <w:lvlJc w:val="left"/>
      <w:pPr>
        <w:ind w:left="1498" w:hanging="360"/>
      </w:pPr>
      <w:rPr>
        <w:rFonts w:ascii="Courier New" w:hAnsi="Courier New" w:cs="Courier New" w:hint="default"/>
      </w:rPr>
    </w:lvl>
    <w:lvl w:ilvl="2" w:tplc="04020005" w:tentative="1">
      <w:start w:val="1"/>
      <w:numFmt w:val="bullet"/>
      <w:lvlText w:val=""/>
      <w:lvlJc w:val="left"/>
      <w:pPr>
        <w:ind w:left="2218" w:hanging="360"/>
      </w:pPr>
      <w:rPr>
        <w:rFonts w:ascii="Wingdings" w:hAnsi="Wingdings" w:hint="default"/>
      </w:rPr>
    </w:lvl>
    <w:lvl w:ilvl="3" w:tplc="04020001" w:tentative="1">
      <w:start w:val="1"/>
      <w:numFmt w:val="bullet"/>
      <w:lvlText w:val=""/>
      <w:lvlJc w:val="left"/>
      <w:pPr>
        <w:ind w:left="2938" w:hanging="360"/>
      </w:pPr>
      <w:rPr>
        <w:rFonts w:ascii="Symbol" w:hAnsi="Symbol" w:hint="default"/>
      </w:rPr>
    </w:lvl>
    <w:lvl w:ilvl="4" w:tplc="04020003" w:tentative="1">
      <w:start w:val="1"/>
      <w:numFmt w:val="bullet"/>
      <w:lvlText w:val="o"/>
      <w:lvlJc w:val="left"/>
      <w:pPr>
        <w:ind w:left="3658" w:hanging="360"/>
      </w:pPr>
      <w:rPr>
        <w:rFonts w:ascii="Courier New" w:hAnsi="Courier New" w:cs="Courier New" w:hint="default"/>
      </w:rPr>
    </w:lvl>
    <w:lvl w:ilvl="5" w:tplc="04020005" w:tentative="1">
      <w:start w:val="1"/>
      <w:numFmt w:val="bullet"/>
      <w:lvlText w:val=""/>
      <w:lvlJc w:val="left"/>
      <w:pPr>
        <w:ind w:left="4378" w:hanging="360"/>
      </w:pPr>
      <w:rPr>
        <w:rFonts w:ascii="Wingdings" w:hAnsi="Wingdings" w:hint="default"/>
      </w:rPr>
    </w:lvl>
    <w:lvl w:ilvl="6" w:tplc="04020001" w:tentative="1">
      <w:start w:val="1"/>
      <w:numFmt w:val="bullet"/>
      <w:lvlText w:val=""/>
      <w:lvlJc w:val="left"/>
      <w:pPr>
        <w:ind w:left="5098" w:hanging="360"/>
      </w:pPr>
      <w:rPr>
        <w:rFonts w:ascii="Symbol" w:hAnsi="Symbol" w:hint="default"/>
      </w:rPr>
    </w:lvl>
    <w:lvl w:ilvl="7" w:tplc="04020003" w:tentative="1">
      <w:start w:val="1"/>
      <w:numFmt w:val="bullet"/>
      <w:lvlText w:val="o"/>
      <w:lvlJc w:val="left"/>
      <w:pPr>
        <w:ind w:left="5818" w:hanging="360"/>
      </w:pPr>
      <w:rPr>
        <w:rFonts w:ascii="Courier New" w:hAnsi="Courier New" w:cs="Courier New" w:hint="default"/>
      </w:rPr>
    </w:lvl>
    <w:lvl w:ilvl="8" w:tplc="04020005" w:tentative="1">
      <w:start w:val="1"/>
      <w:numFmt w:val="bullet"/>
      <w:lvlText w:val=""/>
      <w:lvlJc w:val="left"/>
      <w:pPr>
        <w:ind w:left="6538" w:hanging="360"/>
      </w:pPr>
      <w:rPr>
        <w:rFonts w:ascii="Wingdings" w:hAnsi="Wingdings" w:hint="default"/>
      </w:rPr>
    </w:lvl>
  </w:abstractNum>
  <w:abstractNum w:abstractNumId="20">
    <w:nsid w:val="10930F09"/>
    <w:multiLevelType w:val="hybridMultilevel"/>
    <w:tmpl w:val="F24AA6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111343D8"/>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12452506"/>
    <w:multiLevelType w:val="hybridMultilevel"/>
    <w:tmpl w:val="266200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137B1C99"/>
    <w:multiLevelType w:val="hybridMultilevel"/>
    <w:tmpl w:val="CBC4D7A8"/>
    <w:lvl w:ilvl="0" w:tplc="00BEB9E6">
      <w:start w:val="1"/>
      <w:numFmt w:val="bullet"/>
      <w:pStyle w:val="GOVBullet1"/>
      <w:lvlText w:val=""/>
      <w:lvlJc w:val="left"/>
      <w:pPr>
        <w:tabs>
          <w:tab w:val="num" w:pos="1211"/>
        </w:tabs>
        <w:ind w:left="1324" w:hanging="604"/>
      </w:pPr>
      <w:rPr>
        <w:rFonts w:ascii="Wingdings" w:hAnsi="Wingdings" w:hint="default"/>
        <w:color w:val="auto"/>
        <w:sz w:val="24"/>
        <w:szCs w:val="24"/>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4">
    <w:nsid w:val="15593471"/>
    <w:multiLevelType w:val="hybridMultilevel"/>
    <w:tmpl w:val="2DEC3570"/>
    <w:lvl w:ilvl="0" w:tplc="583A401C">
      <w:start w:val="1"/>
      <w:numFmt w:val="bullet"/>
      <w:lvlText w:val="•"/>
      <w:lvlJc w:val="left"/>
      <w:pPr>
        <w:ind w:left="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2D422">
      <w:start w:val="1"/>
      <w:numFmt w:val="bullet"/>
      <w:lvlText w:val="o"/>
      <w:lvlJc w:val="left"/>
      <w:pPr>
        <w:ind w:left="1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A652FA">
      <w:start w:val="1"/>
      <w:numFmt w:val="bullet"/>
      <w:lvlText w:val="▪"/>
      <w:lvlJc w:val="left"/>
      <w:pPr>
        <w:ind w:left="20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C84D80">
      <w:start w:val="1"/>
      <w:numFmt w:val="bullet"/>
      <w:lvlText w:val="•"/>
      <w:lvlJc w:val="left"/>
      <w:pPr>
        <w:ind w:left="2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D4C9CA">
      <w:start w:val="1"/>
      <w:numFmt w:val="bullet"/>
      <w:lvlText w:val="o"/>
      <w:lvlJc w:val="left"/>
      <w:pPr>
        <w:ind w:left="3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863280">
      <w:start w:val="1"/>
      <w:numFmt w:val="bullet"/>
      <w:lvlText w:val="▪"/>
      <w:lvlJc w:val="left"/>
      <w:pPr>
        <w:ind w:left="42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7E703E">
      <w:start w:val="1"/>
      <w:numFmt w:val="bullet"/>
      <w:lvlText w:val="•"/>
      <w:lvlJc w:val="left"/>
      <w:pPr>
        <w:ind w:left="49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40E044">
      <w:start w:val="1"/>
      <w:numFmt w:val="bullet"/>
      <w:lvlText w:val="o"/>
      <w:lvlJc w:val="left"/>
      <w:pPr>
        <w:ind w:left="56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CE5B74">
      <w:start w:val="1"/>
      <w:numFmt w:val="bullet"/>
      <w:lvlText w:val="▪"/>
      <w:lvlJc w:val="left"/>
      <w:pPr>
        <w:ind w:left="63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15905A88"/>
    <w:multiLevelType w:val="hybridMultilevel"/>
    <w:tmpl w:val="9A5EA50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6">
    <w:nsid w:val="16980CD9"/>
    <w:multiLevelType w:val="hybridMultilevel"/>
    <w:tmpl w:val="1D467C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16F61302"/>
    <w:multiLevelType w:val="hybridMultilevel"/>
    <w:tmpl w:val="E3166B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18AF16FB"/>
    <w:multiLevelType w:val="hybridMultilevel"/>
    <w:tmpl w:val="99DAAE2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18B211B2"/>
    <w:multiLevelType w:val="hybridMultilevel"/>
    <w:tmpl w:val="345E76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19A44F83"/>
    <w:multiLevelType w:val="hybridMultilevel"/>
    <w:tmpl w:val="1D04930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1">
    <w:nsid w:val="1A322038"/>
    <w:multiLevelType w:val="hybridMultilevel"/>
    <w:tmpl w:val="5CD83A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1AE74234"/>
    <w:multiLevelType w:val="hybridMultilevel"/>
    <w:tmpl w:val="30220A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1FAA6F73"/>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20807D61"/>
    <w:multiLevelType w:val="hybridMultilevel"/>
    <w:tmpl w:val="888CF7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20D667EC"/>
    <w:multiLevelType w:val="hybridMultilevel"/>
    <w:tmpl w:val="0AB2B02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6">
    <w:nsid w:val="219B6B14"/>
    <w:multiLevelType w:val="hybridMultilevel"/>
    <w:tmpl w:val="90B86FEE"/>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7">
    <w:nsid w:val="22C17C3C"/>
    <w:multiLevelType w:val="hybridMultilevel"/>
    <w:tmpl w:val="C2A0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4D94D21"/>
    <w:multiLevelType w:val="hybridMultilevel"/>
    <w:tmpl w:val="AE92A1B4"/>
    <w:lvl w:ilvl="0" w:tplc="B47CAE9C">
      <w:start w:val="1"/>
      <w:numFmt w:val="decimal"/>
      <w:lvlText w:val="9.%1."/>
      <w:lvlJc w:val="left"/>
      <w:pPr>
        <w:ind w:left="786" w:hanging="360"/>
      </w:pPr>
      <w:rPr>
        <w:rFonts w:hint="default"/>
        <w:b/>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4DE1A00"/>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nsid w:val="25C07D82"/>
    <w:multiLevelType w:val="hybridMultilevel"/>
    <w:tmpl w:val="8C7CEA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27B50BB4"/>
    <w:multiLevelType w:val="hybridMultilevel"/>
    <w:tmpl w:val="4AECB4C8"/>
    <w:lvl w:ilvl="0" w:tplc="906AD9A4">
      <w:start w:val="15"/>
      <w:numFmt w:val="bullet"/>
      <w:lvlText w:val="-"/>
      <w:lvlJc w:val="left"/>
      <w:pPr>
        <w:ind w:left="720" w:hanging="360"/>
      </w:pPr>
      <w:rPr>
        <w:rFonts w:ascii="Calibri" w:eastAsia="Trebuchet MS"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254046"/>
    <w:multiLevelType w:val="hybridMultilevel"/>
    <w:tmpl w:val="F812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A57D48"/>
    <w:multiLevelType w:val="hybridMultilevel"/>
    <w:tmpl w:val="EAB60F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2A9A0045"/>
    <w:multiLevelType w:val="hybridMultilevel"/>
    <w:tmpl w:val="045A437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5">
    <w:nsid w:val="2B883546"/>
    <w:multiLevelType w:val="hybridMultilevel"/>
    <w:tmpl w:val="1E6A18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2C113A1C"/>
    <w:multiLevelType w:val="hybridMultilevel"/>
    <w:tmpl w:val="1882BC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2CE46BE4"/>
    <w:multiLevelType w:val="hybridMultilevel"/>
    <w:tmpl w:val="ACAE2E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2DBB0DF2"/>
    <w:multiLevelType w:val="hybridMultilevel"/>
    <w:tmpl w:val="56520D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nsid w:val="2EE8261D"/>
    <w:multiLevelType w:val="hybridMultilevel"/>
    <w:tmpl w:val="D8E457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nsid w:val="307F3220"/>
    <w:multiLevelType w:val="hybridMultilevel"/>
    <w:tmpl w:val="55FC04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318042CA"/>
    <w:multiLevelType w:val="hybridMultilevel"/>
    <w:tmpl w:val="5252782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nsid w:val="318C0360"/>
    <w:multiLevelType w:val="hybridMultilevel"/>
    <w:tmpl w:val="8D0A283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207" w:hanging="360"/>
      </w:pPr>
      <w:rPr>
        <w:rFonts w:ascii="Courier New" w:hAnsi="Courier New" w:cs="Courier New" w:hint="default"/>
      </w:rPr>
    </w:lvl>
    <w:lvl w:ilvl="2" w:tplc="04020005" w:tentative="1">
      <w:start w:val="1"/>
      <w:numFmt w:val="bullet"/>
      <w:lvlText w:val=""/>
      <w:lvlJc w:val="left"/>
      <w:pPr>
        <w:ind w:left="513" w:hanging="360"/>
      </w:pPr>
      <w:rPr>
        <w:rFonts w:ascii="Wingdings" w:hAnsi="Wingdings" w:hint="default"/>
      </w:rPr>
    </w:lvl>
    <w:lvl w:ilvl="3" w:tplc="04020001" w:tentative="1">
      <w:start w:val="1"/>
      <w:numFmt w:val="bullet"/>
      <w:lvlText w:val=""/>
      <w:lvlJc w:val="left"/>
      <w:pPr>
        <w:ind w:left="1233" w:hanging="360"/>
      </w:pPr>
      <w:rPr>
        <w:rFonts w:ascii="Symbol" w:hAnsi="Symbol" w:hint="default"/>
      </w:rPr>
    </w:lvl>
    <w:lvl w:ilvl="4" w:tplc="04020003" w:tentative="1">
      <w:start w:val="1"/>
      <w:numFmt w:val="bullet"/>
      <w:lvlText w:val="o"/>
      <w:lvlJc w:val="left"/>
      <w:pPr>
        <w:ind w:left="1953" w:hanging="360"/>
      </w:pPr>
      <w:rPr>
        <w:rFonts w:ascii="Courier New" w:hAnsi="Courier New" w:cs="Courier New" w:hint="default"/>
      </w:rPr>
    </w:lvl>
    <w:lvl w:ilvl="5" w:tplc="04020005" w:tentative="1">
      <w:start w:val="1"/>
      <w:numFmt w:val="bullet"/>
      <w:lvlText w:val=""/>
      <w:lvlJc w:val="left"/>
      <w:pPr>
        <w:ind w:left="2673" w:hanging="360"/>
      </w:pPr>
      <w:rPr>
        <w:rFonts w:ascii="Wingdings" w:hAnsi="Wingdings" w:hint="default"/>
      </w:rPr>
    </w:lvl>
    <w:lvl w:ilvl="6" w:tplc="04020001" w:tentative="1">
      <w:start w:val="1"/>
      <w:numFmt w:val="bullet"/>
      <w:lvlText w:val=""/>
      <w:lvlJc w:val="left"/>
      <w:pPr>
        <w:ind w:left="3393" w:hanging="360"/>
      </w:pPr>
      <w:rPr>
        <w:rFonts w:ascii="Symbol" w:hAnsi="Symbol" w:hint="default"/>
      </w:rPr>
    </w:lvl>
    <w:lvl w:ilvl="7" w:tplc="04020003" w:tentative="1">
      <w:start w:val="1"/>
      <w:numFmt w:val="bullet"/>
      <w:lvlText w:val="o"/>
      <w:lvlJc w:val="left"/>
      <w:pPr>
        <w:ind w:left="4113" w:hanging="360"/>
      </w:pPr>
      <w:rPr>
        <w:rFonts w:ascii="Courier New" w:hAnsi="Courier New" w:cs="Courier New" w:hint="default"/>
      </w:rPr>
    </w:lvl>
    <w:lvl w:ilvl="8" w:tplc="04020005" w:tentative="1">
      <w:start w:val="1"/>
      <w:numFmt w:val="bullet"/>
      <w:lvlText w:val=""/>
      <w:lvlJc w:val="left"/>
      <w:pPr>
        <w:ind w:left="4833" w:hanging="360"/>
      </w:pPr>
      <w:rPr>
        <w:rFonts w:ascii="Wingdings" w:hAnsi="Wingdings" w:hint="default"/>
      </w:rPr>
    </w:lvl>
  </w:abstractNum>
  <w:abstractNum w:abstractNumId="53">
    <w:nsid w:val="33BD065A"/>
    <w:multiLevelType w:val="hybridMultilevel"/>
    <w:tmpl w:val="C49400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4">
    <w:nsid w:val="35D9033F"/>
    <w:multiLevelType w:val="multilevel"/>
    <w:tmpl w:val="301AC3D8"/>
    <w:lvl w:ilvl="0">
      <w:start w:val="1"/>
      <w:numFmt w:val="decimal"/>
      <w:pStyle w:val="MoIListNumber1"/>
      <w:lvlText w:val="%1."/>
      <w:lvlJc w:val="left"/>
      <w:pPr>
        <w:tabs>
          <w:tab w:val="num" w:pos="709"/>
        </w:tabs>
        <w:ind w:left="709" w:hanging="425"/>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righ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righ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right"/>
      <w:pPr>
        <w:ind w:left="6480" w:firstLine="6120"/>
      </w:pPr>
      <w:rPr>
        <w:rFonts w:hint="default"/>
        <w:u w:val="none"/>
      </w:rPr>
    </w:lvl>
  </w:abstractNum>
  <w:abstractNum w:abstractNumId="55">
    <w:nsid w:val="363B31F3"/>
    <w:multiLevelType w:val="hybridMultilevel"/>
    <w:tmpl w:val="F7BA28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36D12CE7"/>
    <w:multiLevelType w:val="hybridMultilevel"/>
    <w:tmpl w:val="130054B2"/>
    <w:lvl w:ilvl="0" w:tplc="9E6E8FE2">
      <w:start w:val="1"/>
      <w:numFmt w:val="decimal"/>
      <w:lvlText w:val="2.%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7A8557A"/>
    <w:multiLevelType w:val="hybridMultilevel"/>
    <w:tmpl w:val="9E3AA52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8">
    <w:nsid w:val="39330C7E"/>
    <w:multiLevelType w:val="hybridMultilevel"/>
    <w:tmpl w:val="D9B0C4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3A313BDB"/>
    <w:multiLevelType w:val="hybridMultilevel"/>
    <w:tmpl w:val="FBA8285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0">
    <w:nsid w:val="3CE848F0"/>
    <w:multiLevelType w:val="hybridMultilevel"/>
    <w:tmpl w:val="A14EC61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1">
    <w:nsid w:val="3D6E6AB3"/>
    <w:multiLevelType w:val="hybridMultilevel"/>
    <w:tmpl w:val="375412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40A4126C"/>
    <w:multiLevelType w:val="hybridMultilevel"/>
    <w:tmpl w:val="DEF273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40D85FA0"/>
    <w:multiLevelType w:val="hybridMultilevel"/>
    <w:tmpl w:val="6BF4DA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nsid w:val="43416701"/>
    <w:multiLevelType w:val="hybridMultilevel"/>
    <w:tmpl w:val="D578E0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437408C8"/>
    <w:multiLevelType w:val="hybridMultilevel"/>
    <w:tmpl w:val="BBBA78D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4565642B"/>
    <w:multiLevelType w:val="hybridMultilevel"/>
    <w:tmpl w:val="2384E0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45D678D2"/>
    <w:multiLevelType w:val="hybridMultilevel"/>
    <w:tmpl w:val="CABAB9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464B6E88"/>
    <w:multiLevelType w:val="hybridMultilevel"/>
    <w:tmpl w:val="3594C53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9">
    <w:nsid w:val="47913E76"/>
    <w:multiLevelType w:val="hybridMultilevel"/>
    <w:tmpl w:val="F8B4CA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nsid w:val="47AE30B5"/>
    <w:multiLevelType w:val="hybridMultilevel"/>
    <w:tmpl w:val="8DEE751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1">
    <w:nsid w:val="48E70917"/>
    <w:multiLevelType w:val="hybridMultilevel"/>
    <w:tmpl w:val="ECA2897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2">
    <w:nsid w:val="4A590B70"/>
    <w:multiLevelType w:val="hybridMultilevel"/>
    <w:tmpl w:val="DFC87D9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EC0CC8"/>
    <w:multiLevelType w:val="hybridMultilevel"/>
    <w:tmpl w:val="32A89E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nsid w:val="4BDA3E68"/>
    <w:multiLevelType w:val="hybridMultilevel"/>
    <w:tmpl w:val="CD968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58ED994">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F86AAF92">
      <w:start w:val="9"/>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505A5F96"/>
    <w:multiLevelType w:val="hybridMultilevel"/>
    <w:tmpl w:val="82E294C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50713308"/>
    <w:multiLevelType w:val="hybridMultilevel"/>
    <w:tmpl w:val="EE4A37C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7">
    <w:nsid w:val="5156131D"/>
    <w:multiLevelType w:val="hybridMultilevel"/>
    <w:tmpl w:val="8D64DDFE"/>
    <w:lvl w:ilvl="0" w:tplc="04090005">
      <w:start w:val="1"/>
      <w:numFmt w:val="bullet"/>
      <w:lvlText w:val=""/>
      <w:lvlJc w:val="left"/>
      <w:pPr>
        <w:tabs>
          <w:tab w:val="num" w:pos="786"/>
        </w:tabs>
        <w:ind w:left="786"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8">
    <w:nsid w:val="51986CB8"/>
    <w:multiLevelType w:val="hybridMultilevel"/>
    <w:tmpl w:val="5252827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9">
    <w:nsid w:val="51C35EC5"/>
    <w:multiLevelType w:val="multilevel"/>
    <w:tmpl w:val="CDA0E804"/>
    <w:lvl w:ilvl="0">
      <w:start w:val="1"/>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b/>
        <w:color w:val="0070C0"/>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nsid w:val="51F0381B"/>
    <w:multiLevelType w:val="hybridMultilevel"/>
    <w:tmpl w:val="5D482CD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1">
    <w:nsid w:val="52EF4F1E"/>
    <w:multiLevelType w:val="hybridMultilevel"/>
    <w:tmpl w:val="DE8EA2F4"/>
    <w:lvl w:ilvl="0" w:tplc="7318F66A">
      <w:start w:val="1"/>
      <w:numFmt w:val="decimal"/>
      <w:lvlText w:val="8.%1."/>
      <w:lvlJc w:val="left"/>
      <w:pPr>
        <w:ind w:left="786" w:hanging="360"/>
      </w:pPr>
      <w:rPr>
        <w:rFonts w:hint="default"/>
        <w:b/>
        <w:i w:val="0"/>
        <w:sz w:val="24"/>
        <w:szCs w:val="24"/>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nsid w:val="53105F60"/>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3">
    <w:nsid w:val="531E642E"/>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4">
    <w:nsid w:val="53732F8F"/>
    <w:multiLevelType w:val="hybridMultilevel"/>
    <w:tmpl w:val="54B045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5">
    <w:nsid w:val="53DC550A"/>
    <w:multiLevelType w:val="hybridMultilevel"/>
    <w:tmpl w:val="3968A3D6"/>
    <w:lvl w:ilvl="0" w:tplc="63B6D078">
      <w:start w:val="1"/>
      <w:numFmt w:val="decimal"/>
      <w:lvlText w:val="5.%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42F4E76"/>
    <w:multiLevelType w:val="hybridMultilevel"/>
    <w:tmpl w:val="49B41472"/>
    <w:lvl w:ilvl="0" w:tplc="04020001">
      <w:start w:val="1"/>
      <w:numFmt w:val="bullet"/>
      <w:lvlText w:val=""/>
      <w:lvlJc w:val="left"/>
      <w:pPr>
        <w:ind w:left="1287" w:hanging="360"/>
      </w:pPr>
      <w:rPr>
        <w:rFonts w:ascii="Symbol" w:hAnsi="Symbol"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7">
    <w:nsid w:val="54923E35"/>
    <w:multiLevelType w:val="hybridMultilevel"/>
    <w:tmpl w:val="E11683A6"/>
    <w:lvl w:ilvl="0" w:tplc="04020001">
      <w:start w:val="1"/>
      <w:numFmt w:val="bullet"/>
      <w:lvlText w:val=""/>
      <w:lvlJc w:val="left"/>
      <w:pPr>
        <w:tabs>
          <w:tab w:val="num" w:pos="540"/>
        </w:tabs>
        <w:ind w:left="540" w:hanging="360"/>
      </w:pPr>
      <w:rPr>
        <w:rFonts w:ascii="Symbol" w:hAnsi="Symbol" w:hint="default"/>
      </w:rPr>
    </w:lvl>
    <w:lvl w:ilvl="1" w:tplc="04020003" w:tentative="1">
      <w:start w:val="1"/>
      <w:numFmt w:val="bullet"/>
      <w:lvlText w:val="o"/>
      <w:lvlJc w:val="left"/>
      <w:pPr>
        <w:ind w:left="-224" w:hanging="360"/>
      </w:pPr>
      <w:rPr>
        <w:rFonts w:ascii="Courier New" w:hAnsi="Courier New" w:cs="Courier New" w:hint="default"/>
      </w:rPr>
    </w:lvl>
    <w:lvl w:ilvl="2" w:tplc="04020005" w:tentative="1">
      <w:start w:val="1"/>
      <w:numFmt w:val="bullet"/>
      <w:lvlText w:val=""/>
      <w:lvlJc w:val="left"/>
      <w:pPr>
        <w:ind w:left="496" w:hanging="360"/>
      </w:pPr>
      <w:rPr>
        <w:rFonts w:ascii="Wingdings" w:hAnsi="Wingdings" w:hint="default"/>
      </w:rPr>
    </w:lvl>
    <w:lvl w:ilvl="3" w:tplc="04020001" w:tentative="1">
      <w:start w:val="1"/>
      <w:numFmt w:val="bullet"/>
      <w:lvlText w:val=""/>
      <w:lvlJc w:val="left"/>
      <w:pPr>
        <w:ind w:left="1216" w:hanging="360"/>
      </w:pPr>
      <w:rPr>
        <w:rFonts w:ascii="Symbol" w:hAnsi="Symbol" w:hint="default"/>
      </w:rPr>
    </w:lvl>
    <w:lvl w:ilvl="4" w:tplc="04020003" w:tentative="1">
      <w:start w:val="1"/>
      <w:numFmt w:val="bullet"/>
      <w:lvlText w:val="o"/>
      <w:lvlJc w:val="left"/>
      <w:pPr>
        <w:ind w:left="1936" w:hanging="360"/>
      </w:pPr>
      <w:rPr>
        <w:rFonts w:ascii="Courier New" w:hAnsi="Courier New" w:cs="Courier New" w:hint="default"/>
      </w:rPr>
    </w:lvl>
    <w:lvl w:ilvl="5" w:tplc="04020005" w:tentative="1">
      <w:start w:val="1"/>
      <w:numFmt w:val="bullet"/>
      <w:lvlText w:val=""/>
      <w:lvlJc w:val="left"/>
      <w:pPr>
        <w:ind w:left="2656" w:hanging="360"/>
      </w:pPr>
      <w:rPr>
        <w:rFonts w:ascii="Wingdings" w:hAnsi="Wingdings" w:hint="default"/>
      </w:rPr>
    </w:lvl>
    <w:lvl w:ilvl="6" w:tplc="04020001" w:tentative="1">
      <w:start w:val="1"/>
      <w:numFmt w:val="bullet"/>
      <w:lvlText w:val=""/>
      <w:lvlJc w:val="left"/>
      <w:pPr>
        <w:ind w:left="3376" w:hanging="360"/>
      </w:pPr>
      <w:rPr>
        <w:rFonts w:ascii="Symbol" w:hAnsi="Symbol" w:hint="default"/>
      </w:rPr>
    </w:lvl>
    <w:lvl w:ilvl="7" w:tplc="04020003" w:tentative="1">
      <w:start w:val="1"/>
      <w:numFmt w:val="bullet"/>
      <w:lvlText w:val="o"/>
      <w:lvlJc w:val="left"/>
      <w:pPr>
        <w:ind w:left="4096" w:hanging="360"/>
      </w:pPr>
      <w:rPr>
        <w:rFonts w:ascii="Courier New" w:hAnsi="Courier New" w:cs="Courier New" w:hint="default"/>
      </w:rPr>
    </w:lvl>
    <w:lvl w:ilvl="8" w:tplc="04020005" w:tentative="1">
      <w:start w:val="1"/>
      <w:numFmt w:val="bullet"/>
      <w:lvlText w:val=""/>
      <w:lvlJc w:val="left"/>
      <w:pPr>
        <w:ind w:left="4816" w:hanging="360"/>
      </w:pPr>
      <w:rPr>
        <w:rFonts w:ascii="Wingdings" w:hAnsi="Wingdings" w:hint="default"/>
      </w:rPr>
    </w:lvl>
  </w:abstractNum>
  <w:abstractNum w:abstractNumId="88">
    <w:nsid w:val="55B83407"/>
    <w:multiLevelType w:val="hybridMultilevel"/>
    <w:tmpl w:val="463494DE"/>
    <w:lvl w:ilvl="0" w:tplc="04090003">
      <w:start w:val="1"/>
      <w:numFmt w:val="bullet"/>
      <w:lvlText w:val="o"/>
      <w:lvlJc w:val="left"/>
      <w:pPr>
        <w:tabs>
          <w:tab w:val="num" w:pos="2204"/>
        </w:tabs>
        <w:ind w:left="2204" w:hanging="360"/>
      </w:pPr>
      <w:rPr>
        <w:rFonts w:ascii="Courier New" w:hAnsi="Courier New" w:cs="Courier New"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9">
    <w:nsid w:val="55FA2B2A"/>
    <w:multiLevelType w:val="hybridMultilevel"/>
    <w:tmpl w:val="40E4E01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0">
    <w:nsid w:val="568904FE"/>
    <w:multiLevelType w:val="hybridMultilevel"/>
    <w:tmpl w:val="613CBD1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1">
    <w:nsid w:val="57F641E8"/>
    <w:multiLevelType w:val="hybridMultilevel"/>
    <w:tmpl w:val="A466675E"/>
    <w:lvl w:ilvl="0" w:tplc="E9865F9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9DA43D2"/>
    <w:multiLevelType w:val="hybridMultilevel"/>
    <w:tmpl w:val="3CDAC89C"/>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3">
    <w:nsid w:val="59F711C1"/>
    <w:multiLevelType w:val="hybridMultilevel"/>
    <w:tmpl w:val="A9ACC7A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4">
    <w:nsid w:val="5BA634EF"/>
    <w:multiLevelType w:val="hybridMultilevel"/>
    <w:tmpl w:val="CA90903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5">
    <w:nsid w:val="5EE95AC5"/>
    <w:multiLevelType w:val="hybridMultilevel"/>
    <w:tmpl w:val="FB58FB30"/>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6">
    <w:nsid w:val="61D31FDA"/>
    <w:multiLevelType w:val="multilevel"/>
    <w:tmpl w:val="A50C6B8E"/>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9.5.%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7">
    <w:nsid w:val="61E8507C"/>
    <w:multiLevelType w:val="hybridMultilevel"/>
    <w:tmpl w:val="DE8EB1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8">
    <w:nsid w:val="63FE65F7"/>
    <w:multiLevelType w:val="hybridMultilevel"/>
    <w:tmpl w:val="E36A1F92"/>
    <w:lvl w:ilvl="0" w:tplc="8EA8613C">
      <w:start w:val="1"/>
      <w:numFmt w:val="decimal"/>
      <w:lvlText w:val="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6A46CC9"/>
    <w:multiLevelType w:val="hybridMultilevel"/>
    <w:tmpl w:val="6BFE7ED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0">
    <w:nsid w:val="67131E50"/>
    <w:multiLevelType w:val="hybridMultilevel"/>
    <w:tmpl w:val="1DAE260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1">
    <w:nsid w:val="69B76A0A"/>
    <w:multiLevelType w:val="hybridMultilevel"/>
    <w:tmpl w:val="61F6ABC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2">
    <w:nsid w:val="6A4C3B57"/>
    <w:multiLevelType w:val="hybridMultilevel"/>
    <w:tmpl w:val="5200567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3">
    <w:nsid w:val="6A7D0313"/>
    <w:multiLevelType w:val="hybridMultilevel"/>
    <w:tmpl w:val="5C9A171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4">
    <w:nsid w:val="6B4E6965"/>
    <w:multiLevelType w:val="hybridMultilevel"/>
    <w:tmpl w:val="3E18A8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5">
    <w:nsid w:val="6F4B56EE"/>
    <w:multiLevelType w:val="hybridMultilevel"/>
    <w:tmpl w:val="813EBD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6">
    <w:nsid w:val="706D4603"/>
    <w:multiLevelType w:val="multilevel"/>
    <w:tmpl w:val="4CE0BEC8"/>
    <w:lvl w:ilvl="0">
      <w:start w:val="8"/>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7">
    <w:nsid w:val="71383429"/>
    <w:multiLevelType w:val="hybridMultilevel"/>
    <w:tmpl w:val="994470C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08">
    <w:nsid w:val="71AE7A25"/>
    <w:multiLevelType w:val="hybridMultilevel"/>
    <w:tmpl w:val="85440AA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9">
    <w:nsid w:val="73332F31"/>
    <w:multiLevelType w:val="hybridMultilevel"/>
    <w:tmpl w:val="6A8E20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0">
    <w:nsid w:val="75755D8E"/>
    <w:multiLevelType w:val="hybridMultilevel"/>
    <w:tmpl w:val="10FAADF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1">
    <w:nsid w:val="78093CA7"/>
    <w:multiLevelType w:val="hybridMultilevel"/>
    <w:tmpl w:val="07C6B0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2">
    <w:nsid w:val="78412B4E"/>
    <w:multiLevelType w:val="hybridMultilevel"/>
    <w:tmpl w:val="3AAAD92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3">
    <w:nsid w:val="7AA31C63"/>
    <w:multiLevelType w:val="hybridMultilevel"/>
    <w:tmpl w:val="6BD8D8D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14">
    <w:nsid w:val="7D0A362D"/>
    <w:multiLevelType w:val="hybridMultilevel"/>
    <w:tmpl w:val="44A27B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5">
    <w:nsid w:val="7F5F2CF7"/>
    <w:multiLevelType w:val="hybridMultilevel"/>
    <w:tmpl w:val="956E37D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6">
    <w:nsid w:val="7F675B23"/>
    <w:multiLevelType w:val="hybridMultilevel"/>
    <w:tmpl w:val="148A4E2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56"/>
  </w:num>
  <w:num w:numId="2">
    <w:abstractNumId w:val="98"/>
  </w:num>
  <w:num w:numId="3">
    <w:abstractNumId w:val="49"/>
  </w:num>
  <w:num w:numId="4">
    <w:abstractNumId w:val="19"/>
  </w:num>
  <w:num w:numId="5">
    <w:abstractNumId w:val="28"/>
  </w:num>
  <w:num w:numId="6">
    <w:abstractNumId w:val="85"/>
  </w:num>
  <w:num w:numId="7">
    <w:abstractNumId w:val="77"/>
  </w:num>
  <w:num w:numId="8">
    <w:abstractNumId w:val="38"/>
  </w:num>
  <w:num w:numId="9">
    <w:abstractNumId w:val="81"/>
  </w:num>
  <w:num w:numId="10">
    <w:abstractNumId w:val="23"/>
  </w:num>
  <w:num w:numId="11">
    <w:abstractNumId w:val="6"/>
  </w:num>
  <w:num w:numId="12">
    <w:abstractNumId w:val="88"/>
  </w:num>
  <w:num w:numId="13">
    <w:abstractNumId w:val="96"/>
  </w:num>
  <w:num w:numId="14">
    <w:abstractNumId w:val="24"/>
  </w:num>
  <w:num w:numId="15">
    <w:abstractNumId w:val="54"/>
  </w:num>
  <w:num w:numId="16">
    <w:abstractNumId w:val="108"/>
  </w:num>
  <w:num w:numId="17">
    <w:abstractNumId w:val="55"/>
  </w:num>
  <w:num w:numId="18">
    <w:abstractNumId w:val="114"/>
  </w:num>
  <w:num w:numId="19">
    <w:abstractNumId w:val="63"/>
  </w:num>
  <w:num w:numId="20">
    <w:abstractNumId w:val="69"/>
  </w:num>
  <w:num w:numId="21">
    <w:abstractNumId w:val="50"/>
  </w:num>
  <w:num w:numId="22">
    <w:abstractNumId w:val="20"/>
  </w:num>
  <w:num w:numId="23">
    <w:abstractNumId w:val="110"/>
  </w:num>
  <w:num w:numId="24">
    <w:abstractNumId w:val="101"/>
  </w:num>
  <w:num w:numId="25">
    <w:abstractNumId w:val="89"/>
  </w:num>
  <w:num w:numId="26">
    <w:abstractNumId w:val="93"/>
  </w:num>
  <w:num w:numId="27">
    <w:abstractNumId w:val="2"/>
  </w:num>
  <w:num w:numId="28">
    <w:abstractNumId w:val="75"/>
  </w:num>
  <w:num w:numId="29">
    <w:abstractNumId w:val="40"/>
  </w:num>
  <w:num w:numId="30">
    <w:abstractNumId w:val="34"/>
  </w:num>
  <w:num w:numId="31">
    <w:abstractNumId w:val="29"/>
  </w:num>
  <w:num w:numId="32">
    <w:abstractNumId w:val="87"/>
  </w:num>
  <w:num w:numId="33">
    <w:abstractNumId w:val="72"/>
  </w:num>
  <w:num w:numId="34">
    <w:abstractNumId w:val="91"/>
  </w:num>
  <w:num w:numId="35">
    <w:abstractNumId w:val="41"/>
  </w:num>
  <w:num w:numId="36">
    <w:abstractNumId w:val="3"/>
  </w:num>
  <w:num w:numId="37">
    <w:abstractNumId w:val="14"/>
  </w:num>
  <w:num w:numId="38">
    <w:abstractNumId w:val="92"/>
  </w:num>
  <w:num w:numId="39">
    <w:abstractNumId w:val="95"/>
  </w:num>
  <w:num w:numId="40">
    <w:abstractNumId w:val="15"/>
  </w:num>
  <w:num w:numId="41">
    <w:abstractNumId w:val="107"/>
  </w:num>
  <w:num w:numId="42">
    <w:abstractNumId w:val="76"/>
  </w:num>
  <w:num w:numId="43">
    <w:abstractNumId w:val="71"/>
  </w:num>
  <w:num w:numId="44">
    <w:abstractNumId w:val="8"/>
  </w:num>
  <w:num w:numId="45">
    <w:abstractNumId w:val="13"/>
  </w:num>
  <w:num w:numId="46">
    <w:abstractNumId w:val="74"/>
    <w:lvlOverride w:ilvl="0">
      <w:startOverride w:val="1"/>
    </w:lvlOverride>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7">
    <w:abstractNumId w:val="80"/>
  </w:num>
  <w:num w:numId="48">
    <w:abstractNumId w:val="4"/>
  </w:num>
  <w:num w:numId="49">
    <w:abstractNumId w:val="115"/>
  </w:num>
  <w:num w:numId="50">
    <w:abstractNumId w:val="66"/>
  </w:num>
  <w:num w:numId="51">
    <w:abstractNumId w:val="45"/>
  </w:num>
  <w:num w:numId="52">
    <w:abstractNumId w:val="64"/>
  </w:num>
  <w:num w:numId="53">
    <w:abstractNumId w:val="43"/>
  </w:num>
  <w:num w:numId="54">
    <w:abstractNumId w:val="62"/>
  </w:num>
  <w:num w:numId="55">
    <w:abstractNumId w:val="53"/>
  </w:num>
  <w:num w:numId="56">
    <w:abstractNumId w:val="27"/>
  </w:num>
  <w:num w:numId="57">
    <w:abstractNumId w:val="22"/>
  </w:num>
  <w:num w:numId="58">
    <w:abstractNumId w:val="100"/>
  </w:num>
  <w:num w:numId="59">
    <w:abstractNumId w:val="59"/>
  </w:num>
  <w:num w:numId="60">
    <w:abstractNumId w:val="25"/>
  </w:num>
  <w:num w:numId="61">
    <w:abstractNumId w:val="116"/>
  </w:num>
  <w:num w:numId="62">
    <w:abstractNumId w:val="68"/>
  </w:num>
  <w:num w:numId="63">
    <w:abstractNumId w:val="36"/>
  </w:num>
  <w:num w:numId="64">
    <w:abstractNumId w:val="52"/>
  </w:num>
  <w:num w:numId="65">
    <w:abstractNumId w:val="30"/>
  </w:num>
  <w:num w:numId="66">
    <w:abstractNumId w:val="90"/>
  </w:num>
  <w:num w:numId="67">
    <w:abstractNumId w:val="44"/>
  </w:num>
  <w:num w:numId="68">
    <w:abstractNumId w:val="99"/>
  </w:num>
  <w:num w:numId="69">
    <w:abstractNumId w:val="60"/>
  </w:num>
  <w:num w:numId="70">
    <w:abstractNumId w:val="16"/>
  </w:num>
  <w:num w:numId="71">
    <w:abstractNumId w:val="18"/>
  </w:num>
  <w:num w:numId="72">
    <w:abstractNumId w:val="70"/>
  </w:num>
  <w:num w:numId="73">
    <w:abstractNumId w:val="113"/>
  </w:num>
  <w:num w:numId="74">
    <w:abstractNumId w:val="103"/>
  </w:num>
  <w:num w:numId="75">
    <w:abstractNumId w:val="57"/>
  </w:num>
  <w:num w:numId="76">
    <w:abstractNumId w:val="86"/>
  </w:num>
  <w:num w:numId="77">
    <w:abstractNumId w:val="79"/>
  </w:num>
  <w:num w:numId="78">
    <w:abstractNumId w:val="106"/>
  </w:num>
  <w:num w:numId="79">
    <w:abstractNumId w:val="21"/>
  </w:num>
  <w:num w:numId="80">
    <w:abstractNumId w:val="33"/>
  </w:num>
  <w:num w:numId="81">
    <w:abstractNumId w:val="83"/>
  </w:num>
  <w:num w:numId="82">
    <w:abstractNumId w:val="39"/>
  </w:num>
  <w:num w:numId="83">
    <w:abstractNumId w:val="82"/>
  </w:num>
  <w:num w:numId="84">
    <w:abstractNumId w:val="37"/>
  </w:num>
  <w:num w:numId="85">
    <w:abstractNumId w:val="74"/>
  </w:num>
  <w:num w:numId="86">
    <w:abstractNumId w:val="105"/>
  </w:num>
  <w:num w:numId="87">
    <w:abstractNumId w:val="48"/>
  </w:num>
  <w:num w:numId="88">
    <w:abstractNumId w:val="26"/>
  </w:num>
  <w:num w:numId="89">
    <w:abstractNumId w:val="51"/>
  </w:num>
  <w:num w:numId="90">
    <w:abstractNumId w:val="65"/>
  </w:num>
  <w:num w:numId="91">
    <w:abstractNumId w:val="32"/>
  </w:num>
  <w:num w:numId="92">
    <w:abstractNumId w:val="12"/>
  </w:num>
  <w:num w:numId="93">
    <w:abstractNumId w:val="9"/>
  </w:num>
  <w:num w:numId="94">
    <w:abstractNumId w:val="10"/>
  </w:num>
  <w:num w:numId="95">
    <w:abstractNumId w:val="73"/>
  </w:num>
  <w:num w:numId="96">
    <w:abstractNumId w:val="67"/>
  </w:num>
  <w:num w:numId="97">
    <w:abstractNumId w:val="17"/>
  </w:num>
  <w:num w:numId="98">
    <w:abstractNumId w:val="31"/>
  </w:num>
  <w:num w:numId="99">
    <w:abstractNumId w:val="7"/>
  </w:num>
  <w:num w:numId="100">
    <w:abstractNumId w:val="5"/>
  </w:num>
  <w:num w:numId="101">
    <w:abstractNumId w:val="111"/>
  </w:num>
  <w:num w:numId="102">
    <w:abstractNumId w:val="109"/>
  </w:num>
  <w:num w:numId="103">
    <w:abstractNumId w:val="58"/>
  </w:num>
  <w:num w:numId="104">
    <w:abstractNumId w:val="0"/>
  </w:num>
  <w:num w:numId="105">
    <w:abstractNumId w:val="61"/>
  </w:num>
  <w:num w:numId="106">
    <w:abstractNumId w:val="104"/>
  </w:num>
  <w:num w:numId="107">
    <w:abstractNumId w:val="84"/>
  </w:num>
  <w:num w:numId="108">
    <w:abstractNumId w:val="11"/>
  </w:num>
  <w:num w:numId="109">
    <w:abstractNumId w:val="47"/>
  </w:num>
  <w:num w:numId="110">
    <w:abstractNumId w:val="46"/>
  </w:num>
  <w:num w:numId="111">
    <w:abstractNumId w:val="42"/>
  </w:num>
  <w:num w:numId="112">
    <w:abstractNumId w:val="94"/>
  </w:num>
  <w:num w:numId="113">
    <w:abstractNumId w:val="97"/>
  </w:num>
  <w:num w:numId="114">
    <w:abstractNumId w:val="1"/>
  </w:num>
  <w:num w:numId="115">
    <w:abstractNumId w:val="102"/>
  </w:num>
  <w:num w:numId="116">
    <w:abstractNumId w:val="78"/>
  </w:num>
  <w:num w:numId="117">
    <w:abstractNumId w:val="35"/>
  </w:num>
  <w:num w:numId="118">
    <w:abstractNumId w:val="11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856"/>
    <w:rsid w:val="00003FA0"/>
    <w:rsid w:val="00012629"/>
    <w:rsid w:val="00014511"/>
    <w:rsid w:val="00015FFD"/>
    <w:rsid w:val="0001692B"/>
    <w:rsid w:val="00017640"/>
    <w:rsid w:val="0002134F"/>
    <w:rsid w:val="00027780"/>
    <w:rsid w:val="000302FC"/>
    <w:rsid w:val="00031D18"/>
    <w:rsid w:val="000335B3"/>
    <w:rsid w:val="00033B28"/>
    <w:rsid w:val="000423F7"/>
    <w:rsid w:val="0004289C"/>
    <w:rsid w:val="00045097"/>
    <w:rsid w:val="00045B58"/>
    <w:rsid w:val="00046592"/>
    <w:rsid w:val="000468D7"/>
    <w:rsid w:val="000502B8"/>
    <w:rsid w:val="00053447"/>
    <w:rsid w:val="00055AD4"/>
    <w:rsid w:val="00057F0B"/>
    <w:rsid w:val="00060F42"/>
    <w:rsid w:val="00064206"/>
    <w:rsid w:val="00065D56"/>
    <w:rsid w:val="00067F7E"/>
    <w:rsid w:val="0007262E"/>
    <w:rsid w:val="00075FAF"/>
    <w:rsid w:val="00076746"/>
    <w:rsid w:val="000806BC"/>
    <w:rsid w:val="00082BE0"/>
    <w:rsid w:val="000838A9"/>
    <w:rsid w:val="000839F9"/>
    <w:rsid w:val="00087981"/>
    <w:rsid w:val="00091A80"/>
    <w:rsid w:val="00093860"/>
    <w:rsid w:val="00095B15"/>
    <w:rsid w:val="000975EF"/>
    <w:rsid w:val="000977F0"/>
    <w:rsid w:val="000A2288"/>
    <w:rsid w:val="000A52FC"/>
    <w:rsid w:val="000A6E04"/>
    <w:rsid w:val="000B1F6C"/>
    <w:rsid w:val="000B2CD5"/>
    <w:rsid w:val="000B5635"/>
    <w:rsid w:val="000B72DE"/>
    <w:rsid w:val="000C0B63"/>
    <w:rsid w:val="000C0C29"/>
    <w:rsid w:val="000C37A9"/>
    <w:rsid w:val="000C4417"/>
    <w:rsid w:val="000C4438"/>
    <w:rsid w:val="000C5395"/>
    <w:rsid w:val="000D2180"/>
    <w:rsid w:val="000D276D"/>
    <w:rsid w:val="000D5FB3"/>
    <w:rsid w:val="000D747F"/>
    <w:rsid w:val="000D7D83"/>
    <w:rsid w:val="000E0F77"/>
    <w:rsid w:val="000E2371"/>
    <w:rsid w:val="000E5270"/>
    <w:rsid w:val="000E6022"/>
    <w:rsid w:val="000E77B1"/>
    <w:rsid w:val="000F11AD"/>
    <w:rsid w:val="000F3026"/>
    <w:rsid w:val="000F4527"/>
    <w:rsid w:val="000F4672"/>
    <w:rsid w:val="000F6EA2"/>
    <w:rsid w:val="00106127"/>
    <w:rsid w:val="00107812"/>
    <w:rsid w:val="00107E30"/>
    <w:rsid w:val="00110CED"/>
    <w:rsid w:val="0011180C"/>
    <w:rsid w:val="001129DB"/>
    <w:rsid w:val="001142B9"/>
    <w:rsid w:val="00115735"/>
    <w:rsid w:val="00116654"/>
    <w:rsid w:val="00121358"/>
    <w:rsid w:val="00126935"/>
    <w:rsid w:val="00131166"/>
    <w:rsid w:val="00132EB8"/>
    <w:rsid w:val="00134F37"/>
    <w:rsid w:val="0013763C"/>
    <w:rsid w:val="00141270"/>
    <w:rsid w:val="00141D97"/>
    <w:rsid w:val="001445CA"/>
    <w:rsid w:val="00147A5C"/>
    <w:rsid w:val="0015252B"/>
    <w:rsid w:val="00153C04"/>
    <w:rsid w:val="001575F9"/>
    <w:rsid w:val="00160856"/>
    <w:rsid w:val="001666E9"/>
    <w:rsid w:val="001670FE"/>
    <w:rsid w:val="001677B3"/>
    <w:rsid w:val="001702A4"/>
    <w:rsid w:val="001736D2"/>
    <w:rsid w:val="00177AD9"/>
    <w:rsid w:val="001829A8"/>
    <w:rsid w:val="00185DAE"/>
    <w:rsid w:val="001870A3"/>
    <w:rsid w:val="00187B21"/>
    <w:rsid w:val="001A0445"/>
    <w:rsid w:val="001A1131"/>
    <w:rsid w:val="001A53A0"/>
    <w:rsid w:val="001A5DEF"/>
    <w:rsid w:val="001A79D4"/>
    <w:rsid w:val="001B2185"/>
    <w:rsid w:val="001B6B47"/>
    <w:rsid w:val="001C05A5"/>
    <w:rsid w:val="001C0DA8"/>
    <w:rsid w:val="001C2A88"/>
    <w:rsid w:val="001C2B28"/>
    <w:rsid w:val="001C58C5"/>
    <w:rsid w:val="001C69EC"/>
    <w:rsid w:val="001D0A1F"/>
    <w:rsid w:val="001D3371"/>
    <w:rsid w:val="001D5CD8"/>
    <w:rsid w:val="001D7C74"/>
    <w:rsid w:val="001E0856"/>
    <w:rsid w:val="001E2D97"/>
    <w:rsid w:val="001E2E7E"/>
    <w:rsid w:val="001E40B8"/>
    <w:rsid w:val="001E4543"/>
    <w:rsid w:val="001F2DE1"/>
    <w:rsid w:val="001F38A4"/>
    <w:rsid w:val="001F5547"/>
    <w:rsid w:val="001F5744"/>
    <w:rsid w:val="001F6726"/>
    <w:rsid w:val="001F6D58"/>
    <w:rsid w:val="00200D9B"/>
    <w:rsid w:val="00200E54"/>
    <w:rsid w:val="00200EA6"/>
    <w:rsid w:val="0020650C"/>
    <w:rsid w:val="00214F90"/>
    <w:rsid w:val="00217EBE"/>
    <w:rsid w:val="00220355"/>
    <w:rsid w:val="0022054B"/>
    <w:rsid w:val="002211F9"/>
    <w:rsid w:val="00222A53"/>
    <w:rsid w:val="002249E5"/>
    <w:rsid w:val="00224E8A"/>
    <w:rsid w:val="00226A23"/>
    <w:rsid w:val="0023273D"/>
    <w:rsid w:val="00235D3F"/>
    <w:rsid w:val="002365F3"/>
    <w:rsid w:val="00236AEA"/>
    <w:rsid w:val="00236DDD"/>
    <w:rsid w:val="0024177B"/>
    <w:rsid w:val="002433F4"/>
    <w:rsid w:val="0024376C"/>
    <w:rsid w:val="00244ABF"/>
    <w:rsid w:val="00245801"/>
    <w:rsid w:val="00252AB7"/>
    <w:rsid w:val="00253A20"/>
    <w:rsid w:val="00255D0F"/>
    <w:rsid w:val="00260308"/>
    <w:rsid w:val="0026218E"/>
    <w:rsid w:val="002666F0"/>
    <w:rsid w:val="002700BE"/>
    <w:rsid w:val="00270A57"/>
    <w:rsid w:val="00271B32"/>
    <w:rsid w:val="00271E89"/>
    <w:rsid w:val="00275395"/>
    <w:rsid w:val="002763BF"/>
    <w:rsid w:val="002819F2"/>
    <w:rsid w:val="00284426"/>
    <w:rsid w:val="00285F51"/>
    <w:rsid w:val="00286826"/>
    <w:rsid w:val="0028758F"/>
    <w:rsid w:val="00290180"/>
    <w:rsid w:val="00290440"/>
    <w:rsid w:val="002956AE"/>
    <w:rsid w:val="00297296"/>
    <w:rsid w:val="002A3F54"/>
    <w:rsid w:val="002B0FD8"/>
    <w:rsid w:val="002B113C"/>
    <w:rsid w:val="002B1A41"/>
    <w:rsid w:val="002B3172"/>
    <w:rsid w:val="002B4EFC"/>
    <w:rsid w:val="002B6E1F"/>
    <w:rsid w:val="002B6EBE"/>
    <w:rsid w:val="002B7A8A"/>
    <w:rsid w:val="002C039E"/>
    <w:rsid w:val="002C3F7F"/>
    <w:rsid w:val="002C4992"/>
    <w:rsid w:val="002C73D9"/>
    <w:rsid w:val="002C7579"/>
    <w:rsid w:val="002D0B08"/>
    <w:rsid w:val="002D2D3E"/>
    <w:rsid w:val="002D72F4"/>
    <w:rsid w:val="002E0DB6"/>
    <w:rsid w:val="002E0ED8"/>
    <w:rsid w:val="002E4692"/>
    <w:rsid w:val="002E4EB1"/>
    <w:rsid w:val="002E67A5"/>
    <w:rsid w:val="002F01A7"/>
    <w:rsid w:val="002F1751"/>
    <w:rsid w:val="002F2759"/>
    <w:rsid w:val="002F7071"/>
    <w:rsid w:val="002F774B"/>
    <w:rsid w:val="002F79EF"/>
    <w:rsid w:val="002F7D3F"/>
    <w:rsid w:val="00300416"/>
    <w:rsid w:val="00303FCF"/>
    <w:rsid w:val="003100CF"/>
    <w:rsid w:val="00310ECA"/>
    <w:rsid w:val="00310FBF"/>
    <w:rsid w:val="00313407"/>
    <w:rsid w:val="0031596B"/>
    <w:rsid w:val="00316A32"/>
    <w:rsid w:val="003176C7"/>
    <w:rsid w:val="00323D79"/>
    <w:rsid w:val="00323FD9"/>
    <w:rsid w:val="00324C4E"/>
    <w:rsid w:val="003255D8"/>
    <w:rsid w:val="00326635"/>
    <w:rsid w:val="00326745"/>
    <w:rsid w:val="00326D39"/>
    <w:rsid w:val="00327198"/>
    <w:rsid w:val="00330EF0"/>
    <w:rsid w:val="003316BE"/>
    <w:rsid w:val="00331A0A"/>
    <w:rsid w:val="0033271E"/>
    <w:rsid w:val="00333594"/>
    <w:rsid w:val="003356B4"/>
    <w:rsid w:val="003412FB"/>
    <w:rsid w:val="00342B4F"/>
    <w:rsid w:val="0034596D"/>
    <w:rsid w:val="00346E11"/>
    <w:rsid w:val="00347CB2"/>
    <w:rsid w:val="00352310"/>
    <w:rsid w:val="00353D56"/>
    <w:rsid w:val="00354A0C"/>
    <w:rsid w:val="0035751D"/>
    <w:rsid w:val="00357FA2"/>
    <w:rsid w:val="003609A5"/>
    <w:rsid w:val="00361258"/>
    <w:rsid w:val="003632AD"/>
    <w:rsid w:val="00365DD7"/>
    <w:rsid w:val="003708EF"/>
    <w:rsid w:val="0037302E"/>
    <w:rsid w:val="003761C6"/>
    <w:rsid w:val="0038143C"/>
    <w:rsid w:val="00381E49"/>
    <w:rsid w:val="00382014"/>
    <w:rsid w:val="00384BA8"/>
    <w:rsid w:val="00390B65"/>
    <w:rsid w:val="00390F1A"/>
    <w:rsid w:val="00394C1D"/>
    <w:rsid w:val="00396FFB"/>
    <w:rsid w:val="00397A11"/>
    <w:rsid w:val="00397E19"/>
    <w:rsid w:val="00397FFC"/>
    <w:rsid w:val="003A3962"/>
    <w:rsid w:val="003A3E24"/>
    <w:rsid w:val="003A459B"/>
    <w:rsid w:val="003A6254"/>
    <w:rsid w:val="003A6265"/>
    <w:rsid w:val="003B7106"/>
    <w:rsid w:val="003B7B42"/>
    <w:rsid w:val="003C1F30"/>
    <w:rsid w:val="003C6E19"/>
    <w:rsid w:val="003D1222"/>
    <w:rsid w:val="003D3A85"/>
    <w:rsid w:val="003D412F"/>
    <w:rsid w:val="003D59DC"/>
    <w:rsid w:val="003E00B9"/>
    <w:rsid w:val="003E0AD4"/>
    <w:rsid w:val="003E0D08"/>
    <w:rsid w:val="003E0E67"/>
    <w:rsid w:val="003E2137"/>
    <w:rsid w:val="003E79F4"/>
    <w:rsid w:val="003E7E9D"/>
    <w:rsid w:val="003F4458"/>
    <w:rsid w:val="003F4E1C"/>
    <w:rsid w:val="003F51BD"/>
    <w:rsid w:val="003F5DAE"/>
    <w:rsid w:val="004025B2"/>
    <w:rsid w:val="004029D9"/>
    <w:rsid w:val="00402ED8"/>
    <w:rsid w:val="00405465"/>
    <w:rsid w:val="00406673"/>
    <w:rsid w:val="00407E53"/>
    <w:rsid w:val="00411DD9"/>
    <w:rsid w:val="00414F14"/>
    <w:rsid w:val="004157F5"/>
    <w:rsid w:val="0042308E"/>
    <w:rsid w:val="004239E9"/>
    <w:rsid w:val="004277B8"/>
    <w:rsid w:val="0043099A"/>
    <w:rsid w:val="00431A42"/>
    <w:rsid w:val="004413D5"/>
    <w:rsid w:val="004426E8"/>
    <w:rsid w:val="00446A11"/>
    <w:rsid w:val="00447D2D"/>
    <w:rsid w:val="0045323A"/>
    <w:rsid w:val="00453514"/>
    <w:rsid w:val="00461D99"/>
    <w:rsid w:val="00461E90"/>
    <w:rsid w:val="004624DF"/>
    <w:rsid w:val="004641B0"/>
    <w:rsid w:val="00464AE4"/>
    <w:rsid w:val="00464E10"/>
    <w:rsid w:val="00470D5D"/>
    <w:rsid w:val="0047108A"/>
    <w:rsid w:val="004715D0"/>
    <w:rsid w:val="00472DE7"/>
    <w:rsid w:val="0047405D"/>
    <w:rsid w:val="0047465D"/>
    <w:rsid w:val="0047544A"/>
    <w:rsid w:val="004762E9"/>
    <w:rsid w:val="0047696E"/>
    <w:rsid w:val="004807EA"/>
    <w:rsid w:val="00484530"/>
    <w:rsid w:val="00486A1E"/>
    <w:rsid w:val="0049038A"/>
    <w:rsid w:val="00494B5D"/>
    <w:rsid w:val="004960A2"/>
    <w:rsid w:val="004A28F8"/>
    <w:rsid w:val="004A302D"/>
    <w:rsid w:val="004A3B2B"/>
    <w:rsid w:val="004B1A3D"/>
    <w:rsid w:val="004B25AD"/>
    <w:rsid w:val="004B3FD2"/>
    <w:rsid w:val="004C5346"/>
    <w:rsid w:val="004D1DFB"/>
    <w:rsid w:val="004D2684"/>
    <w:rsid w:val="004D2AF2"/>
    <w:rsid w:val="004D2C9A"/>
    <w:rsid w:val="004D4063"/>
    <w:rsid w:val="004E0CB1"/>
    <w:rsid w:val="004E2F18"/>
    <w:rsid w:val="004E4347"/>
    <w:rsid w:val="004E61DE"/>
    <w:rsid w:val="004E6328"/>
    <w:rsid w:val="004E74E6"/>
    <w:rsid w:val="004E7545"/>
    <w:rsid w:val="004F1284"/>
    <w:rsid w:val="004F470F"/>
    <w:rsid w:val="004F7ABA"/>
    <w:rsid w:val="00501328"/>
    <w:rsid w:val="00502149"/>
    <w:rsid w:val="00503135"/>
    <w:rsid w:val="00503B9D"/>
    <w:rsid w:val="00503F1B"/>
    <w:rsid w:val="00504084"/>
    <w:rsid w:val="00504A83"/>
    <w:rsid w:val="00505813"/>
    <w:rsid w:val="00506F36"/>
    <w:rsid w:val="0050701C"/>
    <w:rsid w:val="00507609"/>
    <w:rsid w:val="005119C1"/>
    <w:rsid w:val="00512C5A"/>
    <w:rsid w:val="00517C60"/>
    <w:rsid w:val="0052128C"/>
    <w:rsid w:val="00521ED8"/>
    <w:rsid w:val="00524D8A"/>
    <w:rsid w:val="00525278"/>
    <w:rsid w:val="0052606A"/>
    <w:rsid w:val="005271E4"/>
    <w:rsid w:val="005308A4"/>
    <w:rsid w:val="0053463A"/>
    <w:rsid w:val="0053465A"/>
    <w:rsid w:val="00535D3F"/>
    <w:rsid w:val="0054091E"/>
    <w:rsid w:val="00543927"/>
    <w:rsid w:val="005456F2"/>
    <w:rsid w:val="00546881"/>
    <w:rsid w:val="00547B33"/>
    <w:rsid w:val="00547FCC"/>
    <w:rsid w:val="005514FA"/>
    <w:rsid w:val="00554404"/>
    <w:rsid w:val="005562E4"/>
    <w:rsid w:val="0055730D"/>
    <w:rsid w:val="005616BA"/>
    <w:rsid w:val="00563E34"/>
    <w:rsid w:val="005655D6"/>
    <w:rsid w:val="00566076"/>
    <w:rsid w:val="00566198"/>
    <w:rsid w:val="005703F2"/>
    <w:rsid w:val="005725C6"/>
    <w:rsid w:val="00572FFF"/>
    <w:rsid w:val="00573C54"/>
    <w:rsid w:val="00577AF2"/>
    <w:rsid w:val="00581911"/>
    <w:rsid w:val="0058324F"/>
    <w:rsid w:val="00583AA9"/>
    <w:rsid w:val="00584C2F"/>
    <w:rsid w:val="00596512"/>
    <w:rsid w:val="005A04FE"/>
    <w:rsid w:val="005A0D11"/>
    <w:rsid w:val="005A57E7"/>
    <w:rsid w:val="005A691F"/>
    <w:rsid w:val="005A6CBA"/>
    <w:rsid w:val="005B2A74"/>
    <w:rsid w:val="005B52DF"/>
    <w:rsid w:val="005B6CC1"/>
    <w:rsid w:val="005C1E1F"/>
    <w:rsid w:val="005C4FA7"/>
    <w:rsid w:val="005C58AF"/>
    <w:rsid w:val="005C616F"/>
    <w:rsid w:val="005C6834"/>
    <w:rsid w:val="005C6A83"/>
    <w:rsid w:val="005C7067"/>
    <w:rsid w:val="005D04AA"/>
    <w:rsid w:val="005D7142"/>
    <w:rsid w:val="005E3488"/>
    <w:rsid w:val="005E632B"/>
    <w:rsid w:val="005E7B8B"/>
    <w:rsid w:val="005F065A"/>
    <w:rsid w:val="005F0D6F"/>
    <w:rsid w:val="005F26CA"/>
    <w:rsid w:val="005F2713"/>
    <w:rsid w:val="005F7CF0"/>
    <w:rsid w:val="006023CD"/>
    <w:rsid w:val="00602F93"/>
    <w:rsid w:val="00603463"/>
    <w:rsid w:val="00603FC4"/>
    <w:rsid w:val="00607C88"/>
    <w:rsid w:val="00607CFA"/>
    <w:rsid w:val="0061047A"/>
    <w:rsid w:val="006109B5"/>
    <w:rsid w:val="00611138"/>
    <w:rsid w:val="006117C3"/>
    <w:rsid w:val="006135F5"/>
    <w:rsid w:val="006154C8"/>
    <w:rsid w:val="0061759D"/>
    <w:rsid w:val="00617A3D"/>
    <w:rsid w:val="00630556"/>
    <w:rsid w:val="00630878"/>
    <w:rsid w:val="0063108F"/>
    <w:rsid w:val="00632C85"/>
    <w:rsid w:val="0063372F"/>
    <w:rsid w:val="00635602"/>
    <w:rsid w:val="006357B6"/>
    <w:rsid w:val="00636C70"/>
    <w:rsid w:val="0063752E"/>
    <w:rsid w:val="0064213A"/>
    <w:rsid w:val="00643DDE"/>
    <w:rsid w:val="00644912"/>
    <w:rsid w:val="00647939"/>
    <w:rsid w:val="0065048C"/>
    <w:rsid w:val="00657711"/>
    <w:rsid w:val="00664481"/>
    <w:rsid w:val="006675EC"/>
    <w:rsid w:val="00667699"/>
    <w:rsid w:val="00670820"/>
    <w:rsid w:val="00671A51"/>
    <w:rsid w:val="00673659"/>
    <w:rsid w:val="00675F01"/>
    <w:rsid w:val="006805B6"/>
    <w:rsid w:val="00680EC9"/>
    <w:rsid w:val="00681CFD"/>
    <w:rsid w:val="006830C5"/>
    <w:rsid w:val="0068358A"/>
    <w:rsid w:val="00684079"/>
    <w:rsid w:val="00685A97"/>
    <w:rsid w:val="00686081"/>
    <w:rsid w:val="006931DA"/>
    <w:rsid w:val="00693F1B"/>
    <w:rsid w:val="006969B5"/>
    <w:rsid w:val="006972C0"/>
    <w:rsid w:val="006A2C61"/>
    <w:rsid w:val="006A5662"/>
    <w:rsid w:val="006B087B"/>
    <w:rsid w:val="006B2E3C"/>
    <w:rsid w:val="006B62D7"/>
    <w:rsid w:val="006B6F7E"/>
    <w:rsid w:val="006C087D"/>
    <w:rsid w:val="006C1F4B"/>
    <w:rsid w:val="006C2FEB"/>
    <w:rsid w:val="006C7453"/>
    <w:rsid w:val="006D128C"/>
    <w:rsid w:val="006E0BD2"/>
    <w:rsid w:val="006E0F9F"/>
    <w:rsid w:val="006E1EE3"/>
    <w:rsid w:val="006E5536"/>
    <w:rsid w:val="006F0C0D"/>
    <w:rsid w:val="006F415A"/>
    <w:rsid w:val="006F4AB1"/>
    <w:rsid w:val="006F60E5"/>
    <w:rsid w:val="006F6224"/>
    <w:rsid w:val="006F6E12"/>
    <w:rsid w:val="006F7247"/>
    <w:rsid w:val="006F72E0"/>
    <w:rsid w:val="006F778D"/>
    <w:rsid w:val="006F7DC2"/>
    <w:rsid w:val="007010C8"/>
    <w:rsid w:val="00701C09"/>
    <w:rsid w:val="00705C86"/>
    <w:rsid w:val="00705EB5"/>
    <w:rsid w:val="00705FA8"/>
    <w:rsid w:val="0070661F"/>
    <w:rsid w:val="0070746F"/>
    <w:rsid w:val="0070750E"/>
    <w:rsid w:val="00712ECD"/>
    <w:rsid w:val="00714C85"/>
    <w:rsid w:val="0071536C"/>
    <w:rsid w:val="00717ADF"/>
    <w:rsid w:val="00720A0C"/>
    <w:rsid w:val="0072151E"/>
    <w:rsid w:val="00721B20"/>
    <w:rsid w:val="00727CE6"/>
    <w:rsid w:val="00731149"/>
    <w:rsid w:val="007317CF"/>
    <w:rsid w:val="007419E2"/>
    <w:rsid w:val="00741C9E"/>
    <w:rsid w:val="0074375A"/>
    <w:rsid w:val="007439CF"/>
    <w:rsid w:val="007454D9"/>
    <w:rsid w:val="00745A8E"/>
    <w:rsid w:val="00747531"/>
    <w:rsid w:val="0075022F"/>
    <w:rsid w:val="00751002"/>
    <w:rsid w:val="00751579"/>
    <w:rsid w:val="00753C60"/>
    <w:rsid w:val="00753CB1"/>
    <w:rsid w:val="00756451"/>
    <w:rsid w:val="007578AE"/>
    <w:rsid w:val="00757DAB"/>
    <w:rsid w:val="0076043F"/>
    <w:rsid w:val="00760969"/>
    <w:rsid w:val="007614A4"/>
    <w:rsid w:val="00762974"/>
    <w:rsid w:val="00762DF9"/>
    <w:rsid w:val="007673F1"/>
    <w:rsid w:val="00767DBA"/>
    <w:rsid w:val="00771099"/>
    <w:rsid w:val="00771788"/>
    <w:rsid w:val="00774468"/>
    <w:rsid w:val="00774E41"/>
    <w:rsid w:val="00775150"/>
    <w:rsid w:val="00775B91"/>
    <w:rsid w:val="007760ED"/>
    <w:rsid w:val="007775EF"/>
    <w:rsid w:val="00780355"/>
    <w:rsid w:val="00783267"/>
    <w:rsid w:val="00784B82"/>
    <w:rsid w:val="00785765"/>
    <w:rsid w:val="00787EB8"/>
    <w:rsid w:val="00787F09"/>
    <w:rsid w:val="00791A35"/>
    <w:rsid w:val="00793050"/>
    <w:rsid w:val="00793DF4"/>
    <w:rsid w:val="00794EA2"/>
    <w:rsid w:val="0079518A"/>
    <w:rsid w:val="00796E58"/>
    <w:rsid w:val="00797F60"/>
    <w:rsid w:val="007A1268"/>
    <w:rsid w:val="007A64B5"/>
    <w:rsid w:val="007B0638"/>
    <w:rsid w:val="007B1312"/>
    <w:rsid w:val="007B2672"/>
    <w:rsid w:val="007B6D0B"/>
    <w:rsid w:val="007C10B5"/>
    <w:rsid w:val="007C183D"/>
    <w:rsid w:val="007C332B"/>
    <w:rsid w:val="007C487A"/>
    <w:rsid w:val="007C6572"/>
    <w:rsid w:val="007C687A"/>
    <w:rsid w:val="007D3273"/>
    <w:rsid w:val="007D55ED"/>
    <w:rsid w:val="007D60BB"/>
    <w:rsid w:val="007E0EB9"/>
    <w:rsid w:val="007E2591"/>
    <w:rsid w:val="007E3706"/>
    <w:rsid w:val="007E3D73"/>
    <w:rsid w:val="007E5D48"/>
    <w:rsid w:val="007E6F1F"/>
    <w:rsid w:val="007E6F92"/>
    <w:rsid w:val="007E7E2E"/>
    <w:rsid w:val="007F5D92"/>
    <w:rsid w:val="007F758E"/>
    <w:rsid w:val="00803571"/>
    <w:rsid w:val="00805E7B"/>
    <w:rsid w:val="0080645F"/>
    <w:rsid w:val="00815E04"/>
    <w:rsid w:val="00821C07"/>
    <w:rsid w:val="00823003"/>
    <w:rsid w:val="00823260"/>
    <w:rsid w:val="00825564"/>
    <w:rsid w:val="00825865"/>
    <w:rsid w:val="008265AF"/>
    <w:rsid w:val="008276CF"/>
    <w:rsid w:val="008301A0"/>
    <w:rsid w:val="008303AD"/>
    <w:rsid w:val="00831433"/>
    <w:rsid w:val="00831FA0"/>
    <w:rsid w:val="0083276A"/>
    <w:rsid w:val="00832BF6"/>
    <w:rsid w:val="00833014"/>
    <w:rsid w:val="008346A7"/>
    <w:rsid w:val="00841F05"/>
    <w:rsid w:val="00843236"/>
    <w:rsid w:val="00843279"/>
    <w:rsid w:val="00844E87"/>
    <w:rsid w:val="00844FBE"/>
    <w:rsid w:val="0084738F"/>
    <w:rsid w:val="00852F41"/>
    <w:rsid w:val="008532F0"/>
    <w:rsid w:val="00857555"/>
    <w:rsid w:val="008649E4"/>
    <w:rsid w:val="00866B61"/>
    <w:rsid w:val="00867674"/>
    <w:rsid w:val="008704CB"/>
    <w:rsid w:val="008721EE"/>
    <w:rsid w:val="00873B4E"/>
    <w:rsid w:val="00880412"/>
    <w:rsid w:val="00881C52"/>
    <w:rsid w:val="008837C5"/>
    <w:rsid w:val="00886305"/>
    <w:rsid w:val="008866C8"/>
    <w:rsid w:val="00893243"/>
    <w:rsid w:val="00894D30"/>
    <w:rsid w:val="00895BA8"/>
    <w:rsid w:val="008969DB"/>
    <w:rsid w:val="00897124"/>
    <w:rsid w:val="00897DC0"/>
    <w:rsid w:val="008A09DC"/>
    <w:rsid w:val="008A34D2"/>
    <w:rsid w:val="008A3637"/>
    <w:rsid w:val="008A47C5"/>
    <w:rsid w:val="008A5155"/>
    <w:rsid w:val="008B00A8"/>
    <w:rsid w:val="008B39E5"/>
    <w:rsid w:val="008B45ED"/>
    <w:rsid w:val="008B516C"/>
    <w:rsid w:val="008C1678"/>
    <w:rsid w:val="008C3D01"/>
    <w:rsid w:val="008C4D84"/>
    <w:rsid w:val="008C599C"/>
    <w:rsid w:val="008D0B44"/>
    <w:rsid w:val="008D35BD"/>
    <w:rsid w:val="008D40FE"/>
    <w:rsid w:val="008D5737"/>
    <w:rsid w:val="008E0644"/>
    <w:rsid w:val="008E1F90"/>
    <w:rsid w:val="008E2D5A"/>
    <w:rsid w:val="008E4A26"/>
    <w:rsid w:val="008E5C1C"/>
    <w:rsid w:val="008F0AC5"/>
    <w:rsid w:val="008F436A"/>
    <w:rsid w:val="008F4EF0"/>
    <w:rsid w:val="00900034"/>
    <w:rsid w:val="00905B82"/>
    <w:rsid w:val="009076EF"/>
    <w:rsid w:val="00910274"/>
    <w:rsid w:val="00910905"/>
    <w:rsid w:val="009132C4"/>
    <w:rsid w:val="00914F44"/>
    <w:rsid w:val="00915E8D"/>
    <w:rsid w:val="00916AE0"/>
    <w:rsid w:val="00916E64"/>
    <w:rsid w:val="00922079"/>
    <w:rsid w:val="009230D6"/>
    <w:rsid w:val="009236A8"/>
    <w:rsid w:val="00926326"/>
    <w:rsid w:val="00926D89"/>
    <w:rsid w:val="009314C5"/>
    <w:rsid w:val="009339FC"/>
    <w:rsid w:val="009375AC"/>
    <w:rsid w:val="00937688"/>
    <w:rsid w:val="00942088"/>
    <w:rsid w:val="00947ADE"/>
    <w:rsid w:val="00947B7C"/>
    <w:rsid w:val="00951A23"/>
    <w:rsid w:val="00952711"/>
    <w:rsid w:val="009558D3"/>
    <w:rsid w:val="00955ED4"/>
    <w:rsid w:val="009563BE"/>
    <w:rsid w:val="00957C84"/>
    <w:rsid w:val="00960179"/>
    <w:rsid w:val="00960C26"/>
    <w:rsid w:val="009617E7"/>
    <w:rsid w:val="009625BE"/>
    <w:rsid w:val="009653A7"/>
    <w:rsid w:val="00966C82"/>
    <w:rsid w:val="009719FB"/>
    <w:rsid w:val="00972293"/>
    <w:rsid w:val="009730ED"/>
    <w:rsid w:val="009734CE"/>
    <w:rsid w:val="00975DC3"/>
    <w:rsid w:val="0097674D"/>
    <w:rsid w:val="009829AC"/>
    <w:rsid w:val="00990AF5"/>
    <w:rsid w:val="00990C26"/>
    <w:rsid w:val="009918CA"/>
    <w:rsid w:val="00992DF4"/>
    <w:rsid w:val="009A14FE"/>
    <w:rsid w:val="009A320F"/>
    <w:rsid w:val="009A62CD"/>
    <w:rsid w:val="009B0CE0"/>
    <w:rsid w:val="009C09C6"/>
    <w:rsid w:val="009C1B1A"/>
    <w:rsid w:val="009C20FD"/>
    <w:rsid w:val="009C56A9"/>
    <w:rsid w:val="009C5873"/>
    <w:rsid w:val="009C5DFC"/>
    <w:rsid w:val="009C6CDF"/>
    <w:rsid w:val="009D0D38"/>
    <w:rsid w:val="009D1BE8"/>
    <w:rsid w:val="009D27EB"/>
    <w:rsid w:val="009D367B"/>
    <w:rsid w:val="009D656D"/>
    <w:rsid w:val="009E0844"/>
    <w:rsid w:val="009E1276"/>
    <w:rsid w:val="009E2116"/>
    <w:rsid w:val="009E3678"/>
    <w:rsid w:val="009E4810"/>
    <w:rsid w:val="009E4CB1"/>
    <w:rsid w:val="009E5449"/>
    <w:rsid w:val="009E78E8"/>
    <w:rsid w:val="009F320F"/>
    <w:rsid w:val="009F4869"/>
    <w:rsid w:val="009F5174"/>
    <w:rsid w:val="009F68FF"/>
    <w:rsid w:val="00A0355C"/>
    <w:rsid w:val="00A046FD"/>
    <w:rsid w:val="00A05354"/>
    <w:rsid w:val="00A06084"/>
    <w:rsid w:val="00A14506"/>
    <w:rsid w:val="00A14FF6"/>
    <w:rsid w:val="00A16177"/>
    <w:rsid w:val="00A202D1"/>
    <w:rsid w:val="00A25501"/>
    <w:rsid w:val="00A32149"/>
    <w:rsid w:val="00A35242"/>
    <w:rsid w:val="00A36E19"/>
    <w:rsid w:val="00A524E9"/>
    <w:rsid w:val="00A6361E"/>
    <w:rsid w:val="00A644B0"/>
    <w:rsid w:val="00A64D30"/>
    <w:rsid w:val="00A665BE"/>
    <w:rsid w:val="00A76B56"/>
    <w:rsid w:val="00A817CC"/>
    <w:rsid w:val="00A822C8"/>
    <w:rsid w:val="00A84992"/>
    <w:rsid w:val="00A93590"/>
    <w:rsid w:val="00A94B36"/>
    <w:rsid w:val="00A94E07"/>
    <w:rsid w:val="00AA0A21"/>
    <w:rsid w:val="00AA0AAE"/>
    <w:rsid w:val="00AA3E03"/>
    <w:rsid w:val="00AA5E0B"/>
    <w:rsid w:val="00AA6639"/>
    <w:rsid w:val="00AA6C35"/>
    <w:rsid w:val="00AA7C8B"/>
    <w:rsid w:val="00AB1842"/>
    <w:rsid w:val="00AB239C"/>
    <w:rsid w:val="00AB266C"/>
    <w:rsid w:val="00AB5759"/>
    <w:rsid w:val="00AC34BA"/>
    <w:rsid w:val="00AC7467"/>
    <w:rsid w:val="00AD1DCD"/>
    <w:rsid w:val="00AD2D5E"/>
    <w:rsid w:val="00AD5A62"/>
    <w:rsid w:val="00AD5D31"/>
    <w:rsid w:val="00AD7695"/>
    <w:rsid w:val="00AD7AC3"/>
    <w:rsid w:val="00AE09EE"/>
    <w:rsid w:val="00AE1CAB"/>
    <w:rsid w:val="00AE2018"/>
    <w:rsid w:val="00AE2A04"/>
    <w:rsid w:val="00AE46AB"/>
    <w:rsid w:val="00AE6D20"/>
    <w:rsid w:val="00AE77CA"/>
    <w:rsid w:val="00AE7B01"/>
    <w:rsid w:val="00AF1DF9"/>
    <w:rsid w:val="00AF39FA"/>
    <w:rsid w:val="00AF4089"/>
    <w:rsid w:val="00AF5A9B"/>
    <w:rsid w:val="00AF7094"/>
    <w:rsid w:val="00AF78DD"/>
    <w:rsid w:val="00B01A34"/>
    <w:rsid w:val="00B0503D"/>
    <w:rsid w:val="00B06F62"/>
    <w:rsid w:val="00B10438"/>
    <w:rsid w:val="00B1052F"/>
    <w:rsid w:val="00B13350"/>
    <w:rsid w:val="00B136A0"/>
    <w:rsid w:val="00B1584B"/>
    <w:rsid w:val="00B15BB8"/>
    <w:rsid w:val="00B15F03"/>
    <w:rsid w:val="00B16786"/>
    <w:rsid w:val="00B20D08"/>
    <w:rsid w:val="00B2159F"/>
    <w:rsid w:val="00B21CB6"/>
    <w:rsid w:val="00B22285"/>
    <w:rsid w:val="00B227C6"/>
    <w:rsid w:val="00B227D2"/>
    <w:rsid w:val="00B3187A"/>
    <w:rsid w:val="00B33162"/>
    <w:rsid w:val="00B334E5"/>
    <w:rsid w:val="00B40813"/>
    <w:rsid w:val="00B43E83"/>
    <w:rsid w:val="00B55B55"/>
    <w:rsid w:val="00B62004"/>
    <w:rsid w:val="00B63A6D"/>
    <w:rsid w:val="00B640ED"/>
    <w:rsid w:val="00B7237B"/>
    <w:rsid w:val="00B746EF"/>
    <w:rsid w:val="00B74C31"/>
    <w:rsid w:val="00B76419"/>
    <w:rsid w:val="00B77095"/>
    <w:rsid w:val="00B82098"/>
    <w:rsid w:val="00B849BB"/>
    <w:rsid w:val="00B93A37"/>
    <w:rsid w:val="00B97005"/>
    <w:rsid w:val="00BA12A9"/>
    <w:rsid w:val="00BA428E"/>
    <w:rsid w:val="00BA44C5"/>
    <w:rsid w:val="00BA4D78"/>
    <w:rsid w:val="00BB0AD8"/>
    <w:rsid w:val="00BB4DF2"/>
    <w:rsid w:val="00BB6CD4"/>
    <w:rsid w:val="00BB71B5"/>
    <w:rsid w:val="00BB7311"/>
    <w:rsid w:val="00BB7970"/>
    <w:rsid w:val="00BC2453"/>
    <w:rsid w:val="00BC66D0"/>
    <w:rsid w:val="00BC6DE0"/>
    <w:rsid w:val="00BD1107"/>
    <w:rsid w:val="00BD16D0"/>
    <w:rsid w:val="00BD281F"/>
    <w:rsid w:val="00BD2C6B"/>
    <w:rsid w:val="00BD36B5"/>
    <w:rsid w:val="00BD3EA3"/>
    <w:rsid w:val="00BD5DDF"/>
    <w:rsid w:val="00BD62B1"/>
    <w:rsid w:val="00BD6E7B"/>
    <w:rsid w:val="00BE259D"/>
    <w:rsid w:val="00BE3CEE"/>
    <w:rsid w:val="00BE5DFC"/>
    <w:rsid w:val="00BF1962"/>
    <w:rsid w:val="00BF1A04"/>
    <w:rsid w:val="00BF2635"/>
    <w:rsid w:val="00BF29A8"/>
    <w:rsid w:val="00BF3955"/>
    <w:rsid w:val="00BF4646"/>
    <w:rsid w:val="00BF6EA0"/>
    <w:rsid w:val="00BF7A6F"/>
    <w:rsid w:val="00C0124B"/>
    <w:rsid w:val="00C04C48"/>
    <w:rsid w:val="00C054E7"/>
    <w:rsid w:val="00C059EA"/>
    <w:rsid w:val="00C05E97"/>
    <w:rsid w:val="00C1310A"/>
    <w:rsid w:val="00C14BA7"/>
    <w:rsid w:val="00C15077"/>
    <w:rsid w:val="00C16C59"/>
    <w:rsid w:val="00C2082F"/>
    <w:rsid w:val="00C20BF4"/>
    <w:rsid w:val="00C2203C"/>
    <w:rsid w:val="00C26688"/>
    <w:rsid w:val="00C26F9C"/>
    <w:rsid w:val="00C30414"/>
    <w:rsid w:val="00C31C46"/>
    <w:rsid w:val="00C31C88"/>
    <w:rsid w:val="00C3351B"/>
    <w:rsid w:val="00C4146A"/>
    <w:rsid w:val="00C41FE3"/>
    <w:rsid w:val="00C471DA"/>
    <w:rsid w:val="00C50C06"/>
    <w:rsid w:val="00C52574"/>
    <w:rsid w:val="00C551ED"/>
    <w:rsid w:val="00C562AF"/>
    <w:rsid w:val="00C66F8B"/>
    <w:rsid w:val="00C70F87"/>
    <w:rsid w:val="00C72AE7"/>
    <w:rsid w:val="00C75F95"/>
    <w:rsid w:val="00C76D07"/>
    <w:rsid w:val="00C80EB2"/>
    <w:rsid w:val="00C81D63"/>
    <w:rsid w:val="00C82E2F"/>
    <w:rsid w:val="00C83037"/>
    <w:rsid w:val="00C8472D"/>
    <w:rsid w:val="00C87C3A"/>
    <w:rsid w:val="00C940D8"/>
    <w:rsid w:val="00C94461"/>
    <w:rsid w:val="00C97E21"/>
    <w:rsid w:val="00CA1173"/>
    <w:rsid w:val="00CA1BF8"/>
    <w:rsid w:val="00CA32A4"/>
    <w:rsid w:val="00CA35BD"/>
    <w:rsid w:val="00CA749B"/>
    <w:rsid w:val="00CB06CF"/>
    <w:rsid w:val="00CB1702"/>
    <w:rsid w:val="00CB38F6"/>
    <w:rsid w:val="00CB3DAF"/>
    <w:rsid w:val="00CB45C6"/>
    <w:rsid w:val="00CB5A30"/>
    <w:rsid w:val="00CB6331"/>
    <w:rsid w:val="00CB6899"/>
    <w:rsid w:val="00CB6F93"/>
    <w:rsid w:val="00CB7FCE"/>
    <w:rsid w:val="00CC3459"/>
    <w:rsid w:val="00CC3555"/>
    <w:rsid w:val="00CD17AA"/>
    <w:rsid w:val="00CD1C20"/>
    <w:rsid w:val="00CD21D3"/>
    <w:rsid w:val="00CD4DCF"/>
    <w:rsid w:val="00CD4E9C"/>
    <w:rsid w:val="00CD6DCB"/>
    <w:rsid w:val="00CD76A8"/>
    <w:rsid w:val="00CD78C3"/>
    <w:rsid w:val="00CE01EA"/>
    <w:rsid w:val="00CE2111"/>
    <w:rsid w:val="00CE52BC"/>
    <w:rsid w:val="00CE5E4D"/>
    <w:rsid w:val="00CE6117"/>
    <w:rsid w:val="00CF0084"/>
    <w:rsid w:val="00CF0970"/>
    <w:rsid w:val="00CF33A2"/>
    <w:rsid w:val="00CF43C7"/>
    <w:rsid w:val="00CF6D3E"/>
    <w:rsid w:val="00CF7B0F"/>
    <w:rsid w:val="00D035FB"/>
    <w:rsid w:val="00D04155"/>
    <w:rsid w:val="00D100BA"/>
    <w:rsid w:val="00D11BC7"/>
    <w:rsid w:val="00D14058"/>
    <w:rsid w:val="00D17915"/>
    <w:rsid w:val="00D21134"/>
    <w:rsid w:val="00D2242A"/>
    <w:rsid w:val="00D2359C"/>
    <w:rsid w:val="00D25F26"/>
    <w:rsid w:val="00D27179"/>
    <w:rsid w:val="00D304C6"/>
    <w:rsid w:val="00D31469"/>
    <w:rsid w:val="00D32571"/>
    <w:rsid w:val="00D32AAF"/>
    <w:rsid w:val="00D45ED3"/>
    <w:rsid w:val="00D478C6"/>
    <w:rsid w:val="00D5280C"/>
    <w:rsid w:val="00D5286A"/>
    <w:rsid w:val="00D55BAD"/>
    <w:rsid w:val="00D56970"/>
    <w:rsid w:val="00D6208A"/>
    <w:rsid w:val="00D63915"/>
    <w:rsid w:val="00D654E4"/>
    <w:rsid w:val="00D66B45"/>
    <w:rsid w:val="00D70506"/>
    <w:rsid w:val="00D72D18"/>
    <w:rsid w:val="00D76295"/>
    <w:rsid w:val="00D76D8C"/>
    <w:rsid w:val="00D80604"/>
    <w:rsid w:val="00D812E0"/>
    <w:rsid w:val="00D84215"/>
    <w:rsid w:val="00D84459"/>
    <w:rsid w:val="00D92FF9"/>
    <w:rsid w:val="00D93F69"/>
    <w:rsid w:val="00D960A0"/>
    <w:rsid w:val="00D96D09"/>
    <w:rsid w:val="00D9767F"/>
    <w:rsid w:val="00DA36C1"/>
    <w:rsid w:val="00DA51D9"/>
    <w:rsid w:val="00DA5DBE"/>
    <w:rsid w:val="00DA61F8"/>
    <w:rsid w:val="00DA64D9"/>
    <w:rsid w:val="00DA65A6"/>
    <w:rsid w:val="00DA7F75"/>
    <w:rsid w:val="00DB4AB0"/>
    <w:rsid w:val="00DB5BF3"/>
    <w:rsid w:val="00DB64CB"/>
    <w:rsid w:val="00DB7874"/>
    <w:rsid w:val="00DC0017"/>
    <w:rsid w:val="00DC02BD"/>
    <w:rsid w:val="00DC0356"/>
    <w:rsid w:val="00DC4765"/>
    <w:rsid w:val="00DC4BC7"/>
    <w:rsid w:val="00DC6A1E"/>
    <w:rsid w:val="00DD17AA"/>
    <w:rsid w:val="00DD6D13"/>
    <w:rsid w:val="00DD6D54"/>
    <w:rsid w:val="00DE4774"/>
    <w:rsid w:val="00DE7E1E"/>
    <w:rsid w:val="00DF02E8"/>
    <w:rsid w:val="00DF0C2B"/>
    <w:rsid w:val="00DF2909"/>
    <w:rsid w:val="00DF304A"/>
    <w:rsid w:val="00E03FF9"/>
    <w:rsid w:val="00E0648A"/>
    <w:rsid w:val="00E064D3"/>
    <w:rsid w:val="00E06650"/>
    <w:rsid w:val="00E06FF4"/>
    <w:rsid w:val="00E11F5F"/>
    <w:rsid w:val="00E12AA4"/>
    <w:rsid w:val="00E157DE"/>
    <w:rsid w:val="00E20848"/>
    <w:rsid w:val="00E2158B"/>
    <w:rsid w:val="00E22343"/>
    <w:rsid w:val="00E22A36"/>
    <w:rsid w:val="00E22D2D"/>
    <w:rsid w:val="00E27263"/>
    <w:rsid w:val="00E3062F"/>
    <w:rsid w:val="00E35525"/>
    <w:rsid w:val="00E3627A"/>
    <w:rsid w:val="00E41B4B"/>
    <w:rsid w:val="00E43BD2"/>
    <w:rsid w:val="00E43C69"/>
    <w:rsid w:val="00E457F4"/>
    <w:rsid w:val="00E50819"/>
    <w:rsid w:val="00E50915"/>
    <w:rsid w:val="00E512B6"/>
    <w:rsid w:val="00E56E69"/>
    <w:rsid w:val="00E57F4E"/>
    <w:rsid w:val="00E603CB"/>
    <w:rsid w:val="00E61A00"/>
    <w:rsid w:val="00E6360A"/>
    <w:rsid w:val="00E63F34"/>
    <w:rsid w:val="00E65505"/>
    <w:rsid w:val="00E71064"/>
    <w:rsid w:val="00E723BA"/>
    <w:rsid w:val="00E83306"/>
    <w:rsid w:val="00E8476F"/>
    <w:rsid w:val="00E8524C"/>
    <w:rsid w:val="00E857A6"/>
    <w:rsid w:val="00E8797D"/>
    <w:rsid w:val="00E910F8"/>
    <w:rsid w:val="00E9200A"/>
    <w:rsid w:val="00E9344E"/>
    <w:rsid w:val="00E93542"/>
    <w:rsid w:val="00E937FF"/>
    <w:rsid w:val="00E95BE7"/>
    <w:rsid w:val="00E97A0F"/>
    <w:rsid w:val="00E97EBE"/>
    <w:rsid w:val="00EA087F"/>
    <w:rsid w:val="00EA3CA8"/>
    <w:rsid w:val="00EA5ECD"/>
    <w:rsid w:val="00EB0589"/>
    <w:rsid w:val="00EB1362"/>
    <w:rsid w:val="00EB1749"/>
    <w:rsid w:val="00EB41AF"/>
    <w:rsid w:val="00EB57F5"/>
    <w:rsid w:val="00EB6E10"/>
    <w:rsid w:val="00EC0124"/>
    <w:rsid w:val="00EC23FB"/>
    <w:rsid w:val="00EC2854"/>
    <w:rsid w:val="00EC2C0C"/>
    <w:rsid w:val="00EC33DC"/>
    <w:rsid w:val="00EC357D"/>
    <w:rsid w:val="00EC4FCC"/>
    <w:rsid w:val="00EC51DB"/>
    <w:rsid w:val="00EC5454"/>
    <w:rsid w:val="00ED0C86"/>
    <w:rsid w:val="00ED235E"/>
    <w:rsid w:val="00ED2CF4"/>
    <w:rsid w:val="00ED4470"/>
    <w:rsid w:val="00ED4D5A"/>
    <w:rsid w:val="00ED7420"/>
    <w:rsid w:val="00EE0E1D"/>
    <w:rsid w:val="00EE1E5F"/>
    <w:rsid w:val="00EE662D"/>
    <w:rsid w:val="00EE6B72"/>
    <w:rsid w:val="00EE78BC"/>
    <w:rsid w:val="00EF2307"/>
    <w:rsid w:val="00F00306"/>
    <w:rsid w:val="00F02CDA"/>
    <w:rsid w:val="00F064A2"/>
    <w:rsid w:val="00F10841"/>
    <w:rsid w:val="00F13FC7"/>
    <w:rsid w:val="00F14A8D"/>
    <w:rsid w:val="00F159B8"/>
    <w:rsid w:val="00F16E07"/>
    <w:rsid w:val="00F16E82"/>
    <w:rsid w:val="00F2047D"/>
    <w:rsid w:val="00F20E05"/>
    <w:rsid w:val="00F23CF4"/>
    <w:rsid w:val="00F252BE"/>
    <w:rsid w:val="00F27B68"/>
    <w:rsid w:val="00F33444"/>
    <w:rsid w:val="00F33F34"/>
    <w:rsid w:val="00F36DEC"/>
    <w:rsid w:val="00F40E56"/>
    <w:rsid w:val="00F418E0"/>
    <w:rsid w:val="00F44D5E"/>
    <w:rsid w:val="00F51BBA"/>
    <w:rsid w:val="00F53C2F"/>
    <w:rsid w:val="00F54334"/>
    <w:rsid w:val="00F54586"/>
    <w:rsid w:val="00F54C80"/>
    <w:rsid w:val="00F57F7B"/>
    <w:rsid w:val="00F602C9"/>
    <w:rsid w:val="00F6620B"/>
    <w:rsid w:val="00F6625B"/>
    <w:rsid w:val="00F666A5"/>
    <w:rsid w:val="00F676E3"/>
    <w:rsid w:val="00F70410"/>
    <w:rsid w:val="00F73854"/>
    <w:rsid w:val="00F7531E"/>
    <w:rsid w:val="00F75F4A"/>
    <w:rsid w:val="00F7648B"/>
    <w:rsid w:val="00F77C70"/>
    <w:rsid w:val="00F80BE4"/>
    <w:rsid w:val="00F8134F"/>
    <w:rsid w:val="00F82A34"/>
    <w:rsid w:val="00F83C89"/>
    <w:rsid w:val="00F84692"/>
    <w:rsid w:val="00F85662"/>
    <w:rsid w:val="00F878C8"/>
    <w:rsid w:val="00F91DD0"/>
    <w:rsid w:val="00F93262"/>
    <w:rsid w:val="00F95550"/>
    <w:rsid w:val="00F973C6"/>
    <w:rsid w:val="00FA22CC"/>
    <w:rsid w:val="00FA28B5"/>
    <w:rsid w:val="00FA621E"/>
    <w:rsid w:val="00FA793E"/>
    <w:rsid w:val="00FB2EF9"/>
    <w:rsid w:val="00FB69FF"/>
    <w:rsid w:val="00FC1812"/>
    <w:rsid w:val="00FC3239"/>
    <w:rsid w:val="00FC4664"/>
    <w:rsid w:val="00FC6ACA"/>
    <w:rsid w:val="00FC6D47"/>
    <w:rsid w:val="00FC714B"/>
    <w:rsid w:val="00FD3F30"/>
    <w:rsid w:val="00FD4949"/>
    <w:rsid w:val="00FD56C9"/>
    <w:rsid w:val="00FD65AF"/>
    <w:rsid w:val="00FD79C4"/>
    <w:rsid w:val="00FE0142"/>
    <w:rsid w:val="00FE1AB7"/>
    <w:rsid w:val="00FE2078"/>
    <w:rsid w:val="00FE3FC5"/>
    <w:rsid w:val="00FE51AB"/>
    <w:rsid w:val="00FE53AB"/>
    <w:rsid w:val="00FE66DE"/>
    <w:rsid w:val="00FF2C62"/>
    <w:rsid w:val="00FF3739"/>
    <w:rsid w:val="00FF4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B6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A04"/>
    <w:pPr>
      <w:spacing w:after="120" w:line="276" w:lineRule="auto"/>
      <w:ind w:firstLine="567"/>
      <w:jc w:val="both"/>
    </w:pPr>
    <w:rPr>
      <w:rFonts w:ascii="Times New Roman" w:hAnsi="Times New Roman"/>
      <w:sz w:val="24"/>
      <w:lang w:val="bg-BG"/>
    </w:rPr>
  </w:style>
  <w:style w:type="paragraph" w:styleId="Heading1">
    <w:name w:val="heading 1"/>
    <w:basedOn w:val="Normal"/>
    <w:next w:val="Normal"/>
    <w:link w:val="Heading1Char"/>
    <w:autoRedefine/>
    <w:uiPriority w:val="9"/>
    <w:qFormat/>
    <w:rsid w:val="00F27B68"/>
    <w:pPr>
      <w:keepNext/>
      <w:keepLines/>
      <w:pageBreakBefore/>
      <w:numPr>
        <w:numId w:val="36"/>
      </w:numPr>
      <w:spacing w:before="120" w:after="100" w:afterAutospacing="1" w:line="360" w:lineRule="auto"/>
      <w:ind w:firstLine="135"/>
      <w:outlineLvl w:val="0"/>
    </w:pPr>
    <w:rPr>
      <w:rFonts w:eastAsiaTheme="majorEastAsia" w:cs="Times New Roman"/>
      <w:b/>
      <w:caps/>
      <w:color w:val="2E74B5" w:themeColor="accent1" w:themeShade="BF"/>
      <w:sz w:val="32"/>
      <w:szCs w:val="32"/>
    </w:rPr>
  </w:style>
  <w:style w:type="paragraph" w:styleId="Heading2">
    <w:name w:val="heading 2"/>
    <w:basedOn w:val="Normal"/>
    <w:next w:val="Normal"/>
    <w:link w:val="Heading2Char"/>
    <w:autoRedefine/>
    <w:uiPriority w:val="9"/>
    <w:unhideWhenUsed/>
    <w:qFormat/>
    <w:rsid w:val="00C80EB2"/>
    <w:pPr>
      <w:keepNext/>
      <w:keepLines/>
      <w:numPr>
        <w:ilvl w:val="1"/>
        <w:numId w:val="36"/>
      </w:numPr>
      <w:tabs>
        <w:tab w:val="left" w:pos="1134"/>
      </w:tabs>
      <w:spacing w:before="12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autoRedefine/>
    <w:uiPriority w:val="9"/>
    <w:unhideWhenUsed/>
    <w:qFormat/>
    <w:rsid w:val="00AE2018"/>
    <w:pPr>
      <w:keepNext/>
      <w:keepLines/>
      <w:numPr>
        <w:ilvl w:val="2"/>
        <w:numId w:val="36"/>
      </w:numPr>
      <w:outlineLvl w:val="2"/>
    </w:pPr>
    <w:rPr>
      <w:rFonts w:cs="Times New Roman"/>
      <w:color w:val="0070C0"/>
      <w:szCs w:val="24"/>
    </w:rPr>
  </w:style>
  <w:style w:type="paragraph" w:styleId="Heading4">
    <w:name w:val="heading 4"/>
    <w:basedOn w:val="Normal"/>
    <w:next w:val="Normal"/>
    <w:link w:val="Heading4Char"/>
    <w:autoRedefine/>
    <w:uiPriority w:val="9"/>
    <w:unhideWhenUsed/>
    <w:qFormat/>
    <w:rsid w:val="00CD21D3"/>
    <w:pPr>
      <w:keepNext/>
      <w:keepLines/>
      <w:numPr>
        <w:ilvl w:val="3"/>
        <w:numId w:val="36"/>
      </w:numPr>
      <w:spacing w:before="40" w:line="257" w:lineRule="auto"/>
      <w:jc w:val="left"/>
      <w:outlineLvl w:val="3"/>
    </w:pPr>
    <w:rPr>
      <w:rFonts w:eastAsia="Times New Roman" w:cstheme="majorBidi"/>
      <w:iCs/>
      <w:color w:val="5B9BD5" w:themeColor="accent1"/>
      <w:lang w:eastAsia="bg-BG"/>
    </w:rPr>
  </w:style>
  <w:style w:type="paragraph" w:styleId="Heading5">
    <w:name w:val="heading 5"/>
    <w:basedOn w:val="Normal"/>
    <w:next w:val="Normal"/>
    <w:link w:val="Heading5Char"/>
    <w:uiPriority w:val="9"/>
    <w:unhideWhenUsed/>
    <w:qFormat/>
    <w:rsid w:val="00A16177"/>
    <w:pPr>
      <w:keepNext/>
      <w:keepLines/>
      <w:numPr>
        <w:ilvl w:val="4"/>
        <w:numId w:val="3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16177"/>
    <w:pPr>
      <w:keepNext/>
      <w:keepLines/>
      <w:numPr>
        <w:ilvl w:val="5"/>
        <w:numId w:val="3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16177"/>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6177"/>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16177"/>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B68"/>
    <w:rPr>
      <w:rFonts w:ascii="Times New Roman" w:eastAsiaTheme="majorEastAsia" w:hAnsi="Times New Roman" w:cs="Times New Roman"/>
      <w:b/>
      <w:caps/>
      <w:color w:val="2E74B5" w:themeColor="accent1" w:themeShade="BF"/>
      <w:sz w:val="32"/>
      <w:szCs w:val="32"/>
      <w:lang w:val="bg-BG"/>
    </w:rPr>
  </w:style>
  <w:style w:type="character" w:customStyle="1" w:styleId="Heading2Char">
    <w:name w:val="Heading 2 Char"/>
    <w:basedOn w:val="DefaultParagraphFont"/>
    <w:link w:val="Heading2"/>
    <w:uiPriority w:val="9"/>
    <w:rsid w:val="00C80EB2"/>
    <w:rPr>
      <w:rFonts w:ascii="Times New Roman" w:eastAsiaTheme="majorEastAsia" w:hAnsi="Times New Roman" w:cstheme="majorBidi"/>
      <w:b/>
      <w:color w:val="2E74B5" w:themeColor="accent1" w:themeShade="BF"/>
      <w:sz w:val="28"/>
      <w:szCs w:val="26"/>
      <w:lang w:val="bg-BG"/>
    </w:rPr>
  </w:style>
  <w:style w:type="character" w:customStyle="1" w:styleId="Heading3Char">
    <w:name w:val="Heading 3 Char"/>
    <w:basedOn w:val="DefaultParagraphFont"/>
    <w:link w:val="Heading3"/>
    <w:uiPriority w:val="9"/>
    <w:rsid w:val="00AE2018"/>
    <w:rPr>
      <w:rFonts w:ascii="Times New Roman" w:hAnsi="Times New Roman" w:cs="Times New Roman"/>
      <w:color w:val="0070C0"/>
      <w:sz w:val="24"/>
      <w:szCs w:val="24"/>
      <w:lang w:val="bg-BG"/>
    </w:rPr>
  </w:style>
  <w:style w:type="character" w:customStyle="1" w:styleId="Heading4Char">
    <w:name w:val="Heading 4 Char"/>
    <w:basedOn w:val="DefaultParagraphFont"/>
    <w:link w:val="Heading4"/>
    <w:uiPriority w:val="9"/>
    <w:rsid w:val="00CD21D3"/>
    <w:rPr>
      <w:rFonts w:ascii="Times New Roman" w:eastAsia="Times New Roman" w:hAnsi="Times New Roman" w:cstheme="majorBidi"/>
      <w:iCs/>
      <w:color w:val="5B9BD5" w:themeColor="accent1"/>
      <w:sz w:val="24"/>
      <w:lang w:val="bg-BG" w:eastAsia="bg-BG"/>
    </w:rPr>
  </w:style>
  <w:style w:type="paragraph" w:styleId="NoSpacing">
    <w:name w:val="No Spacing"/>
    <w:link w:val="NoSpacingChar"/>
    <w:uiPriority w:val="1"/>
    <w:qFormat/>
    <w:rsid w:val="00160856"/>
    <w:pPr>
      <w:spacing w:after="0" w:line="240" w:lineRule="auto"/>
    </w:pPr>
    <w:rPr>
      <w:rFonts w:eastAsiaTheme="minorEastAsia"/>
    </w:rPr>
  </w:style>
  <w:style w:type="character" w:customStyle="1" w:styleId="NoSpacingChar">
    <w:name w:val="No Spacing Char"/>
    <w:basedOn w:val="DefaultParagraphFont"/>
    <w:link w:val="NoSpacing"/>
    <w:uiPriority w:val="1"/>
    <w:rsid w:val="00160856"/>
    <w:rPr>
      <w:rFonts w:eastAsiaTheme="minorEastAsia"/>
    </w:rPr>
  </w:style>
  <w:style w:type="paragraph" w:styleId="Header">
    <w:name w:val="header"/>
    <w:basedOn w:val="Normal"/>
    <w:link w:val="HeaderChar"/>
    <w:uiPriority w:val="99"/>
    <w:unhideWhenUsed/>
    <w:rsid w:val="001608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60856"/>
    <w:rPr>
      <w:lang w:val="bg-BG"/>
    </w:rPr>
  </w:style>
  <w:style w:type="paragraph" w:styleId="Footer">
    <w:name w:val="footer"/>
    <w:basedOn w:val="Normal"/>
    <w:link w:val="FooterChar"/>
    <w:uiPriority w:val="99"/>
    <w:unhideWhenUsed/>
    <w:rsid w:val="001608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60856"/>
    <w:rPr>
      <w:lang w:val="bg-BG"/>
    </w:rPr>
  </w:style>
  <w:style w:type="character" w:styleId="Hyperlink">
    <w:name w:val="Hyperlink"/>
    <w:basedOn w:val="DefaultParagraphFont"/>
    <w:uiPriority w:val="99"/>
    <w:unhideWhenUsed/>
    <w:rsid w:val="00160856"/>
    <w:rPr>
      <w:color w:val="0000FF"/>
      <w:u w:val="single"/>
    </w:rPr>
  </w:style>
  <w:style w:type="paragraph" w:styleId="ListParagraph">
    <w:name w:val="List Paragraph"/>
    <w:basedOn w:val="Normal"/>
    <w:link w:val="ListParagraphChar"/>
    <w:uiPriority w:val="34"/>
    <w:qFormat/>
    <w:rsid w:val="00757DAB"/>
    <w:pPr>
      <w:ind w:left="720"/>
      <w:contextualSpacing/>
    </w:pPr>
  </w:style>
  <w:style w:type="character" w:customStyle="1" w:styleId="ListParagraphChar">
    <w:name w:val="List Paragraph Char"/>
    <w:link w:val="ListParagraph"/>
    <w:uiPriority w:val="34"/>
    <w:locked/>
    <w:rsid w:val="00667699"/>
    <w:rPr>
      <w:lang w:val="bg-BG"/>
    </w:rPr>
  </w:style>
  <w:style w:type="character" w:styleId="CommentReference">
    <w:name w:val="annotation reference"/>
    <w:basedOn w:val="DefaultParagraphFont"/>
    <w:uiPriority w:val="99"/>
    <w:unhideWhenUsed/>
    <w:rsid w:val="00680EC9"/>
    <w:rPr>
      <w:sz w:val="16"/>
      <w:szCs w:val="16"/>
    </w:rPr>
  </w:style>
  <w:style w:type="paragraph" w:styleId="CommentText">
    <w:name w:val="annotation text"/>
    <w:basedOn w:val="Normal"/>
    <w:link w:val="CommentTextChar"/>
    <w:uiPriority w:val="99"/>
    <w:unhideWhenUsed/>
    <w:rsid w:val="00680EC9"/>
    <w:pPr>
      <w:spacing w:line="240" w:lineRule="auto"/>
    </w:pPr>
    <w:rPr>
      <w:sz w:val="20"/>
      <w:szCs w:val="20"/>
    </w:rPr>
  </w:style>
  <w:style w:type="character" w:customStyle="1" w:styleId="CommentTextChar">
    <w:name w:val="Comment Text Char"/>
    <w:basedOn w:val="DefaultParagraphFont"/>
    <w:link w:val="CommentText"/>
    <w:uiPriority w:val="99"/>
    <w:rsid w:val="00680EC9"/>
    <w:rPr>
      <w:sz w:val="20"/>
      <w:szCs w:val="20"/>
      <w:lang w:val="bg-BG"/>
    </w:rPr>
  </w:style>
  <w:style w:type="paragraph" w:styleId="CommentSubject">
    <w:name w:val="annotation subject"/>
    <w:basedOn w:val="CommentText"/>
    <w:next w:val="CommentText"/>
    <w:link w:val="CommentSubjectChar"/>
    <w:uiPriority w:val="99"/>
    <w:semiHidden/>
    <w:unhideWhenUsed/>
    <w:rsid w:val="00680EC9"/>
    <w:rPr>
      <w:b/>
      <w:bCs/>
    </w:rPr>
  </w:style>
  <w:style w:type="character" w:customStyle="1" w:styleId="CommentSubjectChar">
    <w:name w:val="Comment Subject Char"/>
    <w:basedOn w:val="CommentTextChar"/>
    <w:link w:val="CommentSubject"/>
    <w:uiPriority w:val="99"/>
    <w:semiHidden/>
    <w:rsid w:val="00680EC9"/>
    <w:rPr>
      <w:b/>
      <w:bCs/>
      <w:sz w:val="20"/>
      <w:szCs w:val="20"/>
      <w:lang w:val="bg-BG"/>
    </w:rPr>
  </w:style>
  <w:style w:type="paragraph" w:styleId="BalloonText">
    <w:name w:val="Balloon Text"/>
    <w:basedOn w:val="Normal"/>
    <w:link w:val="BalloonTextChar"/>
    <w:uiPriority w:val="99"/>
    <w:semiHidden/>
    <w:unhideWhenUsed/>
    <w:rsid w:val="00680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EC9"/>
    <w:rPr>
      <w:rFonts w:ascii="Segoe UI" w:hAnsi="Segoe UI" w:cs="Segoe UI"/>
      <w:sz w:val="18"/>
      <w:szCs w:val="18"/>
      <w:lang w:val="bg-BG"/>
    </w:rPr>
  </w:style>
  <w:style w:type="table" w:styleId="TableGrid">
    <w:name w:val="Table Grid"/>
    <w:basedOn w:val="TableNormal"/>
    <w:uiPriority w:val="59"/>
    <w:rsid w:val="00BF1962"/>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VBody">
    <w:name w:val="GOV Body"/>
    <w:qFormat/>
    <w:rsid w:val="002D2D3E"/>
    <w:pPr>
      <w:spacing w:before="120" w:after="0" w:line="250" w:lineRule="auto"/>
      <w:jc w:val="both"/>
    </w:pPr>
    <w:rPr>
      <w:rFonts w:ascii="Calibri" w:eastAsia="Times New Roman" w:hAnsi="Calibri" w:cs="Times New Roman"/>
      <w:sz w:val="24"/>
      <w:szCs w:val="24"/>
      <w:lang w:val="bg-BG" w:eastAsia="bg-BG" w:bidi="bn-IN"/>
    </w:rPr>
  </w:style>
  <w:style w:type="character" w:styleId="PlaceholderText">
    <w:name w:val="Placeholder Text"/>
    <w:basedOn w:val="DefaultParagraphFont"/>
    <w:uiPriority w:val="99"/>
    <w:semiHidden/>
    <w:rsid w:val="00053447"/>
    <w:rPr>
      <w:color w:val="808080"/>
    </w:rPr>
  </w:style>
  <w:style w:type="paragraph" w:customStyle="1" w:styleId="GOVBullet1">
    <w:name w:val="GOV Bullet 1"/>
    <w:qFormat/>
    <w:rsid w:val="00CF33A2"/>
    <w:pPr>
      <w:numPr>
        <w:numId w:val="10"/>
      </w:numPr>
      <w:spacing w:before="120" w:after="0" w:line="240" w:lineRule="auto"/>
      <w:jc w:val="both"/>
    </w:pPr>
    <w:rPr>
      <w:rFonts w:ascii="Calibri" w:eastAsia="Times New Roman" w:hAnsi="Calibri" w:cs="Calibri"/>
      <w:sz w:val="24"/>
      <w:szCs w:val="24"/>
      <w:lang w:val="bg-BG" w:eastAsia="bg-BG"/>
    </w:rPr>
  </w:style>
  <w:style w:type="paragraph" w:customStyle="1" w:styleId="GOVBodyHeading">
    <w:name w:val="GOV Body Heading"/>
    <w:rsid w:val="00CF33A2"/>
    <w:pPr>
      <w:keepNext/>
      <w:spacing w:before="120" w:after="0" w:line="240" w:lineRule="auto"/>
      <w:jc w:val="both"/>
    </w:pPr>
    <w:rPr>
      <w:rFonts w:ascii="Calibri" w:eastAsia="Arial" w:hAnsi="Calibri" w:cs="Arial"/>
      <w:b/>
      <w:color w:val="000000"/>
      <w:sz w:val="24"/>
      <w:lang w:val="bg-BG"/>
    </w:rPr>
  </w:style>
  <w:style w:type="character" w:styleId="Strong">
    <w:name w:val="Strong"/>
    <w:uiPriority w:val="22"/>
    <w:qFormat/>
    <w:rsid w:val="00D478C6"/>
    <w:rPr>
      <w:b/>
      <w:bCs/>
    </w:rPr>
  </w:style>
  <w:style w:type="paragraph" w:customStyle="1" w:styleId="GOVBullet2">
    <w:name w:val="GOV Bullet 2"/>
    <w:qFormat/>
    <w:rsid w:val="00D478C6"/>
    <w:pPr>
      <w:numPr>
        <w:ilvl w:val="2"/>
        <w:numId w:val="11"/>
      </w:numPr>
      <w:tabs>
        <w:tab w:val="left" w:pos="1134"/>
      </w:tabs>
      <w:spacing w:before="60" w:after="0" w:line="240" w:lineRule="auto"/>
      <w:ind w:left="1135" w:hanging="284"/>
      <w:jc w:val="both"/>
    </w:pPr>
    <w:rPr>
      <w:sz w:val="24"/>
      <w:szCs w:val="24"/>
      <w:lang w:val="bg-BG"/>
    </w:rPr>
  </w:style>
  <w:style w:type="character" w:styleId="FollowedHyperlink">
    <w:name w:val="FollowedHyperlink"/>
    <w:basedOn w:val="DefaultParagraphFont"/>
    <w:uiPriority w:val="99"/>
    <w:semiHidden/>
    <w:unhideWhenUsed/>
    <w:rsid w:val="00771099"/>
    <w:rPr>
      <w:color w:val="954F72" w:themeColor="followedHyperlink"/>
      <w:u w:val="single"/>
    </w:rPr>
  </w:style>
  <w:style w:type="paragraph" w:styleId="TOC1">
    <w:name w:val="toc 1"/>
    <w:basedOn w:val="Normal"/>
    <w:next w:val="Normal"/>
    <w:autoRedefine/>
    <w:uiPriority w:val="39"/>
    <w:unhideWhenUsed/>
    <w:rsid w:val="00A16177"/>
    <w:pPr>
      <w:tabs>
        <w:tab w:val="right" w:leader="dot" w:pos="9394"/>
      </w:tabs>
      <w:spacing w:after="100"/>
    </w:pPr>
  </w:style>
  <w:style w:type="paragraph" w:styleId="TOC2">
    <w:name w:val="toc 2"/>
    <w:basedOn w:val="Normal"/>
    <w:next w:val="Normal"/>
    <w:autoRedefine/>
    <w:uiPriority w:val="39"/>
    <w:unhideWhenUsed/>
    <w:rsid w:val="00AF4089"/>
    <w:pPr>
      <w:tabs>
        <w:tab w:val="left" w:pos="880"/>
        <w:tab w:val="right" w:leader="dot" w:pos="9394"/>
      </w:tabs>
      <w:spacing w:after="100"/>
      <w:ind w:left="220"/>
    </w:pPr>
  </w:style>
  <w:style w:type="paragraph" w:styleId="TOC3">
    <w:name w:val="toc 3"/>
    <w:basedOn w:val="Normal"/>
    <w:next w:val="Normal"/>
    <w:autoRedefine/>
    <w:uiPriority w:val="39"/>
    <w:unhideWhenUsed/>
    <w:rsid w:val="00E03FF9"/>
    <w:pPr>
      <w:spacing w:after="100"/>
      <w:ind w:left="440"/>
    </w:pPr>
  </w:style>
  <w:style w:type="table" w:customStyle="1" w:styleId="TableGrid0">
    <w:name w:val="TableGrid"/>
    <w:rsid w:val="00C551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244ABF"/>
    <w:pPr>
      <w:spacing w:after="0" w:line="240" w:lineRule="auto"/>
    </w:pPr>
    <w:rPr>
      <w:lang w:val="bg-BG"/>
    </w:rPr>
  </w:style>
  <w:style w:type="paragraph" w:customStyle="1" w:styleId="MoIBody">
    <w:name w:val="MoI Body"/>
    <w:rsid w:val="00347CB2"/>
    <w:pPr>
      <w:spacing w:before="120" w:after="0" w:line="252" w:lineRule="auto"/>
      <w:jc w:val="both"/>
    </w:pPr>
    <w:rPr>
      <w:rFonts w:ascii="Calibri" w:eastAsia="Arial" w:hAnsi="Calibri" w:cs="Arial"/>
      <w:color w:val="000000"/>
      <w:sz w:val="24"/>
      <w:lang w:val="bg-BG"/>
    </w:rPr>
  </w:style>
  <w:style w:type="paragraph" w:customStyle="1" w:styleId="MoIListNumber1">
    <w:name w:val="MoI List Number 1"/>
    <w:rsid w:val="00347CB2"/>
    <w:pPr>
      <w:numPr>
        <w:numId w:val="15"/>
      </w:numPr>
      <w:spacing w:before="60" w:after="0" w:line="252" w:lineRule="auto"/>
      <w:contextualSpacing/>
      <w:jc w:val="both"/>
    </w:pPr>
    <w:rPr>
      <w:rFonts w:ascii="Calibri" w:eastAsia="Arial" w:hAnsi="Calibri" w:cs="Arial"/>
      <w:color w:val="000000"/>
      <w:sz w:val="24"/>
      <w:lang w:val="bg-BG"/>
    </w:rPr>
  </w:style>
  <w:style w:type="paragraph" w:styleId="Caption">
    <w:name w:val="caption"/>
    <w:basedOn w:val="Normal"/>
    <w:next w:val="Normal"/>
    <w:uiPriority w:val="35"/>
    <w:unhideWhenUsed/>
    <w:qFormat/>
    <w:rsid w:val="00347CB2"/>
    <w:pPr>
      <w:spacing w:line="240" w:lineRule="auto"/>
    </w:pPr>
    <w:rPr>
      <w:rFonts w:ascii="Arial Narrow" w:hAnsi="Arial Narrow"/>
      <w:i/>
      <w:iCs/>
      <w:color w:val="44546A" w:themeColor="text2"/>
      <w:sz w:val="18"/>
      <w:szCs w:val="18"/>
    </w:rPr>
  </w:style>
  <w:style w:type="paragraph" w:customStyle="1" w:styleId="MoIBodyHeading">
    <w:name w:val="MoI Body Heading"/>
    <w:rsid w:val="00347CB2"/>
    <w:pPr>
      <w:keepNext/>
      <w:spacing w:before="120" w:after="0" w:line="240" w:lineRule="auto"/>
      <w:jc w:val="both"/>
    </w:pPr>
    <w:rPr>
      <w:rFonts w:ascii="Calibri" w:eastAsia="Arial" w:hAnsi="Calibri" w:cs="Arial"/>
      <w:b/>
      <w:color w:val="000000"/>
      <w:sz w:val="24"/>
      <w:lang w:val="bg-BG"/>
    </w:rPr>
  </w:style>
  <w:style w:type="table" w:customStyle="1" w:styleId="GridTable4-Accent11">
    <w:name w:val="Grid Table 4 - Accent 11"/>
    <w:basedOn w:val="TableNormal"/>
    <w:uiPriority w:val="49"/>
    <w:rsid w:val="00347CB2"/>
    <w:pPr>
      <w:spacing w:after="0" w:line="240" w:lineRule="auto"/>
    </w:pPr>
    <w:rPr>
      <w:lang w:val="bg-BG"/>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F16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E07"/>
    <w:rPr>
      <w:sz w:val="20"/>
      <w:szCs w:val="20"/>
      <w:lang w:val="bg-BG"/>
    </w:rPr>
  </w:style>
  <w:style w:type="character" w:styleId="EndnoteReference">
    <w:name w:val="endnote reference"/>
    <w:basedOn w:val="DefaultParagraphFont"/>
    <w:uiPriority w:val="99"/>
    <w:semiHidden/>
    <w:unhideWhenUsed/>
    <w:rsid w:val="00F16E07"/>
    <w:rPr>
      <w:vertAlign w:val="superscript"/>
    </w:rPr>
  </w:style>
  <w:style w:type="paragraph" w:styleId="FootnoteText">
    <w:name w:val="footnote text"/>
    <w:basedOn w:val="Normal"/>
    <w:link w:val="FootnoteTextChar"/>
    <w:uiPriority w:val="99"/>
    <w:semiHidden/>
    <w:unhideWhenUsed/>
    <w:rsid w:val="00F16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07"/>
    <w:rPr>
      <w:sz w:val="20"/>
      <w:szCs w:val="20"/>
      <w:lang w:val="bg-BG"/>
    </w:rPr>
  </w:style>
  <w:style w:type="character" w:styleId="FootnoteReference">
    <w:name w:val="footnote reference"/>
    <w:basedOn w:val="DefaultParagraphFont"/>
    <w:semiHidden/>
    <w:unhideWhenUsed/>
    <w:rsid w:val="00F16E07"/>
    <w:rPr>
      <w:vertAlign w:val="superscript"/>
    </w:rPr>
  </w:style>
  <w:style w:type="paragraph" w:styleId="TOC4">
    <w:name w:val="toc 4"/>
    <w:basedOn w:val="Normal"/>
    <w:next w:val="Normal"/>
    <w:autoRedefine/>
    <w:uiPriority w:val="39"/>
    <w:unhideWhenUsed/>
    <w:rsid w:val="00966C82"/>
    <w:pPr>
      <w:spacing w:after="100"/>
      <w:ind w:left="660"/>
      <w:jc w:val="left"/>
    </w:pPr>
    <w:rPr>
      <w:rFonts w:eastAsiaTheme="minorEastAsia"/>
      <w:lang w:eastAsia="bg-BG"/>
    </w:rPr>
  </w:style>
  <w:style w:type="paragraph" w:styleId="TOC5">
    <w:name w:val="toc 5"/>
    <w:basedOn w:val="Normal"/>
    <w:next w:val="Normal"/>
    <w:autoRedefine/>
    <w:uiPriority w:val="39"/>
    <w:unhideWhenUsed/>
    <w:rsid w:val="00966C82"/>
    <w:pPr>
      <w:spacing w:after="100"/>
      <w:ind w:left="880"/>
      <w:jc w:val="left"/>
    </w:pPr>
    <w:rPr>
      <w:rFonts w:eastAsiaTheme="minorEastAsia"/>
      <w:lang w:eastAsia="bg-BG"/>
    </w:rPr>
  </w:style>
  <w:style w:type="paragraph" w:styleId="TOC6">
    <w:name w:val="toc 6"/>
    <w:basedOn w:val="Normal"/>
    <w:next w:val="Normal"/>
    <w:autoRedefine/>
    <w:uiPriority w:val="39"/>
    <w:unhideWhenUsed/>
    <w:rsid w:val="00966C82"/>
    <w:pPr>
      <w:spacing w:after="100"/>
      <w:ind w:left="1100"/>
      <w:jc w:val="left"/>
    </w:pPr>
    <w:rPr>
      <w:rFonts w:eastAsiaTheme="minorEastAsia"/>
      <w:lang w:eastAsia="bg-BG"/>
    </w:rPr>
  </w:style>
  <w:style w:type="paragraph" w:styleId="TOC7">
    <w:name w:val="toc 7"/>
    <w:basedOn w:val="Normal"/>
    <w:next w:val="Normal"/>
    <w:autoRedefine/>
    <w:uiPriority w:val="39"/>
    <w:unhideWhenUsed/>
    <w:rsid w:val="00966C82"/>
    <w:pPr>
      <w:spacing w:after="100"/>
      <w:ind w:left="1320"/>
      <w:jc w:val="left"/>
    </w:pPr>
    <w:rPr>
      <w:rFonts w:eastAsiaTheme="minorEastAsia"/>
      <w:lang w:eastAsia="bg-BG"/>
    </w:rPr>
  </w:style>
  <w:style w:type="paragraph" w:styleId="TOC8">
    <w:name w:val="toc 8"/>
    <w:basedOn w:val="Normal"/>
    <w:next w:val="Normal"/>
    <w:autoRedefine/>
    <w:uiPriority w:val="39"/>
    <w:unhideWhenUsed/>
    <w:rsid w:val="00966C82"/>
    <w:pPr>
      <w:spacing w:after="100"/>
      <w:ind w:left="1540"/>
      <w:jc w:val="left"/>
    </w:pPr>
    <w:rPr>
      <w:rFonts w:eastAsiaTheme="minorEastAsia"/>
      <w:lang w:eastAsia="bg-BG"/>
    </w:rPr>
  </w:style>
  <w:style w:type="paragraph" w:styleId="TOC9">
    <w:name w:val="toc 9"/>
    <w:basedOn w:val="Normal"/>
    <w:next w:val="Normal"/>
    <w:autoRedefine/>
    <w:uiPriority w:val="39"/>
    <w:unhideWhenUsed/>
    <w:rsid w:val="00966C82"/>
    <w:pPr>
      <w:spacing w:after="100"/>
      <w:ind w:left="1760"/>
      <w:jc w:val="left"/>
    </w:pPr>
    <w:rPr>
      <w:rFonts w:eastAsiaTheme="minorEastAsia"/>
      <w:lang w:eastAsia="bg-BG"/>
    </w:rPr>
  </w:style>
  <w:style w:type="character" w:customStyle="1" w:styleId="Heading5Char">
    <w:name w:val="Heading 5 Char"/>
    <w:basedOn w:val="DefaultParagraphFont"/>
    <w:link w:val="Heading5"/>
    <w:uiPriority w:val="9"/>
    <w:rsid w:val="00A16177"/>
    <w:rPr>
      <w:rFonts w:asciiTheme="majorHAnsi" w:eastAsiaTheme="majorEastAsia" w:hAnsiTheme="majorHAnsi" w:cstheme="majorBidi"/>
      <w:color w:val="1F4D78" w:themeColor="accent1" w:themeShade="7F"/>
      <w:sz w:val="24"/>
      <w:lang w:val="bg-BG"/>
    </w:rPr>
  </w:style>
  <w:style w:type="character" w:customStyle="1" w:styleId="Heading6Char">
    <w:name w:val="Heading 6 Char"/>
    <w:basedOn w:val="DefaultParagraphFont"/>
    <w:link w:val="Heading6"/>
    <w:uiPriority w:val="9"/>
    <w:semiHidden/>
    <w:rsid w:val="00A16177"/>
    <w:rPr>
      <w:rFonts w:asciiTheme="majorHAnsi" w:eastAsiaTheme="majorEastAsia" w:hAnsiTheme="majorHAnsi" w:cstheme="majorBidi"/>
      <w:i/>
      <w:iCs/>
      <w:color w:val="1F4D78" w:themeColor="accent1" w:themeShade="7F"/>
      <w:sz w:val="24"/>
      <w:lang w:val="bg-BG"/>
    </w:rPr>
  </w:style>
  <w:style w:type="character" w:customStyle="1" w:styleId="Heading7Char">
    <w:name w:val="Heading 7 Char"/>
    <w:basedOn w:val="DefaultParagraphFont"/>
    <w:link w:val="Heading7"/>
    <w:uiPriority w:val="9"/>
    <w:semiHidden/>
    <w:rsid w:val="00A16177"/>
    <w:rPr>
      <w:rFonts w:asciiTheme="majorHAnsi" w:eastAsiaTheme="majorEastAsia" w:hAnsiTheme="majorHAnsi" w:cstheme="majorBidi"/>
      <w:i/>
      <w:iCs/>
      <w:color w:val="404040" w:themeColor="text1" w:themeTint="BF"/>
      <w:sz w:val="24"/>
      <w:lang w:val="bg-BG"/>
    </w:rPr>
  </w:style>
  <w:style w:type="character" w:customStyle="1" w:styleId="Heading8Char">
    <w:name w:val="Heading 8 Char"/>
    <w:basedOn w:val="DefaultParagraphFont"/>
    <w:link w:val="Heading8"/>
    <w:uiPriority w:val="9"/>
    <w:semiHidden/>
    <w:rsid w:val="00A16177"/>
    <w:rPr>
      <w:rFonts w:asciiTheme="majorHAnsi" w:eastAsiaTheme="majorEastAsia" w:hAnsiTheme="majorHAnsi" w:cstheme="majorBidi"/>
      <w:color w:val="404040" w:themeColor="text1" w:themeTint="BF"/>
      <w:sz w:val="20"/>
      <w:szCs w:val="20"/>
      <w:lang w:val="bg-BG"/>
    </w:rPr>
  </w:style>
  <w:style w:type="character" w:customStyle="1" w:styleId="Heading9Char">
    <w:name w:val="Heading 9 Char"/>
    <w:basedOn w:val="DefaultParagraphFont"/>
    <w:link w:val="Heading9"/>
    <w:uiPriority w:val="9"/>
    <w:semiHidden/>
    <w:rsid w:val="00A16177"/>
    <w:rPr>
      <w:rFonts w:asciiTheme="majorHAnsi" w:eastAsiaTheme="majorEastAsia" w:hAnsiTheme="majorHAnsi" w:cstheme="majorBidi"/>
      <w:i/>
      <w:iCs/>
      <w:color w:val="404040" w:themeColor="text1" w:themeTint="BF"/>
      <w:sz w:val="20"/>
      <w:szCs w:val="20"/>
      <w:lang w:val="bg-BG"/>
    </w:rPr>
  </w:style>
  <w:style w:type="paragraph" w:styleId="NormalIndent">
    <w:name w:val="Normal Indent"/>
    <w:basedOn w:val="Normal"/>
    <w:uiPriority w:val="99"/>
    <w:semiHidden/>
    <w:unhideWhenUsed/>
    <w:rsid w:val="002C4992"/>
    <w:pPr>
      <w:ind w:left="708"/>
    </w:pPr>
  </w:style>
  <w:style w:type="paragraph" w:styleId="TOCHeading">
    <w:name w:val="TOC Heading"/>
    <w:basedOn w:val="Heading1"/>
    <w:next w:val="Normal"/>
    <w:uiPriority w:val="39"/>
    <w:unhideWhenUsed/>
    <w:qFormat/>
    <w:rsid w:val="00FB69FF"/>
    <w:pPr>
      <w:numPr>
        <w:numId w:val="0"/>
      </w:numPr>
      <w:spacing w:before="480"/>
      <w:jc w:val="left"/>
      <w:outlineLvl w:val="9"/>
    </w:pPr>
    <w:rPr>
      <w:rFonts w:asciiTheme="majorHAnsi" w:hAnsiTheme="majorHAnsi" w:cstheme="majorBidi"/>
      <w:bCs/>
      <w:caps w:val="0"/>
      <w:sz w:val="28"/>
      <w:szCs w:val="28"/>
      <w:lang w:val="en-US" w:eastAsia="ja-JP"/>
    </w:rPr>
  </w:style>
  <w:style w:type="paragraph" w:styleId="BodyText">
    <w:name w:val="Body Text"/>
    <w:basedOn w:val="Normal"/>
    <w:link w:val="BodyTextChar1"/>
    <w:uiPriority w:val="99"/>
    <w:rsid w:val="00F54C80"/>
    <w:pPr>
      <w:spacing w:line="240" w:lineRule="auto"/>
      <w:ind w:firstLine="0"/>
      <w:jc w:val="left"/>
    </w:pPr>
    <w:rPr>
      <w:rFonts w:eastAsia="Times New Roman" w:cs="Times New Roman"/>
      <w:szCs w:val="24"/>
      <w:lang w:eastAsia="bg-BG"/>
    </w:rPr>
  </w:style>
  <w:style w:type="character" w:customStyle="1" w:styleId="BodyTextChar">
    <w:name w:val="Body Text Char"/>
    <w:basedOn w:val="DefaultParagraphFont"/>
    <w:uiPriority w:val="99"/>
    <w:semiHidden/>
    <w:rsid w:val="00F54C80"/>
    <w:rPr>
      <w:rFonts w:ascii="Times New Roman" w:hAnsi="Times New Roman"/>
      <w:sz w:val="24"/>
      <w:lang w:val="bg-BG"/>
    </w:rPr>
  </w:style>
  <w:style w:type="character" w:customStyle="1" w:styleId="BodyTextChar1">
    <w:name w:val="Body Text Char1"/>
    <w:link w:val="BodyText"/>
    <w:uiPriority w:val="99"/>
    <w:locked/>
    <w:rsid w:val="00F54C80"/>
    <w:rPr>
      <w:rFonts w:ascii="Times New Roman" w:eastAsia="Times New Roman" w:hAnsi="Times New Roman" w:cs="Times New Roman"/>
      <w:sz w:val="24"/>
      <w:szCs w:val="24"/>
      <w:lang w:val="bg-BG" w:eastAsia="bg-BG"/>
    </w:rPr>
  </w:style>
  <w:style w:type="paragraph" w:customStyle="1" w:styleId="Style-2">
    <w:name w:val="Style-2"/>
    <w:rsid w:val="00F54C80"/>
    <w:pPr>
      <w:spacing w:after="0" w:line="240" w:lineRule="auto"/>
    </w:pPr>
    <w:rPr>
      <w:rFonts w:ascii="Times New Roman" w:eastAsiaTheme="minorEastAsia" w:hAnsi="Times New Roman" w:cs="Times New Roman"/>
      <w:sz w:val="20"/>
      <w:szCs w:val="20"/>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A04"/>
    <w:pPr>
      <w:spacing w:after="120" w:line="276" w:lineRule="auto"/>
      <w:ind w:firstLine="567"/>
      <w:jc w:val="both"/>
    </w:pPr>
    <w:rPr>
      <w:rFonts w:ascii="Times New Roman" w:hAnsi="Times New Roman"/>
      <w:sz w:val="24"/>
      <w:lang w:val="bg-BG"/>
    </w:rPr>
  </w:style>
  <w:style w:type="paragraph" w:styleId="Heading1">
    <w:name w:val="heading 1"/>
    <w:basedOn w:val="Normal"/>
    <w:next w:val="Normal"/>
    <w:link w:val="Heading1Char"/>
    <w:autoRedefine/>
    <w:uiPriority w:val="9"/>
    <w:qFormat/>
    <w:rsid w:val="00F27B68"/>
    <w:pPr>
      <w:keepNext/>
      <w:keepLines/>
      <w:pageBreakBefore/>
      <w:numPr>
        <w:numId w:val="36"/>
      </w:numPr>
      <w:spacing w:before="120" w:after="100" w:afterAutospacing="1" w:line="360" w:lineRule="auto"/>
      <w:ind w:firstLine="135"/>
      <w:outlineLvl w:val="0"/>
    </w:pPr>
    <w:rPr>
      <w:rFonts w:eastAsiaTheme="majorEastAsia" w:cs="Times New Roman"/>
      <w:b/>
      <w:caps/>
      <w:color w:val="2E74B5" w:themeColor="accent1" w:themeShade="BF"/>
      <w:sz w:val="32"/>
      <w:szCs w:val="32"/>
    </w:rPr>
  </w:style>
  <w:style w:type="paragraph" w:styleId="Heading2">
    <w:name w:val="heading 2"/>
    <w:basedOn w:val="Normal"/>
    <w:next w:val="Normal"/>
    <w:link w:val="Heading2Char"/>
    <w:autoRedefine/>
    <w:uiPriority w:val="9"/>
    <w:unhideWhenUsed/>
    <w:qFormat/>
    <w:rsid w:val="00C80EB2"/>
    <w:pPr>
      <w:keepNext/>
      <w:keepLines/>
      <w:numPr>
        <w:ilvl w:val="1"/>
        <w:numId w:val="36"/>
      </w:numPr>
      <w:tabs>
        <w:tab w:val="left" w:pos="1134"/>
      </w:tabs>
      <w:spacing w:before="12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autoRedefine/>
    <w:uiPriority w:val="9"/>
    <w:unhideWhenUsed/>
    <w:qFormat/>
    <w:rsid w:val="00AE2018"/>
    <w:pPr>
      <w:keepNext/>
      <w:keepLines/>
      <w:numPr>
        <w:ilvl w:val="2"/>
        <w:numId w:val="36"/>
      </w:numPr>
      <w:outlineLvl w:val="2"/>
    </w:pPr>
    <w:rPr>
      <w:rFonts w:cs="Times New Roman"/>
      <w:color w:val="0070C0"/>
      <w:szCs w:val="24"/>
    </w:rPr>
  </w:style>
  <w:style w:type="paragraph" w:styleId="Heading4">
    <w:name w:val="heading 4"/>
    <w:basedOn w:val="Normal"/>
    <w:next w:val="Normal"/>
    <w:link w:val="Heading4Char"/>
    <w:autoRedefine/>
    <w:uiPriority w:val="9"/>
    <w:unhideWhenUsed/>
    <w:qFormat/>
    <w:rsid w:val="00CD21D3"/>
    <w:pPr>
      <w:keepNext/>
      <w:keepLines/>
      <w:numPr>
        <w:ilvl w:val="3"/>
        <w:numId w:val="36"/>
      </w:numPr>
      <w:spacing w:before="40" w:line="257" w:lineRule="auto"/>
      <w:jc w:val="left"/>
      <w:outlineLvl w:val="3"/>
    </w:pPr>
    <w:rPr>
      <w:rFonts w:eastAsia="Times New Roman" w:cstheme="majorBidi"/>
      <w:iCs/>
      <w:color w:val="5B9BD5" w:themeColor="accent1"/>
      <w:lang w:eastAsia="bg-BG"/>
    </w:rPr>
  </w:style>
  <w:style w:type="paragraph" w:styleId="Heading5">
    <w:name w:val="heading 5"/>
    <w:basedOn w:val="Normal"/>
    <w:next w:val="Normal"/>
    <w:link w:val="Heading5Char"/>
    <w:uiPriority w:val="9"/>
    <w:unhideWhenUsed/>
    <w:qFormat/>
    <w:rsid w:val="00A16177"/>
    <w:pPr>
      <w:keepNext/>
      <w:keepLines/>
      <w:numPr>
        <w:ilvl w:val="4"/>
        <w:numId w:val="3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16177"/>
    <w:pPr>
      <w:keepNext/>
      <w:keepLines/>
      <w:numPr>
        <w:ilvl w:val="5"/>
        <w:numId w:val="3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16177"/>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6177"/>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16177"/>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B68"/>
    <w:rPr>
      <w:rFonts w:ascii="Times New Roman" w:eastAsiaTheme="majorEastAsia" w:hAnsi="Times New Roman" w:cs="Times New Roman"/>
      <w:b/>
      <w:caps/>
      <w:color w:val="2E74B5" w:themeColor="accent1" w:themeShade="BF"/>
      <w:sz w:val="32"/>
      <w:szCs w:val="32"/>
      <w:lang w:val="bg-BG"/>
    </w:rPr>
  </w:style>
  <w:style w:type="character" w:customStyle="1" w:styleId="Heading2Char">
    <w:name w:val="Heading 2 Char"/>
    <w:basedOn w:val="DefaultParagraphFont"/>
    <w:link w:val="Heading2"/>
    <w:uiPriority w:val="9"/>
    <w:rsid w:val="00C80EB2"/>
    <w:rPr>
      <w:rFonts w:ascii="Times New Roman" w:eastAsiaTheme="majorEastAsia" w:hAnsi="Times New Roman" w:cstheme="majorBidi"/>
      <w:b/>
      <w:color w:val="2E74B5" w:themeColor="accent1" w:themeShade="BF"/>
      <w:sz w:val="28"/>
      <w:szCs w:val="26"/>
      <w:lang w:val="bg-BG"/>
    </w:rPr>
  </w:style>
  <w:style w:type="character" w:customStyle="1" w:styleId="Heading3Char">
    <w:name w:val="Heading 3 Char"/>
    <w:basedOn w:val="DefaultParagraphFont"/>
    <w:link w:val="Heading3"/>
    <w:uiPriority w:val="9"/>
    <w:rsid w:val="00AE2018"/>
    <w:rPr>
      <w:rFonts w:ascii="Times New Roman" w:hAnsi="Times New Roman" w:cs="Times New Roman"/>
      <w:color w:val="0070C0"/>
      <w:sz w:val="24"/>
      <w:szCs w:val="24"/>
      <w:lang w:val="bg-BG"/>
    </w:rPr>
  </w:style>
  <w:style w:type="character" w:customStyle="1" w:styleId="Heading4Char">
    <w:name w:val="Heading 4 Char"/>
    <w:basedOn w:val="DefaultParagraphFont"/>
    <w:link w:val="Heading4"/>
    <w:uiPriority w:val="9"/>
    <w:rsid w:val="00CD21D3"/>
    <w:rPr>
      <w:rFonts w:ascii="Times New Roman" w:eastAsia="Times New Roman" w:hAnsi="Times New Roman" w:cstheme="majorBidi"/>
      <w:iCs/>
      <w:color w:val="5B9BD5" w:themeColor="accent1"/>
      <w:sz w:val="24"/>
      <w:lang w:val="bg-BG" w:eastAsia="bg-BG"/>
    </w:rPr>
  </w:style>
  <w:style w:type="paragraph" w:styleId="NoSpacing">
    <w:name w:val="No Spacing"/>
    <w:link w:val="NoSpacingChar"/>
    <w:uiPriority w:val="1"/>
    <w:qFormat/>
    <w:rsid w:val="00160856"/>
    <w:pPr>
      <w:spacing w:after="0" w:line="240" w:lineRule="auto"/>
    </w:pPr>
    <w:rPr>
      <w:rFonts w:eastAsiaTheme="minorEastAsia"/>
    </w:rPr>
  </w:style>
  <w:style w:type="character" w:customStyle="1" w:styleId="NoSpacingChar">
    <w:name w:val="No Spacing Char"/>
    <w:basedOn w:val="DefaultParagraphFont"/>
    <w:link w:val="NoSpacing"/>
    <w:uiPriority w:val="1"/>
    <w:rsid w:val="00160856"/>
    <w:rPr>
      <w:rFonts w:eastAsiaTheme="minorEastAsia"/>
    </w:rPr>
  </w:style>
  <w:style w:type="paragraph" w:styleId="Header">
    <w:name w:val="header"/>
    <w:basedOn w:val="Normal"/>
    <w:link w:val="HeaderChar"/>
    <w:uiPriority w:val="99"/>
    <w:unhideWhenUsed/>
    <w:rsid w:val="00160856"/>
    <w:pPr>
      <w:tabs>
        <w:tab w:val="center" w:pos="4703"/>
        <w:tab w:val="right" w:pos="9406"/>
      </w:tabs>
      <w:spacing w:after="0" w:line="240" w:lineRule="auto"/>
    </w:pPr>
  </w:style>
  <w:style w:type="character" w:customStyle="1" w:styleId="HeaderChar">
    <w:name w:val="Header Char"/>
    <w:basedOn w:val="DefaultParagraphFont"/>
    <w:link w:val="Header"/>
    <w:uiPriority w:val="99"/>
    <w:rsid w:val="00160856"/>
    <w:rPr>
      <w:lang w:val="bg-BG"/>
    </w:rPr>
  </w:style>
  <w:style w:type="paragraph" w:styleId="Footer">
    <w:name w:val="footer"/>
    <w:basedOn w:val="Normal"/>
    <w:link w:val="FooterChar"/>
    <w:uiPriority w:val="99"/>
    <w:unhideWhenUsed/>
    <w:rsid w:val="00160856"/>
    <w:pPr>
      <w:tabs>
        <w:tab w:val="center" w:pos="4703"/>
        <w:tab w:val="right" w:pos="9406"/>
      </w:tabs>
      <w:spacing w:after="0" w:line="240" w:lineRule="auto"/>
    </w:pPr>
  </w:style>
  <w:style w:type="character" w:customStyle="1" w:styleId="FooterChar">
    <w:name w:val="Footer Char"/>
    <w:basedOn w:val="DefaultParagraphFont"/>
    <w:link w:val="Footer"/>
    <w:uiPriority w:val="99"/>
    <w:rsid w:val="00160856"/>
    <w:rPr>
      <w:lang w:val="bg-BG"/>
    </w:rPr>
  </w:style>
  <w:style w:type="character" w:styleId="Hyperlink">
    <w:name w:val="Hyperlink"/>
    <w:basedOn w:val="DefaultParagraphFont"/>
    <w:uiPriority w:val="99"/>
    <w:unhideWhenUsed/>
    <w:rsid w:val="00160856"/>
    <w:rPr>
      <w:color w:val="0000FF"/>
      <w:u w:val="single"/>
    </w:rPr>
  </w:style>
  <w:style w:type="paragraph" w:styleId="ListParagraph">
    <w:name w:val="List Paragraph"/>
    <w:basedOn w:val="Normal"/>
    <w:link w:val="ListParagraphChar"/>
    <w:uiPriority w:val="34"/>
    <w:qFormat/>
    <w:rsid w:val="00757DAB"/>
    <w:pPr>
      <w:ind w:left="720"/>
      <w:contextualSpacing/>
    </w:pPr>
  </w:style>
  <w:style w:type="character" w:customStyle="1" w:styleId="ListParagraphChar">
    <w:name w:val="List Paragraph Char"/>
    <w:link w:val="ListParagraph"/>
    <w:uiPriority w:val="34"/>
    <w:locked/>
    <w:rsid w:val="00667699"/>
    <w:rPr>
      <w:lang w:val="bg-BG"/>
    </w:rPr>
  </w:style>
  <w:style w:type="character" w:styleId="CommentReference">
    <w:name w:val="annotation reference"/>
    <w:basedOn w:val="DefaultParagraphFont"/>
    <w:uiPriority w:val="99"/>
    <w:unhideWhenUsed/>
    <w:rsid w:val="00680EC9"/>
    <w:rPr>
      <w:sz w:val="16"/>
      <w:szCs w:val="16"/>
    </w:rPr>
  </w:style>
  <w:style w:type="paragraph" w:styleId="CommentText">
    <w:name w:val="annotation text"/>
    <w:basedOn w:val="Normal"/>
    <w:link w:val="CommentTextChar"/>
    <w:uiPriority w:val="99"/>
    <w:unhideWhenUsed/>
    <w:rsid w:val="00680EC9"/>
    <w:pPr>
      <w:spacing w:line="240" w:lineRule="auto"/>
    </w:pPr>
    <w:rPr>
      <w:sz w:val="20"/>
      <w:szCs w:val="20"/>
    </w:rPr>
  </w:style>
  <w:style w:type="character" w:customStyle="1" w:styleId="CommentTextChar">
    <w:name w:val="Comment Text Char"/>
    <w:basedOn w:val="DefaultParagraphFont"/>
    <w:link w:val="CommentText"/>
    <w:uiPriority w:val="99"/>
    <w:rsid w:val="00680EC9"/>
    <w:rPr>
      <w:sz w:val="20"/>
      <w:szCs w:val="20"/>
      <w:lang w:val="bg-BG"/>
    </w:rPr>
  </w:style>
  <w:style w:type="paragraph" w:styleId="CommentSubject">
    <w:name w:val="annotation subject"/>
    <w:basedOn w:val="CommentText"/>
    <w:next w:val="CommentText"/>
    <w:link w:val="CommentSubjectChar"/>
    <w:uiPriority w:val="99"/>
    <w:semiHidden/>
    <w:unhideWhenUsed/>
    <w:rsid w:val="00680EC9"/>
    <w:rPr>
      <w:b/>
      <w:bCs/>
    </w:rPr>
  </w:style>
  <w:style w:type="character" w:customStyle="1" w:styleId="CommentSubjectChar">
    <w:name w:val="Comment Subject Char"/>
    <w:basedOn w:val="CommentTextChar"/>
    <w:link w:val="CommentSubject"/>
    <w:uiPriority w:val="99"/>
    <w:semiHidden/>
    <w:rsid w:val="00680EC9"/>
    <w:rPr>
      <w:b/>
      <w:bCs/>
      <w:sz w:val="20"/>
      <w:szCs w:val="20"/>
      <w:lang w:val="bg-BG"/>
    </w:rPr>
  </w:style>
  <w:style w:type="paragraph" w:styleId="BalloonText">
    <w:name w:val="Balloon Text"/>
    <w:basedOn w:val="Normal"/>
    <w:link w:val="BalloonTextChar"/>
    <w:uiPriority w:val="99"/>
    <w:semiHidden/>
    <w:unhideWhenUsed/>
    <w:rsid w:val="00680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EC9"/>
    <w:rPr>
      <w:rFonts w:ascii="Segoe UI" w:hAnsi="Segoe UI" w:cs="Segoe UI"/>
      <w:sz w:val="18"/>
      <w:szCs w:val="18"/>
      <w:lang w:val="bg-BG"/>
    </w:rPr>
  </w:style>
  <w:style w:type="table" w:styleId="TableGrid">
    <w:name w:val="Table Grid"/>
    <w:basedOn w:val="TableNormal"/>
    <w:uiPriority w:val="59"/>
    <w:rsid w:val="00BF1962"/>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VBody">
    <w:name w:val="GOV Body"/>
    <w:qFormat/>
    <w:rsid w:val="002D2D3E"/>
    <w:pPr>
      <w:spacing w:before="120" w:after="0" w:line="250" w:lineRule="auto"/>
      <w:jc w:val="both"/>
    </w:pPr>
    <w:rPr>
      <w:rFonts w:ascii="Calibri" w:eastAsia="Times New Roman" w:hAnsi="Calibri" w:cs="Times New Roman"/>
      <w:sz w:val="24"/>
      <w:szCs w:val="24"/>
      <w:lang w:val="bg-BG" w:eastAsia="bg-BG" w:bidi="bn-IN"/>
    </w:rPr>
  </w:style>
  <w:style w:type="character" w:styleId="PlaceholderText">
    <w:name w:val="Placeholder Text"/>
    <w:basedOn w:val="DefaultParagraphFont"/>
    <w:uiPriority w:val="99"/>
    <w:semiHidden/>
    <w:rsid w:val="00053447"/>
    <w:rPr>
      <w:color w:val="808080"/>
    </w:rPr>
  </w:style>
  <w:style w:type="paragraph" w:customStyle="1" w:styleId="GOVBullet1">
    <w:name w:val="GOV Bullet 1"/>
    <w:qFormat/>
    <w:rsid w:val="00CF33A2"/>
    <w:pPr>
      <w:numPr>
        <w:numId w:val="10"/>
      </w:numPr>
      <w:spacing w:before="120" w:after="0" w:line="240" w:lineRule="auto"/>
      <w:jc w:val="both"/>
    </w:pPr>
    <w:rPr>
      <w:rFonts w:ascii="Calibri" w:eastAsia="Times New Roman" w:hAnsi="Calibri" w:cs="Calibri"/>
      <w:sz w:val="24"/>
      <w:szCs w:val="24"/>
      <w:lang w:val="bg-BG" w:eastAsia="bg-BG"/>
    </w:rPr>
  </w:style>
  <w:style w:type="paragraph" w:customStyle="1" w:styleId="GOVBodyHeading">
    <w:name w:val="GOV Body Heading"/>
    <w:rsid w:val="00CF33A2"/>
    <w:pPr>
      <w:keepNext/>
      <w:spacing w:before="120" w:after="0" w:line="240" w:lineRule="auto"/>
      <w:jc w:val="both"/>
    </w:pPr>
    <w:rPr>
      <w:rFonts w:ascii="Calibri" w:eastAsia="Arial" w:hAnsi="Calibri" w:cs="Arial"/>
      <w:b/>
      <w:color w:val="000000"/>
      <w:sz w:val="24"/>
      <w:lang w:val="bg-BG"/>
    </w:rPr>
  </w:style>
  <w:style w:type="character" w:styleId="Strong">
    <w:name w:val="Strong"/>
    <w:uiPriority w:val="22"/>
    <w:qFormat/>
    <w:rsid w:val="00D478C6"/>
    <w:rPr>
      <w:b/>
      <w:bCs/>
    </w:rPr>
  </w:style>
  <w:style w:type="paragraph" w:customStyle="1" w:styleId="GOVBullet2">
    <w:name w:val="GOV Bullet 2"/>
    <w:qFormat/>
    <w:rsid w:val="00D478C6"/>
    <w:pPr>
      <w:numPr>
        <w:ilvl w:val="2"/>
        <w:numId w:val="11"/>
      </w:numPr>
      <w:tabs>
        <w:tab w:val="left" w:pos="1134"/>
      </w:tabs>
      <w:spacing w:before="60" w:after="0" w:line="240" w:lineRule="auto"/>
      <w:ind w:left="1135" w:hanging="284"/>
      <w:jc w:val="both"/>
    </w:pPr>
    <w:rPr>
      <w:sz w:val="24"/>
      <w:szCs w:val="24"/>
      <w:lang w:val="bg-BG"/>
    </w:rPr>
  </w:style>
  <w:style w:type="character" w:styleId="FollowedHyperlink">
    <w:name w:val="FollowedHyperlink"/>
    <w:basedOn w:val="DefaultParagraphFont"/>
    <w:uiPriority w:val="99"/>
    <w:semiHidden/>
    <w:unhideWhenUsed/>
    <w:rsid w:val="00771099"/>
    <w:rPr>
      <w:color w:val="954F72" w:themeColor="followedHyperlink"/>
      <w:u w:val="single"/>
    </w:rPr>
  </w:style>
  <w:style w:type="paragraph" w:styleId="TOC1">
    <w:name w:val="toc 1"/>
    <w:basedOn w:val="Normal"/>
    <w:next w:val="Normal"/>
    <w:autoRedefine/>
    <w:uiPriority w:val="39"/>
    <w:unhideWhenUsed/>
    <w:rsid w:val="00A16177"/>
    <w:pPr>
      <w:tabs>
        <w:tab w:val="right" w:leader="dot" w:pos="9394"/>
      </w:tabs>
      <w:spacing w:after="100"/>
    </w:pPr>
  </w:style>
  <w:style w:type="paragraph" w:styleId="TOC2">
    <w:name w:val="toc 2"/>
    <w:basedOn w:val="Normal"/>
    <w:next w:val="Normal"/>
    <w:autoRedefine/>
    <w:uiPriority w:val="39"/>
    <w:unhideWhenUsed/>
    <w:rsid w:val="00AF4089"/>
    <w:pPr>
      <w:tabs>
        <w:tab w:val="left" w:pos="880"/>
        <w:tab w:val="right" w:leader="dot" w:pos="9394"/>
      </w:tabs>
      <w:spacing w:after="100"/>
      <w:ind w:left="220"/>
    </w:pPr>
  </w:style>
  <w:style w:type="paragraph" w:styleId="TOC3">
    <w:name w:val="toc 3"/>
    <w:basedOn w:val="Normal"/>
    <w:next w:val="Normal"/>
    <w:autoRedefine/>
    <w:uiPriority w:val="39"/>
    <w:unhideWhenUsed/>
    <w:rsid w:val="00E03FF9"/>
    <w:pPr>
      <w:spacing w:after="100"/>
      <w:ind w:left="440"/>
    </w:pPr>
  </w:style>
  <w:style w:type="table" w:customStyle="1" w:styleId="TableGrid0">
    <w:name w:val="TableGrid"/>
    <w:rsid w:val="00C551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244ABF"/>
    <w:pPr>
      <w:spacing w:after="0" w:line="240" w:lineRule="auto"/>
    </w:pPr>
    <w:rPr>
      <w:lang w:val="bg-BG"/>
    </w:rPr>
  </w:style>
  <w:style w:type="paragraph" w:customStyle="1" w:styleId="MoIBody">
    <w:name w:val="MoI Body"/>
    <w:rsid w:val="00347CB2"/>
    <w:pPr>
      <w:spacing w:before="120" w:after="0" w:line="252" w:lineRule="auto"/>
      <w:jc w:val="both"/>
    </w:pPr>
    <w:rPr>
      <w:rFonts w:ascii="Calibri" w:eastAsia="Arial" w:hAnsi="Calibri" w:cs="Arial"/>
      <w:color w:val="000000"/>
      <w:sz w:val="24"/>
      <w:lang w:val="bg-BG"/>
    </w:rPr>
  </w:style>
  <w:style w:type="paragraph" w:customStyle="1" w:styleId="MoIListNumber1">
    <w:name w:val="MoI List Number 1"/>
    <w:rsid w:val="00347CB2"/>
    <w:pPr>
      <w:numPr>
        <w:numId w:val="15"/>
      </w:numPr>
      <w:spacing w:before="60" w:after="0" w:line="252" w:lineRule="auto"/>
      <w:contextualSpacing/>
      <w:jc w:val="both"/>
    </w:pPr>
    <w:rPr>
      <w:rFonts w:ascii="Calibri" w:eastAsia="Arial" w:hAnsi="Calibri" w:cs="Arial"/>
      <w:color w:val="000000"/>
      <w:sz w:val="24"/>
      <w:lang w:val="bg-BG"/>
    </w:rPr>
  </w:style>
  <w:style w:type="paragraph" w:styleId="Caption">
    <w:name w:val="caption"/>
    <w:basedOn w:val="Normal"/>
    <w:next w:val="Normal"/>
    <w:uiPriority w:val="35"/>
    <w:unhideWhenUsed/>
    <w:qFormat/>
    <w:rsid w:val="00347CB2"/>
    <w:pPr>
      <w:spacing w:line="240" w:lineRule="auto"/>
    </w:pPr>
    <w:rPr>
      <w:rFonts w:ascii="Arial Narrow" w:hAnsi="Arial Narrow"/>
      <w:i/>
      <w:iCs/>
      <w:color w:val="44546A" w:themeColor="text2"/>
      <w:sz w:val="18"/>
      <w:szCs w:val="18"/>
    </w:rPr>
  </w:style>
  <w:style w:type="paragraph" w:customStyle="1" w:styleId="MoIBodyHeading">
    <w:name w:val="MoI Body Heading"/>
    <w:rsid w:val="00347CB2"/>
    <w:pPr>
      <w:keepNext/>
      <w:spacing w:before="120" w:after="0" w:line="240" w:lineRule="auto"/>
      <w:jc w:val="both"/>
    </w:pPr>
    <w:rPr>
      <w:rFonts w:ascii="Calibri" w:eastAsia="Arial" w:hAnsi="Calibri" w:cs="Arial"/>
      <w:b/>
      <w:color w:val="000000"/>
      <w:sz w:val="24"/>
      <w:lang w:val="bg-BG"/>
    </w:rPr>
  </w:style>
  <w:style w:type="table" w:customStyle="1" w:styleId="GridTable4-Accent11">
    <w:name w:val="Grid Table 4 - Accent 11"/>
    <w:basedOn w:val="TableNormal"/>
    <w:uiPriority w:val="49"/>
    <w:rsid w:val="00347CB2"/>
    <w:pPr>
      <w:spacing w:after="0" w:line="240" w:lineRule="auto"/>
    </w:pPr>
    <w:rPr>
      <w:lang w:val="bg-BG"/>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uiPriority w:val="99"/>
    <w:semiHidden/>
    <w:unhideWhenUsed/>
    <w:rsid w:val="00F16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16E07"/>
    <w:rPr>
      <w:sz w:val="20"/>
      <w:szCs w:val="20"/>
      <w:lang w:val="bg-BG"/>
    </w:rPr>
  </w:style>
  <w:style w:type="character" w:styleId="EndnoteReference">
    <w:name w:val="endnote reference"/>
    <w:basedOn w:val="DefaultParagraphFont"/>
    <w:uiPriority w:val="99"/>
    <w:semiHidden/>
    <w:unhideWhenUsed/>
    <w:rsid w:val="00F16E07"/>
    <w:rPr>
      <w:vertAlign w:val="superscript"/>
    </w:rPr>
  </w:style>
  <w:style w:type="paragraph" w:styleId="FootnoteText">
    <w:name w:val="footnote text"/>
    <w:basedOn w:val="Normal"/>
    <w:link w:val="FootnoteTextChar"/>
    <w:uiPriority w:val="99"/>
    <w:semiHidden/>
    <w:unhideWhenUsed/>
    <w:rsid w:val="00F16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6E07"/>
    <w:rPr>
      <w:sz w:val="20"/>
      <w:szCs w:val="20"/>
      <w:lang w:val="bg-BG"/>
    </w:rPr>
  </w:style>
  <w:style w:type="character" w:styleId="FootnoteReference">
    <w:name w:val="footnote reference"/>
    <w:basedOn w:val="DefaultParagraphFont"/>
    <w:semiHidden/>
    <w:unhideWhenUsed/>
    <w:rsid w:val="00F16E07"/>
    <w:rPr>
      <w:vertAlign w:val="superscript"/>
    </w:rPr>
  </w:style>
  <w:style w:type="paragraph" w:styleId="TOC4">
    <w:name w:val="toc 4"/>
    <w:basedOn w:val="Normal"/>
    <w:next w:val="Normal"/>
    <w:autoRedefine/>
    <w:uiPriority w:val="39"/>
    <w:unhideWhenUsed/>
    <w:rsid w:val="00966C82"/>
    <w:pPr>
      <w:spacing w:after="100"/>
      <w:ind w:left="660"/>
      <w:jc w:val="left"/>
    </w:pPr>
    <w:rPr>
      <w:rFonts w:eastAsiaTheme="minorEastAsia"/>
      <w:lang w:eastAsia="bg-BG"/>
    </w:rPr>
  </w:style>
  <w:style w:type="paragraph" w:styleId="TOC5">
    <w:name w:val="toc 5"/>
    <w:basedOn w:val="Normal"/>
    <w:next w:val="Normal"/>
    <w:autoRedefine/>
    <w:uiPriority w:val="39"/>
    <w:unhideWhenUsed/>
    <w:rsid w:val="00966C82"/>
    <w:pPr>
      <w:spacing w:after="100"/>
      <w:ind w:left="880"/>
      <w:jc w:val="left"/>
    </w:pPr>
    <w:rPr>
      <w:rFonts w:eastAsiaTheme="minorEastAsia"/>
      <w:lang w:eastAsia="bg-BG"/>
    </w:rPr>
  </w:style>
  <w:style w:type="paragraph" w:styleId="TOC6">
    <w:name w:val="toc 6"/>
    <w:basedOn w:val="Normal"/>
    <w:next w:val="Normal"/>
    <w:autoRedefine/>
    <w:uiPriority w:val="39"/>
    <w:unhideWhenUsed/>
    <w:rsid w:val="00966C82"/>
    <w:pPr>
      <w:spacing w:after="100"/>
      <w:ind w:left="1100"/>
      <w:jc w:val="left"/>
    </w:pPr>
    <w:rPr>
      <w:rFonts w:eastAsiaTheme="minorEastAsia"/>
      <w:lang w:eastAsia="bg-BG"/>
    </w:rPr>
  </w:style>
  <w:style w:type="paragraph" w:styleId="TOC7">
    <w:name w:val="toc 7"/>
    <w:basedOn w:val="Normal"/>
    <w:next w:val="Normal"/>
    <w:autoRedefine/>
    <w:uiPriority w:val="39"/>
    <w:unhideWhenUsed/>
    <w:rsid w:val="00966C82"/>
    <w:pPr>
      <w:spacing w:after="100"/>
      <w:ind w:left="1320"/>
      <w:jc w:val="left"/>
    </w:pPr>
    <w:rPr>
      <w:rFonts w:eastAsiaTheme="minorEastAsia"/>
      <w:lang w:eastAsia="bg-BG"/>
    </w:rPr>
  </w:style>
  <w:style w:type="paragraph" w:styleId="TOC8">
    <w:name w:val="toc 8"/>
    <w:basedOn w:val="Normal"/>
    <w:next w:val="Normal"/>
    <w:autoRedefine/>
    <w:uiPriority w:val="39"/>
    <w:unhideWhenUsed/>
    <w:rsid w:val="00966C82"/>
    <w:pPr>
      <w:spacing w:after="100"/>
      <w:ind w:left="1540"/>
      <w:jc w:val="left"/>
    </w:pPr>
    <w:rPr>
      <w:rFonts w:eastAsiaTheme="minorEastAsia"/>
      <w:lang w:eastAsia="bg-BG"/>
    </w:rPr>
  </w:style>
  <w:style w:type="paragraph" w:styleId="TOC9">
    <w:name w:val="toc 9"/>
    <w:basedOn w:val="Normal"/>
    <w:next w:val="Normal"/>
    <w:autoRedefine/>
    <w:uiPriority w:val="39"/>
    <w:unhideWhenUsed/>
    <w:rsid w:val="00966C82"/>
    <w:pPr>
      <w:spacing w:after="100"/>
      <w:ind w:left="1760"/>
      <w:jc w:val="left"/>
    </w:pPr>
    <w:rPr>
      <w:rFonts w:eastAsiaTheme="minorEastAsia"/>
      <w:lang w:eastAsia="bg-BG"/>
    </w:rPr>
  </w:style>
  <w:style w:type="character" w:customStyle="1" w:styleId="Heading5Char">
    <w:name w:val="Heading 5 Char"/>
    <w:basedOn w:val="DefaultParagraphFont"/>
    <w:link w:val="Heading5"/>
    <w:uiPriority w:val="9"/>
    <w:rsid w:val="00A16177"/>
    <w:rPr>
      <w:rFonts w:asciiTheme="majorHAnsi" w:eastAsiaTheme="majorEastAsia" w:hAnsiTheme="majorHAnsi" w:cstheme="majorBidi"/>
      <w:color w:val="1F4D78" w:themeColor="accent1" w:themeShade="7F"/>
      <w:sz w:val="24"/>
      <w:lang w:val="bg-BG"/>
    </w:rPr>
  </w:style>
  <w:style w:type="character" w:customStyle="1" w:styleId="Heading6Char">
    <w:name w:val="Heading 6 Char"/>
    <w:basedOn w:val="DefaultParagraphFont"/>
    <w:link w:val="Heading6"/>
    <w:uiPriority w:val="9"/>
    <w:semiHidden/>
    <w:rsid w:val="00A16177"/>
    <w:rPr>
      <w:rFonts w:asciiTheme="majorHAnsi" w:eastAsiaTheme="majorEastAsia" w:hAnsiTheme="majorHAnsi" w:cstheme="majorBidi"/>
      <w:i/>
      <w:iCs/>
      <w:color w:val="1F4D78" w:themeColor="accent1" w:themeShade="7F"/>
      <w:sz w:val="24"/>
      <w:lang w:val="bg-BG"/>
    </w:rPr>
  </w:style>
  <w:style w:type="character" w:customStyle="1" w:styleId="Heading7Char">
    <w:name w:val="Heading 7 Char"/>
    <w:basedOn w:val="DefaultParagraphFont"/>
    <w:link w:val="Heading7"/>
    <w:uiPriority w:val="9"/>
    <w:semiHidden/>
    <w:rsid w:val="00A16177"/>
    <w:rPr>
      <w:rFonts w:asciiTheme="majorHAnsi" w:eastAsiaTheme="majorEastAsia" w:hAnsiTheme="majorHAnsi" w:cstheme="majorBidi"/>
      <w:i/>
      <w:iCs/>
      <w:color w:val="404040" w:themeColor="text1" w:themeTint="BF"/>
      <w:sz w:val="24"/>
      <w:lang w:val="bg-BG"/>
    </w:rPr>
  </w:style>
  <w:style w:type="character" w:customStyle="1" w:styleId="Heading8Char">
    <w:name w:val="Heading 8 Char"/>
    <w:basedOn w:val="DefaultParagraphFont"/>
    <w:link w:val="Heading8"/>
    <w:uiPriority w:val="9"/>
    <w:semiHidden/>
    <w:rsid w:val="00A16177"/>
    <w:rPr>
      <w:rFonts w:asciiTheme="majorHAnsi" w:eastAsiaTheme="majorEastAsia" w:hAnsiTheme="majorHAnsi" w:cstheme="majorBidi"/>
      <w:color w:val="404040" w:themeColor="text1" w:themeTint="BF"/>
      <w:sz w:val="20"/>
      <w:szCs w:val="20"/>
      <w:lang w:val="bg-BG"/>
    </w:rPr>
  </w:style>
  <w:style w:type="character" w:customStyle="1" w:styleId="Heading9Char">
    <w:name w:val="Heading 9 Char"/>
    <w:basedOn w:val="DefaultParagraphFont"/>
    <w:link w:val="Heading9"/>
    <w:uiPriority w:val="9"/>
    <w:semiHidden/>
    <w:rsid w:val="00A16177"/>
    <w:rPr>
      <w:rFonts w:asciiTheme="majorHAnsi" w:eastAsiaTheme="majorEastAsia" w:hAnsiTheme="majorHAnsi" w:cstheme="majorBidi"/>
      <w:i/>
      <w:iCs/>
      <w:color w:val="404040" w:themeColor="text1" w:themeTint="BF"/>
      <w:sz w:val="20"/>
      <w:szCs w:val="20"/>
      <w:lang w:val="bg-BG"/>
    </w:rPr>
  </w:style>
  <w:style w:type="paragraph" w:styleId="NormalIndent">
    <w:name w:val="Normal Indent"/>
    <w:basedOn w:val="Normal"/>
    <w:uiPriority w:val="99"/>
    <w:semiHidden/>
    <w:unhideWhenUsed/>
    <w:rsid w:val="002C4992"/>
    <w:pPr>
      <w:ind w:left="708"/>
    </w:pPr>
  </w:style>
  <w:style w:type="paragraph" w:styleId="TOCHeading">
    <w:name w:val="TOC Heading"/>
    <w:basedOn w:val="Heading1"/>
    <w:next w:val="Normal"/>
    <w:uiPriority w:val="39"/>
    <w:unhideWhenUsed/>
    <w:qFormat/>
    <w:rsid w:val="00FB69FF"/>
    <w:pPr>
      <w:numPr>
        <w:numId w:val="0"/>
      </w:numPr>
      <w:spacing w:before="480"/>
      <w:jc w:val="left"/>
      <w:outlineLvl w:val="9"/>
    </w:pPr>
    <w:rPr>
      <w:rFonts w:asciiTheme="majorHAnsi" w:hAnsiTheme="majorHAnsi" w:cstheme="majorBidi"/>
      <w:bCs/>
      <w:caps w:val="0"/>
      <w:sz w:val="28"/>
      <w:szCs w:val="28"/>
      <w:lang w:val="en-US" w:eastAsia="ja-JP"/>
    </w:rPr>
  </w:style>
  <w:style w:type="paragraph" w:styleId="BodyText">
    <w:name w:val="Body Text"/>
    <w:basedOn w:val="Normal"/>
    <w:link w:val="BodyTextChar1"/>
    <w:uiPriority w:val="99"/>
    <w:rsid w:val="00F54C80"/>
    <w:pPr>
      <w:spacing w:line="240" w:lineRule="auto"/>
      <w:ind w:firstLine="0"/>
      <w:jc w:val="left"/>
    </w:pPr>
    <w:rPr>
      <w:rFonts w:eastAsia="Times New Roman" w:cs="Times New Roman"/>
      <w:szCs w:val="24"/>
      <w:lang w:eastAsia="bg-BG"/>
    </w:rPr>
  </w:style>
  <w:style w:type="character" w:customStyle="1" w:styleId="BodyTextChar">
    <w:name w:val="Body Text Char"/>
    <w:basedOn w:val="DefaultParagraphFont"/>
    <w:uiPriority w:val="99"/>
    <w:semiHidden/>
    <w:rsid w:val="00F54C80"/>
    <w:rPr>
      <w:rFonts w:ascii="Times New Roman" w:hAnsi="Times New Roman"/>
      <w:sz w:val="24"/>
      <w:lang w:val="bg-BG"/>
    </w:rPr>
  </w:style>
  <w:style w:type="character" w:customStyle="1" w:styleId="BodyTextChar1">
    <w:name w:val="Body Text Char1"/>
    <w:link w:val="BodyText"/>
    <w:uiPriority w:val="99"/>
    <w:locked/>
    <w:rsid w:val="00F54C80"/>
    <w:rPr>
      <w:rFonts w:ascii="Times New Roman" w:eastAsia="Times New Roman" w:hAnsi="Times New Roman" w:cs="Times New Roman"/>
      <w:sz w:val="24"/>
      <w:szCs w:val="24"/>
      <w:lang w:val="bg-BG" w:eastAsia="bg-BG"/>
    </w:rPr>
  </w:style>
  <w:style w:type="paragraph" w:customStyle="1" w:styleId="Style-2">
    <w:name w:val="Style-2"/>
    <w:rsid w:val="00F54C80"/>
    <w:pPr>
      <w:spacing w:after="0" w:line="240" w:lineRule="auto"/>
    </w:pPr>
    <w:rPr>
      <w:rFonts w:ascii="Times New Roman" w:eastAsiaTheme="minorEastAsia" w:hAnsi="Times New Roman" w:cs="Times New Roman"/>
      <w:sz w:val="20"/>
      <w:szCs w:val="20"/>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04216">
      <w:bodyDiv w:val="1"/>
      <w:marLeft w:val="0"/>
      <w:marRight w:val="0"/>
      <w:marTop w:val="0"/>
      <w:marBottom w:val="0"/>
      <w:divBdr>
        <w:top w:val="none" w:sz="0" w:space="0" w:color="auto"/>
        <w:left w:val="none" w:sz="0" w:space="0" w:color="auto"/>
        <w:bottom w:val="none" w:sz="0" w:space="0" w:color="auto"/>
        <w:right w:val="none" w:sz="0" w:space="0" w:color="auto"/>
      </w:divBdr>
    </w:div>
    <w:div w:id="384573375">
      <w:bodyDiv w:val="1"/>
      <w:marLeft w:val="0"/>
      <w:marRight w:val="0"/>
      <w:marTop w:val="0"/>
      <w:marBottom w:val="0"/>
      <w:divBdr>
        <w:top w:val="none" w:sz="0" w:space="0" w:color="auto"/>
        <w:left w:val="none" w:sz="0" w:space="0" w:color="auto"/>
        <w:bottom w:val="none" w:sz="0" w:space="0" w:color="auto"/>
        <w:right w:val="none" w:sz="0" w:space="0" w:color="auto"/>
      </w:divBdr>
    </w:div>
    <w:div w:id="624190928">
      <w:bodyDiv w:val="1"/>
      <w:marLeft w:val="0"/>
      <w:marRight w:val="0"/>
      <w:marTop w:val="0"/>
      <w:marBottom w:val="0"/>
      <w:divBdr>
        <w:top w:val="none" w:sz="0" w:space="0" w:color="auto"/>
        <w:left w:val="none" w:sz="0" w:space="0" w:color="auto"/>
        <w:bottom w:val="none" w:sz="0" w:space="0" w:color="auto"/>
        <w:right w:val="none" w:sz="0" w:space="0" w:color="auto"/>
      </w:divBdr>
    </w:div>
    <w:div w:id="1093361254">
      <w:bodyDiv w:val="1"/>
      <w:marLeft w:val="0"/>
      <w:marRight w:val="0"/>
      <w:marTop w:val="0"/>
      <w:marBottom w:val="0"/>
      <w:divBdr>
        <w:top w:val="none" w:sz="0" w:space="0" w:color="auto"/>
        <w:left w:val="none" w:sz="0" w:space="0" w:color="auto"/>
        <w:bottom w:val="none" w:sz="0" w:space="0" w:color="auto"/>
        <w:right w:val="none" w:sz="0" w:space="0" w:color="auto"/>
      </w:divBdr>
    </w:div>
    <w:div w:id="1323583307">
      <w:bodyDiv w:val="1"/>
      <w:marLeft w:val="0"/>
      <w:marRight w:val="0"/>
      <w:marTop w:val="0"/>
      <w:marBottom w:val="0"/>
      <w:divBdr>
        <w:top w:val="none" w:sz="0" w:space="0" w:color="auto"/>
        <w:left w:val="none" w:sz="0" w:space="0" w:color="auto"/>
        <w:bottom w:val="none" w:sz="0" w:space="0" w:color="auto"/>
        <w:right w:val="none" w:sz="0" w:space="0" w:color="auto"/>
      </w:divBdr>
    </w:div>
    <w:div w:id="1387996468">
      <w:bodyDiv w:val="1"/>
      <w:marLeft w:val="0"/>
      <w:marRight w:val="0"/>
      <w:marTop w:val="0"/>
      <w:marBottom w:val="0"/>
      <w:divBdr>
        <w:top w:val="none" w:sz="0" w:space="0" w:color="auto"/>
        <w:left w:val="none" w:sz="0" w:space="0" w:color="auto"/>
        <w:bottom w:val="none" w:sz="0" w:space="0" w:color="auto"/>
        <w:right w:val="none" w:sz="0" w:space="0" w:color="auto"/>
      </w:divBdr>
    </w:div>
    <w:div w:id="1627077798">
      <w:bodyDiv w:val="1"/>
      <w:marLeft w:val="0"/>
      <w:marRight w:val="0"/>
      <w:marTop w:val="0"/>
      <w:marBottom w:val="0"/>
      <w:divBdr>
        <w:top w:val="none" w:sz="0" w:space="0" w:color="auto"/>
        <w:left w:val="none" w:sz="0" w:space="0" w:color="auto"/>
        <w:bottom w:val="none" w:sz="0" w:space="0" w:color="auto"/>
        <w:right w:val="none" w:sz="0" w:space="0" w:color="auto"/>
      </w:divBdr>
    </w:div>
    <w:div w:id="1707681272">
      <w:bodyDiv w:val="1"/>
      <w:marLeft w:val="0"/>
      <w:marRight w:val="0"/>
      <w:marTop w:val="0"/>
      <w:marBottom w:val="0"/>
      <w:divBdr>
        <w:top w:val="none" w:sz="0" w:space="0" w:color="auto"/>
        <w:left w:val="none" w:sz="0" w:space="0" w:color="auto"/>
        <w:bottom w:val="none" w:sz="0" w:space="0" w:color="auto"/>
        <w:right w:val="none" w:sz="0" w:space="0" w:color="auto"/>
      </w:divBdr>
    </w:div>
    <w:div w:id="1776831014">
      <w:bodyDiv w:val="1"/>
      <w:marLeft w:val="0"/>
      <w:marRight w:val="0"/>
      <w:marTop w:val="0"/>
      <w:marBottom w:val="0"/>
      <w:divBdr>
        <w:top w:val="none" w:sz="0" w:space="0" w:color="auto"/>
        <w:left w:val="none" w:sz="0" w:space="0" w:color="auto"/>
        <w:bottom w:val="none" w:sz="0" w:space="0" w:color="auto"/>
        <w:right w:val="none" w:sz="0" w:space="0" w:color="auto"/>
      </w:divBdr>
    </w:div>
    <w:div w:id="1875803575">
      <w:bodyDiv w:val="1"/>
      <w:marLeft w:val="0"/>
      <w:marRight w:val="0"/>
      <w:marTop w:val="0"/>
      <w:marBottom w:val="0"/>
      <w:divBdr>
        <w:top w:val="none" w:sz="0" w:space="0" w:color="auto"/>
        <w:left w:val="none" w:sz="0" w:space="0" w:color="auto"/>
        <w:bottom w:val="none" w:sz="0" w:space="0" w:color="auto"/>
        <w:right w:val="none" w:sz="0" w:space="0" w:color="auto"/>
      </w:divBdr>
    </w:div>
    <w:div w:id="194861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image" Target="media/image43.emf"/><Relationship Id="rId21" Type="http://schemas.openxmlformats.org/officeDocument/2006/relationships/hyperlink" Target="http://www.mrrb.government.bg/direkciya-vruzki-s-obstestvenostta-protokol-i-mejdunarodno-sutrudnichestvo/" TargetMode="External"/><Relationship Id="rId42" Type="http://schemas.openxmlformats.org/officeDocument/2006/relationships/oleObject" Target="embeddings/Microsoft_Visio_2003-2010_Drawing333333333333333333333333333333333.vsd"/><Relationship Id="rId47" Type="http://schemas.openxmlformats.org/officeDocument/2006/relationships/image" Target="media/image8.emf"/><Relationship Id="rId63" Type="http://schemas.openxmlformats.org/officeDocument/2006/relationships/image" Target="media/image16.emf"/><Relationship Id="rId68" Type="http://schemas.openxmlformats.org/officeDocument/2006/relationships/oleObject" Target="embeddings/Microsoft_Visio_2003-2010_Drawing161616161616161616161616161616161616161616161616161616161616161616.vsd"/><Relationship Id="rId84" Type="http://schemas.openxmlformats.org/officeDocument/2006/relationships/oleObject" Target="embeddings/Microsoft_Visio_2003-2010_Drawing242424242424242424242424242424242424242424242424242424242424242424.vsd"/><Relationship Id="rId89" Type="http://schemas.openxmlformats.org/officeDocument/2006/relationships/image" Target="media/image29.emf"/><Relationship Id="rId112" Type="http://schemas.openxmlformats.org/officeDocument/2006/relationships/oleObject" Target="embeddings/Microsoft_Visio_2003-2010_Drawing383838383838383838383838383838383838383838383838383838383838383838.vsd"/><Relationship Id="rId133" Type="http://schemas.openxmlformats.org/officeDocument/2006/relationships/theme" Target="theme/theme1.xml"/><Relationship Id="rId159" Type="http://schemas.microsoft.com/office/2016/09/relationships/commentsIds" Target="commentsIds.xml"/><Relationship Id="rId16" Type="http://schemas.openxmlformats.org/officeDocument/2006/relationships/hyperlink" Target="http://www.mrrb.government.bg/direkciya-informacionno-obslujvane-i-sistemi-za-sigurnost/" TargetMode="External"/><Relationship Id="rId107" Type="http://schemas.openxmlformats.org/officeDocument/2006/relationships/image" Target="media/image38.emf"/><Relationship Id="rId11" Type="http://schemas.openxmlformats.org/officeDocument/2006/relationships/hyperlink" Target="http://opensource.org/licenses" TargetMode="External"/><Relationship Id="rId32" Type="http://schemas.openxmlformats.org/officeDocument/2006/relationships/hyperlink" Target="https://github.com/governmentbg" TargetMode="External"/><Relationship Id="rId37" Type="http://schemas.openxmlformats.org/officeDocument/2006/relationships/image" Target="media/image3.emf"/><Relationship Id="rId53" Type="http://schemas.openxmlformats.org/officeDocument/2006/relationships/image" Target="media/image11.emf"/><Relationship Id="rId58" Type="http://schemas.openxmlformats.org/officeDocument/2006/relationships/oleObject" Target="embeddings/Microsoft_Visio_2003-2010_Drawing111111111111111111111111111111111111111111111111111111111111111111.vsd"/><Relationship Id="rId74" Type="http://schemas.openxmlformats.org/officeDocument/2006/relationships/oleObject" Target="embeddings/Microsoft_Visio_2003-2010_Drawing191919191919191919191919191919191919191919191919191919191919191919.vsd"/><Relationship Id="rId79" Type="http://schemas.openxmlformats.org/officeDocument/2006/relationships/image" Target="media/image24.emf"/><Relationship Id="rId102" Type="http://schemas.openxmlformats.org/officeDocument/2006/relationships/oleObject" Target="embeddings/Microsoft_Visio_2003-2010_Drawing333333333333333333333333333333333333333333333333333333333333333333.vsd"/><Relationship Id="rId123" Type="http://schemas.openxmlformats.org/officeDocument/2006/relationships/image" Target="media/image46.emf"/><Relationship Id="rId128" Type="http://schemas.openxmlformats.org/officeDocument/2006/relationships/hyperlink" Target="http://swagger.io" TargetMode="External"/><Relationship Id="rId5" Type="http://schemas.microsoft.com/office/2007/relationships/stylesWithEffects" Target="stylesWithEffects.xml"/><Relationship Id="rId90" Type="http://schemas.openxmlformats.org/officeDocument/2006/relationships/oleObject" Target="embeddings/Microsoft_Visio_2003-2010_Drawing272727272727272727272727272727272727272727272727272727272727272727.vsd"/><Relationship Id="rId95" Type="http://schemas.openxmlformats.org/officeDocument/2006/relationships/image" Target="media/image32.emf"/><Relationship Id="rId160" Type="http://schemas.microsoft.com/office/2011/relationships/commentsExtended" Target="commentsExtended.xml"/><Relationship Id="rId14" Type="http://schemas.openxmlformats.org/officeDocument/2006/relationships/hyperlink" Target="http://www.mrrb.government.bg/direkciya-pravna/" TargetMode="External"/><Relationship Id="rId22" Type="http://schemas.openxmlformats.org/officeDocument/2006/relationships/hyperlink" Target="http://www.mrrb.government.bg/direkciya-informacionno-obslujvane-i-sistemi-za-sigurnost/" TargetMode="External"/><Relationship Id="rId27" Type="http://schemas.openxmlformats.org/officeDocument/2006/relationships/package" Target="embeddings/Microsoft_Visio_Drawing111111111111111111111111111111111.vsdx"/><Relationship Id="rId30" Type="http://schemas.openxmlformats.org/officeDocument/2006/relationships/hyperlink" Target="http://opendata.government.bg" TargetMode="External"/><Relationship Id="rId35" Type="http://schemas.openxmlformats.org/officeDocument/2006/relationships/hyperlink" Target="http://www.w3.org/TR/json-ld/" TargetMode="External"/><Relationship Id="rId43" Type="http://schemas.openxmlformats.org/officeDocument/2006/relationships/image" Target="media/image6.emf"/><Relationship Id="rId48" Type="http://schemas.openxmlformats.org/officeDocument/2006/relationships/oleObject" Target="embeddings/Microsoft_Visio_2003-2010_Drawing666666666666666666666666666666666.vsd"/><Relationship Id="rId56" Type="http://schemas.openxmlformats.org/officeDocument/2006/relationships/oleObject" Target="embeddings/Microsoft_Visio_2003-2010_Drawing101010101010101010101010101010101010101010101010101010101010101010.vsd"/><Relationship Id="rId64" Type="http://schemas.openxmlformats.org/officeDocument/2006/relationships/oleObject" Target="embeddings/Microsoft_Visio_2003-2010_Drawing141414141414141414141414141414141414141414141414141414141414141414.vsd"/><Relationship Id="rId69" Type="http://schemas.openxmlformats.org/officeDocument/2006/relationships/image" Target="media/image19.emf"/><Relationship Id="rId77" Type="http://schemas.openxmlformats.org/officeDocument/2006/relationships/image" Target="media/image23.emf"/><Relationship Id="rId100" Type="http://schemas.openxmlformats.org/officeDocument/2006/relationships/oleObject" Target="embeddings/Microsoft_Visio_2003-2010_Drawing323232323232323232323232323232323232323232323232323232323232323232.vsd"/><Relationship Id="rId105" Type="http://schemas.openxmlformats.org/officeDocument/2006/relationships/image" Target="media/image37.emf"/><Relationship Id="rId113" Type="http://schemas.openxmlformats.org/officeDocument/2006/relationships/image" Target="media/image41.emf"/><Relationship Id="rId118" Type="http://schemas.openxmlformats.org/officeDocument/2006/relationships/oleObject" Target="embeddings/Microsoft_Visio_2003-2010_Drawing414141414141414141414141414141414141414141414141414141414141414141.vsd"/><Relationship Id="rId126" Type="http://schemas.openxmlformats.org/officeDocument/2006/relationships/oleObject" Target="embeddings/Microsoft_Visio_2003-2010_Drawing464646464646464646464647454545454545454545454545454545454545454545.vsd"/><Relationship Id="rId8" Type="http://schemas.openxmlformats.org/officeDocument/2006/relationships/footnotes" Target="footnotes.xml"/><Relationship Id="rId51" Type="http://schemas.openxmlformats.org/officeDocument/2006/relationships/image" Target="media/image10.emf"/><Relationship Id="rId72" Type="http://schemas.openxmlformats.org/officeDocument/2006/relationships/oleObject" Target="embeddings/Microsoft_Visio_2003-2010_Drawing181818181818181818181818181818181818181818181818181818181818181818.vsd"/><Relationship Id="rId80" Type="http://schemas.openxmlformats.org/officeDocument/2006/relationships/oleObject" Target="embeddings/Microsoft_Visio_2003-2010_Drawing222222222222222222222222222222222222222222222222222222222222222222.vsd"/><Relationship Id="rId85" Type="http://schemas.openxmlformats.org/officeDocument/2006/relationships/image" Target="media/image27.emf"/><Relationship Id="rId93" Type="http://schemas.openxmlformats.org/officeDocument/2006/relationships/image" Target="media/image31.emf"/><Relationship Id="rId98" Type="http://schemas.openxmlformats.org/officeDocument/2006/relationships/oleObject" Target="embeddings/Microsoft_Visio_2003-2010_Drawing313131313131313131313131313131313131313131313131313131313131313131.vsd"/><Relationship Id="rId121" Type="http://schemas.openxmlformats.org/officeDocument/2006/relationships/image" Target="media/image45.emf"/><Relationship Id="rId3" Type="http://schemas.openxmlformats.org/officeDocument/2006/relationships/numbering" Target="numbering.xml"/><Relationship Id="rId12" Type="http://schemas.openxmlformats.org/officeDocument/2006/relationships/hyperlink" Target="http://www.mrrb.government.bg/direkciya-administrativno-obslujvane-i-choveshki-resursi/" TargetMode="External"/><Relationship Id="rId17" Type="http://schemas.openxmlformats.org/officeDocument/2006/relationships/hyperlink" Target="http://www.mrrb.government.bg/direkciya-obstestveni-poruchki/" TargetMode="External"/><Relationship Id="rId25" Type="http://schemas.openxmlformats.org/officeDocument/2006/relationships/hyperlink" Target="http://www.strategy.bg/Publications/View.aspx?lang=bg-BG&amp;categoryId=&amp;Id=165&amp;y=&amp;m=" TargetMode="External"/><Relationship Id="rId33" Type="http://schemas.openxmlformats.org/officeDocument/2006/relationships/hyperlink" Target="https://www.ssllabs.com/ssltest/" TargetMode="External"/><Relationship Id="rId38" Type="http://schemas.openxmlformats.org/officeDocument/2006/relationships/oleObject" Target="embeddings/Microsoft_Visio_2003-2010_Drawing111111111111111111111111111111111.vsd"/><Relationship Id="rId46" Type="http://schemas.openxmlformats.org/officeDocument/2006/relationships/oleObject" Target="embeddings/Microsoft_Visio_2003-2010_Drawing555555555555555555555555555555555.vsd"/><Relationship Id="rId59" Type="http://schemas.openxmlformats.org/officeDocument/2006/relationships/image" Target="media/image14.emf"/><Relationship Id="rId67" Type="http://schemas.openxmlformats.org/officeDocument/2006/relationships/image" Target="media/image18.emf"/><Relationship Id="rId103" Type="http://schemas.openxmlformats.org/officeDocument/2006/relationships/image" Target="media/image36.emf"/><Relationship Id="rId108" Type="http://schemas.openxmlformats.org/officeDocument/2006/relationships/oleObject" Target="embeddings/Microsoft_Visio_2003-2010_Drawing363636363636363636363636363636363636363636363636363636363636363636.vsd"/><Relationship Id="rId116" Type="http://schemas.openxmlformats.org/officeDocument/2006/relationships/oleObject" Target="embeddings/Microsoft_Visio_2003-2010_Drawing404040404040404040404040404040404040404040404040404040404040404040.vsd"/><Relationship Id="rId124" Type="http://schemas.openxmlformats.org/officeDocument/2006/relationships/oleObject" Target="embeddings/Microsoft_Visio_2003-2010_Drawing454545454545454545454545444444444444444444444444444444444444444444.vsd"/><Relationship Id="rId129" Type="http://schemas.openxmlformats.org/officeDocument/2006/relationships/header" Target="header1.xml"/><Relationship Id="rId20" Type="http://schemas.openxmlformats.org/officeDocument/2006/relationships/hyperlink" Target="http://www.mrrb.government.bg/direkciya-pravna/" TargetMode="External"/><Relationship Id="rId41" Type="http://schemas.openxmlformats.org/officeDocument/2006/relationships/image" Target="media/image5.emf"/><Relationship Id="rId54" Type="http://schemas.openxmlformats.org/officeDocument/2006/relationships/oleObject" Target="embeddings/Microsoft_Visio_2003-2010_Drawing999999999999999999999999999999999.vsd"/><Relationship Id="rId62" Type="http://schemas.openxmlformats.org/officeDocument/2006/relationships/oleObject" Target="embeddings/Microsoft_Visio_2003-2010_Drawing131313131313131313131313131313131313131313131313131313131313131313.vsd"/><Relationship Id="rId70" Type="http://schemas.openxmlformats.org/officeDocument/2006/relationships/oleObject" Target="embeddings/Microsoft_Visio_2003-2010_Drawing171717171717171717171717171717171717171717171717171717171717171717.vsd"/><Relationship Id="rId75" Type="http://schemas.openxmlformats.org/officeDocument/2006/relationships/image" Target="media/image22.emf"/><Relationship Id="rId83" Type="http://schemas.openxmlformats.org/officeDocument/2006/relationships/image" Target="media/image26.emf"/><Relationship Id="rId88" Type="http://schemas.openxmlformats.org/officeDocument/2006/relationships/oleObject" Target="embeddings/Microsoft_Visio_2003-2010_Drawing262626262626262626262626262626262626262626262626262626262626262626.vsd"/><Relationship Id="rId91" Type="http://schemas.openxmlformats.org/officeDocument/2006/relationships/image" Target="media/image30.emf"/><Relationship Id="rId96" Type="http://schemas.openxmlformats.org/officeDocument/2006/relationships/oleObject" Target="embeddings/Microsoft_Visio_2003-2010_Drawing303030303030303030303030303030303030303030303030303030303030303030.vsd"/><Relationship Id="rId111" Type="http://schemas.openxmlformats.org/officeDocument/2006/relationships/image" Target="media/image40.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mrrb.government.bg/direkciya-vruzki-s-obstestvenostta-protokol-i-mejdunarodno-sutrudnichestvo/" TargetMode="External"/><Relationship Id="rId23" Type="http://schemas.openxmlformats.org/officeDocument/2006/relationships/hyperlink" Target="http://www.mrrb.government.bg/direkciya-obstestveni-poruchki/" TargetMode="External"/><Relationship Id="rId28" Type="http://schemas.openxmlformats.org/officeDocument/2006/relationships/image" Target="media/image2.emf"/><Relationship Id="rId36" Type="http://schemas.openxmlformats.org/officeDocument/2006/relationships/hyperlink" Target="http://ogp.me" TargetMode="External"/><Relationship Id="rId49" Type="http://schemas.openxmlformats.org/officeDocument/2006/relationships/image" Target="media/image9.emf"/><Relationship Id="rId57" Type="http://schemas.openxmlformats.org/officeDocument/2006/relationships/image" Target="media/image13.emf"/><Relationship Id="rId106" Type="http://schemas.openxmlformats.org/officeDocument/2006/relationships/oleObject" Target="embeddings/Microsoft_Visio_2003-2010_Drawing353535353535353535353535353535353535353535353535353535353535353535.vsd"/><Relationship Id="rId114" Type="http://schemas.openxmlformats.org/officeDocument/2006/relationships/oleObject" Target="embeddings/Microsoft_Visio_2003-2010_Drawing393939393939393939393939393939393939393939393939393939393939393939.vsd"/><Relationship Id="rId119" Type="http://schemas.openxmlformats.org/officeDocument/2006/relationships/image" Target="media/image44.emf"/><Relationship Id="rId127" Type="http://schemas.openxmlformats.org/officeDocument/2006/relationships/hyperlink" Target="https://github.com/apiaryio/api-blueprint" TargetMode="External"/><Relationship Id="rId10" Type="http://schemas.openxmlformats.org/officeDocument/2006/relationships/hyperlink" Target="http://opensource.org/licenses" TargetMode="External"/><Relationship Id="rId31" Type="http://schemas.openxmlformats.org/officeDocument/2006/relationships/hyperlink" Target="https://github.com/governmentbg" TargetMode="External"/><Relationship Id="rId44" Type="http://schemas.openxmlformats.org/officeDocument/2006/relationships/oleObject" Target="embeddings/Microsoft_Visio_2003-2010_Drawing444444444444444444444444444444444.vsd"/><Relationship Id="rId52" Type="http://schemas.openxmlformats.org/officeDocument/2006/relationships/oleObject" Target="embeddings/Microsoft_Visio_2003-2010_Drawing888888888888888888888888888888888.vsd"/><Relationship Id="rId60" Type="http://schemas.openxmlformats.org/officeDocument/2006/relationships/oleObject" Target="embeddings/Microsoft_Visio_2003-2010_Drawing121212121212121212121212121212121212121212121212121212121212121212.vsd"/><Relationship Id="rId65" Type="http://schemas.openxmlformats.org/officeDocument/2006/relationships/image" Target="media/image17.emf"/><Relationship Id="rId73" Type="http://schemas.openxmlformats.org/officeDocument/2006/relationships/image" Target="media/image21.emf"/><Relationship Id="rId78" Type="http://schemas.openxmlformats.org/officeDocument/2006/relationships/oleObject" Target="embeddings/Microsoft_Visio_2003-2010_Drawing212121212121212121212121212121212121212121212121212121212121212121.vsd"/><Relationship Id="rId81" Type="http://schemas.openxmlformats.org/officeDocument/2006/relationships/image" Target="media/image25.emf"/><Relationship Id="rId86" Type="http://schemas.openxmlformats.org/officeDocument/2006/relationships/oleObject" Target="embeddings/Microsoft_Visio_2003-2010_Drawing252525252525252525252525252525252525252525252525252525252525252525.vsd"/><Relationship Id="rId94" Type="http://schemas.openxmlformats.org/officeDocument/2006/relationships/oleObject" Target="embeddings/Microsoft_Visio_2003-2010_Drawing292929292929292929292929292929292929292929292929292929292929292929.vsd"/><Relationship Id="rId99" Type="http://schemas.openxmlformats.org/officeDocument/2006/relationships/image" Target="media/image34.emf"/><Relationship Id="rId101" Type="http://schemas.openxmlformats.org/officeDocument/2006/relationships/image" Target="media/image35.emf"/><Relationship Id="rId122" Type="http://schemas.openxmlformats.org/officeDocument/2006/relationships/oleObject" Target="embeddings/Microsoft_Visio_2003-2010_Drawing444444444444444444444444434343434343434343434343434343434343434343.vsd"/><Relationship Id="rId13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mrrb.government.bg/direkciya-finansovo-stopanski-dejnosti/" TargetMode="External"/><Relationship Id="rId18" Type="http://schemas.openxmlformats.org/officeDocument/2006/relationships/hyperlink" Target="http://www.mrrb.government.bg/direkciya-administrativno-obslujvane-i-choveshki-resursi/" TargetMode="External"/><Relationship Id="rId39" Type="http://schemas.openxmlformats.org/officeDocument/2006/relationships/image" Target="media/image4.emf"/><Relationship Id="rId109" Type="http://schemas.openxmlformats.org/officeDocument/2006/relationships/image" Target="media/image39.emf"/><Relationship Id="rId34" Type="http://schemas.openxmlformats.org/officeDocument/2006/relationships/hyperlink" Target="http://www.w3schools.com/html/html5_semantic_elements.asp" TargetMode="External"/><Relationship Id="rId50" Type="http://schemas.openxmlformats.org/officeDocument/2006/relationships/oleObject" Target="embeddings/Microsoft_Visio_2003-2010_Drawing777777777777777777777777777777777.vsd"/><Relationship Id="rId55" Type="http://schemas.openxmlformats.org/officeDocument/2006/relationships/image" Target="media/image12.emf"/><Relationship Id="rId76" Type="http://schemas.openxmlformats.org/officeDocument/2006/relationships/oleObject" Target="embeddings/Microsoft_Visio_2003-2010_Drawing202020202020202020202020202020202020202020202020202020202020202020.vsd"/><Relationship Id="rId97" Type="http://schemas.openxmlformats.org/officeDocument/2006/relationships/image" Target="media/image33.emf"/><Relationship Id="rId104" Type="http://schemas.openxmlformats.org/officeDocument/2006/relationships/oleObject" Target="embeddings/Microsoft_Visio_2003-2010_Drawing343434343434343434343434343434343434343434343434343434343434343434.vsd"/><Relationship Id="rId120" Type="http://schemas.openxmlformats.org/officeDocument/2006/relationships/oleObject" Target="embeddings/Microsoft_Visio_2003-2010_Drawing434343434343434343434343424242424242424242424242424242424242424242.vsd"/><Relationship Id="rId125" Type="http://schemas.openxmlformats.org/officeDocument/2006/relationships/image" Target="media/image47.emf"/><Relationship Id="rId7" Type="http://schemas.openxmlformats.org/officeDocument/2006/relationships/webSettings" Target="webSettings.xml"/><Relationship Id="rId71" Type="http://schemas.openxmlformats.org/officeDocument/2006/relationships/image" Target="media/image20.emf"/><Relationship Id="rId92" Type="http://schemas.openxmlformats.org/officeDocument/2006/relationships/oleObject" Target="embeddings/Microsoft_Visio_2003-2010_Drawing282828282828282828282828282828282828282828282828282828282828282828.vsd"/><Relationship Id="rId2" Type="http://schemas.openxmlformats.org/officeDocument/2006/relationships/customXml" Target="../customXml/item2.xml"/><Relationship Id="rId29" Type="http://schemas.openxmlformats.org/officeDocument/2006/relationships/package" Target="embeddings/Microsoft_Visio_Drawing222222222222222222222222222222222.vsdx"/><Relationship Id="rId24" Type="http://schemas.openxmlformats.org/officeDocument/2006/relationships/hyperlink" Target="http://www.strategy.bg/Publications/View.aspx?lang=bg-BG&amp;Id=155" TargetMode="External"/><Relationship Id="rId40" Type="http://schemas.openxmlformats.org/officeDocument/2006/relationships/oleObject" Target="embeddings/Microsoft_Visio_2003-2010_Drawing222222222222222222222222222222222.vsd"/><Relationship Id="rId45" Type="http://schemas.openxmlformats.org/officeDocument/2006/relationships/image" Target="media/image7.emf"/><Relationship Id="rId66" Type="http://schemas.openxmlformats.org/officeDocument/2006/relationships/oleObject" Target="embeddings/Microsoft_Visio_2003-2010_Drawing151515151515151515151515151515151515151515151515151515151515151515.vsd"/><Relationship Id="rId87" Type="http://schemas.openxmlformats.org/officeDocument/2006/relationships/image" Target="media/image28.emf"/><Relationship Id="rId110" Type="http://schemas.openxmlformats.org/officeDocument/2006/relationships/oleObject" Target="embeddings/Microsoft_Visio_2003-2010_Drawing373737373737373737373737373737373737373737373737373737373737373737.vsd"/><Relationship Id="rId115" Type="http://schemas.openxmlformats.org/officeDocument/2006/relationships/image" Target="media/image42.emf"/><Relationship Id="rId131" Type="http://schemas.openxmlformats.org/officeDocument/2006/relationships/header" Target="header2.xml"/><Relationship Id="rId61" Type="http://schemas.openxmlformats.org/officeDocument/2006/relationships/image" Target="media/image15.emf"/><Relationship Id="rId82" Type="http://schemas.openxmlformats.org/officeDocument/2006/relationships/oleObject" Target="embeddings/Microsoft_Visio_2003-2010_Drawing232323232323232323232323232323232323232323232323232323232323232323.vsd"/><Relationship Id="rId19" Type="http://schemas.openxmlformats.org/officeDocument/2006/relationships/hyperlink" Target="http://www.mrrb.government.bg/direkciya-finansovo-stopanski-dejnosti/"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DBF037-D549-44F3-B693-46596198F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35500</Words>
  <Characters>202355</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2017-09-29T08:02:00Z</dcterms:created>
  <dcterms:modified xsi:type="dcterms:W3CDTF">2017-09-29T11:06:00Z</dcterms:modified>
</cp:coreProperties>
</file>