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0B" w:rsidRPr="00E03453" w:rsidRDefault="005A680B" w:rsidP="00051E64">
      <w:pPr>
        <w:keepNext/>
        <w:keepLines/>
        <w:ind w:firstLine="706"/>
        <w:jc w:val="right"/>
        <w:rPr>
          <w:rFonts w:asciiTheme="minorHAnsi" w:hAnsiTheme="minorHAnsi" w:cstheme="minorHAnsi"/>
          <w:szCs w:val="24"/>
        </w:rPr>
      </w:pPr>
    </w:p>
    <w:p w:rsidR="000723DB" w:rsidRPr="00E03453" w:rsidRDefault="000723DB" w:rsidP="00051E64">
      <w:pPr>
        <w:keepNext/>
        <w:keepLines/>
        <w:ind w:firstLine="706"/>
        <w:rPr>
          <w:rFonts w:asciiTheme="minorHAnsi" w:hAnsiTheme="minorHAnsi" w:cstheme="minorHAnsi"/>
          <w:szCs w:val="24"/>
        </w:rPr>
      </w:pPr>
    </w:p>
    <w:p w:rsidR="000723DB" w:rsidRPr="00E03453" w:rsidRDefault="000723DB" w:rsidP="00051E64">
      <w:pPr>
        <w:keepNext/>
        <w:keepLines/>
        <w:ind w:firstLine="706"/>
        <w:rPr>
          <w:rFonts w:asciiTheme="minorHAnsi" w:hAnsiTheme="minorHAnsi" w:cstheme="minorHAnsi"/>
          <w:szCs w:val="24"/>
        </w:rPr>
      </w:pPr>
    </w:p>
    <w:p w:rsidR="000723DB" w:rsidRPr="00E03453" w:rsidRDefault="000723DB" w:rsidP="00051E64">
      <w:pPr>
        <w:keepNext/>
        <w:keepLines/>
        <w:ind w:firstLine="706"/>
        <w:rPr>
          <w:rFonts w:asciiTheme="minorHAnsi" w:hAnsiTheme="minorHAnsi" w:cstheme="minorHAnsi"/>
          <w:szCs w:val="24"/>
        </w:rPr>
      </w:pPr>
    </w:p>
    <w:p w:rsidR="005A680B" w:rsidRPr="00E03453" w:rsidRDefault="00BA50EC" w:rsidP="00051E64">
      <w:pPr>
        <w:keepNext/>
        <w:keepLines/>
        <w:ind w:firstLine="706"/>
        <w:rPr>
          <w:rFonts w:asciiTheme="minorHAnsi" w:hAnsiTheme="minorHAnsi" w:cstheme="minorHAnsi"/>
          <w:szCs w:val="24"/>
        </w:rPr>
      </w:pPr>
      <w:r>
        <w:rPr>
          <w:rFonts w:asciiTheme="minorHAnsi" w:eastAsia="Calibri" w:hAnsiTheme="minorHAnsi" w:cstheme="minorHAnsi"/>
          <w:i/>
          <w:noProof/>
          <w:color w:val="365F91"/>
          <w:spacing w:val="-1"/>
          <w:szCs w:val="24"/>
          <w:lang w:eastAsia="bg-BG"/>
        </w:rPr>
        <mc:AlternateContent>
          <mc:Choice Requires="wpg">
            <w:drawing>
              <wp:anchor distT="0" distB="0" distL="114299" distR="114299" simplePos="0" relativeHeight="251662336" behindDoc="1" locked="0" layoutInCell="1" allowOverlap="1">
                <wp:simplePos x="0" y="0"/>
                <wp:positionH relativeFrom="page">
                  <wp:posOffset>922019</wp:posOffset>
                </wp:positionH>
                <wp:positionV relativeFrom="paragraph">
                  <wp:posOffset>103505</wp:posOffset>
                </wp:positionV>
                <wp:extent cx="0" cy="5760720"/>
                <wp:effectExtent l="19050" t="0" r="19050" b="0"/>
                <wp:wrapNone/>
                <wp:docPr id="59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720"/>
                          <a:chOff x="1750" y="-3377"/>
                          <a:chExt cx="31" cy="4231"/>
                        </a:xfrm>
                      </wpg:grpSpPr>
                      <wpg:grpSp>
                        <wpg:cNvPr id="594" name="Group 588"/>
                        <wpg:cNvGrpSpPr>
                          <a:grpSpLocks/>
                        </wpg:cNvGrpSpPr>
                        <wpg:grpSpPr bwMode="auto">
                          <a:xfrm>
                            <a:off x="1766" y="-3362"/>
                            <a:ext cx="0" cy="676"/>
                            <a:chOff x="1766" y="-3362"/>
                            <a:chExt cx="0" cy="676"/>
                          </a:xfrm>
                        </wpg:grpSpPr>
                        <wps:wsp>
                          <wps:cNvPr id="595" name="Freeform 595"/>
                          <wps:cNvSpPr>
                            <a:spLocks/>
                          </wps:cNvSpPr>
                          <wps:spPr bwMode="auto">
                            <a:xfrm>
                              <a:off x="1766" y="-3362"/>
                              <a:ext cx="0" cy="676"/>
                            </a:xfrm>
                            <a:custGeom>
                              <a:avLst/>
                              <a:gdLst>
                                <a:gd name="T0" fmla="+- 0 -3362 -3362"/>
                                <a:gd name="T1" fmla="*/ -3362 h 676"/>
                                <a:gd name="T2" fmla="+- 0 -2686 -3362"/>
                                <a:gd name="T3" fmla="*/ -2686 h 676"/>
                              </a:gdLst>
                              <a:ahLst/>
                              <a:cxnLst>
                                <a:cxn ang="0">
                                  <a:pos x="0" y="T1"/>
                                </a:cxn>
                                <a:cxn ang="0">
                                  <a:pos x="0" y="T3"/>
                                </a:cxn>
                              </a:cxnLst>
                              <a:rect l="0" t="0" r="r" b="b"/>
                              <a:pathLst>
                                <a:path h="676">
                                  <a:moveTo>
                                    <a:pt x="0" y="0"/>
                                  </a:moveTo>
                                  <a:lnTo>
                                    <a:pt x="0" y="676"/>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6" name="Group 589"/>
                          <wpg:cNvGrpSpPr>
                            <a:grpSpLocks/>
                          </wpg:cNvGrpSpPr>
                          <wpg:grpSpPr bwMode="auto">
                            <a:xfrm>
                              <a:off x="1766" y="-2686"/>
                              <a:ext cx="0" cy="1805"/>
                              <a:chOff x="1766" y="-2686"/>
                              <a:chExt cx="0" cy="1805"/>
                            </a:xfrm>
                          </wpg:grpSpPr>
                          <wps:wsp>
                            <wps:cNvPr id="597" name="Freeform 594"/>
                            <wps:cNvSpPr>
                              <a:spLocks/>
                            </wps:cNvSpPr>
                            <wps:spPr bwMode="auto">
                              <a:xfrm>
                                <a:off x="1766" y="-2686"/>
                                <a:ext cx="0" cy="1805"/>
                              </a:xfrm>
                              <a:custGeom>
                                <a:avLst/>
                                <a:gdLst>
                                  <a:gd name="T0" fmla="+- 0 -2686 -2686"/>
                                  <a:gd name="T1" fmla="*/ -2686 h 1805"/>
                                  <a:gd name="T2" fmla="+- 0 -880 -2686"/>
                                  <a:gd name="T3" fmla="*/ -880 h 1805"/>
                                </a:gdLst>
                                <a:ahLst/>
                                <a:cxnLst>
                                  <a:cxn ang="0">
                                    <a:pos x="0" y="T1"/>
                                  </a:cxn>
                                  <a:cxn ang="0">
                                    <a:pos x="0" y="T3"/>
                                  </a:cxn>
                                </a:cxnLst>
                                <a:rect l="0" t="0" r="r" b="b"/>
                                <a:pathLst>
                                  <a:path h="1805">
                                    <a:moveTo>
                                      <a:pt x="0" y="0"/>
                                    </a:moveTo>
                                    <a:lnTo>
                                      <a:pt x="0" y="1806"/>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8" name="Group 590"/>
                            <wpg:cNvGrpSpPr>
                              <a:grpSpLocks/>
                            </wpg:cNvGrpSpPr>
                            <wpg:grpSpPr bwMode="auto">
                              <a:xfrm>
                                <a:off x="1766" y="-880"/>
                                <a:ext cx="0" cy="677"/>
                                <a:chOff x="1766" y="-880"/>
                                <a:chExt cx="0" cy="677"/>
                              </a:xfrm>
                            </wpg:grpSpPr>
                            <wps:wsp>
                              <wps:cNvPr id="599" name="Freeform 593"/>
                              <wps:cNvSpPr>
                                <a:spLocks/>
                              </wps:cNvSpPr>
                              <wps:spPr bwMode="auto">
                                <a:xfrm>
                                  <a:off x="1766" y="-880"/>
                                  <a:ext cx="0" cy="677"/>
                                </a:xfrm>
                                <a:custGeom>
                                  <a:avLst/>
                                  <a:gdLst>
                                    <a:gd name="T0" fmla="+- 0 -880 -880"/>
                                    <a:gd name="T1" fmla="*/ -880 h 677"/>
                                    <a:gd name="T2" fmla="+- 0 -203 -880"/>
                                    <a:gd name="T3" fmla="*/ -203 h 677"/>
                                  </a:gdLst>
                                  <a:ahLst/>
                                  <a:cxnLst>
                                    <a:cxn ang="0">
                                      <a:pos x="0" y="T1"/>
                                    </a:cxn>
                                    <a:cxn ang="0">
                                      <a:pos x="0" y="T3"/>
                                    </a:cxn>
                                  </a:cxnLst>
                                  <a:rect l="0" t="0" r="r" b="b"/>
                                  <a:pathLst>
                                    <a:path h="677">
                                      <a:moveTo>
                                        <a:pt x="0" y="0"/>
                                      </a:moveTo>
                                      <a:lnTo>
                                        <a:pt x="0" y="677"/>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0" name="Group 591"/>
                              <wpg:cNvGrpSpPr>
                                <a:grpSpLocks/>
                              </wpg:cNvGrpSpPr>
                              <wpg:grpSpPr bwMode="auto">
                                <a:xfrm>
                                  <a:off x="1766" y="-203"/>
                                  <a:ext cx="0" cy="1041"/>
                                  <a:chOff x="1766" y="-203"/>
                                  <a:chExt cx="0" cy="1041"/>
                                </a:xfrm>
                              </wpg:grpSpPr>
                              <wps:wsp>
                                <wps:cNvPr id="601" name="Freeform 592"/>
                                <wps:cNvSpPr>
                                  <a:spLocks/>
                                </wps:cNvSpPr>
                                <wps:spPr bwMode="auto">
                                  <a:xfrm>
                                    <a:off x="1766" y="-203"/>
                                    <a:ext cx="0" cy="1041"/>
                                  </a:xfrm>
                                  <a:custGeom>
                                    <a:avLst/>
                                    <a:gdLst>
                                      <a:gd name="T0" fmla="+- 0 -203 -203"/>
                                      <a:gd name="T1" fmla="*/ -203 h 1041"/>
                                      <a:gd name="T2" fmla="+- 0 838 -203"/>
                                      <a:gd name="T3" fmla="*/ 838 h 1041"/>
                                    </a:gdLst>
                                    <a:ahLst/>
                                    <a:cxnLst>
                                      <a:cxn ang="0">
                                        <a:pos x="0" y="T1"/>
                                      </a:cxn>
                                      <a:cxn ang="0">
                                        <a:pos x="0" y="T3"/>
                                      </a:cxn>
                                    </a:cxnLst>
                                    <a:rect l="0" t="0" r="r" b="b"/>
                                    <a:pathLst>
                                      <a:path h="1041">
                                        <a:moveTo>
                                          <a:pt x="0" y="0"/>
                                        </a:moveTo>
                                        <a:lnTo>
                                          <a:pt x="0" y="1041"/>
                                        </a:lnTo>
                                      </a:path>
                                    </a:pathLst>
                                  </a:custGeom>
                                  <a:noFill/>
                                  <a:ln w="28575">
                                    <a:solidFill>
                                      <a:srgbClr val="4F8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72.6pt;margin-top:8.15pt;width:0;height:453.6pt;z-index:-251654144;mso-wrap-distance-left:3.17497mm;mso-wrap-distance-right:3.17497mm;mso-position-horizontal-relative:page" coordorigin="1750,-3377" coordsize="31,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">
                <v:group id="Group 588" o:spid="_x0000_s1027" style="position:absolute;left:1766;top:-3362;width:0;height:676" coordorigin="1766,-3362" coordsize="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5" o:spid="_x0000_s1028" style="position:absolute;left:1766;top:-3362;width:0;height:676;visibility:visible;mso-wrap-style:square;v-text-anchor:top" coordsize="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1RMUA&#10;AADcAAAADwAAAGRycy9kb3ducmV2LnhtbESP3WoCMRSE74W+QziF3rlJC2q7bpRSWhEKglsLenfY&#10;nP2hm5NlE3V9+0YQvBxm5hsmWw62FSfqfeNYw3OiQBAXzjRcadj9fI1fQfiAbLB1TBou5GG5eBhl&#10;mBp35i2d8lCJCGGfooY6hC6V0hc1WfSJ64ijV7reYoiyr6Tp8RzhtpUvSk2lxYbjQo0dfdRU/OVH&#10;Gylmt/0eTPmrpvvcbT4P3UytDlo/PQ7vcxCBhnAP39pro2HyNoH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3VExQAAANwAAAAPAAAAAAAAAAAAAAAAAJgCAABkcnMv&#10;ZG93bnJldi54bWxQSwUGAAAAAAQABAD1AAAAigMAAAAA&#10;" path="m,l,676e" filled="f" strokecolor="#4f82bc" strokeweight="2.25pt">
                    <v:path arrowok="t" o:connecttype="custom" o:connectlocs="0,-3362;0,-2686" o:connectangles="0,0"/>
                  </v:shape>
                  <v:group id="Group 589" o:spid="_x0000_s1029" style="position:absolute;left:1766;top:-2686;width:0;height:1805" coordorigin="1766,-2686" coordsize="0,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4" o:spid="_x0000_s1030" style="position:absolute;left:1766;top:-2686;width:0;height:1805;visibility:visible;mso-wrap-style:square;v-text-anchor:top" coordsize="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8gA&#10;AADcAAAADwAAAGRycy9kb3ducmV2LnhtbESPS2/CMBCE70j8B2uRuIFDqz4IGIT6EBxaWmgPcFvF&#10;SxwSr6PYhdBfX1eq1ONoZr7RTOetrcSJGl84VjAaJiCIM6cLzhV8fjwP7kH4gKyxckwKLuRhPut2&#10;pphqd+YNnbYhFxHCPkUFJoQ6ldJnhiz6oauJo3dwjcUQZZNL3eA5wm0lr5LkVlosOC4YrOnBUFZu&#10;v6yC9fV+nb+Tfyl3S2dev9+ejo+jUql+r11MQARqw3/4r73SCm7Gd/B7Jh4BO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75byAAAANwAAAAPAAAAAAAAAAAAAAAAAJgCAABk&#10;cnMvZG93bnJldi54bWxQSwUGAAAAAAQABAD1AAAAjQMAAAAA&#10;" path="m,l,1806e" filled="f" strokecolor="#4f82bc" strokeweight="2.25pt">
                      <v:path arrowok="t" o:connecttype="custom" o:connectlocs="0,-2686;0,-880" o:connectangles="0,0"/>
                    </v:shape>
                    <v:group id="Group 590" o:spid="_x0000_s1031" style="position:absolute;left:1766;top:-880;width:0;height:677" coordorigin="1766,-880" coordsize="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3" o:spid="_x0000_s1032" style="position:absolute;left:1766;top:-880;width:0;height:677;visibility:visible;mso-wrap-style:square;v-text-anchor:top" coordsize="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gq8YA&#10;AADcAAAADwAAAGRycy9kb3ducmV2LnhtbESPT2sCMRTE74V+h/AK3mpWpVW3RlFBkCqIfw4eXzfP&#10;3XU3L0sSdfvtm0Khx2FmfsNMZq2pxZ2cLy0r6HUTEMSZ1SXnCk7H1esIhA/IGmvLpOCbPMymz08T&#10;TLV98J7uh5CLCGGfooIihCaV0mcFGfRd2xBH72KdwRCly6V2+IhwU8t+krxLgyXHhQIbWhaUVYeb&#10;UbC/9quvhRva3ea83QyuXMnPNlGq89LOP0AEasN/+K+91grexm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egq8YAAADcAAAADwAAAAAAAAAAAAAAAACYAgAAZHJz&#10;L2Rvd25yZXYueG1sUEsFBgAAAAAEAAQA9QAAAIsDAAAAAA==&#10;" path="m,l,677e" filled="f" strokecolor="#4f82bc" strokeweight="2.25pt">
                        <v:path arrowok="t" o:connecttype="custom" o:connectlocs="0,-880;0,-203" o:connectangles="0,0"/>
                      </v:shape>
                      <v:group id="Group 591" o:spid="_x0000_s1033" style="position:absolute;left:1766;top:-203;width:0;height:1041" coordorigin="1766,-203" coordsize="0,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2" o:spid="_x0000_s1034" style="position:absolute;left:1766;top:-203;width:0;height:1041;visibility:visible;mso-wrap-style:square;v-text-anchor:top" coordsize="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ICcEA&#10;AADcAAAADwAAAGRycy9kb3ducmV2LnhtbESPQYvCMBSE74L/ITzBm01blrJ0jSIF0avdhb0+mmdb&#10;tnkpSaz1328EweMwM98w2/1sBjGR871lBVmSgiBurO65VfDzfdx8gvABWeNgmRQ8yMN+t1xssdT2&#10;zhea6tCKCGFfooIuhLGU0jcdGfSJHYmjd7XOYIjStVI7vEe4GWSepoU02HNc6HCkqqPmr74ZBdW1&#10;Ptn2kuOt+J3y7KPq3TmrlVqv5sMXiEBzeIdf7bNWUKQZPM/E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iAnBAAAA3AAAAA8AAAAAAAAAAAAAAAAAmAIAAGRycy9kb3du&#10;cmV2LnhtbFBLBQYAAAAABAAEAPUAAACGAwAAAAA=&#10;" path="m,l,1041e" filled="f" strokecolor="#4f82bc" strokeweight="2.25pt">
                          <v:path arrowok="t" o:connecttype="custom" o:connectlocs="0,-203;0,838" o:connectangles="0,0"/>
                        </v:shape>
                      </v:group>
                    </v:group>
                  </v:group>
                </v:group>
                <w10:wrap anchorx="page"/>
              </v:group>
            </w:pict>
          </mc:Fallback>
        </mc:AlternateContent>
      </w:r>
    </w:p>
    <w:p w:rsidR="005A680B" w:rsidRPr="00E03453" w:rsidRDefault="005A680B" w:rsidP="00051E64">
      <w:pPr>
        <w:keepNext/>
        <w:keepLines/>
        <w:ind w:left="900" w:firstLine="706"/>
        <w:rPr>
          <w:rFonts w:asciiTheme="minorHAnsi" w:hAnsiTheme="minorHAnsi" w:cstheme="minorHAnsi"/>
          <w:szCs w:val="24"/>
        </w:rPr>
      </w:pPr>
    </w:p>
    <w:p w:rsidR="005A680B" w:rsidRPr="00EB2117" w:rsidRDefault="00EB2117" w:rsidP="00051E64">
      <w:pPr>
        <w:keepNext/>
        <w:keepLines/>
        <w:ind w:left="1008"/>
        <w:rPr>
          <w:rFonts w:asciiTheme="minorHAnsi" w:eastAsia="Calibri" w:hAnsiTheme="minorHAnsi" w:cstheme="minorHAnsi"/>
          <w:szCs w:val="24"/>
        </w:rPr>
      </w:pPr>
      <w:r>
        <w:rPr>
          <w:rFonts w:asciiTheme="minorHAnsi" w:eastAsia="Calibri" w:hAnsiTheme="minorHAnsi" w:cstheme="minorHAnsi"/>
          <w:color w:val="365F91"/>
          <w:spacing w:val="2"/>
          <w:w w:val="102"/>
          <w:szCs w:val="24"/>
        </w:rPr>
        <w:t>Министерство на околната среда и водите</w:t>
      </w:r>
    </w:p>
    <w:p w:rsidR="005A680B" w:rsidRPr="00E03453" w:rsidRDefault="005A680B" w:rsidP="00051E64">
      <w:pPr>
        <w:keepNext/>
        <w:keepLines/>
        <w:ind w:left="1008"/>
        <w:rPr>
          <w:rFonts w:asciiTheme="minorHAnsi" w:hAnsiTheme="minorHAnsi" w:cstheme="minorHAnsi"/>
          <w:szCs w:val="24"/>
        </w:rPr>
      </w:pPr>
    </w:p>
    <w:p w:rsidR="005A680B" w:rsidRPr="00E03453" w:rsidRDefault="0013344A" w:rsidP="00051E64">
      <w:pPr>
        <w:keepNext/>
        <w:keepLines/>
        <w:ind w:left="1008"/>
        <w:rPr>
          <w:rFonts w:asciiTheme="minorHAnsi" w:eastAsia="Calibri" w:hAnsiTheme="minorHAnsi" w:cstheme="minorHAnsi"/>
          <w:sz w:val="82"/>
          <w:szCs w:val="82"/>
        </w:rPr>
      </w:pPr>
      <w:r w:rsidRPr="00E03453">
        <w:rPr>
          <w:rFonts w:asciiTheme="minorHAnsi" w:eastAsia="Calibri" w:hAnsiTheme="minorHAnsi" w:cstheme="minorHAnsi"/>
          <w:color w:val="4F82BC"/>
          <w:sz w:val="82"/>
          <w:szCs w:val="82"/>
        </w:rPr>
        <w:t>ТЕХНИЧЕСК</w:t>
      </w:r>
      <w:r w:rsidR="00A959DC" w:rsidRPr="00E03453">
        <w:rPr>
          <w:rFonts w:asciiTheme="minorHAnsi" w:eastAsia="Calibri" w:hAnsiTheme="minorHAnsi" w:cstheme="minorHAnsi"/>
          <w:color w:val="4F82BC"/>
          <w:sz w:val="82"/>
          <w:szCs w:val="82"/>
        </w:rPr>
        <w:t>А</w:t>
      </w:r>
      <w:r w:rsidRPr="00E03453">
        <w:rPr>
          <w:rFonts w:asciiTheme="minorHAnsi" w:eastAsia="Calibri" w:hAnsiTheme="minorHAnsi" w:cstheme="minorHAnsi"/>
          <w:color w:val="4F82BC"/>
          <w:sz w:val="82"/>
          <w:szCs w:val="82"/>
        </w:rPr>
        <w:t xml:space="preserve"> </w:t>
      </w:r>
      <w:r w:rsidR="00A959DC" w:rsidRPr="00E03453">
        <w:rPr>
          <w:rFonts w:asciiTheme="minorHAnsi" w:eastAsia="Calibri" w:hAnsiTheme="minorHAnsi" w:cstheme="minorHAnsi"/>
          <w:color w:val="4F82BC"/>
          <w:sz w:val="82"/>
          <w:szCs w:val="82"/>
        </w:rPr>
        <w:t>СПЕЦИФИКАЦИЯ</w:t>
      </w:r>
    </w:p>
    <w:p w:rsidR="005A680B" w:rsidRPr="00E03453" w:rsidRDefault="005A680B" w:rsidP="00051E64">
      <w:pPr>
        <w:keepNext/>
        <w:keepLines/>
        <w:ind w:left="1008"/>
        <w:rPr>
          <w:rFonts w:asciiTheme="minorHAnsi" w:hAnsiTheme="minorHAnsi" w:cstheme="minorHAnsi"/>
          <w:szCs w:val="24"/>
        </w:rPr>
      </w:pPr>
    </w:p>
    <w:p w:rsidR="005A680B" w:rsidRPr="00E03453" w:rsidRDefault="0013344A" w:rsidP="00051E64">
      <w:pPr>
        <w:keepNext/>
        <w:keepLines/>
        <w:ind w:left="1008"/>
        <w:rPr>
          <w:rFonts w:asciiTheme="minorHAnsi" w:eastAsia="Calibri" w:hAnsiTheme="minorHAnsi" w:cstheme="minorHAnsi"/>
          <w:szCs w:val="24"/>
        </w:rPr>
      </w:pPr>
      <w:r w:rsidRPr="00E03453">
        <w:rPr>
          <w:rFonts w:asciiTheme="minorHAnsi" w:eastAsia="Calibri" w:hAnsiTheme="minorHAnsi" w:cstheme="minorHAnsi"/>
          <w:color w:val="365F91"/>
          <w:w w:val="102"/>
          <w:szCs w:val="24"/>
        </w:rPr>
        <w:t>з</w:t>
      </w:r>
      <w:r w:rsidRPr="00E03453">
        <w:rPr>
          <w:rFonts w:asciiTheme="minorHAnsi" w:eastAsia="Calibri" w:hAnsiTheme="minorHAnsi" w:cstheme="minorHAnsi"/>
          <w:color w:val="365F91"/>
          <w:w w:val="101"/>
          <w:szCs w:val="24"/>
        </w:rPr>
        <w:t>а</w:t>
      </w:r>
    </w:p>
    <w:p w:rsidR="005A680B" w:rsidRPr="00E03453" w:rsidRDefault="005A680B" w:rsidP="00051E64">
      <w:pPr>
        <w:keepNext/>
        <w:keepLines/>
        <w:ind w:left="1008"/>
        <w:rPr>
          <w:rFonts w:asciiTheme="minorHAnsi" w:hAnsiTheme="minorHAnsi" w:cstheme="minorHAnsi"/>
          <w:szCs w:val="24"/>
        </w:rPr>
      </w:pPr>
    </w:p>
    <w:p w:rsidR="005A680B" w:rsidRPr="00EB2117" w:rsidRDefault="00EB2117" w:rsidP="00051E64">
      <w:pPr>
        <w:pStyle w:val="Subtitle"/>
        <w:keepNext/>
        <w:keepLines/>
        <w:spacing w:after="0" w:line="240" w:lineRule="auto"/>
        <w:ind w:left="1008"/>
        <w:contextualSpacing/>
        <w:rPr>
          <w:rFonts w:cstheme="minorHAnsi"/>
          <w:iCs/>
          <w:color w:val="365F92"/>
          <w:sz w:val="44"/>
          <w:szCs w:val="44"/>
          <w:lang w:val="en-US"/>
        </w:rPr>
      </w:pPr>
      <w:r w:rsidRPr="00EB2117">
        <w:rPr>
          <w:rFonts w:cstheme="minorHAnsi"/>
          <w:i/>
          <w:iCs/>
          <w:color w:val="365F92"/>
          <w:sz w:val="44"/>
          <w:szCs w:val="44"/>
          <w:lang w:val="en-US"/>
        </w:rPr>
        <w:t>Създаване на Система за управление на водите в басейна на река Искър (СУВ-БРИ) като първа фаза на Национална система за управление на водите в реално време (НСУВРВ)</w:t>
      </w:r>
    </w:p>
    <w:p w:rsidR="00A737A3" w:rsidRPr="00E03453" w:rsidRDefault="00A737A3" w:rsidP="00051E64">
      <w:pPr>
        <w:keepNext/>
        <w:keepLines/>
        <w:rPr>
          <w:rFonts w:asciiTheme="minorHAnsi" w:eastAsia="Calibri" w:hAnsiTheme="minorHAnsi" w:cstheme="minorHAnsi"/>
          <w:lang w:val="en-US"/>
        </w:rPr>
      </w:pPr>
    </w:p>
    <w:p w:rsidR="005A680B" w:rsidRPr="00E03453" w:rsidRDefault="005A680B" w:rsidP="00051E64">
      <w:pPr>
        <w:keepNext/>
        <w:keepLines/>
        <w:ind w:firstLine="706"/>
        <w:rPr>
          <w:rFonts w:asciiTheme="minorHAnsi" w:hAnsiTheme="minorHAnsi" w:cstheme="minorHAnsi"/>
          <w:szCs w:val="24"/>
        </w:rPr>
      </w:pPr>
    </w:p>
    <w:p w:rsidR="00594EA9" w:rsidRPr="00E03453" w:rsidRDefault="00594EA9" w:rsidP="00051E64">
      <w:pPr>
        <w:keepNext/>
        <w:keepLines/>
        <w:ind w:firstLine="706"/>
        <w:rPr>
          <w:rFonts w:asciiTheme="minorHAnsi" w:hAnsiTheme="minorHAnsi" w:cstheme="minorHAnsi"/>
          <w:szCs w:val="24"/>
        </w:rPr>
      </w:pPr>
    </w:p>
    <w:p w:rsidR="00594EA9" w:rsidRPr="00E03453" w:rsidRDefault="00594EA9" w:rsidP="00051E64">
      <w:pPr>
        <w:keepNext/>
        <w:keepLines/>
        <w:ind w:firstLine="706"/>
        <w:rPr>
          <w:rFonts w:asciiTheme="minorHAnsi" w:hAnsiTheme="minorHAnsi" w:cstheme="minorHAnsi"/>
          <w:szCs w:val="24"/>
        </w:rPr>
      </w:pPr>
    </w:p>
    <w:p w:rsidR="00594EA9" w:rsidRPr="00E03453" w:rsidRDefault="00594EA9" w:rsidP="00051E64">
      <w:pPr>
        <w:keepNext/>
        <w:keepLines/>
        <w:ind w:firstLine="706"/>
        <w:rPr>
          <w:rFonts w:asciiTheme="minorHAnsi" w:hAnsiTheme="minorHAnsi" w:cstheme="minorHAnsi"/>
          <w:szCs w:val="24"/>
        </w:rPr>
      </w:pPr>
    </w:p>
    <w:p w:rsidR="00594EA9" w:rsidRPr="00E03453" w:rsidRDefault="00594EA9" w:rsidP="00051E64">
      <w:pPr>
        <w:keepNext/>
        <w:keepLines/>
        <w:ind w:firstLine="706"/>
        <w:rPr>
          <w:rFonts w:asciiTheme="minorHAnsi" w:hAnsiTheme="minorHAnsi" w:cstheme="minorHAnsi"/>
          <w:szCs w:val="24"/>
        </w:rPr>
      </w:pPr>
    </w:p>
    <w:p w:rsidR="00666266" w:rsidRPr="00E03453" w:rsidRDefault="00666266" w:rsidP="00194189">
      <w:pPr>
        <w:keepNext/>
        <w:keepLines/>
        <w:rPr>
          <w:rFonts w:asciiTheme="minorHAnsi" w:hAnsiTheme="minorHAnsi" w:cstheme="minorHAnsi"/>
          <w:szCs w:val="24"/>
        </w:rPr>
      </w:pPr>
    </w:p>
    <w:sdt>
      <w:sdtPr>
        <w:rPr>
          <w:rFonts w:asciiTheme="minorHAnsi" w:eastAsia="Times New Roman" w:hAnsiTheme="minorHAnsi" w:cstheme="minorHAnsi"/>
          <w:b w:val="0"/>
          <w:bCs w:val="0"/>
          <w:color w:val="auto"/>
          <w:sz w:val="20"/>
          <w:szCs w:val="20"/>
          <w:lang w:val="bg-BG" w:eastAsia="en-US"/>
        </w:rPr>
        <w:id w:val="633690276"/>
        <w:docPartObj>
          <w:docPartGallery w:val="Table of Contents"/>
          <w:docPartUnique/>
        </w:docPartObj>
      </w:sdtPr>
      <w:sdtEndPr>
        <w:rPr>
          <w:sz w:val="24"/>
        </w:rPr>
      </w:sdtEndPr>
      <w:sdtContent>
        <w:p w:rsidR="00407CAA" w:rsidRPr="00E03453" w:rsidRDefault="00A43055" w:rsidP="00051E64">
          <w:pPr>
            <w:pStyle w:val="TOCHeading"/>
            <w:spacing w:after="360" w:line="240" w:lineRule="auto"/>
            <w:jc w:val="center"/>
            <w:rPr>
              <w:rFonts w:asciiTheme="minorHAnsi" w:hAnsiTheme="minorHAnsi" w:cstheme="minorHAnsi"/>
              <w:lang w:val="bg-BG"/>
            </w:rPr>
          </w:pPr>
          <w:r w:rsidRPr="00E03453">
            <w:rPr>
              <w:rFonts w:asciiTheme="minorHAnsi" w:hAnsiTheme="minorHAnsi" w:cstheme="minorHAnsi"/>
              <w:lang w:val="bg-BG"/>
            </w:rPr>
            <w:t>СЪДЪРЖАНИЕ</w:t>
          </w:r>
        </w:p>
        <w:p w:rsidR="00EB2117" w:rsidRDefault="00460B6A">
          <w:pPr>
            <w:pStyle w:val="TOC1"/>
            <w:rPr>
              <w:rFonts w:asciiTheme="minorHAnsi" w:eastAsiaTheme="minorEastAsia" w:hAnsiTheme="minorHAnsi" w:cstheme="minorBidi"/>
              <w:noProof/>
              <w:sz w:val="22"/>
              <w:szCs w:val="22"/>
              <w:lang w:val="en-US"/>
            </w:rPr>
          </w:pPr>
          <w:r w:rsidRPr="00E03453">
            <w:rPr>
              <w:rFonts w:asciiTheme="minorHAnsi" w:hAnsiTheme="minorHAnsi" w:cstheme="minorHAnsi"/>
            </w:rPr>
            <w:fldChar w:fldCharType="begin"/>
          </w:r>
          <w:r w:rsidR="00407CAA" w:rsidRPr="00E03453">
            <w:rPr>
              <w:rFonts w:asciiTheme="minorHAnsi" w:hAnsiTheme="minorHAnsi" w:cstheme="minorHAnsi"/>
            </w:rPr>
            <w:instrText xml:space="preserve"> TOC \o "1-3" \h \z \u </w:instrText>
          </w:r>
          <w:r w:rsidRPr="00E03453">
            <w:rPr>
              <w:rFonts w:asciiTheme="minorHAnsi" w:hAnsiTheme="minorHAnsi" w:cstheme="minorHAnsi"/>
            </w:rPr>
            <w:fldChar w:fldCharType="separate"/>
          </w:r>
          <w:hyperlink w:anchor="_Toc512862028" w:history="1">
            <w:r w:rsidR="00EB2117" w:rsidRPr="00BE5ABD">
              <w:rPr>
                <w:rStyle w:val="Hyperlink"/>
                <w:rFonts w:cstheme="minorHAnsi"/>
                <w:noProof/>
              </w:rPr>
              <w:t>1</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РЕЧНИК НА ТЕРМИНИ, ДЕФИНИЦИИ И СЪКРАЩЕНИЯ</w:t>
            </w:r>
            <w:r w:rsidR="00EB2117">
              <w:rPr>
                <w:noProof/>
                <w:webHidden/>
              </w:rPr>
              <w:tab/>
            </w:r>
            <w:r>
              <w:rPr>
                <w:noProof/>
                <w:webHidden/>
              </w:rPr>
              <w:fldChar w:fldCharType="begin"/>
            </w:r>
            <w:r w:rsidR="00EB2117">
              <w:rPr>
                <w:noProof/>
                <w:webHidden/>
              </w:rPr>
              <w:instrText xml:space="preserve"> PAGEREF _Toc512862028 \h </w:instrText>
            </w:r>
            <w:r>
              <w:rPr>
                <w:noProof/>
                <w:webHidden/>
              </w:rPr>
            </w:r>
            <w:r>
              <w:rPr>
                <w:noProof/>
                <w:webHidden/>
              </w:rPr>
              <w:fldChar w:fldCharType="separate"/>
            </w:r>
            <w:r w:rsidR="00E53BC0">
              <w:rPr>
                <w:noProof/>
                <w:webHidden/>
              </w:rPr>
              <w:t>6</w:t>
            </w:r>
            <w:r>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29" w:history="1">
            <w:r w:rsidR="00EB2117" w:rsidRPr="00BE5ABD">
              <w:rPr>
                <w:rStyle w:val="Hyperlink"/>
                <w:rFonts w:cstheme="minorHAnsi"/>
                <w:noProof/>
              </w:rPr>
              <w:t>1.1</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Използвани акроними</w:t>
            </w:r>
            <w:r w:rsidR="00EB2117">
              <w:rPr>
                <w:noProof/>
                <w:webHidden/>
              </w:rPr>
              <w:tab/>
            </w:r>
            <w:r w:rsidR="00460B6A">
              <w:rPr>
                <w:noProof/>
                <w:webHidden/>
              </w:rPr>
              <w:fldChar w:fldCharType="begin"/>
            </w:r>
            <w:r w:rsidR="00EB2117">
              <w:rPr>
                <w:noProof/>
                <w:webHidden/>
              </w:rPr>
              <w:instrText xml:space="preserve"> PAGEREF _Toc512862029 \h </w:instrText>
            </w:r>
            <w:r w:rsidR="00460B6A">
              <w:rPr>
                <w:noProof/>
                <w:webHidden/>
              </w:rPr>
            </w:r>
            <w:r w:rsidR="00460B6A">
              <w:rPr>
                <w:noProof/>
                <w:webHidden/>
              </w:rPr>
              <w:fldChar w:fldCharType="separate"/>
            </w:r>
            <w:r w:rsidR="00E53BC0">
              <w:rPr>
                <w:noProof/>
                <w:webHidden/>
              </w:rPr>
              <w:t>6</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0" w:history="1">
            <w:r w:rsidR="00EB2117" w:rsidRPr="00BE5ABD">
              <w:rPr>
                <w:rStyle w:val="Hyperlink"/>
                <w:rFonts w:cstheme="minorHAnsi"/>
                <w:noProof/>
              </w:rPr>
              <w:t>1.2</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Технологични дефиниции</w:t>
            </w:r>
            <w:r w:rsidR="00EB2117">
              <w:rPr>
                <w:noProof/>
                <w:webHidden/>
              </w:rPr>
              <w:tab/>
            </w:r>
            <w:r w:rsidR="00460B6A">
              <w:rPr>
                <w:noProof/>
                <w:webHidden/>
              </w:rPr>
              <w:fldChar w:fldCharType="begin"/>
            </w:r>
            <w:r w:rsidR="00EB2117">
              <w:rPr>
                <w:noProof/>
                <w:webHidden/>
              </w:rPr>
              <w:instrText xml:space="preserve"> PAGEREF _Toc512862030 \h </w:instrText>
            </w:r>
            <w:r w:rsidR="00460B6A">
              <w:rPr>
                <w:noProof/>
                <w:webHidden/>
              </w:rPr>
            </w:r>
            <w:r w:rsidR="00460B6A">
              <w:rPr>
                <w:noProof/>
                <w:webHidden/>
              </w:rPr>
              <w:fldChar w:fldCharType="separate"/>
            </w:r>
            <w:r w:rsidR="00E53BC0">
              <w:rPr>
                <w:noProof/>
                <w:webHidden/>
              </w:rPr>
              <w:t>7</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31" w:history="1">
            <w:r w:rsidR="00EB2117" w:rsidRPr="00BE5ABD">
              <w:rPr>
                <w:rStyle w:val="Hyperlink"/>
                <w:rFonts w:eastAsia="Calibri" w:cstheme="minorHAnsi"/>
                <w:noProof/>
              </w:rPr>
              <w:t>2</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ВЪВЕДЕНИЕ</w:t>
            </w:r>
            <w:r w:rsidR="00EB2117">
              <w:rPr>
                <w:noProof/>
                <w:webHidden/>
              </w:rPr>
              <w:tab/>
            </w:r>
            <w:r w:rsidR="00460B6A">
              <w:rPr>
                <w:noProof/>
                <w:webHidden/>
              </w:rPr>
              <w:fldChar w:fldCharType="begin"/>
            </w:r>
            <w:r w:rsidR="00EB2117">
              <w:rPr>
                <w:noProof/>
                <w:webHidden/>
              </w:rPr>
              <w:instrText xml:space="preserve"> PAGEREF _Toc512862031 \h </w:instrText>
            </w:r>
            <w:r w:rsidR="00460B6A">
              <w:rPr>
                <w:noProof/>
                <w:webHidden/>
              </w:rPr>
            </w:r>
            <w:r w:rsidR="00460B6A">
              <w:rPr>
                <w:noProof/>
                <w:webHidden/>
              </w:rPr>
              <w:fldChar w:fldCharType="separate"/>
            </w:r>
            <w:r w:rsidR="00E53BC0">
              <w:rPr>
                <w:noProof/>
                <w:webHidden/>
              </w:rPr>
              <w:t>10</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2" w:history="1">
            <w:r w:rsidR="00EB2117" w:rsidRPr="00BE5ABD">
              <w:rPr>
                <w:rStyle w:val="Hyperlink"/>
                <w:rFonts w:eastAsia="Calibri" w:cstheme="minorHAnsi"/>
                <w:noProof/>
              </w:rPr>
              <w:t>2.1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Цел</w:t>
            </w:r>
            <w:r w:rsidR="00EB2117" w:rsidRPr="00BE5ABD">
              <w:rPr>
                <w:rStyle w:val="Hyperlink"/>
                <w:rFonts w:eastAsia="Calibri" w:cstheme="minorHAnsi"/>
                <w:noProof/>
                <w:spacing w:val="11"/>
              </w:rPr>
              <w:t xml:space="preserve"> </w:t>
            </w:r>
            <w:r w:rsidR="00EB2117" w:rsidRPr="00BE5ABD">
              <w:rPr>
                <w:rStyle w:val="Hyperlink"/>
                <w:rFonts w:eastAsia="Calibri" w:cstheme="minorHAnsi"/>
                <w:noProof/>
              </w:rPr>
              <w:t>на</w:t>
            </w:r>
            <w:r w:rsidR="00EB2117" w:rsidRPr="00BE5ABD">
              <w:rPr>
                <w:rStyle w:val="Hyperlink"/>
                <w:rFonts w:eastAsia="Calibri" w:cstheme="minorHAnsi"/>
                <w:noProof/>
                <w:spacing w:val="6"/>
              </w:rPr>
              <w:t xml:space="preserve"> </w:t>
            </w:r>
            <w:r w:rsidR="00EB2117" w:rsidRPr="00BE5ABD">
              <w:rPr>
                <w:rStyle w:val="Hyperlink"/>
                <w:rFonts w:eastAsia="Calibri" w:cstheme="minorHAnsi"/>
                <w:noProof/>
                <w:spacing w:val="-1"/>
                <w:w w:val="102"/>
              </w:rPr>
              <w:t>д</w:t>
            </w:r>
            <w:r w:rsidR="00EB2117" w:rsidRPr="00BE5ABD">
              <w:rPr>
                <w:rStyle w:val="Hyperlink"/>
                <w:rFonts w:eastAsia="Calibri" w:cstheme="minorHAnsi"/>
                <w:noProof/>
                <w:w w:val="102"/>
              </w:rPr>
              <w:t>о</w:t>
            </w:r>
            <w:r w:rsidR="00EB2117" w:rsidRPr="00BE5ABD">
              <w:rPr>
                <w:rStyle w:val="Hyperlink"/>
                <w:rFonts w:eastAsia="Calibri" w:cstheme="minorHAnsi"/>
                <w:noProof/>
                <w:spacing w:val="2"/>
                <w:w w:val="102"/>
              </w:rPr>
              <w:t>к</w:t>
            </w:r>
            <w:r w:rsidR="00EB2117" w:rsidRPr="00BE5ABD">
              <w:rPr>
                <w:rStyle w:val="Hyperlink"/>
                <w:rFonts w:eastAsia="Calibri" w:cstheme="minorHAnsi"/>
                <w:noProof/>
                <w:w w:val="102"/>
              </w:rPr>
              <w:t>умен</w:t>
            </w:r>
            <w:r w:rsidR="00EB2117" w:rsidRPr="00BE5ABD">
              <w:rPr>
                <w:rStyle w:val="Hyperlink"/>
                <w:rFonts w:eastAsia="Calibri" w:cstheme="minorHAnsi"/>
                <w:noProof/>
                <w:spacing w:val="-1"/>
                <w:w w:val="102"/>
              </w:rPr>
              <w:t>т</w:t>
            </w:r>
            <w:r w:rsidR="00EB2117" w:rsidRPr="00BE5ABD">
              <w:rPr>
                <w:rStyle w:val="Hyperlink"/>
                <w:rFonts w:eastAsia="Calibri" w:cstheme="minorHAnsi"/>
                <w:noProof/>
                <w:w w:val="102"/>
              </w:rPr>
              <w:t>а</w:t>
            </w:r>
            <w:r w:rsidR="00EB2117">
              <w:rPr>
                <w:noProof/>
                <w:webHidden/>
              </w:rPr>
              <w:tab/>
            </w:r>
            <w:r w:rsidR="00460B6A">
              <w:rPr>
                <w:noProof/>
                <w:webHidden/>
              </w:rPr>
              <w:fldChar w:fldCharType="begin"/>
            </w:r>
            <w:r w:rsidR="00EB2117">
              <w:rPr>
                <w:noProof/>
                <w:webHidden/>
              </w:rPr>
              <w:instrText xml:space="preserve"> PAGEREF _Toc512862032 \h </w:instrText>
            </w:r>
            <w:r w:rsidR="00460B6A">
              <w:rPr>
                <w:noProof/>
                <w:webHidden/>
              </w:rPr>
            </w:r>
            <w:r w:rsidR="00460B6A">
              <w:rPr>
                <w:noProof/>
                <w:webHidden/>
              </w:rPr>
              <w:fldChar w:fldCharType="separate"/>
            </w:r>
            <w:r w:rsidR="00E53BC0">
              <w:rPr>
                <w:noProof/>
                <w:webHidden/>
              </w:rPr>
              <w:t>10</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3" w:history="1">
            <w:r w:rsidR="00EB2117" w:rsidRPr="00BE5ABD">
              <w:rPr>
                <w:rStyle w:val="Hyperlink"/>
                <w:rFonts w:eastAsia="Calibri" w:cstheme="minorHAnsi"/>
                <w:noProof/>
              </w:rPr>
              <w:t>2.2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За възложителя – функции и структура</w:t>
            </w:r>
            <w:r w:rsidR="00EB2117">
              <w:rPr>
                <w:noProof/>
                <w:webHidden/>
              </w:rPr>
              <w:tab/>
            </w:r>
            <w:r w:rsidR="00460B6A">
              <w:rPr>
                <w:noProof/>
                <w:webHidden/>
              </w:rPr>
              <w:fldChar w:fldCharType="begin"/>
            </w:r>
            <w:r w:rsidR="00EB2117">
              <w:rPr>
                <w:noProof/>
                <w:webHidden/>
              </w:rPr>
              <w:instrText xml:space="preserve"> PAGEREF _Toc512862033 \h </w:instrText>
            </w:r>
            <w:r w:rsidR="00460B6A">
              <w:rPr>
                <w:noProof/>
                <w:webHidden/>
              </w:rPr>
            </w:r>
            <w:r w:rsidR="00460B6A">
              <w:rPr>
                <w:noProof/>
                <w:webHidden/>
              </w:rPr>
              <w:fldChar w:fldCharType="separate"/>
            </w:r>
            <w:r w:rsidR="00E53BC0">
              <w:rPr>
                <w:noProof/>
                <w:webHidden/>
              </w:rPr>
              <w:t>10</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4" w:history="1">
            <w:r w:rsidR="00EB2117" w:rsidRPr="00BE5ABD">
              <w:rPr>
                <w:rStyle w:val="Hyperlink"/>
                <w:rFonts w:eastAsia="Calibri" w:cstheme="minorHAnsi"/>
                <w:noProof/>
              </w:rPr>
              <w:t>2.3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За проекта</w:t>
            </w:r>
            <w:r w:rsidR="00EB2117">
              <w:rPr>
                <w:noProof/>
                <w:webHidden/>
              </w:rPr>
              <w:tab/>
            </w:r>
            <w:r w:rsidR="00460B6A">
              <w:rPr>
                <w:noProof/>
                <w:webHidden/>
              </w:rPr>
              <w:fldChar w:fldCharType="begin"/>
            </w:r>
            <w:r w:rsidR="00EB2117">
              <w:rPr>
                <w:noProof/>
                <w:webHidden/>
              </w:rPr>
              <w:instrText xml:space="preserve"> PAGEREF _Toc512862034 \h </w:instrText>
            </w:r>
            <w:r w:rsidR="00460B6A">
              <w:rPr>
                <w:noProof/>
                <w:webHidden/>
              </w:rPr>
            </w:r>
            <w:r w:rsidR="00460B6A">
              <w:rPr>
                <w:noProof/>
                <w:webHidden/>
              </w:rPr>
              <w:fldChar w:fldCharType="separate"/>
            </w:r>
            <w:r w:rsidR="00E53BC0">
              <w:rPr>
                <w:noProof/>
                <w:webHidden/>
              </w:rPr>
              <w:t>11</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5" w:history="1">
            <w:r w:rsidR="00EB2117" w:rsidRPr="00BE5ABD">
              <w:rPr>
                <w:rStyle w:val="Hyperlink"/>
                <w:rFonts w:eastAsia="Calibri" w:cstheme="minorHAnsi"/>
                <w:noProof/>
              </w:rPr>
              <w:t>2.4</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Нормативна рамка</w:t>
            </w:r>
            <w:r w:rsidR="00EB2117">
              <w:rPr>
                <w:noProof/>
                <w:webHidden/>
              </w:rPr>
              <w:tab/>
            </w:r>
            <w:r w:rsidR="00460B6A">
              <w:rPr>
                <w:noProof/>
                <w:webHidden/>
              </w:rPr>
              <w:fldChar w:fldCharType="begin"/>
            </w:r>
            <w:r w:rsidR="00EB2117">
              <w:rPr>
                <w:noProof/>
                <w:webHidden/>
              </w:rPr>
              <w:instrText xml:space="preserve"> PAGEREF _Toc512862035 \h </w:instrText>
            </w:r>
            <w:r w:rsidR="00460B6A">
              <w:rPr>
                <w:noProof/>
                <w:webHidden/>
              </w:rPr>
            </w:r>
            <w:r w:rsidR="00460B6A">
              <w:rPr>
                <w:noProof/>
                <w:webHidden/>
              </w:rPr>
              <w:fldChar w:fldCharType="separate"/>
            </w:r>
            <w:r w:rsidR="00E53BC0">
              <w:rPr>
                <w:noProof/>
                <w:webHidden/>
              </w:rPr>
              <w:t>12</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36" w:history="1">
            <w:r w:rsidR="00EB2117" w:rsidRPr="00BE5ABD">
              <w:rPr>
                <w:rStyle w:val="Hyperlink"/>
                <w:rFonts w:cstheme="minorHAnsi"/>
                <w:noProof/>
              </w:rPr>
              <w:t>3</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Цели, обхват и очаквани резултати от изпълнение на проекта</w:t>
            </w:r>
            <w:r w:rsidR="00EB2117">
              <w:rPr>
                <w:noProof/>
                <w:webHidden/>
              </w:rPr>
              <w:tab/>
            </w:r>
            <w:r w:rsidR="00460B6A">
              <w:rPr>
                <w:noProof/>
                <w:webHidden/>
              </w:rPr>
              <w:fldChar w:fldCharType="begin"/>
            </w:r>
            <w:r w:rsidR="00EB2117">
              <w:rPr>
                <w:noProof/>
                <w:webHidden/>
              </w:rPr>
              <w:instrText xml:space="preserve"> PAGEREF _Toc512862036 \h </w:instrText>
            </w:r>
            <w:r w:rsidR="00460B6A">
              <w:rPr>
                <w:noProof/>
                <w:webHidden/>
              </w:rPr>
            </w:r>
            <w:r w:rsidR="00460B6A">
              <w:rPr>
                <w:noProof/>
                <w:webHidden/>
              </w:rPr>
              <w:fldChar w:fldCharType="separate"/>
            </w:r>
            <w:r w:rsidR="00E53BC0">
              <w:rPr>
                <w:noProof/>
                <w:webHidden/>
              </w:rPr>
              <w:t>12</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7" w:history="1">
            <w:r w:rsidR="00EB2117" w:rsidRPr="00BE5ABD">
              <w:rPr>
                <w:rStyle w:val="Hyperlink"/>
                <w:rFonts w:eastAsia="Calibri" w:cstheme="minorHAnsi"/>
                <w:noProof/>
              </w:rPr>
              <w:t>3.1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Общи и специфични цели на проекта</w:t>
            </w:r>
            <w:r w:rsidR="00EB2117">
              <w:rPr>
                <w:noProof/>
                <w:webHidden/>
              </w:rPr>
              <w:tab/>
            </w:r>
            <w:r w:rsidR="00460B6A">
              <w:rPr>
                <w:noProof/>
                <w:webHidden/>
              </w:rPr>
              <w:fldChar w:fldCharType="begin"/>
            </w:r>
            <w:r w:rsidR="00EB2117">
              <w:rPr>
                <w:noProof/>
                <w:webHidden/>
              </w:rPr>
              <w:instrText xml:space="preserve"> PAGEREF _Toc512862037 \h </w:instrText>
            </w:r>
            <w:r w:rsidR="00460B6A">
              <w:rPr>
                <w:noProof/>
                <w:webHidden/>
              </w:rPr>
            </w:r>
            <w:r w:rsidR="00460B6A">
              <w:rPr>
                <w:noProof/>
                <w:webHidden/>
              </w:rPr>
              <w:fldChar w:fldCharType="separate"/>
            </w:r>
            <w:r w:rsidR="00E53BC0">
              <w:rPr>
                <w:noProof/>
                <w:webHidden/>
              </w:rPr>
              <w:t>12</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8" w:history="1">
            <w:r w:rsidR="00EB2117" w:rsidRPr="00BE5ABD">
              <w:rPr>
                <w:rStyle w:val="Hyperlink"/>
                <w:rFonts w:eastAsia="Calibri" w:cstheme="minorHAnsi"/>
                <w:noProof/>
              </w:rPr>
              <w:t>3.2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Обхват на проекта</w:t>
            </w:r>
            <w:r w:rsidR="00EB2117">
              <w:rPr>
                <w:noProof/>
                <w:webHidden/>
              </w:rPr>
              <w:tab/>
            </w:r>
            <w:r w:rsidR="00460B6A">
              <w:rPr>
                <w:noProof/>
                <w:webHidden/>
              </w:rPr>
              <w:fldChar w:fldCharType="begin"/>
            </w:r>
            <w:r w:rsidR="00EB2117">
              <w:rPr>
                <w:noProof/>
                <w:webHidden/>
              </w:rPr>
              <w:instrText xml:space="preserve"> PAGEREF _Toc512862038 \h </w:instrText>
            </w:r>
            <w:r w:rsidR="00460B6A">
              <w:rPr>
                <w:noProof/>
                <w:webHidden/>
              </w:rPr>
            </w:r>
            <w:r w:rsidR="00460B6A">
              <w:rPr>
                <w:noProof/>
                <w:webHidden/>
              </w:rPr>
              <w:fldChar w:fldCharType="separate"/>
            </w:r>
            <w:r w:rsidR="00E53BC0">
              <w:rPr>
                <w:noProof/>
                <w:webHidden/>
              </w:rPr>
              <w:t>12</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39" w:history="1">
            <w:r w:rsidR="00EB2117" w:rsidRPr="00BE5ABD">
              <w:rPr>
                <w:rStyle w:val="Hyperlink"/>
                <w:rFonts w:eastAsia="Calibri" w:cstheme="minorHAnsi"/>
                <w:noProof/>
              </w:rPr>
              <w:t>3.3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Целеви групи</w:t>
            </w:r>
            <w:r w:rsidR="00EB2117">
              <w:rPr>
                <w:noProof/>
                <w:webHidden/>
              </w:rPr>
              <w:tab/>
            </w:r>
            <w:r w:rsidR="00460B6A">
              <w:rPr>
                <w:noProof/>
                <w:webHidden/>
              </w:rPr>
              <w:fldChar w:fldCharType="begin"/>
            </w:r>
            <w:r w:rsidR="00EB2117">
              <w:rPr>
                <w:noProof/>
                <w:webHidden/>
              </w:rPr>
              <w:instrText xml:space="preserve"> PAGEREF _Toc512862039 \h </w:instrText>
            </w:r>
            <w:r w:rsidR="00460B6A">
              <w:rPr>
                <w:noProof/>
                <w:webHidden/>
              </w:rPr>
            </w:r>
            <w:r w:rsidR="00460B6A">
              <w:rPr>
                <w:noProof/>
                <w:webHidden/>
              </w:rPr>
              <w:fldChar w:fldCharType="separate"/>
            </w:r>
            <w:r w:rsidR="00E53BC0">
              <w:rPr>
                <w:noProof/>
                <w:webHidden/>
              </w:rPr>
              <w:t>13</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0" w:history="1">
            <w:r w:rsidR="00EB2117" w:rsidRPr="00BE5ABD">
              <w:rPr>
                <w:rStyle w:val="Hyperlink"/>
                <w:rFonts w:eastAsia="Calibri" w:cstheme="minorHAnsi"/>
                <w:noProof/>
              </w:rPr>
              <w:t>3.4</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_Toc512862040 \h </w:instrText>
            </w:r>
            <w:r w:rsidR="00460B6A">
              <w:rPr>
                <w:noProof/>
                <w:webHidden/>
              </w:rPr>
            </w:r>
            <w:r w:rsidR="00460B6A">
              <w:rPr>
                <w:noProof/>
                <w:webHidden/>
              </w:rPr>
              <w:fldChar w:fldCharType="separate"/>
            </w:r>
            <w:r w:rsidR="00E53BC0">
              <w:rPr>
                <w:noProof/>
                <w:webHidden/>
              </w:rPr>
              <w:t>13</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1" w:history="1">
            <w:r w:rsidR="00EB2117" w:rsidRPr="00BE5ABD">
              <w:rPr>
                <w:rStyle w:val="Hyperlink"/>
                <w:rFonts w:eastAsia="Calibri" w:cstheme="minorHAnsi"/>
                <w:noProof/>
              </w:rPr>
              <w:t>3.5</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Период на изпълнение</w:t>
            </w:r>
            <w:r w:rsidR="00EB2117">
              <w:rPr>
                <w:noProof/>
                <w:webHidden/>
              </w:rPr>
              <w:tab/>
            </w:r>
            <w:r w:rsidR="00460B6A">
              <w:rPr>
                <w:noProof/>
                <w:webHidden/>
              </w:rPr>
              <w:fldChar w:fldCharType="begin"/>
            </w:r>
            <w:r w:rsidR="00EB2117">
              <w:rPr>
                <w:noProof/>
                <w:webHidden/>
              </w:rPr>
              <w:instrText xml:space="preserve"> PAGEREF _Toc512862041 \h </w:instrText>
            </w:r>
            <w:r w:rsidR="00460B6A">
              <w:rPr>
                <w:noProof/>
                <w:webHidden/>
              </w:rPr>
            </w:r>
            <w:r w:rsidR="00460B6A">
              <w:rPr>
                <w:noProof/>
                <w:webHidden/>
              </w:rPr>
              <w:fldChar w:fldCharType="separate"/>
            </w:r>
            <w:r w:rsidR="00E53BC0">
              <w:rPr>
                <w:noProof/>
                <w:webHidden/>
              </w:rPr>
              <w:t>13</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42" w:history="1">
            <w:r w:rsidR="00EB2117" w:rsidRPr="00BE5ABD">
              <w:rPr>
                <w:rStyle w:val="Hyperlink"/>
                <w:rFonts w:cstheme="minorHAnsi"/>
                <w:noProof/>
              </w:rPr>
              <w:t>4</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ТЕКУЩО СЪСТОЯНИЕ</w:t>
            </w:r>
            <w:r w:rsidR="00EB2117">
              <w:rPr>
                <w:noProof/>
                <w:webHidden/>
              </w:rPr>
              <w:tab/>
            </w:r>
            <w:r w:rsidR="00460B6A">
              <w:rPr>
                <w:noProof/>
                <w:webHidden/>
              </w:rPr>
              <w:fldChar w:fldCharType="begin"/>
            </w:r>
            <w:r w:rsidR="00EB2117">
              <w:rPr>
                <w:noProof/>
                <w:webHidden/>
              </w:rPr>
              <w:instrText xml:space="preserve"> PAGEREF _Toc512862042 \h </w:instrText>
            </w:r>
            <w:r w:rsidR="00460B6A">
              <w:rPr>
                <w:noProof/>
                <w:webHidden/>
              </w:rPr>
            </w:r>
            <w:r w:rsidR="00460B6A">
              <w:rPr>
                <w:noProof/>
                <w:webHidden/>
              </w:rPr>
              <w:fldChar w:fldCharType="separate"/>
            </w:r>
            <w:r w:rsidR="00E53BC0">
              <w:rPr>
                <w:noProof/>
                <w:webHidden/>
              </w:rPr>
              <w:t>14</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43" w:history="1">
            <w:r w:rsidR="00EB2117" w:rsidRPr="00BE5ABD">
              <w:rPr>
                <w:rStyle w:val="Hyperlink"/>
                <w:rFonts w:eastAsia="Calibri" w:cstheme="minorHAnsi"/>
                <w:noProof/>
              </w:rPr>
              <w:t>5</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ИЗИСКВАНИЯ КЪМ ИЗПЪЛНЕНИЕ НА П</w:t>
            </w:r>
            <w:r w:rsidR="00EB2117" w:rsidRPr="00BE5ABD">
              <w:rPr>
                <w:rStyle w:val="Hyperlink"/>
                <w:rFonts w:eastAsia="Calibri" w:cstheme="minorHAnsi"/>
                <w:noProof/>
                <w:spacing w:val="-1"/>
              </w:rPr>
              <w:t>О</w:t>
            </w:r>
            <w:r w:rsidR="00EB2117" w:rsidRPr="00BE5ABD">
              <w:rPr>
                <w:rStyle w:val="Hyperlink"/>
                <w:rFonts w:eastAsia="Calibri" w:cstheme="minorHAnsi"/>
                <w:noProof/>
              </w:rPr>
              <w:t>РЪЧ</w:t>
            </w:r>
            <w:r w:rsidR="00EB2117" w:rsidRPr="00BE5ABD">
              <w:rPr>
                <w:rStyle w:val="Hyperlink"/>
                <w:rFonts w:eastAsia="Calibri" w:cstheme="minorHAnsi"/>
                <w:noProof/>
                <w:w w:val="101"/>
              </w:rPr>
              <w:t>К</w:t>
            </w:r>
            <w:r w:rsidR="00EB2117" w:rsidRPr="00BE5ABD">
              <w:rPr>
                <w:rStyle w:val="Hyperlink"/>
                <w:rFonts w:eastAsia="Calibri" w:cstheme="minorHAnsi"/>
                <w:noProof/>
              </w:rPr>
              <w:t>АТА</w:t>
            </w:r>
            <w:r w:rsidR="00EB2117">
              <w:rPr>
                <w:noProof/>
                <w:webHidden/>
              </w:rPr>
              <w:tab/>
            </w:r>
            <w:r w:rsidR="00460B6A">
              <w:rPr>
                <w:noProof/>
                <w:webHidden/>
              </w:rPr>
              <w:fldChar w:fldCharType="begin"/>
            </w:r>
            <w:r w:rsidR="00EB2117">
              <w:rPr>
                <w:noProof/>
                <w:webHidden/>
              </w:rPr>
              <w:instrText xml:space="preserve"> PAGEREF _Toc512862043 \h </w:instrText>
            </w:r>
            <w:r w:rsidR="00460B6A">
              <w:rPr>
                <w:noProof/>
                <w:webHidden/>
              </w:rPr>
            </w:r>
            <w:r w:rsidR="00460B6A">
              <w:rPr>
                <w:noProof/>
                <w:webHidden/>
              </w:rPr>
              <w:fldChar w:fldCharType="separate"/>
            </w:r>
            <w:r w:rsidR="00E53BC0">
              <w:rPr>
                <w:noProof/>
                <w:webHidden/>
              </w:rPr>
              <w:t>14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4" w:history="1">
            <w:r w:rsidR="00EB2117" w:rsidRPr="00BE5ABD">
              <w:rPr>
                <w:rStyle w:val="Hyperlink"/>
                <w:rFonts w:eastAsia="Calibri" w:cstheme="minorHAnsi"/>
                <w:noProof/>
              </w:rPr>
              <w:t>5.1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Общи</w:t>
            </w:r>
            <w:r w:rsidR="00EB2117" w:rsidRPr="00BE5ABD">
              <w:rPr>
                <w:rStyle w:val="Hyperlink"/>
                <w:rFonts w:eastAsia="Calibri" w:cstheme="minorHAnsi"/>
                <w:noProof/>
                <w:spacing w:val="55"/>
              </w:rPr>
              <w:t xml:space="preserve"> </w:t>
            </w:r>
            <w:r w:rsidR="00EB2117" w:rsidRPr="00BE5ABD">
              <w:rPr>
                <w:rStyle w:val="Hyperlink"/>
                <w:rFonts w:eastAsia="Calibri" w:cstheme="minorHAnsi"/>
                <w:noProof/>
                <w:spacing w:val="-1"/>
              </w:rPr>
              <w:t>и</w:t>
            </w:r>
            <w:r w:rsidR="00EB2117" w:rsidRPr="00BE5ABD">
              <w:rPr>
                <w:rStyle w:val="Hyperlink"/>
                <w:rFonts w:eastAsia="Calibri" w:cstheme="minorHAnsi"/>
                <w:noProof/>
              </w:rPr>
              <w:t>зисквания</w:t>
            </w:r>
            <w:r w:rsidR="00EB2117" w:rsidRPr="00BE5ABD">
              <w:rPr>
                <w:rStyle w:val="Hyperlink"/>
                <w:rFonts w:eastAsia="Calibri" w:cstheme="minorHAnsi"/>
                <w:noProof/>
                <w:spacing w:val="48"/>
              </w:rPr>
              <w:t xml:space="preserve"> </w:t>
            </w:r>
            <w:r w:rsidR="00EB2117" w:rsidRPr="00BE5ABD">
              <w:rPr>
                <w:rStyle w:val="Hyperlink"/>
                <w:rFonts w:eastAsia="Calibri" w:cstheme="minorHAnsi"/>
                <w:noProof/>
              </w:rPr>
              <w:t>към</w:t>
            </w:r>
            <w:r w:rsidR="00EB2117" w:rsidRPr="00BE5ABD">
              <w:rPr>
                <w:rStyle w:val="Hyperlink"/>
                <w:rFonts w:eastAsia="Calibri" w:cstheme="minorHAnsi"/>
                <w:noProof/>
                <w:spacing w:val="58"/>
              </w:rPr>
              <w:t xml:space="preserve"> </w:t>
            </w:r>
            <w:r w:rsidR="00EB2117" w:rsidRPr="00BE5ABD">
              <w:rPr>
                <w:rStyle w:val="Hyperlink"/>
                <w:rFonts w:eastAsia="Calibri" w:cstheme="minorHAnsi"/>
                <w:noProof/>
              </w:rPr>
              <w:t>изпълнението</w:t>
            </w:r>
            <w:r w:rsidR="00EB2117" w:rsidRPr="00BE5ABD">
              <w:rPr>
                <w:rStyle w:val="Hyperlink"/>
                <w:rFonts w:eastAsia="Calibri" w:cstheme="minorHAnsi"/>
                <w:noProof/>
                <w:spacing w:val="43"/>
              </w:rPr>
              <w:t xml:space="preserve"> </w:t>
            </w:r>
            <w:r w:rsidR="00EB2117" w:rsidRPr="00BE5ABD">
              <w:rPr>
                <w:rStyle w:val="Hyperlink"/>
                <w:rFonts w:eastAsia="Calibri" w:cstheme="minorHAnsi"/>
                <w:noProof/>
                <w:spacing w:val="-1"/>
              </w:rPr>
              <w:t>н</w:t>
            </w:r>
            <w:r w:rsidR="00EB2117" w:rsidRPr="00BE5ABD">
              <w:rPr>
                <w:rStyle w:val="Hyperlink"/>
                <w:rFonts w:eastAsia="Calibri" w:cstheme="minorHAnsi"/>
                <w:noProof/>
              </w:rPr>
              <w:t>а</w:t>
            </w:r>
            <w:r w:rsidR="00EB2117" w:rsidRPr="00BE5ABD">
              <w:rPr>
                <w:rStyle w:val="Hyperlink"/>
                <w:rFonts w:eastAsia="Calibri" w:cstheme="minorHAnsi"/>
                <w:noProof/>
                <w:spacing w:val="60"/>
              </w:rPr>
              <w:t xml:space="preserve"> </w:t>
            </w:r>
            <w:r w:rsidR="00EB2117" w:rsidRPr="00BE5ABD">
              <w:rPr>
                <w:rStyle w:val="Hyperlink"/>
                <w:rFonts w:eastAsia="Calibri" w:cstheme="minorHAnsi"/>
                <w:noProof/>
              </w:rPr>
              <w:t>обществената поръчка</w:t>
            </w:r>
            <w:r w:rsidR="00EB2117">
              <w:rPr>
                <w:noProof/>
                <w:webHidden/>
              </w:rPr>
              <w:tab/>
            </w:r>
            <w:r w:rsidR="00460B6A">
              <w:rPr>
                <w:noProof/>
                <w:webHidden/>
              </w:rPr>
              <w:fldChar w:fldCharType="begin"/>
            </w:r>
            <w:r w:rsidR="00EB2117">
              <w:rPr>
                <w:noProof/>
                <w:webHidden/>
              </w:rPr>
              <w:instrText xml:space="preserve"> PAGEREF _Toc512862044 \h </w:instrText>
            </w:r>
            <w:r w:rsidR="00460B6A">
              <w:rPr>
                <w:noProof/>
                <w:webHidden/>
              </w:rPr>
            </w:r>
            <w:r w:rsidR="00460B6A">
              <w:rPr>
                <w:noProof/>
                <w:webHidden/>
              </w:rPr>
              <w:fldChar w:fldCharType="separate"/>
            </w:r>
            <w:r w:rsidR="00E53BC0">
              <w:rPr>
                <w:noProof/>
                <w:webHidden/>
              </w:rPr>
              <w:t>14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5" w:history="1">
            <w:r w:rsidR="00EB2117" w:rsidRPr="00BE5ABD">
              <w:rPr>
                <w:rStyle w:val="Hyperlink"/>
                <w:rFonts w:eastAsia="Calibri" w:cstheme="minorHAnsi"/>
                <w:noProof/>
              </w:rPr>
              <w:t>5.2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Общи организационни принципи</w:t>
            </w:r>
            <w:r w:rsidR="00EB2117">
              <w:rPr>
                <w:noProof/>
                <w:webHidden/>
              </w:rPr>
              <w:tab/>
            </w:r>
            <w:r w:rsidR="00460B6A">
              <w:rPr>
                <w:noProof/>
                <w:webHidden/>
              </w:rPr>
              <w:fldChar w:fldCharType="begin"/>
            </w:r>
            <w:r w:rsidR="00EB2117">
              <w:rPr>
                <w:noProof/>
                <w:webHidden/>
              </w:rPr>
              <w:instrText xml:space="preserve"> PAGEREF _Toc512862045 \h </w:instrText>
            </w:r>
            <w:r w:rsidR="00460B6A">
              <w:rPr>
                <w:noProof/>
                <w:webHidden/>
              </w:rPr>
            </w:r>
            <w:r w:rsidR="00460B6A">
              <w:rPr>
                <w:noProof/>
                <w:webHidden/>
              </w:rPr>
              <w:fldChar w:fldCharType="separate"/>
            </w:r>
            <w:r w:rsidR="00E53BC0">
              <w:rPr>
                <w:noProof/>
                <w:webHidden/>
              </w:rPr>
              <w:t>14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6" w:history="1">
            <w:r w:rsidR="00EB2117" w:rsidRPr="00BE5ABD">
              <w:rPr>
                <w:rStyle w:val="Hyperlink"/>
                <w:rFonts w:eastAsia="Calibri" w:cstheme="minorHAnsi"/>
                <w:noProof/>
              </w:rPr>
              <w:t>5.3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Управление на проекта</w:t>
            </w:r>
            <w:r w:rsidR="00EB2117">
              <w:rPr>
                <w:noProof/>
                <w:webHidden/>
              </w:rPr>
              <w:tab/>
            </w:r>
            <w:r w:rsidR="00460B6A">
              <w:rPr>
                <w:noProof/>
                <w:webHidden/>
              </w:rPr>
              <w:fldChar w:fldCharType="begin"/>
            </w:r>
            <w:r w:rsidR="00EB2117">
              <w:rPr>
                <w:noProof/>
                <w:webHidden/>
              </w:rPr>
              <w:instrText xml:space="preserve"> PAGEREF _Toc512862046 \h </w:instrText>
            </w:r>
            <w:r w:rsidR="00460B6A">
              <w:rPr>
                <w:noProof/>
                <w:webHidden/>
              </w:rPr>
            </w:r>
            <w:r w:rsidR="00460B6A">
              <w:rPr>
                <w:noProof/>
                <w:webHidden/>
              </w:rPr>
              <w:fldChar w:fldCharType="separate"/>
            </w:r>
            <w:r w:rsidR="00E53BC0">
              <w:rPr>
                <w:noProof/>
                <w:webHidden/>
              </w:rPr>
              <w:t>14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7" w:history="1">
            <w:r w:rsidR="00EB2117" w:rsidRPr="00BE5ABD">
              <w:rPr>
                <w:rStyle w:val="Hyperlink"/>
                <w:rFonts w:eastAsia="Arial" w:cstheme="minorHAnsi"/>
                <w:noProof/>
              </w:rPr>
              <w:t>5.4</w:t>
            </w:r>
            <w:r w:rsidR="00EB2117">
              <w:rPr>
                <w:rFonts w:asciiTheme="minorHAnsi" w:eastAsiaTheme="minorEastAsia" w:hAnsiTheme="minorHAnsi" w:cstheme="minorBidi"/>
                <w:noProof/>
                <w:sz w:val="22"/>
                <w:szCs w:val="22"/>
                <w:lang w:val="en-US"/>
              </w:rPr>
              <w:tab/>
            </w:r>
            <w:r w:rsidR="00EB2117" w:rsidRPr="00BE5ABD">
              <w:rPr>
                <w:rStyle w:val="Hyperlink"/>
                <w:rFonts w:eastAsia="Arial" w:cstheme="minorHAnsi"/>
                <w:noProof/>
                <w:spacing w:val="-1"/>
              </w:rPr>
              <w:t>У</w:t>
            </w:r>
            <w:r w:rsidR="00EB2117" w:rsidRPr="00BE5ABD">
              <w:rPr>
                <w:rStyle w:val="Hyperlink"/>
                <w:rFonts w:eastAsia="Arial" w:cstheme="minorHAnsi"/>
                <w:noProof/>
                <w:spacing w:val="1"/>
              </w:rPr>
              <w:t>п</w:t>
            </w:r>
            <w:r w:rsidR="00EB2117" w:rsidRPr="00BE5ABD">
              <w:rPr>
                <w:rStyle w:val="Hyperlink"/>
                <w:rFonts w:eastAsia="Arial" w:cstheme="minorHAnsi"/>
                <w:noProof/>
              </w:rPr>
              <w:t>ра</w:t>
            </w:r>
            <w:r w:rsidR="00EB2117" w:rsidRPr="00BE5ABD">
              <w:rPr>
                <w:rStyle w:val="Hyperlink"/>
                <w:rFonts w:eastAsia="Arial" w:cstheme="minorHAnsi"/>
                <w:noProof/>
                <w:spacing w:val="-1"/>
              </w:rPr>
              <w:t>в</w:t>
            </w:r>
            <w:r w:rsidR="00EB2117" w:rsidRPr="00BE5ABD">
              <w:rPr>
                <w:rStyle w:val="Hyperlink"/>
                <w:rFonts w:eastAsia="Arial" w:cstheme="minorHAnsi"/>
                <w:noProof/>
                <w:spacing w:val="2"/>
              </w:rPr>
              <w:t>л</w:t>
            </w:r>
            <w:r w:rsidR="00EB2117" w:rsidRPr="00BE5ABD">
              <w:rPr>
                <w:rStyle w:val="Hyperlink"/>
                <w:rFonts w:eastAsia="Arial" w:cstheme="minorHAnsi"/>
                <w:noProof/>
                <w:spacing w:val="-1"/>
              </w:rPr>
              <w:t>ен</w:t>
            </w:r>
            <w:r w:rsidR="00EB2117" w:rsidRPr="00BE5ABD">
              <w:rPr>
                <w:rStyle w:val="Hyperlink"/>
                <w:rFonts w:eastAsia="Arial" w:cstheme="minorHAnsi"/>
                <w:noProof/>
              </w:rPr>
              <w:t>ие</w:t>
            </w:r>
            <w:r w:rsidR="00EB2117" w:rsidRPr="00BE5ABD">
              <w:rPr>
                <w:rStyle w:val="Hyperlink"/>
                <w:rFonts w:eastAsia="Arial" w:cstheme="minorHAnsi"/>
                <w:noProof/>
                <w:spacing w:val="32"/>
              </w:rPr>
              <w:t xml:space="preserve"> </w:t>
            </w:r>
            <w:r w:rsidR="00EB2117" w:rsidRPr="00BE5ABD">
              <w:rPr>
                <w:rStyle w:val="Hyperlink"/>
                <w:rFonts w:eastAsia="Arial" w:cstheme="minorHAnsi"/>
                <w:noProof/>
                <w:spacing w:val="1"/>
              </w:rPr>
              <w:t>н</w:t>
            </w:r>
            <w:r w:rsidR="00EB2117" w:rsidRPr="00BE5ABD">
              <w:rPr>
                <w:rStyle w:val="Hyperlink"/>
                <w:rFonts w:eastAsia="Arial" w:cstheme="minorHAnsi"/>
                <w:noProof/>
              </w:rPr>
              <w:t>а</w:t>
            </w:r>
            <w:r w:rsidR="00EB2117" w:rsidRPr="00BE5ABD">
              <w:rPr>
                <w:rStyle w:val="Hyperlink"/>
                <w:rFonts w:eastAsia="Arial" w:cstheme="minorHAnsi"/>
                <w:noProof/>
                <w:spacing w:val="8"/>
              </w:rPr>
              <w:t xml:space="preserve"> </w:t>
            </w:r>
            <w:r w:rsidR="00EB2117" w:rsidRPr="00BE5ABD">
              <w:rPr>
                <w:rStyle w:val="Hyperlink"/>
                <w:rFonts w:eastAsia="Arial" w:cstheme="minorHAnsi"/>
                <w:noProof/>
                <w:spacing w:val="-1"/>
                <w:w w:val="103"/>
              </w:rPr>
              <w:t>р</w:t>
            </w:r>
            <w:r w:rsidR="00EB2117" w:rsidRPr="00BE5ABD">
              <w:rPr>
                <w:rStyle w:val="Hyperlink"/>
                <w:rFonts w:eastAsia="Arial" w:cstheme="minorHAnsi"/>
                <w:noProof/>
                <w:w w:val="103"/>
              </w:rPr>
              <w:t>и</w:t>
            </w:r>
            <w:r w:rsidR="00EB2117" w:rsidRPr="00BE5ABD">
              <w:rPr>
                <w:rStyle w:val="Hyperlink"/>
                <w:rFonts w:eastAsia="Arial" w:cstheme="minorHAnsi"/>
                <w:noProof/>
                <w:spacing w:val="-1"/>
                <w:w w:val="102"/>
              </w:rPr>
              <w:t>с</w:t>
            </w:r>
            <w:r w:rsidR="00EB2117" w:rsidRPr="00BE5ABD">
              <w:rPr>
                <w:rStyle w:val="Hyperlink"/>
                <w:rFonts w:eastAsia="Arial" w:cstheme="minorHAnsi"/>
                <w:noProof/>
                <w:spacing w:val="1"/>
                <w:w w:val="102"/>
              </w:rPr>
              <w:t>к</w:t>
            </w:r>
            <w:r w:rsidR="00EB2117" w:rsidRPr="00BE5ABD">
              <w:rPr>
                <w:rStyle w:val="Hyperlink"/>
                <w:rFonts w:eastAsia="Arial" w:cstheme="minorHAnsi"/>
                <w:noProof/>
                <w:w w:val="102"/>
              </w:rPr>
              <w:t>а</w:t>
            </w:r>
            <w:r w:rsidR="00EB2117">
              <w:rPr>
                <w:noProof/>
                <w:webHidden/>
              </w:rPr>
              <w:tab/>
            </w:r>
            <w:r w:rsidR="00460B6A">
              <w:rPr>
                <w:noProof/>
                <w:webHidden/>
              </w:rPr>
              <w:fldChar w:fldCharType="begin"/>
            </w:r>
            <w:r w:rsidR="00EB2117">
              <w:rPr>
                <w:noProof/>
                <w:webHidden/>
              </w:rPr>
              <w:instrText xml:space="preserve"> PAGEREF _Toc512862047 \h </w:instrText>
            </w:r>
            <w:r w:rsidR="00460B6A">
              <w:rPr>
                <w:noProof/>
                <w:webHidden/>
              </w:rPr>
            </w:r>
            <w:r w:rsidR="00460B6A">
              <w:rPr>
                <w:noProof/>
                <w:webHidden/>
              </w:rPr>
              <w:fldChar w:fldCharType="separate"/>
            </w:r>
            <w:r w:rsidR="00E53BC0">
              <w:rPr>
                <w:noProof/>
                <w:webHidden/>
              </w:rPr>
              <w:t>16</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48" w:history="1">
            <w:r w:rsidR="00EB2117" w:rsidRPr="00BE5ABD">
              <w:rPr>
                <w:rStyle w:val="Hyperlink"/>
                <w:rFonts w:eastAsia="Calibri" w:cstheme="minorHAnsi"/>
                <w:noProof/>
              </w:rPr>
              <w:t>6</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ЕТАПИ НА ИЗПЪЛНЕНИЕ НА ПРОЕКТА</w:t>
            </w:r>
            <w:r w:rsidR="00EB2117">
              <w:rPr>
                <w:noProof/>
                <w:webHidden/>
              </w:rPr>
              <w:tab/>
            </w:r>
            <w:r w:rsidR="00460B6A">
              <w:rPr>
                <w:noProof/>
                <w:webHidden/>
              </w:rPr>
              <w:fldChar w:fldCharType="begin"/>
            </w:r>
            <w:r w:rsidR="00EB2117">
              <w:rPr>
                <w:noProof/>
                <w:webHidden/>
              </w:rPr>
              <w:instrText xml:space="preserve"> PAGEREF _Toc512862048 \h </w:instrText>
            </w:r>
            <w:r w:rsidR="00460B6A">
              <w:rPr>
                <w:noProof/>
                <w:webHidden/>
              </w:rPr>
            </w:r>
            <w:r w:rsidR="00460B6A">
              <w:rPr>
                <w:noProof/>
                <w:webHidden/>
              </w:rPr>
              <w:fldChar w:fldCharType="separate"/>
            </w:r>
            <w:r w:rsidR="00E53BC0">
              <w:rPr>
                <w:noProof/>
                <w:webHidden/>
              </w:rPr>
              <w:t>17</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49" w:history="1">
            <w:r w:rsidR="00EB2117" w:rsidRPr="00BE5ABD">
              <w:rPr>
                <w:rStyle w:val="Hyperlink"/>
                <w:rFonts w:eastAsia="Arial" w:cstheme="minorHAnsi"/>
                <w:noProof/>
              </w:rPr>
              <w:t>6.1</w:t>
            </w:r>
            <w:r w:rsidR="00EB2117">
              <w:rPr>
                <w:rFonts w:asciiTheme="minorHAnsi" w:eastAsiaTheme="minorEastAsia" w:hAnsiTheme="minorHAnsi" w:cstheme="minorBidi"/>
                <w:noProof/>
                <w:sz w:val="22"/>
                <w:szCs w:val="22"/>
                <w:lang w:val="en-US"/>
              </w:rPr>
              <w:tab/>
            </w:r>
            <w:r w:rsidR="00EB2117" w:rsidRPr="00BE5ABD">
              <w:rPr>
                <w:rStyle w:val="Hyperlink"/>
                <w:rFonts w:eastAsia="Arial" w:cstheme="minorHAnsi"/>
                <w:noProof/>
              </w:rPr>
              <w:t>Ан</w:t>
            </w:r>
            <w:r w:rsidR="00EB2117" w:rsidRPr="00BE5ABD">
              <w:rPr>
                <w:rStyle w:val="Hyperlink"/>
                <w:rFonts w:eastAsia="Arial" w:cstheme="minorHAnsi"/>
                <w:noProof/>
                <w:spacing w:val="-1"/>
              </w:rPr>
              <w:t>а</w:t>
            </w:r>
            <w:r w:rsidR="00EB2117" w:rsidRPr="00BE5ABD">
              <w:rPr>
                <w:rStyle w:val="Hyperlink"/>
                <w:rFonts w:eastAsia="Arial" w:cstheme="minorHAnsi"/>
                <w:noProof/>
              </w:rPr>
              <w:t>лиз</w:t>
            </w:r>
            <w:r w:rsidR="00EB2117" w:rsidRPr="00BE5ABD">
              <w:rPr>
                <w:rStyle w:val="Hyperlink"/>
                <w:rFonts w:eastAsia="Arial" w:cstheme="minorHAnsi"/>
                <w:noProof/>
                <w:spacing w:val="18"/>
              </w:rPr>
              <w:t xml:space="preserve"> </w:t>
            </w:r>
            <w:r w:rsidR="00EB2117" w:rsidRPr="00BE5ABD">
              <w:rPr>
                <w:rStyle w:val="Hyperlink"/>
                <w:rFonts w:eastAsia="Arial" w:cstheme="minorHAnsi"/>
                <w:noProof/>
                <w:spacing w:val="-1"/>
              </w:rPr>
              <w:t>н</w:t>
            </w:r>
            <w:r w:rsidR="00EB2117" w:rsidRPr="00BE5ABD">
              <w:rPr>
                <w:rStyle w:val="Hyperlink"/>
                <w:rFonts w:eastAsia="Arial" w:cstheme="minorHAnsi"/>
                <w:noProof/>
              </w:rPr>
              <w:t>а</w:t>
            </w:r>
            <w:r w:rsidR="00EB2117" w:rsidRPr="00BE5ABD">
              <w:rPr>
                <w:rStyle w:val="Hyperlink"/>
                <w:rFonts w:eastAsia="Arial" w:cstheme="minorHAnsi"/>
                <w:noProof/>
                <w:spacing w:val="6"/>
              </w:rPr>
              <w:t xml:space="preserve"> </w:t>
            </w:r>
            <w:r w:rsidR="00EB2117" w:rsidRPr="00BE5ABD">
              <w:rPr>
                <w:rStyle w:val="Hyperlink"/>
                <w:rFonts w:eastAsia="Arial" w:cstheme="minorHAnsi"/>
                <w:noProof/>
                <w:spacing w:val="1"/>
              </w:rPr>
              <w:t>д</w:t>
            </w:r>
            <w:r w:rsidR="00EB2117" w:rsidRPr="00BE5ABD">
              <w:rPr>
                <w:rStyle w:val="Hyperlink"/>
                <w:rFonts w:eastAsia="Arial" w:cstheme="minorHAnsi"/>
                <w:noProof/>
              </w:rPr>
              <w:t>анни</w:t>
            </w:r>
            <w:r w:rsidR="00EB2117" w:rsidRPr="00BE5ABD">
              <w:rPr>
                <w:rStyle w:val="Hyperlink"/>
                <w:rFonts w:eastAsia="Arial" w:cstheme="minorHAnsi"/>
                <w:noProof/>
                <w:spacing w:val="-3"/>
              </w:rPr>
              <w:t>т</w:t>
            </w:r>
            <w:r w:rsidR="00EB2117" w:rsidRPr="00BE5ABD">
              <w:rPr>
                <w:rStyle w:val="Hyperlink"/>
                <w:rFonts w:eastAsia="Arial" w:cstheme="minorHAnsi"/>
                <w:noProof/>
              </w:rPr>
              <w:t>е</w:t>
            </w:r>
            <w:r w:rsidR="00EB2117" w:rsidRPr="00BE5ABD">
              <w:rPr>
                <w:rStyle w:val="Hyperlink"/>
                <w:rFonts w:eastAsia="Arial" w:cstheme="minorHAnsi"/>
                <w:noProof/>
                <w:spacing w:val="21"/>
              </w:rPr>
              <w:t xml:space="preserve"> </w:t>
            </w:r>
            <w:r w:rsidR="00EB2117" w:rsidRPr="00BE5ABD">
              <w:rPr>
                <w:rStyle w:val="Hyperlink"/>
                <w:rFonts w:eastAsia="Arial" w:cstheme="minorHAnsi"/>
                <w:noProof/>
              </w:rPr>
              <w:t>и</w:t>
            </w:r>
            <w:r w:rsidR="00EB2117" w:rsidRPr="00BE5ABD">
              <w:rPr>
                <w:rStyle w:val="Hyperlink"/>
                <w:rFonts w:eastAsia="Arial" w:cstheme="minorHAnsi"/>
                <w:noProof/>
                <w:spacing w:val="5"/>
              </w:rPr>
              <w:t xml:space="preserve"> </w:t>
            </w:r>
            <w:r w:rsidR="00EB2117" w:rsidRPr="00BE5ABD">
              <w:rPr>
                <w:rStyle w:val="Hyperlink"/>
                <w:rFonts w:eastAsia="Arial" w:cstheme="minorHAnsi"/>
                <w:noProof/>
                <w:w w:val="102"/>
              </w:rPr>
              <w:t>из</w:t>
            </w:r>
            <w:r w:rsidR="00EB2117" w:rsidRPr="00BE5ABD">
              <w:rPr>
                <w:rStyle w:val="Hyperlink"/>
                <w:rFonts w:eastAsia="Arial" w:cstheme="minorHAnsi"/>
                <w:noProof/>
                <w:spacing w:val="-1"/>
                <w:w w:val="102"/>
              </w:rPr>
              <w:t>ис</w:t>
            </w:r>
            <w:r w:rsidR="00EB2117" w:rsidRPr="00BE5ABD">
              <w:rPr>
                <w:rStyle w:val="Hyperlink"/>
                <w:rFonts w:eastAsia="Arial" w:cstheme="minorHAnsi"/>
                <w:noProof/>
                <w:spacing w:val="2"/>
                <w:w w:val="102"/>
              </w:rPr>
              <w:t>к</w:t>
            </w:r>
            <w:r w:rsidR="00EB2117" w:rsidRPr="00BE5ABD">
              <w:rPr>
                <w:rStyle w:val="Hyperlink"/>
                <w:rFonts w:eastAsia="Arial" w:cstheme="minorHAnsi"/>
                <w:noProof/>
                <w:spacing w:val="-1"/>
                <w:w w:val="102"/>
              </w:rPr>
              <w:t>ва</w:t>
            </w:r>
            <w:r w:rsidR="00EB2117" w:rsidRPr="00BE5ABD">
              <w:rPr>
                <w:rStyle w:val="Hyperlink"/>
                <w:rFonts w:eastAsia="Arial" w:cstheme="minorHAnsi"/>
                <w:noProof/>
                <w:spacing w:val="1"/>
                <w:w w:val="102"/>
              </w:rPr>
              <w:t>н</w:t>
            </w:r>
            <w:r w:rsidR="00EB2117" w:rsidRPr="00BE5ABD">
              <w:rPr>
                <w:rStyle w:val="Hyperlink"/>
                <w:rFonts w:eastAsia="Arial" w:cstheme="minorHAnsi"/>
                <w:noProof/>
                <w:spacing w:val="-1"/>
                <w:w w:val="102"/>
              </w:rPr>
              <w:t>и</w:t>
            </w:r>
            <w:r w:rsidR="00EB2117" w:rsidRPr="00BE5ABD">
              <w:rPr>
                <w:rStyle w:val="Hyperlink"/>
                <w:rFonts w:eastAsia="Arial" w:cstheme="minorHAnsi"/>
                <w:noProof/>
                <w:spacing w:val="1"/>
                <w:w w:val="102"/>
              </w:rPr>
              <w:t>я</w:t>
            </w:r>
            <w:r w:rsidR="00EB2117" w:rsidRPr="00BE5ABD">
              <w:rPr>
                <w:rStyle w:val="Hyperlink"/>
                <w:rFonts w:eastAsia="Arial" w:cstheme="minorHAnsi"/>
                <w:noProof/>
                <w:spacing w:val="-1"/>
                <w:w w:val="102"/>
              </w:rPr>
              <w:t>т</w:t>
            </w:r>
            <w:r w:rsidR="00EB2117" w:rsidRPr="00BE5ABD">
              <w:rPr>
                <w:rStyle w:val="Hyperlink"/>
                <w:rFonts w:eastAsia="Arial" w:cstheme="minorHAnsi"/>
                <w:noProof/>
                <w:w w:val="102"/>
              </w:rPr>
              <w:t>а</w:t>
            </w:r>
            <w:r w:rsidR="00EB2117">
              <w:rPr>
                <w:noProof/>
                <w:webHidden/>
              </w:rPr>
              <w:tab/>
            </w:r>
            <w:r w:rsidR="00460B6A">
              <w:rPr>
                <w:noProof/>
                <w:webHidden/>
              </w:rPr>
              <w:fldChar w:fldCharType="begin"/>
            </w:r>
            <w:r w:rsidR="00EB2117">
              <w:rPr>
                <w:noProof/>
                <w:webHidden/>
              </w:rPr>
              <w:instrText xml:space="preserve"> PAGEREF _Toc512862049 \h </w:instrText>
            </w:r>
            <w:r w:rsidR="00460B6A">
              <w:rPr>
                <w:noProof/>
                <w:webHidden/>
              </w:rPr>
            </w:r>
            <w:r w:rsidR="00460B6A">
              <w:rPr>
                <w:noProof/>
                <w:webHidden/>
              </w:rPr>
              <w:fldChar w:fldCharType="separate"/>
            </w:r>
            <w:r w:rsidR="00E53BC0">
              <w:rPr>
                <w:noProof/>
                <w:webHidden/>
              </w:rPr>
              <w:t>17</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50" w:history="1">
            <w:r w:rsidR="00EB2117" w:rsidRPr="00BE5ABD">
              <w:rPr>
                <w:rStyle w:val="Hyperlink"/>
                <w:rFonts w:eastAsia="Calibri" w:cstheme="minorHAnsi"/>
                <w:noProof/>
              </w:rPr>
              <w:t>6.1.1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Специ</w:t>
            </w:r>
            <w:r w:rsidR="00EB2117" w:rsidRPr="00BE5ABD">
              <w:rPr>
                <w:rStyle w:val="Hyperlink"/>
                <w:rFonts w:eastAsia="Calibri" w:cstheme="minorHAnsi"/>
                <w:noProof/>
                <w:spacing w:val="-1"/>
              </w:rPr>
              <w:t>ф</w:t>
            </w:r>
            <w:r w:rsidR="00EB2117" w:rsidRPr="00BE5ABD">
              <w:rPr>
                <w:rStyle w:val="Hyperlink"/>
                <w:rFonts w:eastAsia="Calibri" w:cstheme="minorHAnsi"/>
                <w:noProof/>
              </w:rPr>
              <w:t>ични</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и</w:t>
            </w:r>
            <w:r w:rsidR="00EB2117" w:rsidRPr="00BE5ABD">
              <w:rPr>
                <w:rStyle w:val="Hyperlink"/>
                <w:rFonts w:eastAsia="Calibri" w:cstheme="minorHAnsi"/>
                <w:noProof/>
                <w:spacing w:val="2"/>
              </w:rPr>
              <w:t>з</w:t>
            </w:r>
            <w:r w:rsidR="00EB2117" w:rsidRPr="00BE5ABD">
              <w:rPr>
                <w:rStyle w:val="Hyperlink"/>
                <w:rFonts w:eastAsia="Calibri" w:cstheme="minorHAnsi"/>
                <w:noProof/>
              </w:rPr>
              <w:t>ис</w:t>
            </w:r>
            <w:r w:rsidR="00EB2117" w:rsidRPr="00BE5ABD">
              <w:rPr>
                <w:rStyle w:val="Hyperlink"/>
                <w:rFonts w:eastAsia="Calibri" w:cstheme="minorHAnsi"/>
                <w:noProof/>
                <w:spacing w:val="-1"/>
              </w:rPr>
              <w:t>к</w:t>
            </w:r>
            <w:r w:rsidR="00EB2117" w:rsidRPr="00BE5ABD">
              <w:rPr>
                <w:rStyle w:val="Hyperlink"/>
                <w:rFonts w:eastAsia="Calibri" w:cstheme="minorHAnsi"/>
                <w:noProof/>
              </w:rPr>
              <w:t>вания</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к</w:t>
            </w:r>
            <w:r w:rsidR="00EB2117" w:rsidRPr="00BE5ABD">
              <w:rPr>
                <w:rStyle w:val="Hyperlink"/>
                <w:rFonts w:eastAsia="Calibri" w:cstheme="minorHAnsi"/>
                <w:noProof/>
                <w:spacing w:val="2"/>
              </w:rPr>
              <w:t>ъ</w:t>
            </w:r>
            <w:r w:rsidR="00EB2117" w:rsidRPr="00BE5ABD">
              <w:rPr>
                <w:rStyle w:val="Hyperlink"/>
                <w:rFonts w:eastAsia="Calibri" w:cstheme="minorHAnsi"/>
                <w:noProof/>
              </w:rPr>
              <w:t>м</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ета</w:t>
            </w:r>
            <w:r w:rsidR="00EB2117" w:rsidRPr="00BE5ABD">
              <w:rPr>
                <w:rStyle w:val="Hyperlink"/>
                <w:rFonts w:eastAsia="Calibri" w:cstheme="minorHAnsi"/>
                <w:noProof/>
                <w:spacing w:val="-1"/>
              </w:rPr>
              <w:t>п</w:t>
            </w:r>
            <w:r w:rsidR="00EB2117" w:rsidRPr="00BE5ABD">
              <w:rPr>
                <w:rStyle w:val="Hyperlink"/>
                <w:rFonts w:eastAsia="Calibri" w:cstheme="minorHAnsi"/>
                <w:noProof/>
                <w:spacing w:val="2"/>
              </w:rPr>
              <w:t>и</w:t>
            </w:r>
            <w:r w:rsidR="00EB2117" w:rsidRPr="00BE5ABD">
              <w:rPr>
                <w:rStyle w:val="Hyperlink"/>
                <w:rFonts w:eastAsia="Calibri" w:cstheme="minorHAnsi"/>
                <w:noProof/>
              </w:rPr>
              <w:t>те</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spacing w:val="2"/>
              </w:rPr>
              <w:t>н</w:t>
            </w:r>
            <w:r w:rsidR="00EB2117" w:rsidRPr="00BE5ABD">
              <w:rPr>
                <w:rStyle w:val="Hyperlink"/>
                <w:rFonts w:eastAsia="Calibri" w:cstheme="minorHAnsi"/>
                <w:noProof/>
              </w:rPr>
              <w:t>а</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spacing w:val="1"/>
              </w:rPr>
              <w:t>б</w:t>
            </w:r>
            <w:r w:rsidR="00EB2117" w:rsidRPr="00BE5ABD">
              <w:rPr>
                <w:rStyle w:val="Hyperlink"/>
                <w:rFonts w:eastAsia="Calibri" w:cstheme="minorHAnsi"/>
                <w:noProof/>
              </w:rPr>
              <w:t>и</w:t>
            </w:r>
            <w:r w:rsidR="00EB2117" w:rsidRPr="00BE5ABD">
              <w:rPr>
                <w:rStyle w:val="Hyperlink"/>
                <w:rFonts w:eastAsia="Calibri" w:cstheme="minorHAnsi"/>
                <w:noProof/>
                <w:spacing w:val="2"/>
              </w:rPr>
              <w:t>з</w:t>
            </w:r>
            <w:r w:rsidR="00EB2117" w:rsidRPr="00BE5ABD">
              <w:rPr>
                <w:rStyle w:val="Hyperlink"/>
                <w:rFonts w:eastAsia="Calibri" w:cstheme="minorHAnsi"/>
                <w:noProof/>
              </w:rPr>
              <w:t>нес</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ана</w:t>
            </w:r>
            <w:r w:rsidR="00EB2117" w:rsidRPr="00BE5ABD">
              <w:rPr>
                <w:rStyle w:val="Hyperlink"/>
                <w:rFonts w:eastAsia="Calibri" w:cstheme="minorHAnsi"/>
                <w:noProof/>
                <w:spacing w:val="-1"/>
              </w:rPr>
              <w:t>л</w:t>
            </w:r>
            <w:r w:rsidR="00EB2117" w:rsidRPr="00BE5ABD">
              <w:rPr>
                <w:rStyle w:val="Hyperlink"/>
                <w:rFonts w:eastAsia="Calibri" w:cstheme="minorHAnsi"/>
                <w:noProof/>
              </w:rPr>
              <w:t>иза</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и р</w:t>
            </w:r>
            <w:r w:rsidR="00EB2117" w:rsidRPr="00BE5ABD">
              <w:rPr>
                <w:rStyle w:val="Hyperlink"/>
                <w:rFonts w:eastAsia="Calibri" w:cstheme="minorHAnsi"/>
                <w:noProof/>
                <w:spacing w:val="-1"/>
              </w:rPr>
              <w:t>а</w:t>
            </w:r>
            <w:r w:rsidR="00EB2117" w:rsidRPr="00BE5ABD">
              <w:rPr>
                <w:rStyle w:val="Hyperlink"/>
                <w:rFonts w:eastAsia="Calibri" w:cstheme="minorHAnsi"/>
                <w:noProof/>
              </w:rPr>
              <w:t>зработка</w:t>
            </w:r>
            <w:r w:rsidR="00EB2117">
              <w:rPr>
                <w:noProof/>
                <w:webHidden/>
              </w:rPr>
              <w:tab/>
            </w:r>
            <w:r w:rsidR="00460B6A">
              <w:rPr>
                <w:noProof/>
                <w:webHidden/>
              </w:rPr>
              <w:fldChar w:fldCharType="begin"/>
            </w:r>
            <w:r w:rsidR="00EB2117">
              <w:rPr>
                <w:noProof/>
                <w:webHidden/>
              </w:rPr>
              <w:instrText xml:space="preserve"> PAGEREF _Toc512862050 \h </w:instrText>
            </w:r>
            <w:r w:rsidR="00460B6A">
              <w:rPr>
                <w:noProof/>
                <w:webHidden/>
              </w:rPr>
            </w:r>
            <w:r w:rsidR="00460B6A">
              <w:rPr>
                <w:noProof/>
                <w:webHidden/>
              </w:rPr>
              <w:fldChar w:fldCharType="separate"/>
            </w:r>
            <w:r w:rsidR="00E53BC0">
              <w:rPr>
                <w:noProof/>
                <w:webHidden/>
              </w:rPr>
              <w:t>17</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1" w:history="1">
            <w:r w:rsidR="00EB2117" w:rsidRPr="00BE5ABD">
              <w:rPr>
                <w:rStyle w:val="Hyperlink"/>
                <w:rFonts w:eastAsia="Calibri" w:cstheme="minorHAnsi"/>
                <w:noProof/>
              </w:rPr>
              <w:t>6.2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Изго</w:t>
            </w:r>
            <w:r w:rsidR="00EB2117" w:rsidRPr="00BE5ABD">
              <w:rPr>
                <w:rStyle w:val="Hyperlink"/>
                <w:rFonts w:eastAsia="Calibri" w:cstheme="minorHAnsi"/>
                <w:noProof/>
                <w:spacing w:val="-2"/>
              </w:rPr>
              <w:t>т</w:t>
            </w:r>
            <w:r w:rsidR="00EB2117" w:rsidRPr="00BE5ABD">
              <w:rPr>
                <w:rStyle w:val="Hyperlink"/>
                <w:rFonts w:eastAsia="Calibri" w:cstheme="minorHAnsi"/>
                <w:noProof/>
                <w:spacing w:val="-1"/>
              </w:rPr>
              <w:t>в</w:t>
            </w:r>
            <w:r w:rsidR="00EB2117" w:rsidRPr="00BE5ABD">
              <w:rPr>
                <w:rStyle w:val="Hyperlink"/>
                <w:rFonts w:eastAsia="Calibri" w:cstheme="minorHAnsi"/>
                <w:noProof/>
              </w:rPr>
              <w:t>яне</w:t>
            </w:r>
            <w:r w:rsidR="00EB2117" w:rsidRPr="00BE5ABD">
              <w:rPr>
                <w:rStyle w:val="Hyperlink"/>
                <w:rFonts w:eastAsia="Calibri" w:cstheme="minorHAnsi"/>
                <w:noProof/>
                <w:spacing w:val="14"/>
              </w:rPr>
              <w:t xml:space="preserve"> </w:t>
            </w:r>
            <w:r w:rsidR="00EB2117" w:rsidRPr="00BE5ABD">
              <w:rPr>
                <w:rStyle w:val="Hyperlink"/>
                <w:rFonts w:eastAsia="Calibri" w:cstheme="minorHAnsi"/>
                <w:noProof/>
              </w:rPr>
              <w:t>на</w:t>
            </w:r>
            <w:r w:rsidR="00EB2117" w:rsidRPr="00BE5ABD">
              <w:rPr>
                <w:rStyle w:val="Hyperlink"/>
                <w:rFonts w:eastAsia="Calibri" w:cstheme="minorHAnsi"/>
                <w:noProof/>
                <w:spacing w:val="4"/>
              </w:rPr>
              <w:t xml:space="preserve"> </w:t>
            </w:r>
            <w:r w:rsidR="00EB2117" w:rsidRPr="00BE5ABD">
              <w:rPr>
                <w:rStyle w:val="Hyperlink"/>
                <w:rFonts w:eastAsia="Calibri" w:cstheme="minorHAnsi"/>
                <w:noProof/>
              </w:rPr>
              <w:t>технически</w:t>
            </w:r>
            <w:r w:rsidR="00EB2117" w:rsidRPr="00BE5ABD">
              <w:rPr>
                <w:rStyle w:val="Hyperlink"/>
                <w:rFonts w:eastAsia="Calibri" w:cstheme="minorHAnsi"/>
                <w:noProof/>
                <w:spacing w:val="13"/>
              </w:rPr>
              <w:t xml:space="preserve"> </w:t>
            </w:r>
            <w:r w:rsidR="00EB2117" w:rsidRPr="00BE5ABD">
              <w:rPr>
                <w:rStyle w:val="Hyperlink"/>
                <w:rFonts w:eastAsia="Calibri" w:cstheme="minorHAnsi"/>
                <w:noProof/>
                <w:w w:val="101"/>
              </w:rPr>
              <w:t>проект</w:t>
            </w:r>
            <w:r w:rsidR="00EB2117">
              <w:rPr>
                <w:noProof/>
                <w:webHidden/>
              </w:rPr>
              <w:tab/>
            </w:r>
            <w:r w:rsidR="00460B6A">
              <w:rPr>
                <w:noProof/>
                <w:webHidden/>
              </w:rPr>
              <w:fldChar w:fldCharType="begin"/>
            </w:r>
            <w:r w:rsidR="00EB2117">
              <w:rPr>
                <w:noProof/>
                <w:webHidden/>
              </w:rPr>
              <w:instrText xml:space="preserve"> PAGEREF _Toc512862051 \h </w:instrText>
            </w:r>
            <w:r w:rsidR="00460B6A">
              <w:rPr>
                <w:noProof/>
                <w:webHidden/>
              </w:rPr>
            </w:r>
            <w:r w:rsidR="00460B6A">
              <w:rPr>
                <w:noProof/>
                <w:webHidden/>
              </w:rPr>
              <w:fldChar w:fldCharType="separate"/>
            </w:r>
            <w:r w:rsidR="00E53BC0">
              <w:rPr>
                <w:noProof/>
                <w:webHidden/>
              </w:rPr>
              <w:t>17</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2" w:history="1">
            <w:r w:rsidR="00EB2117" w:rsidRPr="00BE5ABD">
              <w:rPr>
                <w:rStyle w:val="Hyperlink"/>
                <w:rFonts w:eastAsia="Calibri" w:cstheme="minorHAnsi"/>
                <w:noProof/>
              </w:rPr>
              <w:t>6.3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Р</w:t>
            </w:r>
            <w:r w:rsidR="00EB2117" w:rsidRPr="00BE5ABD">
              <w:rPr>
                <w:rStyle w:val="Hyperlink"/>
                <w:rFonts w:eastAsia="Calibri" w:cstheme="minorHAnsi"/>
                <w:noProof/>
                <w:spacing w:val="1"/>
              </w:rPr>
              <w:t>а</w:t>
            </w:r>
            <w:r w:rsidR="00EB2117" w:rsidRPr="00BE5ABD">
              <w:rPr>
                <w:rStyle w:val="Hyperlink"/>
                <w:rFonts w:eastAsia="Calibri" w:cstheme="minorHAnsi"/>
                <w:noProof/>
              </w:rPr>
              <w:t>зр</w:t>
            </w:r>
            <w:r w:rsidR="00EB2117" w:rsidRPr="00BE5ABD">
              <w:rPr>
                <w:rStyle w:val="Hyperlink"/>
                <w:rFonts w:eastAsia="Calibri" w:cstheme="minorHAnsi"/>
                <w:noProof/>
                <w:spacing w:val="1"/>
              </w:rPr>
              <w:t>а</w:t>
            </w:r>
            <w:r w:rsidR="00EB2117" w:rsidRPr="00BE5ABD">
              <w:rPr>
                <w:rStyle w:val="Hyperlink"/>
                <w:rFonts w:eastAsia="Calibri" w:cstheme="minorHAnsi"/>
                <w:noProof/>
                <w:spacing w:val="-2"/>
              </w:rPr>
              <w:t>б</w:t>
            </w:r>
            <w:r w:rsidR="00EB2117" w:rsidRPr="00BE5ABD">
              <w:rPr>
                <w:rStyle w:val="Hyperlink"/>
                <w:rFonts w:eastAsia="Calibri" w:cstheme="minorHAnsi"/>
                <w:noProof/>
              </w:rPr>
              <w:t>отване</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spacing w:val="-1"/>
              </w:rPr>
              <w:t>н</w:t>
            </w:r>
            <w:r w:rsidR="00EB2117" w:rsidRPr="00BE5ABD">
              <w:rPr>
                <w:rStyle w:val="Hyperlink"/>
                <w:rFonts w:eastAsia="Calibri" w:cstheme="minorHAnsi"/>
                <w:noProof/>
              </w:rPr>
              <w:t>а софтуерното ре</w:t>
            </w:r>
            <w:r w:rsidR="00EB2117" w:rsidRPr="00BE5ABD">
              <w:rPr>
                <w:rStyle w:val="Hyperlink"/>
                <w:rFonts w:eastAsia="Calibri" w:cstheme="minorHAnsi"/>
                <w:noProof/>
                <w:spacing w:val="1"/>
              </w:rPr>
              <w:t>ш</w:t>
            </w:r>
            <w:r w:rsidR="00EB2117" w:rsidRPr="00BE5ABD">
              <w:rPr>
                <w:rStyle w:val="Hyperlink"/>
                <w:rFonts w:eastAsia="Calibri" w:cstheme="minorHAnsi"/>
                <w:noProof/>
                <w:spacing w:val="-1"/>
              </w:rPr>
              <w:t>е</w:t>
            </w:r>
            <w:r w:rsidR="00EB2117" w:rsidRPr="00BE5ABD">
              <w:rPr>
                <w:rStyle w:val="Hyperlink"/>
                <w:rFonts w:eastAsia="Calibri" w:cstheme="minorHAnsi"/>
                <w:noProof/>
              </w:rPr>
              <w:t>ние</w:t>
            </w:r>
            <w:r w:rsidR="00EB2117">
              <w:rPr>
                <w:noProof/>
                <w:webHidden/>
              </w:rPr>
              <w:tab/>
            </w:r>
            <w:r w:rsidR="00460B6A">
              <w:rPr>
                <w:noProof/>
                <w:webHidden/>
              </w:rPr>
              <w:fldChar w:fldCharType="begin"/>
            </w:r>
            <w:r w:rsidR="00EB2117">
              <w:rPr>
                <w:noProof/>
                <w:webHidden/>
              </w:rPr>
              <w:instrText xml:space="preserve"> PAGEREF _Toc512862052 \h </w:instrText>
            </w:r>
            <w:r w:rsidR="00460B6A">
              <w:rPr>
                <w:noProof/>
                <w:webHidden/>
              </w:rPr>
            </w:r>
            <w:r w:rsidR="00460B6A">
              <w:rPr>
                <w:noProof/>
                <w:webHidden/>
              </w:rPr>
              <w:fldChar w:fldCharType="separate"/>
            </w:r>
            <w:r w:rsidR="00E53BC0">
              <w:rPr>
                <w:noProof/>
                <w:webHidden/>
              </w:rPr>
              <w:t>18</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3" w:history="1">
            <w:r w:rsidR="00EB2117" w:rsidRPr="00BE5ABD">
              <w:rPr>
                <w:rStyle w:val="Hyperlink"/>
                <w:rFonts w:eastAsia="Calibri" w:cstheme="minorHAnsi"/>
                <w:noProof/>
              </w:rPr>
              <w:t>6.4</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spacing w:val="-1"/>
              </w:rPr>
              <w:t>Т</w:t>
            </w:r>
            <w:r w:rsidR="00EB2117" w:rsidRPr="00BE5ABD">
              <w:rPr>
                <w:rStyle w:val="Hyperlink"/>
                <w:rFonts w:eastAsia="Calibri" w:cstheme="minorHAnsi"/>
                <w:noProof/>
                <w:spacing w:val="2"/>
              </w:rPr>
              <w:t>е</w:t>
            </w:r>
            <w:r w:rsidR="00EB2117" w:rsidRPr="00BE5ABD">
              <w:rPr>
                <w:rStyle w:val="Hyperlink"/>
                <w:rFonts w:eastAsia="Calibri" w:cstheme="minorHAnsi"/>
                <w:noProof/>
                <w:spacing w:val="-1"/>
              </w:rPr>
              <w:t>ств</w:t>
            </w:r>
            <w:r w:rsidR="00EB2117" w:rsidRPr="00BE5ABD">
              <w:rPr>
                <w:rStyle w:val="Hyperlink"/>
                <w:rFonts w:eastAsia="Calibri" w:cstheme="minorHAnsi"/>
                <w:noProof/>
                <w:spacing w:val="1"/>
              </w:rPr>
              <w:t>а</w:t>
            </w:r>
            <w:r w:rsidR="00EB2117" w:rsidRPr="00BE5ABD">
              <w:rPr>
                <w:rStyle w:val="Hyperlink"/>
                <w:rFonts w:eastAsia="Calibri" w:cstheme="minorHAnsi"/>
                <w:noProof/>
                <w:spacing w:val="-1"/>
              </w:rPr>
              <w:t>н</w:t>
            </w:r>
            <w:r w:rsidR="00EB2117" w:rsidRPr="00BE5ABD">
              <w:rPr>
                <w:rStyle w:val="Hyperlink"/>
                <w:rFonts w:eastAsia="Calibri" w:cstheme="minorHAnsi"/>
                <w:noProof/>
              </w:rPr>
              <w:t>е</w:t>
            </w:r>
            <w:r w:rsidR="00EB2117">
              <w:rPr>
                <w:noProof/>
                <w:webHidden/>
              </w:rPr>
              <w:tab/>
            </w:r>
            <w:r w:rsidR="00460B6A">
              <w:rPr>
                <w:noProof/>
                <w:webHidden/>
              </w:rPr>
              <w:fldChar w:fldCharType="begin"/>
            </w:r>
            <w:r w:rsidR="00EB2117">
              <w:rPr>
                <w:noProof/>
                <w:webHidden/>
              </w:rPr>
              <w:instrText xml:space="preserve"> PAGEREF _Toc512862053 \h </w:instrText>
            </w:r>
            <w:r w:rsidR="00460B6A">
              <w:rPr>
                <w:noProof/>
                <w:webHidden/>
              </w:rPr>
            </w:r>
            <w:r w:rsidR="00460B6A">
              <w:rPr>
                <w:noProof/>
                <w:webHidden/>
              </w:rPr>
              <w:fldChar w:fldCharType="separate"/>
            </w:r>
            <w:r w:rsidR="00E53BC0">
              <w:rPr>
                <w:noProof/>
                <w:webHidden/>
              </w:rPr>
              <w:t>18</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4" w:history="1">
            <w:r w:rsidR="00EB2117" w:rsidRPr="00BE5ABD">
              <w:rPr>
                <w:rStyle w:val="Hyperlink"/>
                <w:rFonts w:eastAsia="Calibri" w:cstheme="minorHAnsi"/>
                <w:noProof/>
              </w:rPr>
              <w:t>6.5</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Вне</w:t>
            </w:r>
            <w:r w:rsidR="00EB2117" w:rsidRPr="00BE5ABD">
              <w:rPr>
                <w:rStyle w:val="Hyperlink"/>
                <w:rFonts w:eastAsia="Calibri" w:cstheme="minorHAnsi"/>
                <w:noProof/>
                <w:spacing w:val="-1"/>
              </w:rPr>
              <w:t>д</w:t>
            </w:r>
            <w:r w:rsidR="00EB2117" w:rsidRPr="00BE5ABD">
              <w:rPr>
                <w:rStyle w:val="Hyperlink"/>
                <w:rFonts w:eastAsia="Calibri" w:cstheme="minorHAnsi"/>
                <w:noProof/>
              </w:rPr>
              <w:t>ряване</w:t>
            </w:r>
            <w:r w:rsidR="00EB2117">
              <w:rPr>
                <w:noProof/>
                <w:webHidden/>
              </w:rPr>
              <w:tab/>
            </w:r>
            <w:r w:rsidR="00460B6A">
              <w:rPr>
                <w:noProof/>
                <w:webHidden/>
              </w:rPr>
              <w:fldChar w:fldCharType="begin"/>
            </w:r>
            <w:r w:rsidR="00EB2117">
              <w:rPr>
                <w:noProof/>
                <w:webHidden/>
              </w:rPr>
              <w:instrText xml:space="preserve"> PAGEREF _Toc512862054 \h </w:instrText>
            </w:r>
            <w:r w:rsidR="00460B6A">
              <w:rPr>
                <w:noProof/>
                <w:webHidden/>
              </w:rPr>
            </w:r>
            <w:r w:rsidR="00460B6A">
              <w:rPr>
                <w:noProof/>
                <w:webHidden/>
              </w:rPr>
              <w:fldChar w:fldCharType="separate"/>
            </w:r>
            <w:r w:rsidR="00E53BC0">
              <w:rPr>
                <w:noProof/>
                <w:webHidden/>
              </w:rPr>
              <w:t>18</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5" w:history="1">
            <w:r w:rsidR="00EB2117" w:rsidRPr="00BE5ABD">
              <w:rPr>
                <w:rStyle w:val="Hyperlink"/>
                <w:rFonts w:eastAsia="Calibri" w:cstheme="minorHAnsi"/>
                <w:noProof/>
              </w:rPr>
              <w:t>6.6</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Обучение</w:t>
            </w:r>
            <w:r w:rsidR="00EB2117">
              <w:rPr>
                <w:noProof/>
                <w:webHidden/>
              </w:rPr>
              <w:tab/>
            </w:r>
            <w:r w:rsidR="00460B6A">
              <w:rPr>
                <w:noProof/>
                <w:webHidden/>
              </w:rPr>
              <w:fldChar w:fldCharType="begin"/>
            </w:r>
            <w:r w:rsidR="00EB2117">
              <w:rPr>
                <w:noProof/>
                <w:webHidden/>
              </w:rPr>
              <w:instrText xml:space="preserve"> PAGEREF _Toc512862055 \h </w:instrText>
            </w:r>
            <w:r w:rsidR="00460B6A">
              <w:rPr>
                <w:noProof/>
                <w:webHidden/>
              </w:rPr>
            </w:r>
            <w:r w:rsidR="00460B6A">
              <w:rPr>
                <w:noProof/>
                <w:webHidden/>
              </w:rPr>
              <w:fldChar w:fldCharType="separate"/>
            </w:r>
            <w:r w:rsidR="00E53BC0">
              <w:rPr>
                <w:noProof/>
                <w:webHidden/>
              </w:rPr>
              <w:t>18</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6" w:history="1">
            <w:r w:rsidR="00EB2117" w:rsidRPr="00BE5ABD">
              <w:rPr>
                <w:rStyle w:val="Hyperlink"/>
                <w:rFonts w:eastAsia="Calibri" w:cstheme="minorHAnsi"/>
                <w:noProof/>
              </w:rPr>
              <w:t>6.7</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Гаранционна поддръжка</w:t>
            </w:r>
            <w:r w:rsidR="00EB2117">
              <w:rPr>
                <w:noProof/>
                <w:webHidden/>
              </w:rPr>
              <w:tab/>
            </w:r>
            <w:r w:rsidR="00460B6A">
              <w:rPr>
                <w:noProof/>
                <w:webHidden/>
              </w:rPr>
              <w:fldChar w:fldCharType="begin"/>
            </w:r>
            <w:r w:rsidR="00EB2117">
              <w:rPr>
                <w:noProof/>
                <w:webHidden/>
              </w:rPr>
              <w:instrText xml:space="preserve"> PAGEREF _Toc512862056 \h </w:instrText>
            </w:r>
            <w:r w:rsidR="00460B6A">
              <w:rPr>
                <w:noProof/>
                <w:webHidden/>
              </w:rPr>
            </w:r>
            <w:r w:rsidR="00460B6A">
              <w:rPr>
                <w:noProof/>
                <w:webHidden/>
              </w:rPr>
              <w:fldChar w:fldCharType="separate"/>
            </w:r>
            <w:r w:rsidR="00E53BC0">
              <w:rPr>
                <w:noProof/>
                <w:webHidden/>
              </w:rPr>
              <w:t>20</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57" w:history="1">
            <w:r w:rsidR="00EB2117" w:rsidRPr="00BE5ABD">
              <w:rPr>
                <w:rStyle w:val="Hyperlink"/>
                <w:rFonts w:eastAsia="Calibri" w:cstheme="minorHAnsi"/>
                <w:noProof/>
              </w:rPr>
              <w:t>7</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 xml:space="preserve">ОБЩИ ИЗИСКВАНИЯ ЗА </w:t>
            </w:r>
            <w:r w:rsidR="00EB2117" w:rsidRPr="00BE5ABD">
              <w:rPr>
                <w:rStyle w:val="Hyperlink"/>
                <w:rFonts w:eastAsia="Calibri" w:cstheme="minorHAnsi"/>
                <w:noProof/>
                <w:w w:val="102"/>
              </w:rPr>
              <w:t>И</w:t>
            </w:r>
            <w:r w:rsidR="00EB2117" w:rsidRPr="00BE5ABD">
              <w:rPr>
                <w:rStyle w:val="Hyperlink"/>
                <w:rFonts w:eastAsia="Calibri" w:cstheme="minorHAnsi"/>
                <w:noProof/>
                <w:spacing w:val="2"/>
                <w:w w:val="102"/>
              </w:rPr>
              <w:t>Н</w:t>
            </w:r>
            <w:r w:rsidR="00EB2117" w:rsidRPr="00BE5ABD">
              <w:rPr>
                <w:rStyle w:val="Hyperlink"/>
                <w:rFonts w:eastAsia="Calibri" w:cstheme="minorHAnsi"/>
                <w:noProof/>
                <w:w w:val="102"/>
              </w:rPr>
              <w:t xml:space="preserve">ФОРМАЦИОННИ </w:t>
            </w:r>
            <w:r w:rsidR="00EB2117" w:rsidRPr="00BE5ABD">
              <w:rPr>
                <w:rStyle w:val="Hyperlink"/>
                <w:rFonts w:eastAsia="Calibri" w:cstheme="minorHAnsi"/>
                <w:noProof/>
              </w:rPr>
              <w:t>СИСТЕМИ</w:t>
            </w:r>
            <w:r w:rsidR="00EB2117" w:rsidRPr="00BE5ABD">
              <w:rPr>
                <w:rStyle w:val="Hyperlink"/>
                <w:rFonts w:eastAsia="Calibri" w:cstheme="minorHAnsi"/>
                <w:noProof/>
                <w:spacing w:val="33"/>
              </w:rPr>
              <w:t xml:space="preserve"> </w:t>
            </w:r>
            <w:r w:rsidR="00EB2117" w:rsidRPr="00BE5ABD">
              <w:rPr>
                <w:rStyle w:val="Hyperlink"/>
                <w:rFonts w:eastAsia="Calibri" w:cstheme="minorHAnsi"/>
                <w:noProof/>
              </w:rPr>
              <w:t>В</w:t>
            </w:r>
            <w:r w:rsidR="00EB2117" w:rsidRPr="00BE5ABD">
              <w:rPr>
                <w:rStyle w:val="Hyperlink"/>
                <w:rFonts w:eastAsia="Calibri" w:cstheme="minorHAnsi"/>
                <w:noProof/>
                <w:spacing w:val="6"/>
              </w:rPr>
              <w:t xml:space="preserve"> </w:t>
            </w:r>
            <w:r w:rsidR="00EB2117" w:rsidRPr="00BE5ABD">
              <w:rPr>
                <w:rStyle w:val="Hyperlink"/>
                <w:rFonts w:eastAsia="Calibri" w:cstheme="minorHAnsi"/>
                <w:noProof/>
              </w:rPr>
              <w:t>ДЪРЖАВНАТА</w:t>
            </w:r>
            <w:r w:rsidR="00EB2117" w:rsidRPr="00BE5ABD">
              <w:rPr>
                <w:rStyle w:val="Hyperlink"/>
                <w:rFonts w:eastAsia="Calibri" w:cstheme="minorHAnsi"/>
                <w:noProof/>
                <w:spacing w:val="48"/>
              </w:rPr>
              <w:t xml:space="preserve"> </w:t>
            </w:r>
            <w:r w:rsidR="00EB2117" w:rsidRPr="00BE5ABD">
              <w:rPr>
                <w:rStyle w:val="Hyperlink"/>
                <w:rFonts w:eastAsia="Calibri" w:cstheme="minorHAnsi"/>
                <w:noProof/>
                <w:w w:val="102"/>
              </w:rPr>
              <w:t>АДМИНИСТРАЦИЯ</w:t>
            </w:r>
            <w:r w:rsidR="00EB2117">
              <w:rPr>
                <w:noProof/>
                <w:webHidden/>
              </w:rPr>
              <w:tab/>
            </w:r>
            <w:r w:rsidR="00460B6A">
              <w:rPr>
                <w:noProof/>
                <w:webHidden/>
              </w:rPr>
              <w:fldChar w:fldCharType="begin"/>
            </w:r>
            <w:r w:rsidR="00EB2117">
              <w:rPr>
                <w:noProof/>
                <w:webHidden/>
              </w:rPr>
              <w:instrText xml:space="preserve"> PAGEREF _Toc512862057 \h </w:instrText>
            </w:r>
            <w:r w:rsidR="00460B6A">
              <w:rPr>
                <w:noProof/>
                <w:webHidden/>
              </w:rPr>
            </w:r>
            <w:r w:rsidR="00460B6A">
              <w:rPr>
                <w:noProof/>
                <w:webHidden/>
              </w:rPr>
              <w:fldChar w:fldCharType="separate"/>
            </w:r>
            <w:r w:rsidR="00E53BC0">
              <w:rPr>
                <w:noProof/>
                <w:webHidden/>
              </w:rPr>
              <w:t>21</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58" w:history="1">
            <w:r w:rsidR="00EB2117" w:rsidRPr="00BE5ABD">
              <w:rPr>
                <w:rStyle w:val="Hyperlink"/>
                <w:rFonts w:eastAsia="Calibri" w:cstheme="minorHAnsi"/>
                <w:noProof/>
              </w:rPr>
              <w:t>7.1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Ф</w:t>
            </w:r>
            <w:r w:rsidR="00EB2117" w:rsidRPr="00BE5ABD">
              <w:rPr>
                <w:rStyle w:val="Hyperlink"/>
                <w:rFonts w:eastAsia="Calibri" w:cstheme="minorHAnsi"/>
                <w:noProof/>
                <w:spacing w:val="-1"/>
              </w:rPr>
              <w:t>у</w:t>
            </w:r>
            <w:r w:rsidR="00EB2117" w:rsidRPr="00BE5ABD">
              <w:rPr>
                <w:rStyle w:val="Hyperlink"/>
                <w:rFonts w:eastAsia="Calibri" w:cstheme="minorHAnsi"/>
                <w:noProof/>
              </w:rPr>
              <w:t xml:space="preserve">нкционални </w:t>
            </w:r>
            <w:r w:rsidR="00EB2117" w:rsidRPr="00BE5ABD">
              <w:rPr>
                <w:rStyle w:val="Hyperlink"/>
                <w:rFonts w:eastAsia="Calibri" w:cstheme="minorHAnsi"/>
                <w:noProof/>
                <w:spacing w:val="1"/>
              </w:rPr>
              <w:t>и</w:t>
            </w:r>
            <w:r w:rsidR="00EB2117" w:rsidRPr="00BE5ABD">
              <w:rPr>
                <w:rStyle w:val="Hyperlink"/>
                <w:rFonts w:eastAsia="Calibri" w:cstheme="minorHAnsi"/>
                <w:noProof/>
              </w:rPr>
              <w:t>зискв</w:t>
            </w:r>
            <w:r w:rsidR="00EB2117" w:rsidRPr="00BE5ABD">
              <w:rPr>
                <w:rStyle w:val="Hyperlink"/>
                <w:rFonts w:eastAsia="Calibri" w:cstheme="minorHAnsi"/>
                <w:noProof/>
                <w:spacing w:val="-2"/>
              </w:rPr>
              <w:t>а</w:t>
            </w:r>
            <w:r w:rsidR="00EB2117" w:rsidRPr="00BE5ABD">
              <w:rPr>
                <w:rStyle w:val="Hyperlink"/>
                <w:rFonts w:eastAsia="Calibri" w:cstheme="minorHAnsi"/>
                <w:noProof/>
              </w:rPr>
              <w:t>ния към инфор</w:t>
            </w:r>
            <w:r w:rsidR="00EB2117" w:rsidRPr="00BE5ABD">
              <w:rPr>
                <w:rStyle w:val="Hyperlink"/>
                <w:rFonts w:eastAsia="Calibri" w:cstheme="minorHAnsi"/>
                <w:noProof/>
                <w:spacing w:val="-2"/>
              </w:rPr>
              <w:t>м</w:t>
            </w:r>
            <w:r w:rsidR="00EB2117" w:rsidRPr="00BE5ABD">
              <w:rPr>
                <w:rStyle w:val="Hyperlink"/>
                <w:rFonts w:eastAsia="Calibri" w:cstheme="minorHAnsi"/>
                <w:noProof/>
                <w:w w:val="101"/>
              </w:rPr>
              <w:t>ационна</w:t>
            </w:r>
            <w:r w:rsidR="00EB2117" w:rsidRPr="00BE5ABD">
              <w:rPr>
                <w:rStyle w:val="Hyperlink"/>
                <w:rFonts w:eastAsia="Calibri" w:cstheme="minorHAnsi"/>
                <w:noProof/>
                <w:spacing w:val="-2"/>
                <w:w w:val="101"/>
              </w:rPr>
              <w:t>т</w:t>
            </w:r>
            <w:r w:rsidR="00EB2117" w:rsidRPr="00BE5ABD">
              <w:rPr>
                <w:rStyle w:val="Hyperlink"/>
                <w:rFonts w:eastAsia="Calibri" w:cstheme="minorHAnsi"/>
                <w:noProof/>
                <w:w w:val="101"/>
              </w:rPr>
              <w:t xml:space="preserve">а </w:t>
            </w:r>
            <w:r w:rsidR="00EB2117" w:rsidRPr="00BE5ABD">
              <w:rPr>
                <w:rStyle w:val="Hyperlink"/>
                <w:rFonts w:eastAsia="Calibri" w:cstheme="minorHAnsi"/>
                <w:noProof/>
              </w:rPr>
              <w:t>с</w:t>
            </w:r>
            <w:r w:rsidR="00EB2117" w:rsidRPr="00BE5ABD">
              <w:rPr>
                <w:rStyle w:val="Hyperlink"/>
                <w:rFonts w:eastAsia="Calibri" w:cstheme="minorHAnsi"/>
                <w:noProof/>
                <w:w w:val="101"/>
              </w:rPr>
              <w:t>и</w:t>
            </w:r>
            <w:r w:rsidR="00EB2117" w:rsidRPr="00BE5ABD">
              <w:rPr>
                <w:rStyle w:val="Hyperlink"/>
                <w:rFonts w:eastAsia="Calibri" w:cstheme="minorHAnsi"/>
                <w:noProof/>
              </w:rPr>
              <w:t>с</w:t>
            </w:r>
            <w:r w:rsidR="00EB2117" w:rsidRPr="00BE5ABD">
              <w:rPr>
                <w:rStyle w:val="Hyperlink"/>
                <w:rFonts w:eastAsia="Calibri" w:cstheme="minorHAnsi"/>
                <w:noProof/>
                <w:spacing w:val="-2"/>
                <w:w w:val="101"/>
              </w:rPr>
              <w:t>т</w:t>
            </w:r>
            <w:r w:rsidR="00EB2117" w:rsidRPr="00BE5ABD">
              <w:rPr>
                <w:rStyle w:val="Hyperlink"/>
                <w:rFonts w:eastAsia="Calibri" w:cstheme="minorHAnsi"/>
                <w:noProof/>
              </w:rPr>
              <w:t>ем</w:t>
            </w:r>
            <w:r w:rsidR="00EB2117" w:rsidRPr="00BE5ABD">
              <w:rPr>
                <w:rStyle w:val="Hyperlink"/>
                <w:rFonts w:eastAsia="Calibri" w:cstheme="minorHAnsi"/>
                <w:noProof/>
                <w:w w:val="101"/>
              </w:rPr>
              <w:t>а</w:t>
            </w:r>
            <w:r w:rsidR="00EB2117">
              <w:rPr>
                <w:noProof/>
                <w:webHidden/>
              </w:rPr>
              <w:tab/>
            </w:r>
            <w:r w:rsidR="00460B6A">
              <w:rPr>
                <w:noProof/>
                <w:webHidden/>
              </w:rPr>
              <w:fldChar w:fldCharType="begin"/>
            </w:r>
            <w:r w:rsidR="00EB2117">
              <w:rPr>
                <w:noProof/>
                <w:webHidden/>
              </w:rPr>
              <w:instrText xml:space="preserve"> PAGEREF _Toc512862058 \h </w:instrText>
            </w:r>
            <w:r w:rsidR="00460B6A">
              <w:rPr>
                <w:noProof/>
                <w:webHidden/>
              </w:rPr>
            </w:r>
            <w:r w:rsidR="00460B6A">
              <w:rPr>
                <w:noProof/>
                <w:webHidden/>
              </w:rPr>
              <w:fldChar w:fldCharType="separate"/>
            </w:r>
            <w:r w:rsidR="00E53BC0">
              <w:rPr>
                <w:noProof/>
                <w:webHidden/>
              </w:rPr>
              <w:t>21</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59" w:history="1">
            <w:r w:rsidR="00EB2117" w:rsidRPr="00BE5ABD">
              <w:rPr>
                <w:rStyle w:val="Hyperlink"/>
                <w:rFonts w:cstheme="minorHAnsi"/>
                <w:noProof/>
              </w:rPr>
              <w:t>7.1.1</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Интеграция с външни информационни системи</w:t>
            </w:r>
            <w:r w:rsidR="00EB2117">
              <w:rPr>
                <w:noProof/>
                <w:webHidden/>
              </w:rPr>
              <w:tab/>
            </w:r>
            <w:r w:rsidR="00460B6A">
              <w:rPr>
                <w:noProof/>
                <w:webHidden/>
              </w:rPr>
              <w:fldChar w:fldCharType="begin"/>
            </w:r>
            <w:r w:rsidR="00EB2117">
              <w:rPr>
                <w:noProof/>
                <w:webHidden/>
              </w:rPr>
              <w:instrText xml:space="preserve"> PAGEREF _Toc512862059 \h </w:instrText>
            </w:r>
            <w:r w:rsidR="00460B6A">
              <w:rPr>
                <w:noProof/>
                <w:webHidden/>
              </w:rPr>
            </w:r>
            <w:r w:rsidR="00460B6A">
              <w:rPr>
                <w:noProof/>
                <w:webHidden/>
              </w:rPr>
              <w:fldChar w:fldCharType="separate"/>
            </w:r>
            <w:r w:rsidR="00E53BC0">
              <w:rPr>
                <w:noProof/>
                <w:webHidden/>
              </w:rPr>
              <w:t>21</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0" w:history="1">
            <w:r w:rsidR="00EB2117" w:rsidRPr="00BE5ABD">
              <w:rPr>
                <w:rStyle w:val="Hyperlink"/>
                <w:rFonts w:eastAsia="Calibri" w:cstheme="minorHAnsi"/>
                <w:noProof/>
              </w:rPr>
              <w:t>7.1.2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spacing w:val="1"/>
              </w:rPr>
              <w:t>Ин</w:t>
            </w:r>
            <w:r w:rsidR="00EB2117" w:rsidRPr="00BE5ABD">
              <w:rPr>
                <w:rStyle w:val="Hyperlink"/>
                <w:rFonts w:eastAsia="Calibri" w:cstheme="minorHAnsi"/>
                <w:noProof/>
              </w:rPr>
              <w:t>тег</w:t>
            </w:r>
            <w:r w:rsidR="00EB2117" w:rsidRPr="00BE5ABD">
              <w:rPr>
                <w:rStyle w:val="Hyperlink"/>
                <w:rFonts w:eastAsia="Calibri" w:cstheme="minorHAnsi"/>
                <w:noProof/>
                <w:spacing w:val="1"/>
              </w:rPr>
              <w:t>р</w:t>
            </w:r>
            <w:r w:rsidR="00EB2117" w:rsidRPr="00BE5ABD">
              <w:rPr>
                <w:rStyle w:val="Hyperlink"/>
                <w:rFonts w:eastAsia="Calibri" w:cstheme="minorHAnsi"/>
                <w:noProof/>
              </w:rPr>
              <w:t>а</w:t>
            </w:r>
            <w:r w:rsidR="00EB2117" w:rsidRPr="00BE5ABD">
              <w:rPr>
                <w:rStyle w:val="Hyperlink"/>
                <w:rFonts w:eastAsia="Calibri" w:cstheme="minorHAnsi"/>
                <w:noProof/>
                <w:spacing w:val="1"/>
              </w:rPr>
              <w:t>ци</w:t>
            </w:r>
            <w:r w:rsidR="00EB2117" w:rsidRPr="00BE5ABD">
              <w:rPr>
                <w:rStyle w:val="Hyperlink"/>
                <w:rFonts w:eastAsia="Calibri" w:cstheme="minorHAnsi"/>
                <w:noProof/>
                <w:spacing w:val="-1"/>
              </w:rPr>
              <w:t>о</w:t>
            </w:r>
            <w:r w:rsidR="00EB2117" w:rsidRPr="00BE5ABD">
              <w:rPr>
                <w:rStyle w:val="Hyperlink"/>
                <w:rFonts w:eastAsia="Calibri" w:cstheme="minorHAnsi"/>
                <w:noProof/>
                <w:spacing w:val="1"/>
              </w:rPr>
              <w:t>н</w:t>
            </w:r>
            <w:r w:rsidR="00EB2117" w:rsidRPr="00BE5ABD">
              <w:rPr>
                <w:rStyle w:val="Hyperlink"/>
                <w:rFonts w:eastAsia="Calibri" w:cstheme="minorHAnsi"/>
                <w:noProof/>
                <w:spacing w:val="-1"/>
              </w:rPr>
              <w:t>е</w:t>
            </w:r>
            <w:r w:rsidR="00EB2117" w:rsidRPr="00BE5ABD">
              <w:rPr>
                <w:rStyle w:val="Hyperlink"/>
                <w:rFonts w:eastAsia="Calibri" w:cstheme="minorHAnsi"/>
                <w:noProof/>
              </w:rPr>
              <w:t>н</w:t>
            </w:r>
            <w:r w:rsidR="00EB2117" w:rsidRPr="00BE5ABD">
              <w:rPr>
                <w:rStyle w:val="Hyperlink"/>
                <w:rFonts w:eastAsia="Calibri" w:cstheme="minorHAnsi"/>
                <w:noProof/>
                <w:spacing w:val="18"/>
              </w:rPr>
              <w:t xml:space="preserve"> </w:t>
            </w:r>
            <w:r w:rsidR="00EB2117" w:rsidRPr="00BE5ABD">
              <w:rPr>
                <w:rStyle w:val="Hyperlink"/>
                <w:rFonts w:eastAsia="Calibri" w:cstheme="minorHAnsi"/>
                <w:noProof/>
                <w:spacing w:val="1"/>
                <w:w w:val="101"/>
              </w:rPr>
              <w:t>с</w:t>
            </w:r>
            <w:r w:rsidR="00EB2117" w:rsidRPr="00BE5ABD">
              <w:rPr>
                <w:rStyle w:val="Hyperlink"/>
                <w:rFonts w:eastAsia="Calibri" w:cstheme="minorHAnsi"/>
                <w:noProof/>
                <w:spacing w:val="-1"/>
                <w:w w:val="101"/>
              </w:rPr>
              <w:t>л</w:t>
            </w:r>
            <w:r w:rsidR="00EB2117" w:rsidRPr="00BE5ABD">
              <w:rPr>
                <w:rStyle w:val="Hyperlink"/>
                <w:rFonts w:eastAsia="Calibri" w:cstheme="minorHAnsi"/>
                <w:noProof/>
                <w:w w:val="101"/>
              </w:rPr>
              <w:t>ой</w:t>
            </w:r>
            <w:r w:rsidR="00EB2117">
              <w:rPr>
                <w:noProof/>
                <w:webHidden/>
              </w:rPr>
              <w:tab/>
            </w:r>
            <w:r w:rsidR="00460B6A">
              <w:rPr>
                <w:noProof/>
                <w:webHidden/>
              </w:rPr>
              <w:fldChar w:fldCharType="begin"/>
            </w:r>
            <w:r w:rsidR="00EB2117">
              <w:rPr>
                <w:noProof/>
                <w:webHidden/>
              </w:rPr>
              <w:instrText xml:space="preserve"> PAGEREF _Toc512862060 \h </w:instrText>
            </w:r>
            <w:r w:rsidR="00460B6A">
              <w:rPr>
                <w:noProof/>
                <w:webHidden/>
              </w:rPr>
            </w:r>
            <w:r w:rsidR="00460B6A">
              <w:rPr>
                <w:noProof/>
                <w:webHidden/>
              </w:rPr>
              <w:fldChar w:fldCharType="separate"/>
            </w:r>
            <w:r w:rsidR="00E53BC0">
              <w:rPr>
                <w:noProof/>
                <w:webHidden/>
              </w:rPr>
              <w:t>21</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1" w:history="1">
            <w:r w:rsidR="00EB2117" w:rsidRPr="00BE5ABD">
              <w:rPr>
                <w:rStyle w:val="Hyperlink"/>
                <w:rFonts w:eastAsia="Calibri" w:cstheme="minorHAnsi"/>
                <w:noProof/>
              </w:rPr>
              <w:t>7.1.3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Тех</w:t>
            </w:r>
            <w:r w:rsidR="00EB2117" w:rsidRPr="00BE5ABD">
              <w:rPr>
                <w:rStyle w:val="Hyperlink"/>
                <w:rFonts w:eastAsia="Calibri" w:cstheme="minorHAnsi"/>
                <w:noProof/>
                <w:spacing w:val="1"/>
              </w:rPr>
              <w:t>нич</w:t>
            </w:r>
            <w:r w:rsidR="00EB2117" w:rsidRPr="00BE5ABD">
              <w:rPr>
                <w:rStyle w:val="Hyperlink"/>
                <w:rFonts w:eastAsia="Calibri" w:cstheme="minorHAnsi"/>
                <w:noProof/>
              </w:rPr>
              <w:t>е</w:t>
            </w:r>
            <w:r w:rsidR="00EB2117" w:rsidRPr="00BE5ABD">
              <w:rPr>
                <w:rStyle w:val="Hyperlink"/>
                <w:rFonts w:eastAsia="Calibri" w:cstheme="minorHAnsi"/>
                <w:noProof/>
                <w:spacing w:val="1"/>
              </w:rPr>
              <w:t>с</w:t>
            </w:r>
            <w:r w:rsidR="00EB2117" w:rsidRPr="00BE5ABD">
              <w:rPr>
                <w:rStyle w:val="Hyperlink"/>
                <w:rFonts w:eastAsia="Calibri" w:cstheme="minorHAnsi"/>
                <w:noProof/>
              </w:rPr>
              <w:t>ки</w:t>
            </w:r>
            <w:r w:rsidR="00EB2117" w:rsidRPr="00BE5ABD">
              <w:rPr>
                <w:rStyle w:val="Hyperlink"/>
                <w:rFonts w:eastAsia="Calibri" w:cstheme="minorHAnsi"/>
                <w:noProof/>
                <w:spacing w:val="14"/>
              </w:rPr>
              <w:t xml:space="preserve"> </w:t>
            </w:r>
            <w:r w:rsidR="00EB2117" w:rsidRPr="00BE5ABD">
              <w:rPr>
                <w:rStyle w:val="Hyperlink"/>
                <w:rFonts w:eastAsia="Calibri" w:cstheme="minorHAnsi"/>
                <w:noProof/>
                <w:spacing w:val="1"/>
              </w:rPr>
              <w:t>и</w:t>
            </w:r>
            <w:r w:rsidR="00EB2117" w:rsidRPr="00BE5ABD">
              <w:rPr>
                <w:rStyle w:val="Hyperlink"/>
                <w:rFonts w:eastAsia="Calibri" w:cstheme="minorHAnsi"/>
                <w:noProof/>
              </w:rPr>
              <w:t>з</w:t>
            </w:r>
            <w:r w:rsidR="00EB2117" w:rsidRPr="00BE5ABD">
              <w:rPr>
                <w:rStyle w:val="Hyperlink"/>
                <w:rFonts w:eastAsia="Calibri" w:cstheme="minorHAnsi"/>
                <w:noProof/>
                <w:spacing w:val="1"/>
              </w:rPr>
              <w:t>и</w:t>
            </w:r>
            <w:r w:rsidR="00EB2117" w:rsidRPr="00BE5ABD">
              <w:rPr>
                <w:rStyle w:val="Hyperlink"/>
                <w:rFonts w:eastAsia="Calibri" w:cstheme="minorHAnsi"/>
                <w:noProof/>
              </w:rPr>
              <w:t>ск</w:t>
            </w:r>
            <w:r w:rsidR="00EB2117" w:rsidRPr="00BE5ABD">
              <w:rPr>
                <w:rStyle w:val="Hyperlink"/>
                <w:rFonts w:eastAsia="Calibri" w:cstheme="minorHAnsi"/>
                <w:noProof/>
                <w:spacing w:val="1"/>
              </w:rPr>
              <w:t>в</w:t>
            </w:r>
            <w:r w:rsidR="00EB2117" w:rsidRPr="00BE5ABD">
              <w:rPr>
                <w:rStyle w:val="Hyperlink"/>
                <w:rFonts w:eastAsia="Calibri" w:cstheme="minorHAnsi"/>
                <w:noProof/>
              </w:rPr>
              <w:t>а</w:t>
            </w:r>
            <w:r w:rsidR="00EB2117" w:rsidRPr="00BE5ABD">
              <w:rPr>
                <w:rStyle w:val="Hyperlink"/>
                <w:rFonts w:eastAsia="Calibri" w:cstheme="minorHAnsi"/>
                <w:noProof/>
                <w:spacing w:val="2"/>
              </w:rPr>
              <w:t>н</w:t>
            </w:r>
            <w:r w:rsidR="00EB2117" w:rsidRPr="00BE5ABD">
              <w:rPr>
                <w:rStyle w:val="Hyperlink"/>
                <w:rFonts w:eastAsia="Calibri" w:cstheme="minorHAnsi"/>
                <w:noProof/>
              </w:rPr>
              <w:t>ия</w:t>
            </w:r>
            <w:r w:rsidR="00EB2117" w:rsidRPr="00BE5ABD">
              <w:rPr>
                <w:rStyle w:val="Hyperlink"/>
                <w:rFonts w:eastAsia="Calibri" w:cstheme="minorHAnsi"/>
                <w:noProof/>
                <w:spacing w:val="14"/>
              </w:rPr>
              <w:t xml:space="preserve"> </w:t>
            </w:r>
            <w:r w:rsidR="00EB2117" w:rsidRPr="00BE5ABD">
              <w:rPr>
                <w:rStyle w:val="Hyperlink"/>
                <w:rFonts w:eastAsia="Calibri" w:cstheme="minorHAnsi"/>
                <w:noProof/>
              </w:rPr>
              <w:t>к</w:t>
            </w:r>
            <w:r w:rsidR="00EB2117" w:rsidRPr="00BE5ABD">
              <w:rPr>
                <w:rStyle w:val="Hyperlink"/>
                <w:rFonts w:eastAsia="Calibri" w:cstheme="minorHAnsi"/>
                <w:noProof/>
                <w:spacing w:val="2"/>
              </w:rPr>
              <w:t>ъ</w:t>
            </w:r>
            <w:r w:rsidR="00EB2117" w:rsidRPr="00BE5ABD">
              <w:rPr>
                <w:rStyle w:val="Hyperlink"/>
                <w:rFonts w:eastAsia="Calibri" w:cstheme="minorHAnsi"/>
                <w:noProof/>
              </w:rPr>
              <w:t>м</w:t>
            </w:r>
            <w:r w:rsidR="00EB2117" w:rsidRPr="00BE5ABD">
              <w:rPr>
                <w:rStyle w:val="Hyperlink"/>
                <w:rFonts w:eastAsia="Calibri" w:cstheme="minorHAnsi"/>
                <w:noProof/>
                <w:spacing w:val="6"/>
              </w:rPr>
              <w:t xml:space="preserve"> </w:t>
            </w:r>
            <w:r w:rsidR="00EB2117" w:rsidRPr="00BE5ABD">
              <w:rPr>
                <w:rStyle w:val="Hyperlink"/>
                <w:rFonts w:eastAsia="Calibri" w:cstheme="minorHAnsi"/>
                <w:noProof/>
                <w:w w:val="101"/>
              </w:rPr>
              <w:t>и</w:t>
            </w:r>
            <w:r w:rsidR="00EB2117" w:rsidRPr="00BE5ABD">
              <w:rPr>
                <w:rStyle w:val="Hyperlink"/>
                <w:rFonts w:eastAsia="Calibri" w:cstheme="minorHAnsi"/>
                <w:noProof/>
                <w:spacing w:val="2"/>
                <w:w w:val="101"/>
              </w:rPr>
              <w:t>н</w:t>
            </w:r>
            <w:r w:rsidR="00EB2117" w:rsidRPr="00BE5ABD">
              <w:rPr>
                <w:rStyle w:val="Hyperlink"/>
                <w:rFonts w:eastAsia="Calibri" w:cstheme="minorHAnsi"/>
                <w:noProof/>
                <w:w w:val="101"/>
              </w:rPr>
              <w:t>те</w:t>
            </w:r>
            <w:r w:rsidR="00EB2117" w:rsidRPr="00BE5ABD">
              <w:rPr>
                <w:rStyle w:val="Hyperlink"/>
                <w:rFonts w:eastAsia="Calibri" w:cstheme="minorHAnsi"/>
                <w:noProof/>
                <w:spacing w:val="1"/>
                <w:w w:val="101"/>
              </w:rPr>
              <w:t>р</w:t>
            </w:r>
            <w:r w:rsidR="00EB2117" w:rsidRPr="00BE5ABD">
              <w:rPr>
                <w:rStyle w:val="Hyperlink"/>
                <w:rFonts w:eastAsia="Calibri" w:cstheme="minorHAnsi"/>
                <w:noProof/>
                <w:w w:val="101"/>
              </w:rPr>
              <w:t>фе</w:t>
            </w:r>
            <w:r w:rsidR="00EB2117" w:rsidRPr="00BE5ABD">
              <w:rPr>
                <w:rStyle w:val="Hyperlink"/>
                <w:rFonts w:eastAsia="Calibri" w:cstheme="minorHAnsi"/>
                <w:noProof/>
                <w:spacing w:val="1"/>
                <w:w w:val="101"/>
              </w:rPr>
              <w:t>йс</w:t>
            </w:r>
            <w:r w:rsidR="00EB2117" w:rsidRPr="00BE5ABD">
              <w:rPr>
                <w:rStyle w:val="Hyperlink"/>
                <w:rFonts w:eastAsia="Calibri" w:cstheme="minorHAnsi"/>
                <w:noProof/>
                <w:w w:val="101"/>
              </w:rPr>
              <w:t>ите</w:t>
            </w:r>
            <w:r w:rsidR="00EB2117">
              <w:rPr>
                <w:noProof/>
                <w:webHidden/>
              </w:rPr>
              <w:tab/>
            </w:r>
            <w:r w:rsidR="00460B6A">
              <w:rPr>
                <w:noProof/>
                <w:webHidden/>
              </w:rPr>
              <w:fldChar w:fldCharType="begin"/>
            </w:r>
            <w:r w:rsidR="00EB2117">
              <w:rPr>
                <w:noProof/>
                <w:webHidden/>
              </w:rPr>
              <w:instrText xml:space="preserve"> PAGEREF _Toc512862061 \h </w:instrText>
            </w:r>
            <w:r w:rsidR="00460B6A">
              <w:rPr>
                <w:noProof/>
                <w:webHidden/>
              </w:rPr>
            </w:r>
            <w:r w:rsidR="00460B6A">
              <w:rPr>
                <w:noProof/>
                <w:webHidden/>
              </w:rPr>
              <w:fldChar w:fldCharType="separate"/>
            </w:r>
            <w:r w:rsidR="00E53BC0">
              <w:rPr>
                <w:noProof/>
                <w:webHidden/>
              </w:rPr>
              <w:t>22</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2" w:history="1">
            <w:r w:rsidR="00EB2117" w:rsidRPr="00BE5ABD">
              <w:rPr>
                <w:rStyle w:val="Hyperlink"/>
                <w:rFonts w:eastAsia="Calibri" w:cstheme="minorHAnsi"/>
                <w:noProof/>
              </w:rPr>
              <w:t>7.1.4</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Електрон</w:t>
            </w:r>
            <w:r w:rsidR="00EB2117" w:rsidRPr="00BE5ABD">
              <w:rPr>
                <w:rStyle w:val="Hyperlink"/>
                <w:rFonts w:eastAsia="Calibri" w:cstheme="minorHAnsi"/>
                <w:noProof/>
                <w:spacing w:val="2"/>
              </w:rPr>
              <w:t>н</w:t>
            </w:r>
            <w:r w:rsidR="00EB2117" w:rsidRPr="00BE5ABD">
              <w:rPr>
                <w:rStyle w:val="Hyperlink"/>
                <w:rFonts w:eastAsia="Calibri" w:cstheme="minorHAnsi"/>
                <w:noProof/>
              </w:rPr>
              <w:t>а</w:t>
            </w:r>
            <w:r w:rsidR="00EB2117" w:rsidRPr="00BE5ABD">
              <w:rPr>
                <w:rStyle w:val="Hyperlink"/>
                <w:rFonts w:eastAsia="Calibri" w:cstheme="minorHAnsi"/>
                <w:noProof/>
                <w:spacing w:val="14"/>
              </w:rPr>
              <w:t xml:space="preserve"> </w:t>
            </w:r>
            <w:r w:rsidR="00EB2117" w:rsidRPr="00BE5ABD">
              <w:rPr>
                <w:rStyle w:val="Hyperlink"/>
                <w:rFonts w:eastAsia="Calibri" w:cstheme="minorHAnsi"/>
                <w:noProof/>
              </w:rPr>
              <w:t>идентифика</w:t>
            </w:r>
            <w:r w:rsidR="00EB2117" w:rsidRPr="00BE5ABD">
              <w:rPr>
                <w:rStyle w:val="Hyperlink"/>
                <w:rFonts w:eastAsia="Calibri" w:cstheme="minorHAnsi"/>
                <w:noProof/>
                <w:spacing w:val="1"/>
              </w:rPr>
              <w:t>ци</w:t>
            </w:r>
            <w:r w:rsidR="00EB2117" w:rsidRPr="00BE5ABD">
              <w:rPr>
                <w:rStyle w:val="Hyperlink"/>
                <w:rFonts w:eastAsia="Calibri" w:cstheme="minorHAnsi"/>
                <w:noProof/>
              </w:rPr>
              <w:t>я</w:t>
            </w:r>
            <w:r w:rsidR="00EB2117" w:rsidRPr="00BE5ABD">
              <w:rPr>
                <w:rStyle w:val="Hyperlink"/>
                <w:rFonts w:eastAsia="Calibri" w:cstheme="minorHAnsi"/>
                <w:noProof/>
                <w:spacing w:val="18"/>
              </w:rPr>
              <w:t xml:space="preserve"> </w:t>
            </w:r>
            <w:r w:rsidR="00EB2117" w:rsidRPr="00BE5ABD">
              <w:rPr>
                <w:rStyle w:val="Hyperlink"/>
                <w:rFonts w:eastAsia="Calibri" w:cstheme="minorHAnsi"/>
                <w:noProof/>
                <w:spacing w:val="1"/>
              </w:rPr>
              <w:t>н</w:t>
            </w:r>
            <w:r w:rsidR="00EB2117" w:rsidRPr="00BE5ABD">
              <w:rPr>
                <w:rStyle w:val="Hyperlink"/>
                <w:rFonts w:eastAsia="Calibri" w:cstheme="minorHAnsi"/>
                <w:noProof/>
              </w:rPr>
              <w:t>а</w:t>
            </w:r>
            <w:r w:rsidR="00EB2117" w:rsidRPr="00BE5ABD">
              <w:rPr>
                <w:rStyle w:val="Hyperlink"/>
                <w:rFonts w:eastAsia="Calibri" w:cstheme="minorHAnsi"/>
                <w:noProof/>
                <w:spacing w:val="3"/>
              </w:rPr>
              <w:t xml:space="preserve"> </w:t>
            </w:r>
            <w:r w:rsidR="00EB2117" w:rsidRPr="00BE5ABD">
              <w:rPr>
                <w:rStyle w:val="Hyperlink"/>
                <w:rFonts w:eastAsia="Calibri" w:cstheme="minorHAnsi"/>
                <w:noProof/>
                <w:spacing w:val="-1"/>
                <w:w w:val="101"/>
              </w:rPr>
              <w:t>п</w:t>
            </w:r>
            <w:r w:rsidR="00EB2117" w:rsidRPr="00BE5ABD">
              <w:rPr>
                <w:rStyle w:val="Hyperlink"/>
                <w:rFonts w:eastAsia="Calibri" w:cstheme="minorHAnsi"/>
                <w:noProof/>
                <w:spacing w:val="1"/>
                <w:w w:val="101"/>
              </w:rPr>
              <w:t>о</w:t>
            </w:r>
            <w:r w:rsidR="00EB2117" w:rsidRPr="00BE5ABD">
              <w:rPr>
                <w:rStyle w:val="Hyperlink"/>
                <w:rFonts w:eastAsia="Calibri" w:cstheme="minorHAnsi"/>
                <w:noProof/>
                <w:w w:val="101"/>
              </w:rPr>
              <w:t>т</w:t>
            </w:r>
            <w:r w:rsidR="00EB2117" w:rsidRPr="00BE5ABD">
              <w:rPr>
                <w:rStyle w:val="Hyperlink"/>
                <w:rFonts w:eastAsia="Calibri" w:cstheme="minorHAnsi"/>
                <w:noProof/>
                <w:spacing w:val="1"/>
                <w:w w:val="101"/>
              </w:rPr>
              <w:t>ре</w:t>
            </w:r>
            <w:r w:rsidR="00EB2117" w:rsidRPr="00BE5ABD">
              <w:rPr>
                <w:rStyle w:val="Hyperlink"/>
                <w:rFonts w:eastAsia="Calibri" w:cstheme="minorHAnsi"/>
                <w:noProof/>
                <w:spacing w:val="-1"/>
                <w:w w:val="101"/>
              </w:rPr>
              <w:t>б</w:t>
            </w:r>
            <w:r w:rsidR="00EB2117" w:rsidRPr="00BE5ABD">
              <w:rPr>
                <w:rStyle w:val="Hyperlink"/>
                <w:rFonts w:eastAsia="Calibri" w:cstheme="minorHAnsi"/>
                <w:noProof/>
                <w:spacing w:val="1"/>
                <w:w w:val="101"/>
              </w:rPr>
              <w:t>и</w:t>
            </w:r>
            <w:r w:rsidR="00EB2117" w:rsidRPr="00BE5ABD">
              <w:rPr>
                <w:rStyle w:val="Hyperlink"/>
                <w:rFonts w:eastAsia="Calibri" w:cstheme="minorHAnsi"/>
                <w:noProof/>
                <w:w w:val="101"/>
              </w:rPr>
              <w:t>т</w:t>
            </w:r>
            <w:r w:rsidR="00EB2117" w:rsidRPr="00BE5ABD">
              <w:rPr>
                <w:rStyle w:val="Hyperlink"/>
                <w:rFonts w:eastAsia="Calibri" w:cstheme="minorHAnsi"/>
                <w:noProof/>
                <w:spacing w:val="1"/>
                <w:w w:val="101"/>
              </w:rPr>
              <w:t>елит</w:t>
            </w:r>
            <w:r w:rsidR="00EB2117" w:rsidRPr="00BE5ABD">
              <w:rPr>
                <w:rStyle w:val="Hyperlink"/>
                <w:rFonts w:eastAsia="Calibri" w:cstheme="minorHAnsi"/>
                <w:noProof/>
                <w:w w:val="101"/>
              </w:rPr>
              <w:t>е</w:t>
            </w:r>
            <w:r w:rsidR="00EB2117">
              <w:rPr>
                <w:noProof/>
                <w:webHidden/>
              </w:rPr>
              <w:tab/>
            </w:r>
            <w:r w:rsidR="00460B6A">
              <w:rPr>
                <w:noProof/>
                <w:webHidden/>
              </w:rPr>
              <w:fldChar w:fldCharType="begin"/>
            </w:r>
            <w:r w:rsidR="00EB2117">
              <w:rPr>
                <w:noProof/>
                <w:webHidden/>
              </w:rPr>
              <w:instrText xml:space="preserve"> PAGEREF _Toc512862062 \h </w:instrText>
            </w:r>
            <w:r w:rsidR="00460B6A">
              <w:rPr>
                <w:noProof/>
                <w:webHidden/>
              </w:rPr>
            </w:r>
            <w:r w:rsidR="00460B6A">
              <w:rPr>
                <w:noProof/>
                <w:webHidden/>
              </w:rPr>
              <w:fldChar w:fldCharType="separate"/>
            </w:r>
            <w:r w:rsidR="00E53BC0">
              <w:rPr>
                <w:noProof/>
                <w:webHidden/>
              </w:rPr>
              <w:t>22</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3" w:history="1">
            <w:r w:rsidR="00EB2117" w:rsidRPr="00BE5ABD">
              <w:rPr>
                <w:rStyle w:val="Hyperlink"/>
                <w:rFonts w:cstheme="minorHAnsi"/>
                <w:noProof/>
              </w:rPr>
              <w:t>7.1.5</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Отворени данни</w:t>
            </w:r>
            <w:r w:rsidR="00EB2117">
              <w:rPr>
                <w:noProof/>
                <w:webHidden/>
              </w:rPr>
              <w:tab/>
            </w:r>
            <w:r w:rsidR="00460B6A">
              <w:rPr>
                <w:noProof/>
                <w:webHidden/>
              </w:rPr>
              <w:fldChar w:fldCharType="begin"/>
            </w:r>
            <w:r w:rsidR="00EB2117">
              <w:rPr>
                <w:noProof/>
                <w:webHidden/>
              </w:rPr>
              <w:instrText xml:space="preserve"> PAGEREF _Toc512862063 \h </w:instrText>
            </w:r>
            <w:r w:rsidR="00460B6A">
              <w:rPr>
                <w:noProof/>
                <w:webHidden/>
              </w:rPr>
            </w:r>
            <w:r w:rsidR="00460B6A">
              <w:rPr>
                <w:noProof/>
                <w:webHidden/>
              </w:rPr>
              <w:fldChar w:fldCharType="separate"/>
            </w:r>
            <w:r w:rsidR="00E53BC0">
              <w:rPr>
                <w:noProof/>
                <w:webHidden/>
              </w:rPr>
              <w:t>24</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4" w:history="1">
            <w:r w:rsidR="00EB2117" w:rsidRPr="00BE5ABD">
              <w:rPr>
                <w:rStyle w:val="Hyperlink"/>
                <w:rFonts w:cstheme="minorHAnsi"/>
                <w:noProof/>
              </w:rPr>
              <w:t>7.1.6</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Формиране</w:t>
            </w:r>
            <w:r w:rsidR="00EB2117" w:rsidRPr="00BE5ABD">
              <w:rPr>
                <w:rStyle w:val="Hyperlink"/>
                <w:rFonts w:eastAsia="Calibri" w:cstheme="minorHAnsi"/>
                <w:noProof/>
                <w:spacing w:val="14"/>
              </w:rPr>
              <w:t xml:space="preserve"> </w:t>
            </w:r>
            <w:r w:rsidR="00EB2117" w:rsidRPr="00BE5ABD">
              <w:rPr>
                <w:rStyle w:val="Hyperlink"/>
                <w:rFonts w:eastAsia="Calibri" w:cstheme="minorHAnsi"/>
                <w:noProof/>
              </w:rPr>
              <w:t>на</w:t>
            </w:r>
            <w:r w:rsidR="00EB2117" w:rsidRPr="00BE5ABD">
              <w:rPr>
                <w:rStyle w:val="Hyperlink"/>
                <w:rFonts w:eastAsia="Calibri" w:cstheme="minorHAnsi"/>
                <w:noProof/>
                <w:spacing w:val="4"/>
              </w:rPr>
              <w:t xml:space="preserve"> </w:t>
            </w:r>
            <w:r w:rsidR="00EB2117" w:rsidRPr="00BE5ABD">
              <w:rPr>
                <w:rStyle w:val="Hyperlink"/>
                <w:rFonts w:eastAsia="Calibri" w:cstheme="minorHAnsi"/>
                <w:noProof/>
                <w:w w:val="101"/>
              </w:rPr>
              <w:t>изгл</w:t>
            </w:r>
            <w:r w:rsidR="00EB2117" w:rsidRPr="00BE5ABD">
              <w:rPr>
                <w:rStyle w:val="Hyperlink"/>
                <w:rFonts w:eastAsia="Calibri" w:cstheme="minorHAnsi"/>
                <w:noProof/>
                <w:spacing w:val="-1"/>
                <w:w w:val="101"/>
              </w:rPr>
              <w:t>е</w:t>
            </w:r>
            <w:r w:rsidR="00EB2117" w:rsidRPr="00BE5ABD">
              <w:rPr>
                <w:rStyle w:val="Hyperlink"/>
                <w:rFonts w:eastAsia="Calibri" w:cstheme="minorHAnsi"/>
                <w:noProof/>
                <w:w w:val="101"/>
              </w:rPr>
              <w:t>ди</w:t>
            </w:r>
            <w:r w:rsidR="00EB2117">
              <w:rPr>
                <w:noProof/>
                <w:webHidden/>
              </w:rPr>
              <w:tab/>
            </w:r>
            <w:r w:rsidR="00460B6A">
              <w:rPr>
                <w:noProof/>
                <w:webHidden/>
              </w:rPr>
              <w:fldChar w:fldCharType="begin"/>
            </w:r>
            <w:r w:rsidR="00EB2117">
              <w:rPr>
                <w:noProof/>
                <w:webHidden/>
              </w:rPr>
              <w:instrText xml:space="preserve"> PAGEREF _Toc512862064 \h </w:instrText>
            </w:r>
            <w:r w:rsidR="00460B6A">
              <w:rPr>
                <w:noProof/>
                <w:webHidden/>
              </w:rPr>
            </w:r>
            <w:r w:rsidR="00460B6A">
              <w:rPr>
                <w:noProof/>
                <w:webHidden/>
              </w:rPr>
              <w:fldChar w:fldCharType="separate"/>
            </w:r>
            <w:r w:rsidR="00E53BC0">
              <w:rPr>
                <w:noProof/>
                <w:webHidden/>
              </w:rPr>
              <w:t>24</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5" w:history="1">
            <w:r w:rsidR="00EB2117" w:rsidRPr="00BE5ABD">
              <w:rPr>
                <w:rStyle w:val="Hyperlink"/>
                <w:rFonts w:eastAsia="Calibri" w:cstheme="minorHAnsi"/>
                <w:noProof/>
              </w:rPr>
              <w:t>7.1.7</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Адм</w:t>
            </w:r>
            <w:r w:rsidR="00EB2117" w:rsidRPr="00BE5ABD">
              <w:rPr>
                <w:rStyle w:val="Hyperlink"/>
                <w:rFonts w:eastAsia="Calibri" w:cstheme="minorHAnsi"/>
                <w:noProof/>
                <w:spacing w:val="-1"/>
              </w:rPr>
              <w:t>и</w:t>
            </w:r>
            <w:r w:rsidR="00EB2117" w:rsidRPr="00BE5ABD">
              <w:rPr>
                <w:rStyle w:val="Hyperlink"/>
                <w:rFonts w:eastAsia="Calibri" w:cstheme="minorHAnsi"/>
                <w:noProof/>
              </w:rPr>
              <w:t>н</w:t>
            </w:r>
            <w:r w:rsidR="00EB2117" w:rsidRPr="00BE5ABD">
              <w:rPr>
                <w:rStyle w:val="Hyperlink"/>
                <w:rFonts w:eastAsia="Calibri" w:cstheme="minorHAnsi"/>
                <w:noProof/>
                <w:spacing w:val="-1"/>
              </w:rPr>
              <w:t>и</w:t>
            </w:r>
            <w:r w:rsidR="00EB2117" w:rsidRPr="00BE5ABD">
              <w:rPr>
                <w:rStyle w:val="Hyperlink"/>
                <w:rFonts w:eastAsia="Calibri" w:cstheme="minorHAnsi"/>
                <w:noProof/>
              </w:rPr>
              <w:t>с</w:t>
            </w:r>
            <w:r w:rsidR="00EB2117" w:rsidRPr="00BE5ABD">
              <w:rPr>
                <w:rStyle w:val="Hyperlink"/>
                <w:rFonts w:eastAsia="Calibri" w:cstheme="minorHAnsi"/>
                <w:noProof/>
                <w:spacing w:val="-2"/>
              </w:rPr>
              <w:t>т</w:t>
            </w:r>
            <w:r w:rsidR="00EB2117" w:rsidRPr="00BE5ABD">
              <w:rPr>
                <w:rStyle w:val="Hyperlink"/>
                <w:rFonts w:eastAsia="Calibri" w:cstheme="minorHAnsi"/>
                <w:noProof/>
              </w:rPr>
              <w:t>рир</w:t>
            </w:r>
            <w:r w:rsidR="00EB2117" w:rsidRPr="00BE5ABD">
              <w:rPr>
                <w:rStyle w:val="Hyperlink"/>
                <w:rFonts w:eastAsia="Calibri" w:cstheme="minorHAnsi"/>
                <w:noProof/>
                <w:spacing w:val="-1"/>
              </w:rPr>
              <w:t>а</w:t>
            </w:r>
            <w:r w:rsidR="00EB2117" w:rsidRPr="00BE5ABD">
              <w:rPr>
                <w:rStyle w:val="Hyperlink"/>
                <w:rFonts w:eastAsia="Calibri" w:cstheme="minorHAnsi"/>
                <w:noProof/>
              </w:rPr>
              <w:t>не</w:t>
            </w:r>
            <w:r w:rsidR="00EB2117" w:rsidRPr="00BE5ABD">
              <w:rPr>
                <w:rStyle w:val="Hyperlink"/>
                <w:rFonts w:eastAsia="Calibri" w:cstheme="minorHAnsi"/>
                <w:noProof/>
                <w:spacing w:val="20"/>
              </w:rPr>
              <w:t xml:space="preserve"> </w:t>
            </w:r>
            <w:r w:rsidR="00EB2117" w:rsidRPr="00BE5ABD">
              <w:rPr>
                <w:rStyle w:val="Hyperlink"/>
                <w:rFonts w:eastAsia="Calibri" w:cstheme="minorHAnsi"/>
                <w:noProof/>
                <w:spacing w:val="2"/>
              </w:rPr>
              <w:t>н</w:t>
            </w:r>
            <w:r w:rsidR="00EB2117" w:rsidRPr="00BE5ABD">
              <w:rPr>
                <w:rStyle w:val="Hyperlink"/>
                <w:rFonts w:eastAsia="Calibri" w:cstheme="minorHAnsi"/>
                <w:noProof/>
              </w:rPr>
              <w:t>а</w:t>
            </w:r>
            <w:r w:rsidR="00EB2117" w:rsidRPr="00BE5ABD">
              <w:rPr>
                <w:rStyle w:val="Hyperlink"/>
                <w:rFonts w:eastAsia="Calibri" w:cstheme="minorHAnsi"/>
                <w:noProof/>
                <w:spacing w:val="3"/>
              </w:rPr>
              <w:t xml:space="preserve"> </w:t>
            </w:r>
            <w:r w:rsidR="00EB2117" w:rsidRPr="00BE5ABD">
              <w:rPr>
                <w:rStyle w:val="Hyperlink"/>
                <w:rFonts w:eastAsia="Calibri" w:cstheme="minorHAnsi"/>
                <w:noProof/>
                <w:w w:val="101"/>
              </w:rPr>
              <w:t>Системата</w:t>
            </w:r>
            <w:r w:rsidR="00EB2117">
              <w:rPr>
                <w:noProof/>
                <w:webHidden/>
              </w:rPr>
              <w:tab/>
            </w:r>
            <w:r w:rsidR="00460B6A">
              <w:rPr>
                <w:noProof/>
                <w:webHidden/>
              </w:rPr>
              <w:fldChar w:fldCharType="begin"/>
            </w:r>
            <w:r w:rsidR="00EB2117">
              <w:rPr>
                <w:noProof/>
                <w:webHidden/>
              </w:rPr>
              <w:instrText xml:space="preserve"> PAGEREF _Toc512862065 \h </w:instrText>
            </w:r>
            <w:r w:rsidR="00460B6A">
              <w:rPr>
                <w:noProof/>
                <w:webHidden/>
              </w:rPr>
            </w:r>
            <w:r w:rsidR="00460B6A">
              <w:rPr>
                <w:noProof/>
                <w:webHidden/>
              </w:rPr>
              <w:fldChar w:fldCharType="separate"/>
            </w:r>
            <w:r w:rsidR="00E53BC0">
              <w:rPr>
                <w:noProof/>
                <w:webHidden/>
              </w:rPr>
              <w:t>24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66" w:history="1">
            <w:r w:rsidR="00EB2117" w:rsidRPr="00BE5ABD">
              <w:rPr>
                <w:rStyle w:val="Hyperlink"/>
                <w:rFonts w:eastAsia="Calibri" w:cstheme="minorHAnsi"/>
                <w:noProof/>
              </w:rPr>
              <w:t>7.2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Н</w:t>
            </w:r>
            <w:r w:rsidR="00EB2117" w:rsidRPr="00BE5ABD">
              <w:rPr>
                <w:rStyle w:val="Hyperlink"/>
                <w:rFonts w:eastAsia="Calibri" w:cstheme="minorHAnsi"/>
                <w:noProof/>
                <w:spacing w:val="2"/>
              </w:rPr>
              <w:t>е</w:t>
            </w:r>
            <w:r w:rsidR="00EB2117" w:rsidRPr="00BE5ABD">
              <w:rPr>
                <w:rStyle w:val="Hyperlink"/>
                <w:rFonts w:eastAsia="Calibri" w:cstheme="minorHAnsi"/>
                <w:noProof/>
              </w:rPr>
              <w:t>ф</w:t>
            </w:r>
            <w:r w:rsidR="00EB2117" w:rsidRPr="00BE5ABD">
              <w:rPr>
                <w:rStyle w:val="Hyperlink"/>
                <w:rFonts w:eastAsia="Calibri" w:cstheme="minorHAnsi"/>
                <w:noProof/>
                <w:spacing w:val="-2"/>
              </w:rPr>
              <w:t>у</w:t>
            </w:r>
            <w:r w:rsidR="00EB2117" w:rsidRPr="00BE5ABD">
              <w:rPr>
                <w:rStyle w:val="Hyperlink"/>
                <w:rFonts w:eastAsia="Calibri" w:cstheme="minorHAnsi"/>
                <w:noProof/>
              </w:rPr>
              <w:t xml:space="preserve">нкционални </w:t>
            </w:r>
            <w:r w:rsidR="00EB2117" w:rsidRPr="00BE5ABD">
              <w:rPr>
                <w:rStyle w:val="Hyperlink"/>
                <w:rFonts w:eastAsia="Calibri" w:cstheme="minorHAnsi"/>
                <w:noProof/>
                <w:spacing w:val="1"/>
              </w:rPr>
              <w:t>и</w:t>
            </w:r>
            <w:r w:rsidR="00EB2117" w:rsidRPr="00BE5ABD">
              <w:rPr>
                <w:rStyle w:val="Hyperlink"/>
                <w:rFonts w:eastAsia="Calibri" w:cstheme="minorHAnsi"/>
                <w:noProof/>
              </w:rPr>
              <w:t>зиск</w:t>
            </w:r>
            <w:r w:rsidR="00EB2117" w:rsidRPr="00BE5ABD">
              <w:rPr>
                <w:rStyle w:val="Hyperlink"/>
                <w:rFonts w:eastAsia="Calibri" w:cstheme="minorHAnsi"/>
                <w:noProof/>
                <w:spacing w:val="2"/>
              </w:rPr>
              <w:t>в</w:t>
            </w:r>
            <w:r w:rsidR="00EB2117" w:rsidRPr="00BE5ABD">
              <w:rPr>
                <w:rStyle w:val="Hyperlink"/>
                <w:rFonts w:eastAsia="Calibri" w:cstheme="minorHAnsi"/>
                <w:noProof/>
                <w:spacing w:val="-2"/>
              </w:rPr>
              <w:t>а</w:t>
            </w:r>
            <w:r w:rsidR="00EB2117" w:rsidRPr="00BE5ABD">
              <w:rPr>
                <w:rStyle w:val="Hyperlink"/>
                <w:rFonts w:eastAsia="Calibri" w:cstheme="minorHAnsi"/>
                <w:noProof/>
              </w:rPr>
              <w:t>ния към информ</w:t>
            </w:r>
            <w:r w:rsidR="00EB2117" w:rsidRPr="00BE5ABD">
              <w:rPr>
                <w:rStyle w:val="Hyperlink"/>
                <w:rFonts w:eastAsia="Calibri" w:cstheme="minorHAnsi"/>
                <w:noProof/>
                <w:spacing w:val="1"/>
              </w:rPr>
              <w:t>а</w:t>
            </w:r>
            <w:r w:rsidR="00EB2117" w:rsidRPr="00BE5ABD">
              <w:rPr>
                <w:rStyle w:val="Hyperlink"/>
                <w:rFonts w:eastAsia="Calibri" w:cstheme="minorHAnsi"/>
                <w:noProof/>
              </w:rPr>
              <w:t>ционна</w:t>
            </w:r>
            <w:r w:rsidR="00EB2117" w:rsidRPr="00BE5ABD">
              <w:rPr>
                <w:rStyle w:val="Hyperlink"/>
                <w:rFonts w:eastAsia="Calibri" w:cstheme="minorHAnsi"/>
                <w:noProof/>
                <w:w w:val="101"/>
              </w:rPr>
              <w:t>т</w:t>
            </w:r>
            <w:r w:rsidR="00EB2117" w:rsidRPr="00BE5ABD">
              <w:rPr>
                <w:rStyle w:val="Hyperlink"/>
                <w:rFonts w:eastAsia="Calibri" w:cstheme="minorHAnsi"/>
                <w:noProof/>
              </w:rPr>
              <w:t>а сис</w:t>
            </w:r>
            <w:r w:rsidR="00EB2117" w:rsidRPr="00BE5ABD">
              <w:rPr>
                <w:rStyle w:val="Hyperlink"/>
                <w:rFonts w:eastAsia="Calibri" w:cstheme="minorHAnsi"/>
                <w:noProof/>
                <w:spacing w:val="-2"/>
                <w:w w:val="101"/>
              </w:rPr>
              <w:t>т</w:t>
            </w:r>
            <w:r w:rsidR="00EB2117" w:rsidRPr="00BE5ABD">
              <w:rPr>
                <w:rStyle w:val="Hyperlink"/>
                <w:rFonts w:eastAsia="Calibri" w:cstheme="minorHAnsi"/>
                <w:noProof/>
              </w:rPr>
              <w:t>ема</w:t>
            </w:r>
            <w:r w:rsidR="00EB2117">
              <w:rPr>
                <w:noProof/>
                <w:webHidden/>
              </w:rPr>
              <w:tab/>
            </w:r>
            <w:r w:rsidR="00460B6A">
              <w:rPr>
                <w:noProof/>
                <w:webHidden/>
              </w:rPr>
              <w:fldChar w:fldCharType="begin"/>
            </w:r>
            <w:r w:rsidR="00EB2117">
              <w:rPr>
                <w:noProof/>
                <w:webHidden/>
              </w:rPr>
              <w:instrText xml:space="preserve"> PAGEREF _Toc512862066 \h </w:instrText>
            </w:r>
            <w:r w:rsidR="00460B6A">
              <w:rPr>
                <w:noProof/>
                <w:webHidden/>
              </w:rPr>
            </w:r>
            <w:r w:rsidR="00460B6A">
              <w:rPr>
                <w:noProof/>
                <w:webHidden/>
              </w:rPr>
              <w:fldChar w:fldCharType="separate"/>
            </w:r>
            <w:r w:rsidR="00E53BC0">
              <w:rPr>
                <w:noProof/>
                <w:webHidden/>
              </w:rPr>
              <w:t>25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7" w:history="1">
            <w:r w:rsidR="00EB2117" w:rsidRPr="00BE5ABD">
              <w:rPr>
                <w:rStyle w:val="Hyperlink"/>
                <w:rFonts w:cstheme="minorHAnsi"/>
                <w:noProof/>
              </w:rPr>
              <w:t>7.2.1</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Авторски права и изходен код</w:t>
            </w:r>
            <w:r w:rsidR="00EB2117">
              <w:rPr>
                <w:noProof/>
                <w:webHidden/>
              </w:rPr>
              <w:tab/>
            </w:r>
            <w:r w:rsidR="00460B6A">
              <w:rPr>
                <w:noProof/>
                <w:webHidden/>
              </w:rPr>
              <w:fldChar w:fldCharType="begin"/>
            </w:r>
            <w:r w:rsidR="00EB2117">
              <w:rPr>
                <w:noProof/>
                <w:webHidden/>
              </w:rPr>
              <w:instrText xml:space="preserve"> PAGEREF _Toc512862067 \h </w:instrText>
            </w:r>
            <w:r w:rsidR="00460B6A">
              <w:rPr>
                <w:noProof/>
                <w:webHidden/>
              </w:rPr>
            </w:r>
            <w:r w:rsidR="00460B6A">
              <w:rPr>
                <w:noProof/>
                <w:webHidden/>
              </w:rPr>
              <w:fldChar w:fldCharType="separate"/>
            </w:r>
            <w:r w:rsidR="00E53BC0">
              <w:rPr>
                <w:noProof/>
                <w:webHidden/>
              </w:rPr>
              <w:t>25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8" w:history="1">
            <w:r w:rsidR="00EB2117" w:rsidRPr="00BE5ABD">
              <w:rPr>
                <w:rStyle w:val="Hyperlink"/>
                <w:rFonts w:cstheme="minorHAnsi"/>
                <w:noProof/>
              </w:rPr>
              <w:t>7.2.2</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Системна и приложна архитектура</w:t>
            </w:r>
            <w:r w:rsidR="00EB2117">
              <w:rPr>
                <w:noProof/>
                <w:webHidden/>
              </w:rPr>
              <w:tab/>
            </w:r>
            <w:r w:rsidR="00460B6A">
              <w:rPr>
                <w:noProof/>
                <w:webHidden/>
              </w:rPr>
              <w:fldChar w:fldCharType="begin"/>
            </w:r>
            <w:r w:rsidR="00EB2117">
              <w:rPr>
                <w:noProof/>
                <w:webHidden/>
              </w:rPr>
              <w:instrText xml:space="preserve"> PAGEREF _Toc512862068 \h </w:instrText>
            </w:r>
            <w:r w:rsidR="00460B6A">
              <w:rPr>
                <w:noProof/>
                <w:webHidden/>
              </w:rPr>
            </w:r>
            <w:r w:rsidR="00460B6A">
              <w:rPr>
                <w:noProof/>
                <w:webHidden/>
              </w:rPr>
              <w:fldChar w:fldCharType="separate"/>
            </w:r>
            <w:r w:rsidR="00E53BC0">
              <w:rPr>
                <w:noProof/>
                <w:webHidden/>
              </w:rPr>
              <w:t>25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69" w:history="1">
            <w:r w:rsidR="00EB2117" w:rsidRPr="00BE5ABD">
              <w:rPr>
                <w:rStyle w:val="Hyperlink"/>
                <w:rFonts w:cstheme="minorHAnsi"/>
                <w:noProof/>
              </w:rPr>
              <w:t>7.2.3</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Повторно използване (преизползване) на ресурси и готови разработки</w:t>
            </w:r>
            <w:r w:rsidR="00EB2117">
              <w:rPr>
                <w:noProof/>
                <w:webHidden/>
              </w:rPr>
              <w:tab/>
            </w:r>
            <w:r w:rsidR="00460B6A">
              <w:rPr>
                <w:noProof/>
                <w:webHidden/>
              </w:rPr>
              <w:fldChar w:fldCharType="begin"/>
            </w:r>
            <w:r w:rsidR="00EB2117">
              <w:rPr>
                <w:noProof/>
                <w:webHidden/>
              </w:rPr>
              <w:instrText xml:space="preserve"> PAGEREF _Toc512862069 \h </w:instrText>
            </w:r>
            <w:r w:rsidR="00460B6A">
              <w:rPr>
                <w:noProof/>
                <w:webHidden/>
              </w:rPr>
            </w:r>
            <w:r w:rsidR="00460B6A">
              <w:rPr>
                <w:noProof/>
                <w:webHidden/>
              </w:rPr>
              <w:fldChar w:fldCharType="separate"/>
            </w:r>
            <w:r w:rsidR="00E53BC0">
              <w:rPr>
                <w:noProof/>
                <w:webHidden/>
              </w:rPr>
              <w:t>28</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0" w:history="1">
            <w:r w:rsidR="00EB2117" w:rsidRPr="00BE5ABD">
              <w:rPr>
                <w:rStyle w:val="Hyperlink"/>
                <w:rFonts w:cstheme="minorHAnsi"/>
                <w:noProof/>
              </w:rPr>
              <w:t>7.2.4</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Изграждане и поддръжка на множество среди</w:t>
            </w:r>
            <w:r w:rsidR="00EB2117">
              <w:rPr>
                <w:noProof/>
                <w:webHidden/>
              </w:rPr>
              <w:tab/>
            </w:r>
            <w:r w:rsidR="00460B6A">
              <w:rPr>
                <w:noProof/>
                <w:webHidden/>
              </w:rPr>
              <w:fldChar w:fldCharType="begin"/>
            </w:r>
            <w:r w:rsidR="00EB2117">
              <w:rPr>
                <w:noProof/>
                <w:webHidden/>
              </w:rPr>
              <w:instrText xml:space="preserve"> PAGEREF _Toc512862070 \h </w:instrText>
            </w:r>
            <w:r w:rsidR="00460B6A">
              <w:rPr>
                <w:noProof/>
                <w:webHidden/>
              </w:rPr>
            </w:r>
            <w:r w:rsidR="00460B6A">
              <w:rPr>
                <w:noProof/>
                <w:webHidden/>
              </w:rPr>
              <w:fldChar w:fldCharType="separate"/>
            </w:r>
            <w:r w:rsidR="00E53BC0">
              <w:rPr>
                <w:noProof/>
                <w:webHidden/>
              </w:rPr>
              <w:t>29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1" w:history="1">
            <w:r w:rsidR="00EB2117" w:rsidRPr="00BE5ABD">
              <w:rPr>
                <w:rStyle w:val="Hyperlink"/>
                <w:rFonts w:cstheme="minorHAnsi"/>
                <w:noProof/>
              </w:rPr>
              <w:t>7.2.5</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Процес на разработка, тестване и разгръщане</w:t>
            </w:r>
            <w:r w:rsidR="00EB2117">
              <w:rPr>
                <w:noProof/>
                <w:webHidden/>
              </w:rPr>
              <w:tab/>
            </w:r>
            <w:r w:rsidR="00460B6A">
              <w:rPr>
                <w:noProof/>
                <w:webHidden/>
              </w:rPr>
              <w:fldChar w:fldCharType="begin"/>
            </w:r>
            <w:r w:rsidR="00EB2117">
              <w:rPr>
                <w:noProof/>
                <w:webHidden/>
              </w:rPr>
              <w:instrText xml:space="preserve"> PAGEREF _Toc512862071 \h </w:instrText>
            </w:r>
            <w:r w:rsidR="00460B6A">
              <w:rPr>
                <w:noProof/>
                <w:webHidden/>
              </w:rPr>
            </w:r>
            <w:r w:rsidR="00460B6A">
              <w:rPr>
                <w:noProof/>
                <w:webHidden/>
              </w:rPr>
              <w:fldChar w:fldCharType="separate"/>
            </w:r>
            <w:r w:rsidR="00E53BC0">
              <w:rPr>
                <w:noProof/>
                <w:webHidden/>
              </w:rPr>
              <w:t>30</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2" w:history="1">
            <w:r w:rsidR="00EB2117" w:rsidRPr="00BE5ABD">
              <w:rPr>
                <w:rStyle w:val="Hyperlink"/>
                <w:rFonts w:cstheme="minorHAnsi"/>
                <w:noProof/>
              </w:rPr>
              <w:t>7.2.6</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Бързодействие и мащабируемост</w:t>
            </w:r>
            <w:r w:rsidR="00EB2117">
              <w:rPr>
                <w:noProof/>
                <w:webHidden/>
              </w:rPr>
              <w:tab/>
            </w:r>
            <w:r w:rsidR="00460B6A">
              <w:rPr>
                <w:noProof/>
                <w:webHidden/>
              </w:rPr>
              <w:fldChar w:fldCharType="begin"/>
            </w:r>
            <w:r w:rsidR="00EB2117">
              <w:rPr>
                <w:noProof/>
                <w:webHidden/>
              </w:rPr>
              <w:instrText xml:space="preserve"> PAGEREF _Toc512862072 \h </w:instrText>
            </w:r>
            <w:r w:rsidR="00460B6A">
              <w:rPr>
                <w:noProof/>
                <w:webHidden/>
              </w:rPr>
            </w:r>
            <w:r w:rsidR="00460B6A">
              <w:rPr>
                <w:noProof/>
                <w:webHidden/>
              </w:rPr>
              <w:fldChar w:fldCharType="separate"/>
            </w:r>
            <w:r w:rsidR="00E53BC0">
              <w:rPr>
                <w:noProof/>
                <w:webHidden/>
              </w:rPr>
              <w:t>30</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3" w:history="1">
            <w:r w:rsidR="00EB2117" w:rsidRPr="00BE5ABD">
              <w:rPr>
                <w:rStyle w:val="Hyperlink"/>
                <w:noProof/>
              </w:rPr>
              <w:t>7.2.7</w:t>
            </w:r>
            <w:r w:rsidR="00EB2117">
              <w:rPr>
                <w:rFonts w:asciiTheme="minorHAnsi" w:eastAsiaTheme="minorEastAsia" w:hAnsiTheme="minorHAnsi" w:cstheme="minorBidi"/>
                <w:noProof/>
                <w:sz w:val="22"/>
                <w:szCs w:val="22"/>
                <w:lang w:val="en-US"/>
              </w:rPr>
              <w:tab/>
            </w:r>
            <w:r w:rsidR="00EB2117" w:rsidRPr="00BE5ABD">
              <w:rPr>
                <w:rStyle w:val="Hyperlink"/>
                <w:noProof/>
              </w:rPr>
              <w:t>Информационна сигурност и интегритет на данните</w:t>
            </w:r>
            <w:r w:rsidR="00EB2117">
              <w:rPr>
                <w:noProof/>
                <w:webHidden/>
              </w:rPr>
              <w:tab/>
            </w:r>
            <w:r w:rsidR="00460B6A">
              <w:rPr>
                <w:noProof/>
                <w:webHidden/>
              </w:rPr>
              <w:fldChar w:fldCharType="begin"/>
            </w:r>
            <w:r w:rsidR="00EB2117">
              <w:rPr>
                <w:noProof/>
                <w:webHidden/>
              </w:rPr>
              <w:instrText xml:space="preserve"> PAGEREF _Toc512862073 \h </w:instrText>
            </w:r>
            <w:r w:rsidR="00460B6A">
              <w:rPr>
                <w:noProof/>
                <w:webHidden/>
              </w:rPr>
            </w:r>
            <w:r w:rsidR="00460B6A">
              <w:rPr>
                <w:noProof/>
                <w:webHidden/>
              </w:rPr>
              <w:fldChar w:fldCharType="separate"/>
            </w:r>
            <w:r w:rsidR="00E53BC0">
              <w:rPr>
                <w:noProof/>
                <w:webHidden/>
              </w:rPr>
              <w:t>32</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4" w:history="1">
            <w:r w:rsidR="00EB2117" w:rsidRPr="00BE5ABD">
              <w:rPr>
                <w:rStyle w:val="Hyperlink"/>
                <w:rFonts w:cstheme="minorHAnsi"/>
                <w:noProof/>
              </w:rPr>
              <w:t>7.2.8</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Използваемост</w:t>
            </w:r>
            <w:r w:rsidR="00EB2117">
              <w:rPr>
                <w:noProof/>
                <w:webHidden/>
              </w:rPr>
              <w:tab/>
            </w:r>
            <w:r w:rsidR="00460B6A">
              <w:rPr>
                <w:noProof/>
                <w:webHidden/>
              </w:rPr>
              <w:fldChar w:fldCharType="begin"/>
            </w:r>
            <w:r w:rsidR="00EB2117">
              <w:rPr>
                <w:noProof/>
                <w:webHidden/>
              </w:rPr>
              <w:instrText xml:space="preserve"> PAGEREF _Toc512862074 \h </w:instrText>
            </w:r>
            <w:r w:rsidR="00460B6A">
              <w:rPr>
                <w:noProof/>
                <w:webHidden/>
              </w:rPr>
            </w:r>
            <w:r w:rsidR="00460B6A">
              <w:rPr>
                <w:noProof/>
                <w:webHidden/>
              </w:rPr>
              <w:fldChar w:fldCharType="separate"/>
            </w:r>
            <w:r w:rsidR="00E53BC0">
              <w:rPr>
                <w:noProof/>
                <w:webHidden/>
              </w:rPr>
              <w:t>34</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5" w:history="1">
            <w:r w:rsidR="00EB2117" w:rsidRPr="00BE5ABD">
              <w:rPr>
                <w:rStyle w:val="Hyperlink"/>
                <w:rFonts w:cstheme="minorHAnsi"/>
                <w:noProof/>
              </w:rPr>
              <w:t>7.2.9</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Системен журнал</w:t>
            </w:r>
            <w:r w:rsidR="00EB2117">
              <w:rPr>
                <w:noProof/>
                <w:webHidden/>
              </w:rPr>
              <w:tab/>
            </w:r>
            <w:r w:rsidR="00460B6A">
              <w:rPr>
                <w:noProof/>
                <w:webHidden/>
              </w:rPr>
              <w:fldChar w:fldCharType="begin"/>
            </w:r>
            <w:r w:rsidR="00EB2117">
              <w:rPr>
                <w:noProof/>
                <w:webHidden/>
              </w:rPr>
              <w:instrText xml:space="preserve"> PAGEREF _Toc512862075 \h </w:instrText>
            </w:r>
            <w:r w:rsidR="00460B6A">
              <w:rPr>
                <w:noProof/>
                <w:webHidden/>
              </w:rPr>
            </w:r>
            <w:r w:rsidR="00460B6A">
              <w:rPr>
                <w:noProof/>
                <w:webHidden/>
              </w:rPr>
              <w:fldChar w:fldCharType="separate"/>
            </w:r>
            <w:r w:rsidR="00E53BC0">
              <w:rPr>
                <w:noProof/>
                <w:webHidden/>
              </w:rPr>
              <w:t>37</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6" w:history="1">
            <w:r w:rsidR="00EB2117" w:rsidRPr="00BE5ABD">
              <w:rPr>
                <w:rStyle w:val="Hyperlink"/>
                <w:rFonts w:cstheme="minorHAnsi"/>
                <w:noProof/>
              </w:rPr>
              <w:t>7.2.10</w:t>
            </w:r>
            <w:r w:rsidR="00EB2117">
              <w:rPr>
                <w:rFonts w:asciiTheme="minorHAnsi" w:eastAsiaTheme="minorEastAsia" w:hAnsiTheme="minorHAnsi" w:cstheme="minorBidi"/>
                <w:noProof/>
                <w:sz w:val="22"/>
                <w:szCs w:val="22"/>
                <w:lang w:val="en-US"/>
              </w:rPr>
              <w:tab/>
            </w:r>
            <w:r w:rsidR="00EB2117" w:rsidRPr="00BE5ABD">
              <w:rPr>
                <w:rStyle w:val="Hyperlink"/>
                <w:rFonts w:cstheme="minorHAnsi"/>
                <w:noProof/>
              </w:rPr>
              <w:t>Дизайн на бази данни и взаимодействие с тях</w:t>
            </w:r>
            <w:r w:rsidR="00EB2117">
              <w:rPr>
                <w:noProof/>
                <w:webHidden/>
              </w:rPr>
              <w:tab/>
            </w:r>
            <w:r w:rsidR="00460B6A">
              <w:rPr>
                <w:noProof/>
                <w:webHidden/>
              </w:rPr>
              <w:fldChar w:fldCharType="begin"/>
            </w:r>
            <w:r w:rsidR="00EB2117">
              <w:rPr>
                <w:noProof/>
                <w:webHidden/>
              </w:rPr>
              <w:instrText xml:space="preserve"> PAGEREF _Toc512862076 \h </w:instrText>
            </w:r>
            <w:r w:rsidR="00460B6A">
              <w:rPr>
                <w:noProof/>
                <w:webHidden/>
              </w:rPr>
            </w:r>
            <w:r w:rsidR="00460B6A">
              <w:rPr>
                <w:noProof/>
                <w:webHidden/>
              </w:rPr>
              <w:fldChar w:fldCharType="separate"/>
            </w:r>
            <w:r w:rsidR="00E53BC0">
              <w:rPr>
                <w:noProof/>
                <w:webHidden/>
              </w:rPr>
              <w:t>38</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77" w:history="1">
            <w:r w:rsidR="00EB2117" w:rsidRPr="00BE5ABD">
              <w:rPr>
                <w:rStyle w:val="Hyperlink"/>
                <w:rFonts w:eastAsia="Calibri" w:cstheme="minorHAnsi"/>
                <w:noProof/>
              </w:rPr>
              <w:t>8</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 xml:space="preserve">ИЗИСКВАНИЯ КЪМ </w:t>
            </w:r>
            <w:r w:rsidR="00EB2117" w:rsidRPr="00BE5ABD">
              <w:rPr>
                <w:rStyle w:val="Hyperlink"/>
                <w:rFonts w:eastAsia="Calibri" w:cstheme="minorHAnsi"/>
                <w:noProof/>
                <w:spacing w:val="1"/>
              </w:rPr>
              <w:t>И</w:t>
            </w:r>
            <w:r w:rsidR="00EB2117" w:rsidRPr="00BE5ABD">
              <w:rPr>
                <w:rStyle w:val="Hyperlink"/>
                <w:rFonts w:eastAsia="Calibri" w:cstheme="minorHAnsi"/>
                <w:noProof/>
              </w:rPr>
              <w:t xml:space="preserve">ЗПЪЛНЕНИЕТО </w:t>
            </w:r>
            <w:r w:rsidR="00EB2117" w:rsidRPr="00BE5ABD">
              <w:rPr>
                <w:rStyle w:val="Hyperlink"/>
                <w:rFonts w:eastAsia="Calibri" w:cstheme="minorHAnsi"/>
                <w:noProof/>
                <w:w w:val="101"/>
              </w:rPr>
              <w:t xml:space="preserve">НА </w:t>
            </w:r>
            <w:r w:rsidR="00EB2117" w:rsidRPr="00BE5ABD">
              <w:rPr>
                <w:rStyle w:val="Hyperlink"/>
                <w:rFonts w:eastAsia="Calibri" w:cstheme="minorHAnsi"/>
                <w:noProof/>
              </w:rPr>
              <w:t>ДЕЙНОСТИТЕ</w:t>
            </w:r>
            <w:r w:rsidR="00EB2117" w:rsidRPr="00BE5ABD">
              <w:rPr>
                <w:rStyle w:val="Hyperlink"/>
                <w:rFonts w:eastAsia="Calibri" w:cstheme="minorHAnsi"/>
                <w:noProof/>
                <w:spacing w:val="23"/>
              </w:rPr>
              <w:t xml:space="preserve"> </w:t>
            </w:r>
            <w:r w:rsidR="00EB2117" w:rsidRPr="00BE5ABD">
              <w:rPr>
                <w:rStyle w:val="Hyperlink"/>
                <w:rFonts w:eastAsia="Calibri" w:cstheme="minorHAnsi"/>
                <w:noProof/>
              </w:rPr>
              <w:t>ПО</w:t>
            </w:r>
            <w:r w:rsidR="00EB2117" w:rsidRPr="00BE5ABD">
              <w:rPr>
                <w:rStyle w:val="Hyperlink"/>
                <w:rFonts w:eastAsia="Calibri" w:cstheme="minorHAnsi"/>
                <w:noProof/>
                <w:spacing w:val="7"/>
              </w:rPr>
              <w:t xml:space="preserve"> </w:t>
            </w:r>
            <w:r w:rsidR="00EB2117" w:rsidRPr="00BE5ABD">
              <w:rPr>
                <w:rStyle w:val="Hyperlink"/>
                <w:rFonts w:eastAsia="Calibri" w:cstheme="minorHAnsi"/>
                <w:noProof/>
                <w:w w:val="101"/>
              </w:rPr>
              <w:t>ПРОЕКТА</w:t>
            </w:r>
            <w:r w:rsidR="00EB2117">
              <w:rPr>
                <w:noProof/>
                <w:webHidden/>
              </w:rPr>
              <w:tab/>
            </w:r>
            <w:r w:rsidR="00460B6A">
              <w:rPr>
                <w:noProof/>
                <w:webHidden/>
              </w:rPr>
              <w:fldChar w:fldCharType="begin"/>
            </w:r>
            <w:r w:rsidR="00EB2117">
              <w:rPr>
                <w:noProof/>
                <w:webHidden/>
              </w:rPr>
              <w:instrText xml:space="preserve"> PAGEREF _Toc512862077 \h </w:instrText>
            </w:r>
            <w:r w:rsidR="00460B6A">
              <w:rPr>
                <w:noProof/>
                <w:webHidden/>
              </w:rPr>
            </w:r>
            <w:r w:rsidR="00460B6A">
              <w:rPr>
                <w:noProof/>
                <w:webHidden/>
              </w:rPr>
              <w:fldChar w:fldCharType="separate"/>
            </w:r>
            <w:r w:rsidR="00E53BC0">
              <w:rPr>
                <w:noProof/>
                <w:webHidden/>
              </w:rPr>
              <w:t>39</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78" w:history="1">
            <w:r w:rsidR="00EB2117" w:rsidRPr="00BE5ABD">
              <w:rPr>
                <w:rStyle w:val="Hyperlink"/>
                <w:noProof/>
              </w:rPr>
              <w:t>8.1.</w:t>
            </w:r>
            <w:r w:rsidR="00EB2117" w:rsidRPr="00BE5ABD">
              <w:rPr>
                <w:rStyle w:val="Hyperlink"/>
                <w:rFonts w:ascii="Arial" w:eastAsia="Arial" w:hAnsi="Arial" w:cs="Arial"/>
                <w:noProof/>
              </w:rPr>
              <w:t xml:space="preserve"> </w:t>
            </w:r>
            <w:r w:rsidR="00EB2117">
              <w:rPr>
                <w:rFonts w:asciiTheme="minorHAnsi" w:eastAsiaTheme="minorEastAsia" w:hAnsiTheme="minorHAnsi" w:cstheme="minorBidi"/>
                <w:noProof/>
                <w:sz w:val="22"/>
                <w:szCs w:val="22"/>
                <w:lang w:val="en-US"/>
              </w:rPr>
              <w:tab/>
            </w:r>
            <w:r w:rsidR="00EB2117" w:rsidRPr="00BE5ABD">
              <w:rPr>
                <w:rStyle w:val="Hyperlink"/>
                <w:noProof/>
              </w:rPr>
              <w:t>Дейност 1 Обзор, оценка и предложение за оптимизация на съществуващите системи за наблюдение на водите в басейна на река Искър</w:t>
            </w:r>
            <w:r w:rsidR="00EB2117">
              <w:rPr>
                <w:noProof/>
                <w:webHidden/>
              </w:rPr>
              <w:tab/>
            </w:r>
            <w:r w:rsidR="00460B6A">
              <w:rPr>
                <w:noProof/>
                <w:webHidden/>
              </w:rPr>
              <w:fldChar w:fldCharType="begin"/>
            </w:r>
            <w:r w:rsidR="00EB2117">
              <w:rPr>
                <w:noProof/>
                <w:webHidden/>
              </w:rPr>
              <w:instrText xml:space="preserve"> PAGEREF _Toc512862078 \h </w:instrText>
            </w:r>
            <w:r w:rsidR="00460B6A">
              <w:rPr>
                <w:noProof/>
                <w:webHidden/>
              </w:rPr>
            </w:r>
            <w:r w:rsidR="00460B6A">
              <w:rPr>
                <w:noProof/>
                <w:webHidden/>
              </w:rPr>
              <w:fldChar w:fldCharType="separate"/>
            </w:r>
            <w:r w:rsidR="00E53BC0">
              <w:rPr>
                <w:noProof/>
                <w:webHidden/>
              </w:rPr>
              <w:t>39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79" w:history="1">
            <w:r w:rsidR="00EB2117" w:rsidRPr="00BE5ABD">
              <w:rPr>
                <w:rStyle w:val="Hyperlink"/>
                <w:noProof/>
              </w:rPr>
              <w:t>8.1.1.</w:t>
            </w:r>
            <w:r w:rsidR="00EB2117" w:rsidRPr="00BE5ABD">
              <w:rPr>
                <w:rStyle w:val="Hyperlink"/>
                <w:rFonts w:ascii="Arial" w:eastAsia="Arial" w:hAnsi="Arial" w:cs="Arial"/>
                <w:noProof/>
              </w:rPr>
              <w:t xml:space="preserve"> </w:t>
            </w:r>
            <w:r w:rsidR="00EB2117" w:rsidRPr="00BE5ABD">
              <w:rPr>
                <w:rStyle w:val="Hyperlink"/>
                <w:noProof/>
              </w:rPr>
              <w:t>Описание на дейността</w:t>
            </w:r>
            <w:r w:rsidR="00EB2117">
              <w:rPr>
                <w:noProof/>
                <w:webHidden/>
              </w:rPr>
              <w:tab/>
            </w:r>
            <w:r w:rsidR="00460B6A">
              <w:rPr>
                <w:noProof/>
                <w:webHidden/>
              </w:rPr>
              <w:fldChar w:fldCharType="begin"/>
            </w:r>
            <w:r w:rsidR="00EB2117">
              <w:rPr>
                <w:noProof/>
                <w:webHidden/>
              </w:rPr>
              <w:instrText xml:space="preserve"> PAGEREF _Toc512862079 \h </w:instrText>
            </w:r>
            <w:r w:rsidR="00460B6A">
              <w:rPr>
                <w:noProof/>
                <w:webHidden/>
              </w:rPr>
            </w:r>
            <w:r w:rsidR="00460B6A">
              <w:rPr>
                <w:noProof/>
                <w:webHidden/>
              </w:rPr>
              <w:fldChar w:fldCharType="separate"/>
            </w:r>
            <w:r w:rsidR="00E53BC0">
              <w:rPr>
                <w:noProof/>
                <w:webHidden/>
              </w:rPr>
              <w:t>39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0" w:history="1">
            <w:r w:rsidR="00EB2117" w:rsidRPr="00BE5ABD">
              <w:rPr>
                <w:rStyle w:val="Hyperlink"/>
                <w:noProof/>
              </w:rPr>
              <w:t>8.1.2.</w:t>
            </w:r>
            <w:r w:rsidR="00EB2117" w:rsidRPr="00BE5ABD">
              <w:rPr>
                <w:rStyle w:val="Hyperlink"/>
                <w:rFonts w:ascii="Arial" w:eastAsia="Arial" w:hAnsi="Arial" w:cs="Arial"/>
                <w:noProof/>
              </w:rPr>
              <w:t xml:space="preserve"> </w:t>
            </w:r>
            <w:r w:rsidR="00EB2117" w:rsidRPr="00BE5ABD">
              <w:rPr>
                <w:rStyle w:val="Hyperlink"/>
                <w:noProof/>
              </w:rPr>
              <w:t>Изисквания към изпълнение на дейността</w:t>
            </w:r>
            <w:r w:rsidR="00EB2117">
              <w:rPr>
                <w:noProof/>
                <w:webHidden/>
              </w:rPr>
              <w:tab/>
            </w:r>
            <w:r w:rsidR="00460B6A">
              <w:rPr>
                <w:noProof/>
                <w:webHidden/>
              </w:rPr>
              <w:fldChar w:fldCharType="begin"/>
            </w:r>
            <w:r w:rsidR="00EB2117">
              <w:rPr>
                <w:noProof/>
                <w:webHidden/>
              </w:rPr>
              <w:instrText xml:space="preserve"> PAGEREF _Toc512862080 \h </w:instrText>
            </w:r>
            <w:r w:rsidR="00460B6A">
              <w:rPr>
                <w:noProof/>
                <w:webHidden/>
              </w:rPr>
            </w:r>
            <w:r w:rsidR="00460B6A">
              <w:rPr>
                <w:noProof/>
                <w:webHidden/>
              </w:rPr>
              <w:fldChar w:fldCharType="separate"/>
            </w:r>
            <w:r w:rsidR="00E53BC0">
              <w:rPr>
                <w:noProof/>
                <w:webHidden/>
              </w:rPr>
              <w:t>40</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1" w:history="1">
            <w:r w:rsidR="00EB2117" w:rsidRPr="00BE5ABD">
              <w:rPr>
                <w:rStyle w:val="Hyperlink"/>
                <w:noProof/>
              </w:rPr>
              <w:t>8.1.3.</w:t>
            </w:r>
            <w:r w:rsidR="00EB2117" w:rsidRPr="00BE5ABD">
              <w:rPr>
                <w:rStyle w:val="Hyperlink"/>
                <w:rFonts w:ascii="Arial" w:eastAsia="Arial" w:hAnsi="Arial" w:cs="Arial"/>
                <w:noProof/>
              </w:rPr>
              <w:t xml:space="preserve"> </w:t>
            </w:r>
            <w:r w:rsidR="00EB2117" w:rsidRPr="00BE5ABD">
              <w:rPr>
                <w:rStyle w:val="Hyperlink"/>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_Toc512862081 \h </w:instrText>
            </w:r>
            <w:r w:rsidR="00460B6A">
              <w:rPr>
                <w:noProof/>
                <w:webHidden/>
              </w:rPr>
            </w:r>
            <w:r w:rsidR="00460B6A">
              <w:rPr>
                <w:noProof/>
                <w:webHidden/>
              </w:rPr>
              <w:fldChar w:fldCharType="separate"/>
            </w:r>
            <w:r w:rsidR="00E53BC0">
              <w:rPr>
                <w:noProof/>
                <w:webHidden/>
              </w:rPr>
              <w:t>44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82" w:history="1">
            <w:r w:rsidR="00EB2117" w:rsidRPr="00BE5ABD">
              <w:rPr>
                <w:rStyle w:val="Hyperlink"/>
                <w:noProof/>
              </w:rPr>
              <w:t xml:space="preserve">8.2. </w:t>
            </w:r>
            <w:r w:rsidR="00EB2117">
              <w:rPr>
                <w:rFonts w:asciiTheme="minorHAnsi" w:eastAsiaTheme="minorEastAsia" w:hAnsiTheme="minorHAnsi" w:cstheme="minorBidi"/>
                <w:noProof/>
                <w:sz w:val="22"/>
                <w:szCs w:val="22"/>
                <w:lang w:val="en-US"/>
              </w:rPr>
              <w:tab/>
            </w:r>
            <w:r w:rsidR="00EB2117" w:rsidRPr="00BE5ABD">
              <w:rPr>
                <w:rStyle w:val="Hyperlink"/>
                <w:noProof/>
              </w:rPr>
              <w:t>Дейност 2 Разработка, представяне и съгласуване на обща концепция за управление на водите в реално време в Република България (Концепция за НСУВРВ)</w:t>
            </w:r>
            <w:r w:rsidR="00EB2117">
              <w:rPr>
                <w:noProof/>
                <w:webHidden/>
              </w:rPr>
              <w:tab/>
            </w:r>
            <w:r w:rsidR="00460B6A">
              <w:rPr>
                <w:noProof/>
                <w:webHidden/>
              </w:rPr>
              <w:fldChar w:fldCharType="begin"/>
            </w:r>
            <w:r w:rsidR="00EB2117">
              <w:rPr>
                <w:noProof/>
                <w:webHidden/>
              </w:rPr>
              <w:instrText xml:space="preserve"> PAGEREF _Toc512862082 \h </w:instrText>
            </w:r>
            <w:r w:rsidR="00460B6A">
              <w:rPr>
                <w:noProof/>
                <w:webHidden/>
              </w:rPr>
            </w:r>
            <w:r w:rsidR="00460B6A">
              <w:rPr>
                <w:noProof/>
                <w:webHidden/>
              </w:rPr>
              <w:fldChar w:fldCharType="separate"/>
            </w:r>
            <w:r w:rsidR="00E53BC0">
              <w:rPr>
                <w:noProof/>
                <w:webHidden/>
              </w:rPr>
              <w:t>45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3" w:history="1">
            <w:r w:rsidR="00EB2117" w:rsidRPr="00BE5ABD">
              <w:rPr>
                <w:rStyle w:val="Hyperlink"/>
                <w:noProof/>
              </w:rPr>
              <w:t>8.2.1.</w:t>
            </w:r>
            <w:r w:rsidR="00EB2117" w:rsidRPr="00BE5ABD">
              <w:rPr>
                <w:rStyle w:val="Hyperlink"/>
                <w:rFonts w:ascii="Arial" w:eastAsia="Arial" w:hAnsi="Arial" w:cs="Arial"/>
                <w:noProof/>
              </w:rPr>
              <w:t xml:space="preserve"> </w:t>
            </w:r>
            <w:r w:rsidR="00EB2117" w:rsidRPr="00BE5ABD">
              <w:rPr>
                <w:rStyle w:val="Hyperlink"/>
                <w:noProof/>
              </w:rPr>
              <w:t>Описание на дейността</w:t>
            </w:r>
            <w:r w:rsidR="00EB2117">
              <w:rPr>
                <w:noProof/>
                <w:webHidden/>
              </w:rPr>
              <w:tab/>
            </w:r>
            <w:r w:rsidR="00460B6A">
              <w:rPr>
                <w:noProof/>
                <w:webHidden/>
              </w:rPr>
              <w:fldChar w:fldCharType="begin"/>
            </w:r>
            <w:r w:rsidR="00EB2117">
              <w:rPr>
                <w:noProof/>
                <w:webHidden/>
              </w:rPr>
              <w:instrText xml:space="preserve"> PAGEREF _Toc512862083 \h </w:instrText>
            </w:r>
            <w:r w:rsidR="00460B6A">
              <w:rPr>
                <w:noProof/>
                <w:webHidden/>
              </w:rPr>
            </w:r>
            <w:r w:rsidR="00460B6A">
              <w:rPr>
                <w:noProof/>
                <w:webHidden/>
              </w:rPr>
              <w:fldChar w:fldCharType="separate"/>
            </w:r>
            <w:r w:rsidR="00E53BC0">
              <w:rPr>
                <w:noProof/>
                <w:webHidden/>
              </w:rPr>
              <w:t>45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4" w:history="1">
            <w:r w:rsidR="00EB2117" w:rsidRPr="00BE5ABD">
              <w:rPr>
                <w:rStyle w:val="Hyperlink"/>
                <w:noProof/>
              </w:rPr>
              <w:t>8.2.2.</w:t>
            </w:r>
            <w:r w:rsidR="00EB2117" w:rsidRPr="00BE5ABD">
              <w:rPr>
                <w:rStyle w:val="Hyperlink"/>
                <w:rFonts w:ascii="Arial" w:eastAsia="Arial" w:hAnsi="Arial" w:cs="Arial"/>
                <w:noProof/>
              </w:rPr>
              <w:t xml:space="preserve"> </w:t>
            </w:r>
            <w:r w:rsidR="00EB2117" w:rsidRPr="00BE5ABD">
              <w:rPr>
                <w:rStyle w:val="Hyperlink"/>
                <w:noProof/>
              </w:rPr>
              <w:t>Изисквания към изпълнение на дейността</w:t>
            </w:r>
            <w:r w:rsidR="00EB2117">
              <w:rPr>
                <w:noProof/>
                <w:webHidden/>
              </w:rPr>
              <w:tab/>
            </w:r>
            <w:r w:rsidR="00460B6A">
              <w:rPr>
                <w:noProof/>
                <w:webHidden/>
              </w:rPr>
              <w:fldChar w:fldCharType="begin"/>
            </w:r>
            <w:r w:rsidR="00EB2117">
              <w:rPr>
                <w:noProof/>
                <w:webHidden/>
              </w:rPr>
              <w:instrText xml:space="preserve"> PAGEREF _Toc512862084 \h </w:instrText>
            </w:r>
            <w:r w:rsidR="00460B6A">
              <w:rPr>
                <w:noProof/>
                <w:webHidden/>
              </w:rPr>
            </w:r>
            <w:r w:rsidR="00460B6A">
              <w:rPr>
                <w:noProof/>
                <w:webHidden/>
              </w:rPr>
              <w:fldChar w:fldCharType="separate"/>
            </w:r>
            <w:r w:rsidR="00E53BC0">
              <w:rPr>
                <w:noProof/>
                <w:webHidden/>
              </w:rPr>
              <w:t>45</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5" w:history="1">
            <w:r w:rsidR="00EB2117" w:rsidRPr="00BE5ABD">
              <w:rPr>
                <w:rStyle w:val="Hyperlink"/>
                <w:noProof/>
              </w:rPr>
              <w:t>8.2.3.</w:t>
            </w:r>
            <w:r w:rsidR="00EB2117" w:rsidRPr="00BE5ABD">
              <w:rPr>
                <w:rStyle w:val="Hyperlink"/>
                <w:rFonts w:ascii="Arial" w:eastAsia="Arial" w:hAnsi="Arial" w:cs="Arial"/>
                <w:noProof/>
              </w:rPr>
              <w:t xml:space="preserve"> </w:t>
            </w:r>
            <w:r w:rsidR="00EB2117" w:rsidRPr="00BE5ABD">
              <w:rPr>
                <w:rStyle w:val="Hyperlink"/>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_Toc512862085 \h </w:instrText>
            </w:r>
            <w:r w:rsidR="00460B6A">
              <w:rPr>
                <w:noProof/>
                <w:webHidden/>
              </w:rPr>
            </w:r>
            <w:r w:rsidR="00460B6A">
              <w:rPr>
                <w:noProof/>
                <w:webHidden/>
              </w:rPr>
              <w:fldChar w:fldCharType="separate"/>
            </w:r>
            <w:r w:rsidR="00E53BC0">
              <w:rPr>
                <w:noProof/>
                <w:webHidden/>
              </w:rPr>
              <w:t>46</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86" w:history="1">
            <w:r w:rsidR="00EB2117" w:rsidRPr="00BE5ABD">
              <w:rPr>
                <w:rStyle w:val="Hyperlink"/>
                <w:noProof/>
              </w:rPr>
              <w:t xml:space="preserve">8.3. </w:t>
            </w:r>
            <w:r w:rsidR="00EB2117">
              <w:rPr>
                <w:rFonts w:asciiTheme="minorHAnsi" w:eastAsiaTheme="minorEastAsia" w:hAnsiTheme="minorHAnsi" w:cstheme="minorBidi"/>
                <w:noProof/>
                <w:sz w:val="22"/>
                <w:szCs w:val="22"/>
                <w:lang w:val="en-US"/>
              </w:rPr>
              <w:tab/>
            </w:r>
            <w:r w:rsidR="00EB2117" w:rsidRPr="00BE5ABD">
              <w:rPr>
                <w:rStyle w:val="Hyperlink"/>
                <w:noProof/>
              </w:rPr>
              <w:t>Дейност 3 Разработка, представяне и съгласуване на идеен проект за изграждане и внедряване на Система за управление на водите в басейна на река Искър (СУВ-БРИ) на база общата концепция за Национална система за управление на водите в реално време (НСУВРВ)</w:t>
            </w:r>
            <w:r w:rsidR="00EB2117">
              <w:rPr>
                <w:noProof/>
                <w:webHidden/>
              </w:rPr>
              <w:tab/>
            </w:r>
            <w:r w:rsidR="00460B6A">
              <w:rPr>
                <w:noProof/>
                <w:webHidden/>
              </w:rPr>
              <w:fldChar w:fldCharType="begin"/>
            </w:r>
            <w:r w:rsidR="00EB2117">
              <w:rPr>
                <w:noProof/>
                <w:webHidden/>
              </w:rPr>
              <w:instrText xml:space="preserve"> PAGEREF _Toc512862086 \h </w:instrText>
            </w:r>
            <w:r w:rsidR="00460B6A">
              <w:rPr>
                <w:noProof/>
                <w:webHidden/>
              </w:rPr>
            </w:r>
            <w:r w:rsidR="00460B6A">
              <w:rPr>
                <w:noProof/>
                <w:webHidden/>
              </w:rPr>
              <w:fldChar w:fldCharType="separate"/>
            </w:r>
            <w:r w:rsidR="00E53BC0">
              <w:rPr>
                <w:noProof/>
                <w:webHidden/>
              </w:rPr>
              <w:t>46</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7" w:history="1">
            <w:r w:rsidR="00EB2117" w:rsidRPr="00BE5ABD">
              <w:rPr>
                <w:rStyle w:val="Hyperlink"/>
                <w:noProof/>
              </w:rPr>
              <w:t>8.3.1. Описание на дейността</w:t>
            </w:r>
            <w:r w:rsidR="00EB2117">
              <w:rPr>
                <w:noProof/>
                <w:webHidden/>
              </w:rPr>
              <w:tab/>
            </w:r>
            <w:r w:rsidR="00460B6A">
              <w:rPr>
                <w:noProof/>
                <w:webHidden/>
              </w:rPr>
              <w:fldChar w:fldCharType="begin"/>
            </w:r>
            <w:r w:rsidR="00EB2117">
              <w:rPr>
                <w:noProof/>
                <w:webHidden/>
              </w:rPr>
              <w:instrText xml:space="preserve"> PAGEREF _Toc512862087 \h </w:instrText>
            </w:r>
            <w:r w:rsidR="00460B6A">
              <w:rPr>
                <w:noProof/>
                <w:webHidden/>
              </w:rPr>
            </w:r>
            <w:r w:rsidR="00460B6A">
              <w:rPr>
                <w:noProof/>
                <w:webHidden/>
              </w:rPr>
              <w:fldChar w:fldCharType="separate"/>
            </w:r>
            <w:r w:rsidR="00E53BC0">
              <w:rPr>
                <w:noProof/>
                <w:webHidden/>
              </w:rPr>
              <w:t>47</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8" w:history="1">
            <w:r w:rsidR="00EB2117" w:rsidRPr="00BE5ABD">
              <w:rPr>
                <w:rStyle w:val="Hyperlink"/>
                <w:noProof/>
              </w:rPr>
              <w:t>8.3.2.</w:t>
            </w:r>
            <w:r w:rsidR="00EB2117" w:rsidRPr="00BE5ABD">
              <w:rPr>
                <w:rStyle w:val="Hyperlink"/>
                <w:rFonts w:ascii="Arial" w:eastAsia="Arial" w:hAnsi="Arial" w:cs="Arial"/>
                <w:noProof/>
              </w:rPr>
              <w:t xml:space="preserve"> </w:t>
            </w:r>
            <w:r w:rsidR="00EB2117" w:rsidRPr="00BE5ABD">
              <w:rPr>
                <w:rStyle w:val="Hyperlink"/>
                <w:noProof/>
              </w:rPr>
              <w:t>Изисквания към изпълнение на дейността</w:t>
            </w:r>
            <w:r w:rsidR="00EB2117">
              <w:rPr>
                <w:noProof/>
                <w:webHidden/>
              </w:rPr>
              <w:tab/>
            </w:r>
            <w:r w:rsidR="00460B6A">
              <w:rPr>
                <w:noProof/>
                <w:webHidden/>
              </w:rPr>
              <w:fldChar w:fldCharType="begin"/>
            </w:r>
            <w:r w:rsidR="00EB2117">
              <w:rPr>
                <w:noProof/>
                <w:webHidden/>
              </w:rPr>
              <w:instrText xml:space="preserve"> PAGEREF _Toc512862088 \h </w:instrText>
            </w:r>
            <w:r w:rsidR="00460B6A">
              <w:rPr>
                <w:noProof/>
                <w:webHidden/>
              </w:rPr>
            </w:r>
            <w:r w:rsidR="00460B6A">
              <w:rPr>
                <w:noProof/>
                <w:webHidden/>
              </w:rPr>
              <w:fldChar w:fldCharType="separate"/>
            </w:r>
            <w:r w:rsidR="00E53BC0">
              <w:rPr>
                <w:noProof/>
                <w:webHidden/>
              </w:rPr>
              <w:t>47</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89" w:history="1">
            <w:r w:rsidR="00EB2117" w:rsidRPr="00BE5ABD">
              <w:rPr>
                <w:rStyle w:val="Hyperlink"/>
                <w:noProof/>
              </w:rPr>
              <w:t>8.3.3.</w:t>
            </w:r>
            <w:r w:rsidR="00EB2117" w:rsidRPr="00BE5ABD">
              <w:rPr>
                <w:rStyle w:val="Hyperlink"/>
                <w:rFonts w:ascii="Arial" w:eastAsia="Arial" w:hAnsi="Arial" w:cs="Arial"/>
                <w:noProof/>
              </w:rPr>
              <w:t xml:space="preserve"> </w:t>
            </w:r>
            <w:r w:rsidR="00EB2117" w:rsidRPr="00BE5ABD">
              <w:rPr>
                <w:rStyle w:val="Hyperlink"/>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_Toc512862089 \h </w:instrText>
            </w:r>
            <w:r w:rsidR="00460B6A">
              <w:rPr>
                <w:noProof/>
                <w:webHidden/>
              </w:rPr>
            </w:r>
            <w:r w:rsidR="00460B6A">
              <w:rPr>
                <w:noProof/>
                <w:webHidden/>
              </w:rPr>
              <w:fldChar w:fldCharType="separate"/>
            </w:r>
            <w:r w:rsidR="00E53BC0">
              <w:rPr>
                <w:noProof/>
                <w:webHidden/>
              </w:rPr>
              <w:t>51</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90" w:history="1">
            <w:r w:rsidR="00EB2117" w:rsidRPr="00BE5ABD">
              <w:rPr>
                <w:rStyle w:val="Hyperlink"/>
                <w:noProof/>
              </w:rPr>
              <w:t xml:space="preserve">8.4. </w:t>
            </w:r>
            <w:r w:rsidR="00EB2117">
              <w:rPr>
                <w:rFonts w:asciiTheme="minorHAnsi" w:eastAsiaTheme="minorEastAsia" w:hAnsiTheme="minorHAnsi" w:cstheme="minorBidi"/>
                <w:noProof/>
                <w:sz w:val="22"/>
                <w:szCs w:val="22"/>
                <w:lang w:val="en-US"/>
              </w:rPr>
              <w:tab/>
            </w:r>
            <w:r w:rsidR="00EB2117" w:rsidRPr="00BE5ABD">
              <w:rPr>
                <w:rStyle w:val="Hyperlink"/>
                <w:noProof/>
              </w:rPr>
              <w:t>Дейност 4 Разработка, представяне и съгласуване на технически проект за изграждане и внедряване на Система за управление на водите в басейна на река Искър (СУВ – БРИ), в съответствие с идейния проект за Система за управление на водите в басейна на река Искър (СУВ – БРИ)</w:t>
            </w:r>
            <w:r w:rsidR="00EB2117">
              <w:rPr>
                <w:noProof/>
                <w:webHidden/>
              </w:rPr>
              <w:tab/>
            </w:r>
            <w:r w:rsidR="00460B6A">
              <w:rPr>
                <w:noProof/>
                <w:webHidden/>
              </w:rPr>
              <w:fldChar w:fldCharType="begin"/>
            </w:r>
            <w:r w:rsidR="00EB2117">
              <w:rPr>
                <w:noProof/>
                <w:webHidden/>
              </w:rPr>
              <w:instrText xml:space="preserve"> PAGEREF _Toc512862090 \h </w:instrText>
            </w:r>
            <w:r w:rsidR="00460B6A">
              <w:rPr>
                <w:noProof/>
                <w:webHidden/>
              </w:rPr>
            </w:r>
            <w:r w:rsidR="00460B6A">
              <w:rPr>
                <w:noProof/>
                <w:webHidden/>
              </w:rPr>
              <w:fldChar w:fldCharType="separate"/>
            </w:r>
            <w:r w:rsidR="00E53BC0">
              <w:rPr>
                <w:noProof/>
                <w:webHidden/>
              </w:rPr>
              <w:t>51</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1" w:history="1">
            <w:r w:rsidR="00EB2117" w:rsidRPr="00BE5ABD">
              <w:rPr>
                <w:rStyle w:val="Hyperlink"/>
                <w:noProof/>
              </w:rPr>
              <w:t>8.4.1. Описание на дейността</w:t>
            </w:r>
            <w:r w:rsidR="00EB2117">
              <w:rPr>
                <w:noProof/>
                <w:webHidden/>
              </w:rPr>
              <w:tab/>
            </w:r>
            <w:r w:rsidR="00460B6A">
              <w:rPr>
                <w:noProof/>
                <w:webHidden/>
              </w:rPr>
              <w:fldChar w:fldCharType="begin"/>
            </w:r>
            <w:r w:rsidR="00EB2117">
              <w:rPr>
                <w:noProof/>
                <w:webHidden/>
              </w:rPr>
              <w:instrText xml:space="preserve"> PAGEREF _Toc512862091 \h </w:instrText>
            </w:r>
            <w:r w:rsidR="00460B6A">
              <w:rPr>
                <w:noProof/>
                <w:webHidden/>
              </w:rPr>
            </w:r>
            <w:r w:rsidR="00460B6A">
              <w:rPr>
                <w:noProof/>
                <w:webHidden/>
              </w:rPr>
              <w:fldChar w:fldCharType="separate"/>
            </w:r>
            <w:r w:rsidR="00E53BC0">
              <w:rPr>
                <w:noProof/>
                <w:webHidden/>
              </w:rPr>
              <w:t>51</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2" w:history="1">
            <w:r w:rsidR="00EB2117" w:rsidRPr="00BE5ABD">
              <w:rPr>
                <w:rStyle w:val="Hyperlink"/>
                <w:noProof/>
              </w:rPr>
              <w:t>8.4.2.</w:t>
            </w:r>
            <w:r w:rsidR="00EB2117" w:rsidRPr="00BE5ABD">
              <w:rPr>
                <w:rStyle w:val="Hyperlink"/>
                <w:rFonts w:ascii="Arial" w:eastAsia="Arial" w:hAnsi="Arial" w:cs="Arial"/>
                <w:noProof/>
              </w:rPr>
              <w:t xml:space="preserve"> </w:t>
            </w:r>
            <w:r w:rsidR="00EB2117" w:rsidRPr="00BE5ABD">
              <w:rPr>
                <w:rStyle w:val="Hyperlink"/>
                <w:noProof/>
              </w:rPr>
              <w:t>Изисквания към изпълнение на дейността</w:t>
            </w:r>
            <w:r w:rsidR="00EB2117">
              <w:rPr>
                <w:noProof/>
                <w:webHidden/>
              </w:rPr>
              <w:tab/>
            </w:r>
            <w:r w:rsidR="00460B6A">
              <w:rPr>
                <w:noProof/>
                <w:webHidden/>
              </w:rPr>
              <w:fldChar w:fldCharType="begin"/>
            </w:r>
            <w:r w:rsidR="00EB2117">
              <w:rPr>
                <w:noProof/>
                <w:webHidden/>
              </w:rPr>
              <w:instrText xml:space="preserve"> PAGEREF _Toc512862092 \h </w:instrText>
            </w:r>
            <w:r w:rsidR="00460B6A">
              <w:rPr>
                <w:noProof/>
                <w:webHidden/>
              </w:rPr>
            </w:r>
            <w:r w:rsidR="00460B6A">
              <w:rPr>
                <w:noProof/>
                <w:webHidden/>
              </w:rPr>
              <w:fldChar w:fldCharType="separate"/>
            </w:r>
            <w:r w:rsidR="00E53BC0">
              <w:rPr>
                <w:noProof/>
                <w:webHidden/>
              </w:rPr>
              <w:t>52</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3" w:history="1">
            <w:r w:rsidR="00EB2117" w:rsidRPr="00BE5ABD">
              <w:rPr>
                <w:rStyle w:val="Hyperlink"/>
                <w:noProof/>
              </w:rPr>
              <w:t>8.4.3.</w:t>
            </w:r>
            <w:r w:rsidR="00EB2117" w:rsidRPr="00BE5ABD">
              <w:rPr>
                <w:rStyle w:val="Hyperlink"/>
                <w:rFonts w:ascii="Arial" w:eastAsia="Arial" w:hAnsi="Arial" w:cs="Arial"/>
                <w:noProof/>
              </w:rPr>
              <w:t xml:space="preserve"> </w:t>
            </w:r>
            <w:r w:rsidR="00EB2117" w:rsidRPr="00BE5ABD">
              <w:rPr>
                <w:rStyle w:val="Hyperlink"/>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_Toc512862093 \h </w:instrText>
            </w:r>
            <w:r w:rsidR="00460B6A">
              <w:rPr>
                <w:noProof/>
                <w:webHidden/>
              </w:rPr>
            </w:r>
            <w:r w:rsidR="00460B6A">
              <w:rPr>
                <w:noProof/>
                <w:webHidden/>
              </w:rPr>
              <w:fldChar w:fldCharType="separate"/>
            </w:r>
            <w:r w:rsidR="00E53BC0">
              <w:rPr>
                <w:noProof/>
                <w:webHidden/>
              </w:rPr>
              <w:t>59</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94" w:history="1">
            <w:r w:rsidR="00EB2117" w:rsidRPr="00BE5ABD">
              <w:rPr>
                <w:rStyle w:val="Hyperlink"/>
                <w:noProof/>
              </w:rPr>
              <w:t xml:space="preserve">8.5. </w:t>
            </w:r>
            <w:r w:rsidR="00EB2117">
              <w:rPr>
                <w:rFonts w:asciiTheme="minorHAnsi" w:eastAsiaTheme="minorEastAsia" w:hAnsiTheme="minorHAnsi" w:cstheme="minorBidi"/>
                <w:noProof/>
                <w:sz w:val="22"/>
                <w:szCs w:val="22"/>
                <w:lang w:val="en-US"/>
              </w:rPr>
              <w:tab/>
            </w:r>
            <w:r w:rsidR="00EB2117" w:rsidRPr="00BE5ABD">
              <w:rPr>
                <w:rStyle w:val="Hyperlink"/>
                <w:noProof/>
              </w:rPr>
              <w:t>Дейност 5 Изграждане и внедряване на Система за управление на водите в басейна на река Искър (СУВ – БРВ)</w:t>
            </w:r>
            <w:r w:rsidR="00EB2117">
              <w:rPr>
                <w:noProof/>
                <w:webHidden/>
              </w:rPr>
              <w:tab/>
            </w:r>
            <w:r w:rsidR="00460B6A">
              <w:rPr>
                <w:noProof/>
                <w:webHidden/>
              </w:rPr>
              <w:fldChar w:fldCharType="begin"/>
            </w:r>
            <w:r w:rsidR="00EB2117">
              <w:rPr>
                <w:noProof/>
                <w:webHidden/>
              </w:rPr>
              <w:instrText xml:space="preserve"> PAGEREF _Toc512862094 \h </w:instrText>
            </w:r>
            <w:r w:rsidR="00460B6A">
              <w:rPr>
                <w:noProof/>
                <w:webHidden/>
              </w:rPr>
            </w:r>
            <w:r w:rsidR="00460B6A">
              <w:rPr>
                <w:noProof/>
                <w:webHidden/>
              </w:rPr>
              <w:fldChar w:fldCharType="separate"/>
            </w:r>
            <w:r w:rsidR="00E53BC0">
              <w:rPr>
                <w:noProof/>
                <w:webHidden/>
              </w:rPr>
              <w:t>59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5" w:history="1">
            <w:r w:rsidR="00EB2117" w:rsidRPr="00BE5ABD">
              <w:rPr>
                <w:rStyle w:val="Hyperlink"/>
                <w:noProof/>
              </w:rPr>
              <w:t>8.5.1. Описание на дейността</w:t>
            </w:r>
            <w:r w:rsidR="00EB2117">
              <w:rPr>
                <w:noProof/>
                <w:webHidden/>
              </w:rPr>
              <w:tab/>
            </w:r>
            <w:r w:rsidR="00460B6A">
              <w:rPr>
                <w:noProof/>
                <w:webHidden/>
              </w:rPr>
              <w:fldChar w:fldCharType="begin"/>
            </w:r>
            <w:r w:rsidR="00EB2117">
              <w:rPr>
                <w:noProof/>
                <w:webHidden/>
              </w:rPr>
              <w:instrText xml:space="preserve"> PAGEREF _Toc512862095 \h </w:instrText>
            </w:r>
            <w:r w:rsidR="00460B6A">
              <w:rPr>
                <w:noProof/>
                <w:webHidden/>
              </w:rPr>
            </w:r>
            <w:r w:rsidR="00460B6A">
              <w:rPr>
                <w:noProof/>
                <w:webHidden/>
              </w:rPr>
              <w:fldChar w:fldCharType="separate"/>
            </w:r>
            <w:r w:rsidR="00E53BC0">
              <w:rPr>
                <w:noProof/>
                <w:webHidden/>
              </w:rPr>
              <w:t>59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6" w:history="1">
            <w:r w:rsidR="00EB2117" w:rsidRPr="00BE5ABD">
              <w:rPr>
                <w:rStyle w:val="Hyperlink"/>
                <w:noProof/>
              </w:rPr>
              <w:t>8.5.2.</w:t>
            </w:r>
            <w:r w:rsidR="00EB2117" w:rsidRPr="00BE5ABD">
              <w:rPr>
                <w:rStyle w:val="Hyperlink"/>
                <w:rFonts w:ascii="Arial" w:eastAsia="Arial" w:hAnsi="Arial" w:cs="Arial"/>
                <w:noProof/>
              </w:rPr>
              <w:t xml:space="preserve"> </w:t>
            </w:r>
            <w:r w:rsidR="00EB2117" w:rsidRPr="00BE5ABD">
              <w:rPr>
                <w:rStyle w:val="Hyperlink"/>
                <w:noProof/>
              </w:rPr>
              <w:t>Изисквания към изпълнение на дейността</w:t>
            </w:r>
            <w:r w:rsidR="00EB2117">
              <w:rPr>
                <w:noProof/>
                <w:webHidden/>
              </w:rPr>
              <w:tab/>
            </w:r>
            <w:r w:rsidR="00460B6A">
              <w:rPr>
                <w:noProof/>
                <w:webHidden/>
              </w:rPr>
              <w:fldChar w:fldCharType="begin"/>
            </w:r>
            <w:r w:rsidR="00EB2117">
              <w:rPr>
                <w:noProof/>
                <w:webHidden/>
              </w:rPr>
              <w:instrText xml:space="preserve"> PAGEREF _Toc512862096 \h </w:instrText>
            </w:r>
            <w:r w:rsidR="00460B6A">
              <w:rPr>
                <w:noProof/>
                <w:webHidden/>
              </w:rPr>
            </w:r>
            <w:r w:rsidR="00460B6A">
              <w:rPr>
                <w:noProof/>
                <w:webHidden/>
              </w:rPr>
              <w:fldChar w:fldCharType="separate"/>
            </w:r>
            <w:r w:rsidR="00E53BC0">
              <w:rPr>
                <w:noProof/>
                <w:webHidden/>
              </w:rPr>
              <w:t>59</w:t>
            </w:r>
            <w:r w:rsidR="00460B6A">
              <w:rPr>
                <w:noProof/>
                <w:webHidden/>
              </w:rPr>
              <w:fldChar w:fldCharType="end"/>
            </w:r>
          </w:hyperlink>
        </w:p>
        <w:p w:rsidR="00EB2117" w:rsidRDefault="00AE14B2">
          <w:pPr>
            <w:pStyle w:val="TOC3"/>
            <w:rPr>
              <w:rFonts w:asciiTheme="minorHAnsi" w:eastAsiaTheme="minorEastAsia" w:hAnsiTheme="minorHAnsi" w:cstheme="minorBidi"/>
              <w:noProof/>
              <w:sz w:val="22"/>
              <w:szCs w:val="22"/>
              <w:lang w:val="en-US"/>
            </w:rPr>
          </w:pPr>
          <w:hyperlink w:anchor="_Toc512862097" w:history="1">
            <w:r w:rsidR="00EB2117" w:rsidRPr="00BE5ABD">
              <w:rPr>
                <w:rStyle w:val="Hyperlink"/>
                <w:noProof/>
              </w:rPr>
              <w:t>8.5.3.</w:t>
            </w:r>
            <w:r w:rsidR="00EB2117" w:rsidRPr="00BE5ABD">
              <w:rPr>
                <w:rStyle w:val="Hyperlink"/>
                <w:rFonts w:ascii="Arial" w:eastAsia="Arial" w:hAnsi="Arial" w:cs="Arial"/>
                <w:noProof/>
              </w:rPr>
              <w:t xml:space="preserve"> </w:t>
            </w:r>
            <w:r w:rsidR="00EB2117" w:rsidRPr="00BE5ABD">
              <w:rPr>
                <w:rStyle w:val="Hyperlink"/>
                <w:noProof/>
              </w:rPr>
              <w:t>Очаквани резултати</w:t>
            </w:r>
            <w:r w:rsidR="00EB2117">
              <w:rPr>
                <w:noProof/>
                <w:webHidden/>
              </w:rPr>
              <w:tab/>
            </w:r>
            <w:r w:rsidR="00460B6A">
              <w:rPr>
                <w:noProof/>
                <w:webHidden/>
              </w:rPr>
              <w:fldChar w:fldCharType="begin"/>
            </w:r>
            <w:r w:rsidR="00EB2117">
              <w:rPr>
                <w:noProof/>
                <w:webHidden/>
              </w:rPr>
              <w:instrText xml:space="preserve"> PAGEREF _Toc512862097 \h </w:instrText>
            </w:r>
            <w:r w:rsidR="00460B6A">
              <w:rPr>
                <w:noProof/>
                <w:webHidden/>
              </w:rPr>
            </w:r>
            <w:r w:rsidR="00460B6A">
              <w:rPr>
                <w:noProof/>
                <w:webHidden/>
              </w:rPr>
              <w:fldChar w:fldCharType="separate"/>
            </w:r>
            <w:r w:rsidR="00E53BC0">
              <w:rPr>
                <w:noProof/>
                <w:webHidden/>
              </w:rPr>
              <w:t>62</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098" w:history="1">
            <w:r w:rsidR="00EB2117" w:rsidRPr="00BE5ABD">
              <w:rPr>
                <w:rStyle w:val="Hyperlink"/>
                <w:rFonts w:eastAsia="Calibri" w:cstheme="minorHAnsi"/>
                <w:noProof/>
              </w:rPr>
              <w:t>9</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w w:val="101"/>
              </w:rPr>
              <w:t>ДОКУМЕНТАЦИЯ</w:t>
            </w:r>
            <w:r w:rsidR="00EB2117">
              <w:rPr>
                <w:noProof/>
                <w:webHidden/>
              </w:rPr>
              <w:tab/>
            </w:r>
            <w:r w:rsidR="00460B6A">
              <w:rPr>
                <w:noProof/>
                <w:webHidden/>
              </w:rPr>
              <w:fldChar w:fldCharType="begin"/>
            </w:r>
            <w:r w:rsidR="00EB2117">
              <w:rPr>
                <w:noProof/>
                <w:webHidden/>
              </w:rPr>
              <w:instrText xml:space="preserve"> PAGEREF _Toc512862098 \h </w:instrText>
            </w:r>
            <w:r w:rsidR="00460B6A">
              <w:rPr>
                <w:noProof/>
                <w:webHidden/>
              </w:rPr>
            </w:r>
            <w:r w:rsidR="00460B6A">
              <w:rPr>
                <w:noProof/>
                <w:webHidden/>
              </w:rPr>
              <w:fldChar w:fldCharType="separate"/>
            </w:r>
            <w:r w:rsidR="00E53BC0">
              <w:rPr>
                <w:noProof/>
                <w:webHidden/>
              </w:rPr>
              <w:t>62</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099" w:history="1">
            <w:r w:rsidR="00EB2117" w:rsidRPr="00BE5ABD">
              <w:rPr>
                <w:rStyle w:val="Hyperlink"/>
                <w:rFonts w:eastAsia="Calibri" w:cstheme="minorHAnsi"/>
                <w:noProof/>
              </w:rPr>
              <w:t>9.1</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Изискв</w:t>
            </w:r>
            <w:r w:rsidR="00EB2117" w:rsidRPr="00BE5ABD">
              <w:rPr>
                <w:rStyle w:val="Hyperlink"/>
                <w:rFonts w:eastAsia="Calibri" w:cstheme="minorHAnsi"/>
                <w:noProof/>
                <w:spacing w:val="-2"/>
              </w:rPr>
              <w:t>а</w:t>
            </w:r>
            <w:r w:rsidR="00EB2117" w:rsidRPr="00BE5ABD">
              <w:rPr>
                <w:rStyle w:val="Hyperlink"/>
                <w:rFonts w:eastAsia="Calibri" w:cstheme="minorHAnsi"/>
                <w:noProof/>
              </w:rPr>
              <w:t>ния към</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доку</w:t>
            </w:r>
            <w:r w:rsidR="00EB2117" w:rsidRPr="00BE5ABD">
              <w:rPr>
                <w:rStyle w:val="Hyperlink"/>
                <w:rFonts w:eastAsia="Calibri" w:cstheme="minorHAnsi"/>
                <w:noProof/>
                <w:spacing w:val="-2"/>
              </w:rPr>
              <w:t>м</w:t>
            </w:r>
            <w:r w:rsidR="00EB2117" w:rsidRPr="00BE5ABD">
              <w:rPr>
                <w:rStyle w:val="Hyperlink"/>
                <w:rFonts w:eastAsia="Calibri" w:cstheme="minorHAnsi"/>
                <w:noProof/>
              </w:rPr>
              <w:t>ентация</w:t>
            </w:r>
            <w:r w:rsidR="00EB2117" w:rsidRPr="00BE5ABD">
              <w:rPr>
                <w:rStyle w:val="Hyperlink"/>
                <w:rFonts w:eastAsia="Calibri" w:cstheme="minorHAnsi"/>
                <w:noProof/>
                <w:spacing w:val="-2"/>
              </w:rPr>
              <w:t>т</w:t>
            </w:r>
            <w:r w:rsidR="00EB2117" w:rsidRPr="00BE5ABD">
              <w:rPr>
                <w:rStyle w:val="Hyperlink"/>
                <w:rFonts w:eastAsia="Calibri" w:cstheme="minorHAnsi"/>
                <w:noProof/>
              </w:rPr>
              <w:t>а</w:t>
            </w:r>
            <w:r w:rsidR="00EB2117">
              <w:rPr>
                <w:noProof/>
                <w:webHidden/>
              </w:rPr>
              <w:tab/>
            </w:r>
            <w:r w:rsidR="00460B6A">
              <w:rPr>
                <w:noProof/>
                <w:webHidden/>
              </w:rPr>
              <w:fldChar w:fldCharType="begin"/>
            </w:r>
            <w:r w:rsidR="00EB2117">
              <w:rPr>
                <w:noProof/>
                <w:webHidden/>
              </w:rPr>
              <w:instrText xml:space="preserve"> PAGEREF _Toc512862099 \h </w:instrText>
            </w:r>
            <w:r w:rsidR="00460B6A">
              <w:rPr>
                <w:noProof/>
                <w:webHidden/>
              </w:rPr>
            </w:r>
            <w:r w:rsidR="00460B6A">
              <w:rPr>
                <w:noProof/>
                <w:webHidden/>
              </w:rPr>
              <w:fldChar w:fldCharType="separate"/>
            </w:r>
            <w:r w:rsidR="00E53BC0">
              <w:rPr>
                <w:noProof/>
                <w:webHidden/>
              </w:rPr>
              <w:t>62</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100" w:history="1">
            <w:r w:rsidR="00EB2117" w:rsidRPr="00BE5ABD">
              <w:rPr>
                <w:rStyle w:val="Hyperlink"/>
                <w:rFonts w:eastAsia="Calibri" w:cstheme="minorHAnsi"/>
                <w:noProof/>
              </w:rPr>
              <w:t>9.2</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Прозрачност и о</w:t>
            </w:r>
            <w:r w:rsidR="00EB2117" w:rsidRPr="00BE5ABD">
              <w:rPr>
                <w:rStyle w:val="Hyperlink"/>
                <w:rFonts w:eastAsia="Calibri" w:cstheme="minorHAnsi"/>
                <w:noProof/>
                <w:spacing w:val="-1"/>
              </w:rPr>
              <w:t>т</w:t>
            </w:r>
            <w:r w:rsidR="00EB2117" w:rsidRPr="00BE5ABD">
              <w:rPr>
                <w:rStyle w:val="Hyperlink"/>
                <w:rFonts w:eastAsia="Calibri" w:cstheme="minorHAnsi"/>
                <w:noProof/>
              </w:rPr>
              <w:t>четност</w:t>
            </w:r>
            <w:r w:rsidR="00EB2117">
              <w:rPr>
                <w:noProof/>
                <w:webHidden/>
              </w:rPr>
              <w:tab/>
            </w:r>
            <w:r w:rsidR="00460B6A">
              <w:rPr>
                <w:noProof/>
                <w:webHidden/>
              </w:rPr>
              <w:fldChar w:fldCharType="begin"/>
            </w:r>
            <w:r w:rsidR="00EB2117">
              <w:rPr>
                <w:noProof/>
                <w:webHidden/>
              </w:rPr>
              <w:instrText xml:space="preserve"> PAGEREF _Toc512862100 \h </w:instrText>
            </w:r>
            <w:r w:rsidR="00460B6A">
              <w:rPr>
                <w:noProof/>
                <w:webHidden/>
              </w:rPr>
            </w:r>
            <w:r w:rsidR="00460B6A">
              <w:rPr>
                <w:noProof/>
                <w:webHidden/>
              </w:rPr>
              <w:fldChar w:fldCharType="separate"/>
            </w:r>
            <w:r w:rsidR="00E53BC0">
              <w:rPr>
                <w:noProof/>
                <w:webHidden/>
              </w:rPr>
              <w:t>63</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101" w:history="1">
            <w:r w:rsidR="00EB2117" w:rsidRPr="00BE5ABD">
              <w:rPr>
                <w:rStyle w:val="Hyperlink"/>
                <w:rFonts w:eastAsia="Calibri" w:cstheme="minorHAnsi"/>
                <w:noProof/>
              </w:rPr>
              <w:t>9.3</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spacing w:val="-1"/>
              </w:rPr>
              <w:t>Технически п</w:t>
            </w:r>
            <w:r w:rsidR="00EB2117" w:rsidRPr="00BE5ABD">
              <w:rPr>
                <w:rStyle w:val="Hyperlink"/>
                <w:rFonts w:eastAsia="Calibri" w:cstheme="minorHAnsi"/>
                <w:noProof/>
                <w:spacing w:val="1"/>
              </w:rPr>
              <w:t>р</w:t>
            </w:r>
            <w:r w:rsidR="00EB2117" w:rsidRPr="00BE5ABD">
              <w:rPr>
                <w:rStyle w:val="Hyperlink"/>
                <w:rFonts w:eastAsia="Calibri" w:cstheme="minorHAnsi"/>
                <w:noProof/>
                <w:spacing w:val="-1"/>
              </w:rPr>
              <w:t>ое</w:t>
            </w:r>
            <w:r w:rsidR="00EB2117" w:rsidRPr="00BE5ABD">
              <w:rPr>
                <w:rStyle w:val="Hyperlink"/>
                <w:rFonts w:eastAsia="Calibri" w:cstheme="minorHAnsi"/>
                <w:noProof/>
                <w:spacing w:val="2"/>
              </w:rPr>
              <w:t>к</w:t>
            </w:r>
            <w:r w:rsidR="00EB2117" w:rsidRPr="00BE5ABD">
              <w:rPr>
                <w:rStyle w:val="Hyperlink"/>
                <w:rFonts w:eastAsia="Calibri" w:cstheme="minorHAnsi"/>
                <w:noProof/>
              </w:rPr>
              <w:t>т</w:t>
            </w:r>
            <w:r w:rsidR="00EB2117">
              <w:rPr>
                <w:noProof/>
                <w:webHidden/>
              </w:rPr>
              <w:tab/>
            </w:r>
            <w:r w:rsidR="00460B6A">
              <w:rPr>
                <w:noProof/>
                <w:webHidden/>
              </w:rPr>
              <w:fldChar w:fldCharType="begin"/>
            </w:r>
            <w:r w:rsidR="00EB2117">
              <w:rPr>
                <w:noProof/>
                <w:webHidden/>
              </w:rPr>
              <w:instrText xml:space="preserve"> PAGEREF _Toc512862101 \h </w:instrText>
            </w:r>
            <w:r w:rsidR="00460B6A">
              <w:rPr>
                <w:noProof/>
                <w:webHidden/>
              </w:rPr>
            </w:r>
            <w:r w:rsidR="00460B6A">
              <w:rPr>
                <w:noProof/>
                <w:webHidden/>
              </w:rPr>
              <w:fldChar w:fldCharType="separate"/>
            </w:r>
            <w:r w:rsidR="00E53BC0">
              <w:rPr>
                <w:noProof/>
                <w:webHidden/>
              </w:rPr>
              <w:t>64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102" w:history="1">
            <w:r w:rsidR="00EB2117" w:rsidRPr="00BE5ABD">
              <w:rPr>
                <w:rStyle w:val="Hyperlink"/>
                <w:rFonts w:eastAsia="Calibri" w:cstheme="minorHAnsi"/>
                <w:noProof/>
              </w:rPr>
              <w:t>9.4</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Т</w:t>
            </w:r>
            <w:r w:rsidR="00EB2117" w:rsidRPr="00BE5ABD">
              <w:rPr>
                <w:rStyle w:val="Hyperlink"/>
                <w:rFonts w:eastAsia="Calibri" w:cstheme="minorHAnsi"/>
                <w:noProof/>
                <w:spacing w:val="2"/>
              </w:rPr>
              <w:t>е</w:t>
            </w:r>
            <w:r w:rsidR="00EB2117" w:rsidRPr="00BE5ABD">
              <w:rPr>
                <w:rStyle w:val="Hyperlink"/>
                <w:rFonts w:eastAsia="Calibri" w:cstheme="minorHAnsi"/>
                <w:noProof/>
              </w:rPr>
              <w:t>хническа</w:t>
            </w:r>
            <w:r w:rsidR="00EB2117" w:rsidRPr="00BE5ABD">
              <w:rPr>
                <w:rStyle w:val="Hyperlink"/>
                <w:rFonts w:eastAsia="Calibri" w:cstheme="minorHAnsi"/>
                <w:noProof/>
                <w:spacing w:val="1"/>
              </w:rPr>
              <w:t xml:space="preserve"> </w:t>
            </w:r>
            <w:r w:rsidR="00EB2117" w:rsidRPr="00BE5ABD">
              <w:rPr>
                <w:rStyle w:val="Hyperlink"/>
                <w:rFonts w:eastAsia="Calibri" w:cstheme="minorHAnsi"/>
                <w:noProof/>
              </w:rPr>
              <w:t>доку</w:t>
            </w:r>
            <w:r w:rsidR="00EB2117" w:rsidRPr="00BE5ABD">
              <w:rPr>
                <w:rStyle w:val="Hyperlink"/>
                <w:rFonts w:eastAsia="Calibri" w:cstheme="minorHAnsi"/>
                <w:noProof/>
                <w:spacing w:val="-1"/>
              </w:rPr>
              <w:t>м</w:t>
            </w:r>
            <w:r w:rsidR="00EB2117" w:rsidRPr="00BE5ABD">
              <w:rPr>
                <w:rStyle w:val="Hyperlink"/>
                <w:rFonts w:eastAsia="Calibri" w:cstheme="minorHAnsi"/>
                <w:noProof/>
                <w:spacing w:val="2"/>
              </w:rPr>
              <w:t>е</w:t>
            </w:r>
            <w:r w:rsidR="00EB2117" w:rsidRPr="00BE5ABD">
              <w:rPr>
                <w:rStyle w:val="Hyperlink"/>
                <w:rFonts w:eastAsia="Calibri" w:cstheme="minorHAnsi"/>
                <w:noProof/>
              </w:rPr>
              <w:t>нтация</w:t>
            </w:r>
            <w:r w:rsidR="00EB2117">
              <w:rPr>
                <w:noProof/>
                <w:webHidden/>
              </w:rPr>
              <w:tab/>
            </w:r>
            <w:r w:rsidR="00460B6A">
              <w:rPr>
                <w:noProof/>
                <w:webHidden/>
              </w:rPr>
              <w:fldChar w:fldCharType="begin"/>
            </w:r>
            <w:r w:rsidR="00EB2117">
              <w:rPr>
                <w:noProof/>
                <w:webHidden/>
              </w:rPr>
              <w:instrText xml:space="preserve"> PAGEREF _Toc512862102 \h </w:instrText>
            </w:r>
            <w:r w:rsidR="00460B6A">
              <w:rPr>
                <w:noProof/>
                <w:webHidden/>
              </w:rPr>
            </w:r>
            <w:r w:rsidR="00460B6A">
              <w:rPr>
                <w:noProof/>
                <w:webHidden/>
              </w:rPr>
              <w:fldChar w:fldCharType="separate"/>
            </w:r>
            <w:r w:rsidR="00E53BC0">
              <w:rPr>
                <w:noProof/>
                <w:webHidden/>
              </w:rPr>
              <w:t>64</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103" w:history="1">
            <w:r w:rsidR="00EB2117" w:rsidRPr="00BE5ABD">
              <w:rPr>
                <w:rStyle w:val="Hyperlink"/>
                <w:rFonts w:eastAsia="Calibri" w:cstheme="minorHAnsi"/>
                <w:noProof/>
              </w:rPr>
              <w:t>9.5</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Протоколи</w:t>
            </w:r>
            <w:r w:rsidR="00EB2117">
              <w:rPr>
                <w:noProof/>
                <w:webHidden/>
              </w:rPr>
              <w:tab/>
            </w:r>
            <w:r w:rsidR="00460B6A">
              <w:rPr>
                <w:noProof/>
                <w:webHidden/>
              </w:rPr>
              <w:fldChar w:fldCharType="begin"/>
            </w:r>
            <w:r w:rsidR="00EB2117">
              <w:rPr>
                <w:noProof/>
                <w:webHidden/>
              </w:rPr>
              <w:instrText xml:space="preserve"> PAGEREF _Toc512862103 \h </w:instrText>
            </w:r>
            <w:r w:rsidR="00460B6A">
              <w:rPr>
                <w:noProof/>
                <w:webHidden/>
              </w:rPr>
            </w:r>
            <w:r w:rsidR="00460B6A">
              <w:rPr>
                <w:noProof/>
                <w:webHidden/>
              </w:rPr>
              <w:fldChar w:fldCharType="separate"/>
            </w:r>
            <w:r w:rsidR="00E53BC0">
              <w:rPr>
                <w:noProof/>
                <w:webHidden/>
              </w:rPr>
              <w:t>65</w:t>
            </w:r>
            <w:r w:rsidR="00460B6A">
              <w:rPr>
                <w:noProof/>
                <w:webHidden/>
              </w:rPr>
              <w:fldChar w:fldCharType="end"/>
            </w:r>
          </w:hyperlink>
        </w:p>
        <w:p w:rsidR="00EB2117" w:rsidRDefault="00AE14B2">
          <w:pPr>
            <w:pStyle w:val="TOC2"/>
            <w:rPr>
              <w:rFonts w:asciiTheme="minorHAnsi" w:eastAsiaTheme="minorEastAsia" w:hAnsiTheme="minorHAnsi" w:cstheme="minorBidi"/>
              <w:noProof/>
              <w:sz w:val="22"/>
              <w:szCs w:val="22"/>
              <w:lang w:val="en-US"/>
            </w:rPr>
          </w:pPr>
          <w:hyperlink w:anchor="_Toc512862104" w:history="1">
            <w:r w:rsidR="00EB2117" w:rsidRPr="00BE5ABD">
              <w:rPr>
                <w:rStyle w:val="Hyperlink"/>
                <w:rFonts w:eastAsia="Calibri" w:cstheme="minorHAnsi"/>
                <w:noProof/>
              </w:rPr>
              <w:t>9.6</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rPr>
              <w:t>Комуникация и до</w:t>
            </w:r>
            <w:r w:rsidR="00EB2117" w:rsidRPr="00BE5ABD">
              <w:rPr>
                <w:rStyle w:val="Hyperlink"/>
                <w:rFonts w:eastAsia="Calibri" w:cstheme="minorHAnsi"/>
                <w:noProof/>
                <w:spacing w:val="2"/>
              </w:rPr>
              <w:t>к</w:t>
            </w:r>
            <w:r w:rsidR="00EB2117" w:rsidRPr="00BE5ABD">
              <w:rPr>
                <w:rStyle w:val="Hyperlink"/>
                <w:rFonts w:eastAsia="Calibri" w:cstheme="minorHAnsi"/>
                <w:noProof/>
                <w:spacing w:val="-1"/>
              </w:rPr>
              <w:t>л</w:t>
            </w:r>
            <w:r w:rsidR="00EB2117" w:rsidRPr="00BE5ABD">
              <w:rPr>
                <w:rStyle w:val="Hyperlink"/>
                <w:rFonts w:eastAsia="Calibri" w:cstheme="minorHAnsi"/>
                <w:noProof/>
              </w:rPr>
              <w:t>ади</w:t>
            </w:r>
            <w:r w:rsidR="00EB2117">
              <w:rPr>
                <w:noProof/>
                <w:webHidden/>
              </w:rPr>
              <w:tab/>
            </w:r>
            <w:r w:rsidR="00460B6A">
              <w:rPr>
                <w:noProof/>
                <w:webHidden/>
              </w:rPr>
              <w:fldChar w:fldCharType="begin"/>
            </w:r>
            <w:r w:rsidR="00EB2117">
              <w:rPr>
                <w:noProof/>
                <w:webHidden/>
              </w:rPr>
              <w:instrText xml:space="preserve"> PAGEREF _Toc512862104 \h </w:instrText>
            </w:r>
            <w:r w:rsidR="00460B6A">
              <w:rPr>
                <w:noProof/>
                <w:webHidden/>
              </w:rPr>
            </w:r>
            <w:r w:rsidR="00460B6A">
              <w:rPr>
                <w:noProof/>
                <w:webHidden/>
              </w:rPr>
              <w:fldChar w:fldCharType="separate"/>
            </w:r>
            <w:r w:rsidR="00E53BC0">
              <w:rPr>
                <w:noProof/>
                <w:webHidden/>
              </w:rPr>
              <w:t>65</w:t>
            </w:r>
            <w:r w:rsidR="00460B6A">
              <w:rPr>
                <w:noProof/>
                <w:webHidden/>
              </w:rPr>
              <w:fldChar w:fldCharType="end"/>
            </w:r>
          </w:hyperlink>
        </w:p>
        <w:p w:rsidR="00EB2117" w:rsidRDefault="00AE14B2">
          <w:pPr>
            <w:pStyle w:val="TOC1"/>
            <w:rPr>
              <w:rFonts w:asciiTheme="minorHAnsi" w:eastAsiaTheme="minorEastAsia" w:hAnsiTheme="minorHAnsi" w:cstheme="minorBidi"/>
              <w:noProof/>
              <w:sz w:val="22"/>
              <w:szCs w:val="22"/>
              <w:lang w:val="en-US"/>
            </w:rPr>
          </w:pPr>
          <w:hyperlink w:anchor="_Toc512862105" w:history="1">
            <w:r w:rsidR="00EB2117" w:rsidRPr="00BE5ABD">
              <w:rPr>
                <w:rStyle w:val="Hyperlink"/>
                <w:rFonts w:eastAsia="Calibri" w:cstheme="minorHAnsi"/>
                <w:noProof/>
              </w:rPr>
              <w:t>10</w:t>
            </w:r>
            <w:r w:rsidR="00EB2117">
              <w:rPr>
                <w:rFonts w:asciiTheme="minorHAnsi" w:eastAsiaTheme="minorEastAsia" w:hAnsiTheme="minorHAnsi" w:cstheme="minorBidi"/>
                <w:noProof/>
                <w:sz w:val="22"/>
                <w:szCs w:val="22"/>
                <w:lang w:val="en-US"/>
              </w:rPr>
              <w:tab/>
            </w:r>
            <w:r w:rsidR="00EB2117" w:rsidRPr="00BE5ABD">
              <w:rPr>
                <w:rStyle w:val="Hyperlink"/>
                <w:rFonts w:eastAsia="Calibri" w:cstheme="minorHAnsi"/>
                <w:noProof/>
                <w:w w:val="101"/>
              </w:rPr>
              <w:t>РЕЗУ</w:t>
            </w:r>
            <w:r w:rsidR="00EB2117" w:rsidRPr="00BE5ABD">
              <w:rPr>
                <w:rStyle w:val="Hyperlink"/>
                <w:rFonts w:eastAsia="Calibri" w:cstheme="minorHAnsi"/>
                <w:noProof/>
                <w:spacing w:val="2"/>
                <w:w w:val="101"/>
              </w:rPr>
              <w:t>Л</w:t>
            </w:r>
            <w:r w:rsidR="00EB2117" w:rsidRPr="00BE5ABD">
              <w:rPr>
                <w:rStyle w:val="Hyperlink"/>
                <w:rFonts w:eastAsia="Calibri" w:cstheme="minorHAnsi"/>
                <w:noProof/>
                <w:spacing w:val="1"/>
                <w:w w:val="101"/>
              </w:rPr>
              <w:t>Т</w:t>
            </w:r>
            <w:r w:rsidR="00EB2117" w:rsidRPr="00BE5ABD">
              <w:rPr>
                <w:rStyle w:val="Hyperlink"/>
                <w:rFonts w:eastAsia="Calibri" w:cstheme="minorHAnsi"/>
                <w:noProof/>
                <w:w w:val="101"/>
              </w:rPr>
              <w:t>АТИ</w:t>
            </w:r>
            <w:r w:rsidR="00EB2117">
              <w:rPr>
                <w:noProof/>
                <w:webHidden/>
              </w:rPr>
              <w:tab/>
            </w:r>
            <w:r w:rsidR="00460B6A">
              <w:rPr>
                <w:noProof/>
                <w:webHidden/>
              </w:rPr>
              <w:fldChar w:fldCharType="begin"/>
            </w:r>
            <w:r w:rsidR="00EB2117">
              <w:rPr>
                <w:noProof/>
                <w:webHidden/>
              </w:rPr>
              <w:instrText xml:space="preserve"> PAGEREF _Toc512862105 \h </w:instrText>
            </w:r>
            <w:r w:rsidR="00460B6A">
              <w:rPr>
                <w:noProof/>
                <w:webHidden/>
              </w:rPr>
            </w:r>
            <w:r w:rsidR="00460B6A">
              <w:rPr>
                <w:noProof/>
                <w:webHidden/>
              </w:rPr>
              <w:fldChar w:fldCharType="separate"/>
            </w:r>
            <w:r w:rsidR="00E53BC0">
              <w:rPr>
                <w:noProof/>
                <w:webHidden/>
              </w:rPr>
              <w:t>67</w:t>
            </w:r>
            <w:r w:rsidR="00460B6A">
              <w:rPr>
                <w:noProof/>
                <w:webHidden/>
              </w:rPr>
              <w:fldChar w:fldCharType="end"/>
            </w:r>
          </w:hyperlink>
        </w:p>
        <w:p w:rsidR="00407CAA" w:rsidRPr="00E03453" w:rsidRDefault="00460B6A" w:rsidP="00051E64">
          <w:pPr>
            <w:keepNext/>
            <w:keepLines/>
            <w:tabs>
              <w:tab w:val="right" w:leader="dot" w:pos="9540"/>
            </w:tabs>
            <w:rPr>
              <w:rFonts w:asciiTheme="minorHAnsi" w:hAnsiTheme="minorHAnsi" w:cstheme="minorHAnsi"/>
            </w:rPr>
          </w:pPr>
          <w:r w:rsidRPr="00E03453">
            <w:rPr>
              <w:rFonts w:asciiTheme="minorHAnsi" w:hAnsiTheme="minorHAnsi" w:cstheme="minorHAnsi"/>
              <w:b/>
              <w:bCs/>
            </w:rPr>
            <w:fldChar w:fldCharType="end"/>
          </w:r>
        </w:p>
      </w:sdtContent>
    </w:sdt>
    <w:p w:rsidR="00666266" w:rsidRPr="00E03453" w:rsidRDefault="00666266" w:rsidP="00051E64">
      <w:pPr>
        <w:keepNext/>
        <w:keepLines/>
        <w:rPr>
          <w:rFonts w:asciiTheme="minorHAnsi" w:hAnsiTheme="minorHAnsi" w:cstheme="minorHAnsi"/>
          <w:szCs w:val="24"/>
        </w:rPr>
      </w:pPr>
      <w:r w:rsidRPr="00E03453">
        <w:rPr>
          <w:rFonts w:asciiTheme="minorHAnsi" w:hAnsiTheme="minorHAnsi" w:cstheme="minorHAnsi"/>
          <w:szCs w:val="24"/>
        </w:rPr>
        <w:br w:type="page"/>
      </w:r>
    </w:p>
    <w:p w:rsidR="005A680B" w:rsidRPr="00E03453" w:rsidRDefault="0013344A" w:rsidP="00051E64">
      <w:pPr>
        <w:pStyle w:val="Heading1"/>
        <w:keepLines/>
        <w:rPr>
          <w:rFonts w:asciiTheme="minorHAnsi" w:hAnsiTheme="minorHAnsi" w:cstheme="minorHAnsi"/>
        </w:rPr>
      </w:pPr>
      <w:bookmarkStart w:id="0" w:name="_Toc512862028"/>
      <w:r w:rsidRPr="00E03453">
        <w:rPr>
          <w:rFonts w:asciiTheme="minorHAnsi" w:hAnsiTheme="minorHAnsi" w:cstheme="minorHAnsi"/>
        </w:rPr>
        <w:lastRenderedPageBreak/>
        <w:t>РЕЧНИК НА ТЕРМИНИ, ДЕФИНИЦИИ И</w:t>
      </w:r>
      <w:r w:rsidR="00594EA9" w:rsidRPr="00E03453">
        <w:rPr>
          <w:rFonts w:asciiTheme="minorHAnsi" w:hAnsiTheme="minorHAnsi" w:cstheme="minorHAnsi"/>
        </w:rPr>
        <w:t xml:space="preserve"> </w:t>
      </w:r>
      <w:r w:rsidRPr="00E03453">
        <w:rPr>
          <w:rFonts w:asciiTheme="minorHAnsi" w:hAnsiTheme="minorHAnsi" w:cstheme="minorHAnsi"/>
        </w:rPr>
        <w:t>СЪКРАЩЕНИЯ</w:t>
      </w:r>
      <w:bookmarkEnd w:id="0"/>
    </w:p>
    <w:p w:rsidR="005A680B" w:rsidRPr="00E03453" w:rsidRDefault="005A680B" w:rsidP="00051E64">
      <w:pPr>
        <w:keepNext/>
        <w:keepLines/>
        <w:ind w:firstLine="706"/>
        <w:rPr>
          <w:rFonts w:asciiTheme="minorHAnsi" w:hAnsiTheme="minorHAnsi" w:cstheme="minorHAnsi"/>
          <w:szCs w:val="24"/>
        </w:rPr>
      </w:pPr>
    </w:p>
    <w:p w:rsidR="005A680B" w:rsidRPr="00E03453" w:rsidRDefault="00076F9B" w:rsidP="00051E64">
      <w:pPr>
        <w:pStyle w:val="Heading2"/>
        <w:keepLines/>
        <w:rPr>
          <w:rFonts w:asciiTheme="minorHAnsi" w:hAnsiTheme="minorHAnsi" w:cstheme="minorHAnsi"/>
        </w:rPr>
      </w:pPr>
      <w:bookmarkStart w:id="1" w:name="_Toc512862029"/>
      <w:r w:rsidRPr="00E03453">
        <w:rPr>
          <w:rFonts w:asciiTheme="minorHAnsi" w:hAnsiTheme="minorHAnsi" w:cstheme="minorHAnsi"/>
        </w:rPr>
        <w:t>Използвани акроними</w:t>
      </w:r>
      <w:bookmarkEnd w:id="1"/>
    </w:p>
    <w:p w:rsidR="00076F9B" w:rsidRPr="00E03453" w:rsidRDefault="00076F9B" w:rsidP="00051E64">
      <w:pPr>
        <w:keepNext/>
        <w:keepLines/>
        <w:ind w:firstLine="706"/>
        <w:rPr>
          <w:rFonts w:asciiTheme="minorHAnsi" w:hAnsiTheme="minorHAnsi" w:cstheme="minorHAnsi"/>
          <w:szCs w:val="24"/>
        </w:rPr>
      </w:pPr>
    </w:p>
    <w:tbl>
      <w:tblPr>
        <w:tblStyle w:val="TableGrid0"/>
        <w:tblW w:w="8914" w:type="dxa"/>
        <w:tblInd w:w="-44" w:type="dxa"/>
        <w:tblCellMar>
          <w:top w:w="47" w:type="dxa"/>
          <w:left w:w="97" w:type="dxa"/>
          <w:right w:w="115" w:type="dxa"/>
        </w:tblCellMar>
        <w:tblLook w:val="04A0" w:firstRow="1" w:lastRow="0" w:firstColumn="1" w:lastColumn="0" w:noHBand="0" w:noVBand="1"/>
      </w:tblPr>
      <w:tblGrid>
        <w:gridCol w:w="2085"/>
        <w:gridCol w:w="6829"/>
      </w:tblGrid>
      <w:tr w:rsidR="00B10989" w:rsidRPr="00B10989" w:rsidTr="00B833C4">
        <w:trPr>
          <w:trHeight w:val="257"/>
        </w:trPr>
        <w:tc>
          <w:tcPr>
            <w:tcW w:w="2085" w:type="dxa"/>
            <w:tcBorders>
              <w:top w:val="single" w:sz="3" w:space="0" w:color="0070C0"/>
              <w:left w:val="single" w:sz="4" w:space="0" w:color="0070C0"/>
              <w:bottom w:val="single" w:sz="4" w:space="0" w:color="0070C0"/>
              <w:right w:val="single" w:sz="4" w:space="0" w:color="0070C0"/>
            </w:tcBorders>
            <w:shd w:val="clear" w:color="auto" w:fill="B8CCE4" w:themeFill="accent1" w:themeFillTint="66"/>
          </w:tcPr>
          <w:p w:rsidR="00B10989" w:rsidRDefault="00B10989" w:rsidP="00051E64">
            <w:pPr>
              <w:keepNext/>
              <w:keepLines/>
              <w:rPr>
                <w:rFonts w:ascii="Arial" w:eastAsia="Arial" w:hAnsi="Arial" w:cs="Arial"/>
                <w:b/>
                <w:sz w:val="21"/>
              </w:rPr>
            </w:pPr>
            <w:r>
              <w:rPr>
                <w:rFonts w:ascii="Arial" w:eastAsia="Arial" w:hAnsi="Arial" w:cs="Arial"/>
                <w:b/>
                <w:sz w:val="21"/>
              </w:rPr>
              <w:t>Акроним</w:t>
            </w:r>
          </w:p>
        </w:tc>
        <w:tc>
          <w:tcPr>
            <w:tcW w:w="6829" w:type="dxa"/>
            <w:tcBorders>
              <w:top w:val="single" w:sz="3" w:space="0" w:color="0070C0"/>
              <w:left w:val="single" w:sz="4" w:space="0" w:color="0070C0"/>
              <w:bottom w:val="single" w:sz="4" w:space="0" w:color="0070C0"/>
              <w:right w:val="single" w:sz="3" w:space="0" w:color="0070C0"/>
            </w:tcBorders>
            <w:shd w:val="clear" w:color="auto" w:fill="B8CCE4" w:themeFill="accent1" w:themeFillTint="66"/>
          </w:tcPr>
          <w:p w:rsidR="00B10989" w:rsidRPr="00B10989" w:rsidRDefault="00B10989" w:rsidP="00051E64">
            <w:pPr>
              <w:keepNext/>
              <w:keepLines/>
              <w:rPr>
                <w:rFonts w:ascii="Arial" w:eastAsia="Arial" w:hAnsi="Arial" w:cs="Arial"/>
                <w:b/>
                <w:sz w:val="21"/>
              </w:rPr>
            </w:pPr>
            <w:r w:rsidRPr="00B10989">
              <w:rPr>
                <w:rFonts w:ascii="Arial" w:eastAsia="Arial" w:hAnsi="Arial" w:cs="Arial"/>
                <w:b/>
                <w:sz w:val="21"/>
              </w:rPr>
              <w:t>Описание</w:t>
            </w:r>
          </w:p>
        </w:tc>
      </w:tr>
      <w:tr w:rsidR="00724263" w:rsidRPr="00724263" w:rsidTr="00724263">
        <w:trPr>
          <w:trHeight w:val="257"/>
        </w:trPr>
        <w:tc>
          <w:tcPr>
            <w:tcW w:w="2085" w:type="dxa"/>
            <w:tcBorders>
              <w:top w:val="single" w:sz="3" w:space="0" w:color="0070C0"/>
              <w:left w:val="single" w:sz="4" w:space="0" w:color="0070C0"/>
              <w:bottom w:val="single" w:sz="4" w:space="0" w:color="0070C0"/>
              <w:right w:val="single" w:sz="4" w:space="0" w:color="0070C0"/>
            </w:tcBorders>
            <w:shd w:val="clear" w:color="auto" w:fill="auto"/>
          </w:tcPr>
          <w:p w:rsidR="00724263" w:rsidRPr="00724263" w:rsidRDefault="00724263" w:rsidP="00051E64">
            <w:pPr>
              <w:keepNext/>
              <w:keepLines/>
              <w:rPr>
                <w:rFonts w:ascii="Arial" w:eastAsia="Arial" w:hAnsi="Arial" w:cs="Arial"/>
                <w:b/>
                <w:sz w:val="21"/>
              </w:rPr>
            </w:pPr>
            <w:r w:rsidRPr="00724263">
              <w:rPr>
                <w:rFonts w:ascii="Arial" w:eastAsia="Arial" w:hAnsi="Arial" w:cs="Arial"/>
                <w:b/>
                <w:sz w:val="21"/>
              </w:rPr>
              <w:t>МОСВ</w:t>
            </w:r>
          </w:p>
        </w:tc>
        <w:tc>
          <w:tcPr>
            <w:tcW w:w="6829" w:type="dxa"/>
            <w:tcBorders>
              <w:top w:val="single" w:sz="3" w:space="0" w:color="0070C0"/>
              <w:left w:val="single" w:sz="4" w:space="0" w:color="0070C0"/>
              <w:bottom w:val="single" w:sz="4" w:space="0" w:color="0070C0"/>
              <w:right w:val="single" w:sz="3" w:space="0" w:color="0070C0"/>
            </w:tcBorders>
            <w:shd w:val="clear" w:color="auto" w:fill="auto"/>
          </w:tcPr>
          <w:p w:rsidR="00724263" w:rsidRPr="00724263" w:rsidRDefault="00724263" w:rsidP="00051E64">
            <w:pPr>
              <w:keepNext/>
              <w:keepLines/>
              <w:rPr>
                <w:rFonts w:ascii="Arial" w:eastAsia="Arial" w:hAnsi="Arial" w:cs="Arial"/>
                <w:sz w:val="21"/>
              </w:rPr>
            </w:pPr>
            <w:r w:rsidRPr="00724263">
              <w:rPr>
                <w:rFonts w:ascii="Arial" w:eastAsia="Arial" w:hAnsi="Arial" w:cs="Arial"/>
                <w:sz w:val="21"/>
              </w:rPr>
              <w:t>Министерство на околната среда и водите</w:t>
            </w:r>
          </w:p>
        </w:tc>
      </w:tr>
      <w:tr w:rsidR="000C4ED4" w:rsidRPr="00724263" w:rsidTr="00724263">
        <w:trPr>
          <w:trHeight w:val="257"/>
        </w:trPr>
        <w:tc>
          <w:tcPr>
            <w:tcW w:w="2085" w:type="dxa"/>
            <w:tcBorders>
              <w:top w:val="single" w:sz="3" w:space="0" w:color="0070C0"/>
              <w:left w:val="single" w:sz="4" w:space="0" w:color="0070C0"/>
              <w:bottom w:val="single" w:sz="4" w:space="0" w:color="0070C0"/>
              <w:right w:val="single" w:sz="4" w:space="0" w:color="0070C0"/>
            </w:tcBorders>
            <w:shd w:val="clear" w:color="auto" w:fill="auto"/>
          </w:tcPr>
          <w:p w:rsidR="000C4ED4" w:rsidRPr="000C4ED4" w:rsidRDefault="000C4ED4" w:rsidP="00051E64">
            <w:pPr>
              <w:keepNext/>
              <w:keepLines/>
              <w:rPr>
                <w:rFonts w:ascii="Arial" w:eastAsia="Arial" w:hAnsi="Arial" w:cs="Arial"/>
                <w:b/>
                <w:sz w:val="21"/>
              </w:rPr>
            </w:pPr>
            <w:r>
              <w:rPr>
                <w:rFonts w:ascii="Arial" w:eastAsia="Arial" w:hAnsi="Arial" w:cs="Arial"/>
                <w:b/>
                <w:sz w:val="21"/>
              </w:rPr>
              <w:t>НСУВРВ</w:t>
            </w:r>
          </w:p>
        </w:tc>
        <w:tc>
          <w:tcPr>
            <w:tcW w:w="6829" w:type="dxa"/>
            <w:tcBorders>
              <w:top w:val="single" w:sz="3" w:space="0" w:color="0070C0"/>
              <w:left w:val="single" w:sz="4" w:space="0" w:color="0070C0"/>
              <w:bottom w:val="single" w:sz="4" w:space="0" w:color="0070C0"/>
              <w:right w:val="single" w:sz="3" w:space="0" w:color="0070C0"/>
            </w:tcBorders>
            <w:shd w:val="clear" w:color="auto" w:fill="auto"/>
          </w:tcPr>
          <w:p w:rsidR="000C4ED4" w:rsidRPr="00724263" w:rsidRDefault="000C4ED4" w:rsidP="00051E64">
            <w:pPr>
              <w:keepNext/>
              <w:keepLines/>
              <w:rPr>
                <w:rFonts w:ascii="Arial" w:eastAsia="Arial" w:hAnsi="Arial" w:cs="Arial"/>
                <w:sz w:val="21"/>
              </w:rPr>
            </w:pPr>
            <w:r w:rsidRPr="002A0E1B">
              <w:rPr>
                <w:rFonts w:ascii="Arial" w:eastAsia="Arial" w:hAnsi="Arial" w:cs="Arial"/>
                <w:sz w:val="21"/>
              </w:rPr>
              <w:t>Национална система за управление на водите в реално време</w:t>
            </w:r>
          </w:p>
        </w:tc>
      </w:tr>
      <w:tr w:rsidR="000C4ED4" w:rsidTr="00B833C4">
        <w:trPr>
          <w:trHeight w:val="256"/>
        </w:trPr>
        <w:tc>
          <w:tcPr>
            <w:tcW w:w="2085" w:type="dxa"/>
            <w:tcBorders>
              <w:top w:val="single" w:sz="4" w:space="0" w:color="0070C0"/>
              <w:left w:val="single" w:sz="4" w:space="0" w:color="0070C0"/>
              <w:bottom w:val="single" w:sz="3" w:space="0" w:color="0070C0"/>
              <w:right w:val="single" w:sz="4" w:space="0" w:color="0070C0"/>
            </w:tcBorders>
          </w:tcPr>
          <w:p w:rsidR="000C4ED4" w:rsidRDefault="000C4ED4" w:rsidP="00051E64">
            <w:pPr>
              <w:keepNext/>
              <w:keepLines/>
              <w:rPr>
                <w:rFonts w:ascii="Arial" w:eastAsia="Arial" w:hAnsi="Arial" w:cs="Arial"/>
                <w:b/>
                <w:sz w:val="21"/>
              </w:rPr>
            </w:pPr>
            <w:r>
              <w:rPr>
                <w:rFonts w:ascii="Arial" w:eastAsia="Arial" w:hAnsi="Arial" w:cs="Arial"/>
                <w:b/>
                <w:sz w:val="21"/>
              </w:rPr>
              <w:t>СУВ-БРИ</w:t>
            </w:r>
          </w:p>
        </w:tc>
        <w:tc>
          <w:tcPr>
            <w:tcW w:w="6829" w:type="dxa"/>
            <w:tcBorders>
              <w:top w:val="single" w:sz="4" w:space="0" w:color="0070C0"/>
              <w:left w:val="single" w:sz="4" w:space="0" w:color="0070C0"/>
              <w:bottom w:val="single" w:sz="3" w:space="0" w:color="0070C0"/>
              <w:right w:val="single" w:sz="3" w:space="0" w:color="0070C0"/>
            </w:tcBorders>
          </w:tcPr>
          <w:p w:rsidR="000C4ED4" w:rsidRDefault="00943875" w:rsidP="00051E64">
            <w:pPr>
              <w:keepNext/>
              <w:keepLines/>
              <w:rPr>
                <w:rFonts w:ascii="Arial" w:eastAsia="Arial" w:hAnsi="Arial" w:cs="Arial"/>
                <w:sz w:val="21"/>
              </w:rPr>
            </w:pPr>
            <w:r w:rsidRPr="00943875">
              <w:rPr>
                <w:rFonts w:ascii="Arial" w:eastAsia="Arial" w:hAnsi="Arial" w:cs="Arial"/>
                <w:sz w:val="21"/>
              </w:rPr>
              <w:t>Система за управление на водите в басейна на река Искър</w:t>
            </w:r>
          </w:p>
        </w:tc>
      </w:tr>
      <w:tr w:rsidR="002A0E1B" w:rsidTr="00B833C4">
        <w:trPr>
          <w:trHeight w:val="256"/>
        </w:trPr>
        <w:tc>
          <w:tcPr>
            <w:tcW w:w="2085" w:type="dxa"/>
            <w:tcBorders>
              <w:top w:val="single" w:sz="4" w:space="0" w:color="0070C0"/>
              <w:left w:val="single" w:sz="4" w:space="0" w:color="0070C0"/>
              <w:bottom w:val="single" w:sz="3" w:space="0" w:color="0070C0"/>
              <w:right w:val="single" w:sz="4" w:space="0" w:color="0070C0"/>
            </w:tcBorders>
          </w:tcPr>
          <w:p w:rsidR="002A0E1B" w:rsidRDefault="002A0E1B" w:rsidP="00051E64">
            <w:pPr>
              <w:keepNext/>
              <w:keepLines/>
              <w:rPr>
                <w:rFonts w:ascii="Arial" w:eastAsia="Arial" w:hAnsi="Arial" w:cs="Arial"/>
                <w:b/>
                <w:sz w:val="21"/>
              </w:rPr>
            </w:pPr>
            <w:r w:rsidRPr="002A0E1B">
              <w:rPr>
                <w:rFonts w:ascii="Arial" w:eastAsia="Arial" w:hAnsi="Arial" w:cs="Arial"/>
                <w:b/>
                <w:sz w:val="21"/>
              </w:rPr>
              <w:t>РЗПРН</w:t>
            </w:r>
          </w:p>
        </w:tc>
        <w:tc>
          <w:tcPr>
            <w:tcW w:w="6829" w:type="dxa"/>
            <w:tcBorders>
              <w:top w:val="single" w:sz="4" w:space="0" w:color="0070C0"/>
              <w:left w:val="single" w:sz="4" w:space="0" w:color="0070C0"/>
              <w:bottom w:val="single" w:sz="3" w:space="0" w:color="0070C0"/>
              <w:right w:val="single" w:sz="3" w:space="0" w:color="0070C0"/>
            </w:tcBorders>
          </w:tcPr>
          <w:p w:rsidR="002A0E1B" w:rsidRDefault="002A0E1B" w:rsidP="002A0E1B">
            <w:pPr>
              <w:keepNext/>
              <w:keepLines/>
              <w:rPr>
                <w:rFonts w:ascii="Arial" w:eastAsia="Arial" w:hAnsi="Arial" w:cs="Arial"/>
                <w:sz w:val="21"/>
              </w:rPr>
            </w:pPr>
            <w:r w:rsidRPr="002A0E1B">
              <w:rPr>
                <w:rFonts w:ascii="Arial" w:eastAsia="Arial" w:hAnsi="Arial" w:cs="Arial"/>
                <w:sz w:val="21"/>
              </w:rPr>
              <w:t>Район със значителен потенциален риск от наводнения</w:t>
            </w:r>
          </w:p>
        </w:tc>
      </w:tr>
      <w:tr w:rsidR="00B10989" w:rsidTr="00B833C4">
        <w:trPr>
          <w:trHeight w:val="256"/>
        </w:trPr>
        <w:tc>
          <w:tcPr>
            <w:tcW w:w="2085" w:type="dxa"/>
            <w:tcBorders>
              <w:top w:val="single" w:sz="4" w:space="0" w:color="0070C0"/>
              <w:left w:val="single" w:sz="4" w:space="0" w:color="0070C0"/>
              <w:bottom w:val="single" w:sz="3" w:space="0" w:color="0070C0"/>
              <w:right w:val="single" w:sz="4" w:space="0" w:color="0070C0"/>
            </w:tcBorders>
          </w:tcPr>
          <w:p w:rsidR="00B10989" w:rsidRDefault="00B10989" w:rsidP="00051E64">
            <w:pPr>
              <w:keepNext/>
              <w:keepLines/>
            </w:pPr>
            <w:r>
              <w:rPr>
                <w:rFonts w:ascii="Arial" w:eastAsia="Arial" w:hAnsi="Arial" w:cs="Arial"/>
                <w:b/>
                <w:sz w:val="21"/>
              </w:rPr>
              <w:t xml:space="preserve">ЗЕУ </w:t>
            </w:r>
            <w:r>
              <w:rPr>
                <w:rFonts w:ascii="Arial" w:eastAsia="Arial" w:hAnsi="Arial" w:cs="Arial"/>
                <w:sz w:val="21"/>
              </w:rPr>
              <w:t xml:space="preserve"> </w:t>
            </w:r>
          </w:p>
        </w:tc>
        <w:tc>
          <w:tcPr>
            <w:tcW w:w="6829" w:type="dxa"/>
            <w:tcBorders>
              <w:top w:val="single" w:sz="4" w:space="0" w:color="0070C0"/>
              <w:left w:val="single" w:sz="4" w:space="0" w:color="0070C0"/>
              <w:bottom w:val="single" w:sz="3" w:space="0" w:color="0070C0"/>
              <w:right w:val="single" w:sz="3" w:space="0" w:color="0070C0"/>
            </w:tcBorders>
          </w:tcPr>
          <w:p w:rsidR="00B10989" w:rsidRPr="000C4ED4" w:rsidRDefault="00B10989" w:rsidP="00051E64">
            <w:pPr>
              <w:keepNext/>
              <w:keepLines/>
              <w:rPr>
                <w:lang w:val="en-US"/>
              </w:rPr>
            </w:pPr>
            <w:r>
              <w:rPr>
                <w:rFonts w:ascii="Arial" w:eastAsia="Arial" w:hAnsi="Arial" w:cs="Arial"/>
                <w:sz w:val="21"/>
              </w:rPr>
              <w:t xml:space="preserve">Закон за електронното управление  </w:t>
            </w:r>
          </w:p>
        </w:tc>
      </w:tr>
      <w:tr w:rsidR="00A60F2B" w:rsidTr="00B833C4">
        <w:trPr>
          <w:trHeight w:val="256"/>
        </w:trPr>
        <w:tc>
          <w:tcPr>
            <w:tcW w:w="2085" w:type="dxa"/>
            <w:tcBorders>
              <w:top w:val="single" w:sz="4" w:space="0" w:color="0070C0"/>
              <w:left w:val="single" w:sz="4" w:space="0" w:color="0070C0"/>
              <w:bottom w:val="single" w:sz="3" w:space="0" w:color="0070C0"/>
              <w:right w:val="single" w:sz="4" w:space="0" w:color="0070C0"/>
            </w:tcBorders>
          </w:tcPr>
          <w:p w:rsidR="00A60F2B" w:rsidRDefault="00A60F2B" w:rsidP="00051E64">
            <w:pPr>
              <w:keepNext/>
              <w:keepLines/>
              <w:rPr>
                <w:rFonts w:ascii="Arial" w:eastAsia="Arial" w:hAnsi="Arial" w:cs="Arial"/>
                <w:b/>
                <w:sz w:val="21"/>
              </w:rPr>
            </w:pPr>
            <w:r>
              <w:rPr>
                <w:rFonts w:ascii="Arial" w:eastAsia="Arial" w:hAnsi="Arial" w:cs="Arial"/>
                <w:b/>
                <w:sz w:val="21"/>
              </w:rPr>
              <w:t>ЗВ</w:t>
            </w:r>
          </w:p>
        </w:tc>
        <w:tc>
          <w:tcPr>
            <w:tcW w:w="6829" w:type="dxa"/>
            <w:tcBorders>
              <w:top w:val="single" w:sz="4" w:space="0" w:color="0070C0"/>
              <w:left w:val="single" w:sz="4" w:space="0" w:color="0070C0"/>
              <w:bottom w:val="single" w:sz="3" w:space="0" w:color="0070C0"/>
              <w:right w:val="single" w:sz="3" w:space="0" w:color="0070C0"/>
            </w:tcBorders>
          </w:tcPr>
          <w:p w:rsidR="00A60F2B" w:rsidRDefault="00A60F2B" w:rsidP="00051E64">
            <w:pPr>
              <w:keepNext/>
              <w:keepLines/>
              <w:rPr>
                <w:rFonts w:ascii="Arial" w:eastAsia="Arial" w:hAnsi="Arial" w:cs="Arial"/>
                <w:sz w:val="21"/>
              </w:rPr>
            </w:pPr>
            <w:r>
              <w:rPr>
                <w:rFonts w:ascii="Arial" w:eastAsia="Arial" w:hAnsi="Arial" w:cs="Arial"/>
                <w:sz w:val="21"/>
              </w:rPr>
              <w:t>Закон за водите</w:t>
            </w:r>
          </w:p>
        </w:tc>
      </w:tr>
      <w:tr w:rsidR="00B10989" w:rsidTr="00B833C4">
        <w:trPr>
          <w:trHeight w:val="256"/>
        </w:trPr>
        <w:tc>
          <w:tcPr>
            <w:tcW w:w="2085" w:type="dxa"/>
            <w:tcBorders>
              <w:top w:val="single" w:sz="3" w:space="0" w:color="0070C0"/>
              <w:left w:val="single" w:sz="4" w:space="0" w:color="0070C0"/>
              <w:bottom w:val="single" w:sz="4" w:space="0" w:color="0070C0"/>
              <w:right w:val="single" w:sz="4" w:space="0" w:color="0070C0"/>
            </w:tcBorders>
          </w:tcPr>
          <w:p w:rsidR="00B10989" w:rsidRDefault="00B10989" w:rsidP="00051E64">
            <w:pPr>
              <w:keepNext/>
              <w:keepLines/>
            </w:pPr>
            <w:r>
              <w:rPr>
                <w:rFonts w:ascii="Arial" w:eastAsia="Arial" w:hAnsi="Arial" w:cs="Arial"/>
                <w:b/>
                <w:sz w:val="21"/>
              </w:rPr>
              <w:t xml:space="preserve">ИТ </w:t>
            </w:r>
            <w:r>
              <w:rPr>
                <w:rFonts w:ascii="Arial" w:eastAsia="Arial" w:hAnsi="Arial" w:cs="Arial"/>
                <w:sz w:val="21"/>
              </w:rPr>
              <w:t xml:space="preserve"> </w:t>
            </w:r>
          </w:p>
        </w:tc>
        <w:tc>
          <w:tcPr>
            <w:tcW w:w="6829" w:type="dxa"/>
            <w:tcBorders>
              <w:top w:val="single" w:sz="3" w:space="0" w:color="0070C0"/>
              <w:left w:val="single" w:sz="4" w:space="0" w:color="0070C0"/>
              <w:bottom w:val="single" w:sz="4" w:space="0" w:color="0070C0"/>
              <w:right w:val="single" w:sz="3" w:space="0" w:color="0070C0"/>
            </w:tcBorders>
          </w:tcPr>
          <w:p w:rsidR="00B10989" w:rsidRDefault="00B10989" w:rsidP="00051E64">
            <w:pPr>
              <w:keepNext/>
              <w:keepLines/>
            </w:pPr>
            <w:r>
              <w:rPr>
                <w:rFonts w:ascii="Arial" w:eastAsia="Arial" w:hAnsi="Arial" w:cs="Arial"/>
                <w:sz w:val="21"/>
              </w:rPr>
              <w:t xml:space="preserve">Информационни технологии  </w:t>
            </w:r>
          </w:p>
        </w:tc>
      </w:tr>
      <w:tr w:rsidR="00B10989" w:rsidTr="00B833C4">
        <w:trPr>
          <w:trHeight w:val="257"/>
        </w:trPr>
        <w:tc>
          <w:tcPr>
            <w:tcW w:w="2085" w:type="dxa"/>
            <w:tcBorders>
              <w:top w:val="single" w:sz="4" w:space="0" w:color="0070C0"/>
              <w:left w:val="single" w:sz="4" w:space="0" w:color="0070C0"/>
              <w:bottom w:val="single" w:sz="3" w:space="0" w:color="0070C0"/>
              <w:right w:val="single" w:sz="4" w:space="0" w:color="0070C0"/>
            </w:tcBorders>
          </w:tcPr>
          <w:p w:rsidR="00B10989" w:rsidRDefault="00B10989" w:rsidP="00051E64">
            <w:pPr>
              <w:keepNext/>
              <w:keepLines/>
            </w:pPr>
            <w:r>
              <w:rPr>
                <w:rFonts w:ascii="Arial" w:eastAsia="Arial" w:hAnsi="Arial" w:cs="Arial"/>
                <w:b/>
                <w:sz w:val="21"/>
              </w:rPr>
              <w:t xml:space="preserve">КАО </w:t>
            </w:r>
            <w:r>
              <w:rPr>
                <w:rFonts w:ascii="Arial" w:eastAsia="Arial" w:hAnsi="Arial" w:cs="Arial"/>
                <w:sz w:val="21"/>
              </w:rPr>
              <w:t xml:space="preserve"> </w:t>
            </w:r>
          </w:p>
        </w:tc>
        <w:tc>
          <w:tcPr>
            <w:tcW w:w="6829" w:type="dxa"/>
            <w:tcBorders>
              <w:top w:val="single" w:sz="4" w:space="0" w:color="0070C0"/>
              <w:left w:val="single" w:sz="4" w:space="0" w:color="0070C0"/>
              <w:bottom w:val="single" w:sz="3" w:space="0" w:color="0070C0"/>
              <w:right w:val="single" w:sz="3" w:space="0" w:color="0070C0"/>
            </w:tcBorders>
          </w:tcPr>
          <w:p w:rsidR="00B10989" w:rsidRDefault="00B10989" w:rsidP="00051E64">
            <w:pPr>
              <w:keepNext/>
              <w:keepLines/>
            </w:pPr>
            <w:r>
              <w:rPr>
                <w:rFonts w:ascii="Arial" w:eastAsia="Arial" w:hAnsi="Arial" w:cs="Arial"/>
                <w:sz w:val="21"/>
              </w:rPr>
              <w:t xml:space="preserve">Комплексно административно обслужване  </w:t>
            </w:r>
          </w:p>
        </w:tc>
      </w:tr>
      <w:tr w:rsidR="00B10989" w:rsidTr="00B833C4">
        <w:trPr>
          <w:trHeight w:val="255"/>
        </w:trPr>
        <w:tc>
          <w:tcPr>
            <w:tcW w:w="2085" w:type="dxa"/>
            <w:tcBorders>
              <w:top w:val="single" w:sz="4" w:space="0" w:color="0070C0"/>
              <w:left w:val="single" w:sz="4" w:space="0" w:color="0070C0"/>
              <w:bottom w:val="single" w:sz="4" w:space="0" w:color="0070C0"/>
              <w:right w:val="single" w:sz="4" w:space="0" w:color="0070C0"/>
            </w:tcBorders>
          </w:tcPr>
          <w:p w:rsidR="00B10989" w:rsidRDefault="00B10989" w:rsidP="00051E64">
            <w:pPr>
              <w:keepNext/>
              <w:keepLines/>
            </w:pPr>
            <w:r>
              <w:rPr>
                <w:rFonts w:ascii="Arial" w:eastAsia="Arial" w:hAnsi="Arial" w:cs="Arial"/>
                <w:b/>
                <w:sz w:val="21"/>
              </w:rPr>
              <w:t xml:space="preserve">ДХЧО  </w:t>
            </w:r>
          </w:p>
        </w:tc>
        <w:tc>
          <w:tcPr>
            <w:tcW w:w="6829" w:type="dxa"/>
            <w:tcBorders>
              <w:top w:val="single" w:sz="4" w:space="0" w:color="0070C0"/>
              <w:left w:val="single" w:sz="4" w:space="0" w:color="0070C0"/>
              <w:bottom w:val="single" w:sz="4" w:space="0" w:color="0070C0"/>
              <w:right w:val="single" w:sz="3" w:space="0" w:color="0070C0"/>
            </w:tcBorders>
          </w:tcPr>
          <w:p w:rsidR="00B10989" w:rsidRDefault="00B10989" w:rsidP="00051E64">
            <w:pPr>
              <w:keepNext/>
              <w:keepLines/>
            </w:pPr>
            <w:r>
              <w:rPr>
                <w:rFonts w:ascii="Arial" w:eastAsia="Arial" w:hAnsi="Arial" w:cs="Arial"/>
                <w:sz w:val="21"/>
              </w:rPr>
              <w:t xml:space="preserve">Държавен хибриден частен облак  </w:t>
            </w:r>
          </w:p>
        </w:tc>
      </w:tr>
      <w:tr w:rsidR="00B10989" w:rsidTr="00B833C4">
        <w:trPr>
          <w:trHeight w:val="255"/>
        </w:trPr>
        <w:tc>
          <w:tcPr>
            <w:tcW w:w="2085" w:type="dxa"/>
            <w:tcBorders>
              <w:top w:val="single" w:sz="4" w:space="0" w:color="0070C0"/>
              <w:left w:val="single" w:sz="4" w:space="0" w:color="0070C0"/>
              <w:bottom w:val="single" w:sz="4" w:space="0" w:color="0070C0"/>
              <w:right w:val="single" w:sz="4" w:space="0" w:color="0070C0"/>
            </w:tcBorders>
          </w:tcPr>
          <w:p w:rsidR="00B10989" w:rsidRDefault="00B10989" w:rsidP="00051E64">
            <w:pPr>
              <w:keepNext/>
              <w:keepLines/>
            </w:pPr>
            <w:r>
              <w:rPr>
                <w:rFonts w:ascii="Arial" w:eastAsia="Arial" w:hAnsi="Arial" w:cs="Arial"/>
                <w:b/>
                <w:sz w:val="21"/>
              </w:rPr>
              <w:t xml:space="preserve">SDK </w:t>
            </w:r>
          </w:p>
        </w:tc>
        <w:tc>
          <w:tcPr>
            <w:tcW w:w="6829" w:type="dxa"/>
            <w:tcBorders>
              <w:top w:val="single" w:sz="4" w:space="0" w:color="0070C0"/>
              <w:left w:val="single" w:sz="4" w:space="0" w:color="0070C0"/>
              <w:bottom w:val="single" w:sz="4" w:space="0" w:color="0070C0"/>
              <w:right w:val="single" w:sz="3" w:space="0" w:color="0070C0"/>
            </w:tcBorders>
          </w:tcPr>
          <w:p w:rsidR="00B10989" w:rsidRDefault="00B10989" w:rsidP="00051E64">
            <w:pPr>
              <w:keepNext/>
              <w:keepLines/>
            </w:pPr>
            <w:r>
              <w:rPr>
                <w:rFonts w:ascii="Arial" w:eastAsia="Arial" w:hAnsi="Arial" w:cs="Arial"/>
                <w:sz w:val="21"/>
              </w:rPr>
              <w:t xml:space="preserve">Software development kit </w:t>
            </w:r>
          </w:p>
        </w:tc>
      </w:tr>
      <w:tr w:rsidR="00B833C4" w:rsidTr="00B833C4">
        <w:trPr>
          <w:trHeight w:val="256"/>
        </w:trPr>
        <w:tc>
          <w:tcPr>
            <w:tcW w:w="2085" w:type="dxa"/>
            <w:tcBorders>
              <w:top w:val="single" w:sz="4" w:space="0" w:color="0070C0"/>
              <w:left w:val="single" w:sz="4" w:space="0" w:color="0070C0"/>
              <w:bottom w:val="single" w:sz="4" w:space="0" w:color="0070C0"/>
              <w:right w:val="single" w:sz="4" w:space="0" w:color="0070C0"/>
            </w:tcBorders>
          </w:tcPr>
          <w:p w:rsidR="00B833C4" w:rsidRDefault="00B833C4" w:rsidP="00051E64">
            <w:pPr>
              <w:keepNext/>
              <w:keepLines/>
            </w:pPr>
            <w:r>
              <w:rPr>
                <w:rFonts w:ascii="Arial" w:eastAsia="Arial" w:hAnsi="Arial" w:cs="Arial"/>
                <w:b/>
                <w:sz w:val="21"/>
              </w:rPr>
              <w:t xml:space="preserve">API </w:t>
            </w:r>
          </w:p>
        </w:tc>
        <w:tc>
          <w:tcPr>
            <w:tcW w:w="6829" w:type="dxa"/>
            <w:tcBorders>
              <w:top w:val="single" w:sz="4" w:space="0" w:color="0070C0"/>
              <w:left w:val="single" w:sz="4" w:space="0" w:color="0070C0"/>
              <w:bottom w:val="single" w:sz="4" w:space="0" w:color="0070C0"/>
              <w:right w:val="single" w:sz="3" w:space="0" w:color="0070C0"/>
            </w:tcBorders>
          </w:tcPr>
          <w:p w:rsidR="00B833C4" w:rsidRDefault="00B833C4" w:rsidP="00051E64">
            <w:pPr>
              <w:keepNext/>
              <w:keepLines/>
            </w:pPr>
            <w:r>
              <w:rPr>
                <w:rFonts w:ascii="Arial" w:eastAsia="Arial" w:hAnsi="Arial" w:cs="Arial"/>
                <w:sz w:val="21"/>
              </w:rPr>
              <w:t>Application programming interface/Приложно програмен интерфейс</w:t>
            </w:r>
          </w:p>
        </w:tc>
      </w:tr>
    </w:tbl>
    <w:p w:rsidR="005A680B" w:rsidRPr="00E03453" w:rsidRDefault="005A680B" w:rsidP="00051E64">
      <w:pPr>
        <w:keepNext/>
        <w:keepLines/>
        <w:ind w:firstLine="706"/>
        <w:rPr>
          <w:rFonts w:asciiTheme="minorHAnsi" w:hAnsiTheme="minorHAnsi" w:cstheme="minorHAnsi"/>
          <w:szCs w:val="24"/>
        </w:rPr>
      </w:pPr>
    </w:p>
    <w:p w:rsidR="00076F9B" w:rsidRPr="00E03453" w:rsidRDefault="00A737A3" w:rsidP="00051E64">
      <w:pPr>
        <w:pStyle w:val="Heading2"/>
        <w:keepLines/>
        <w:rPr>
          <w:rFonts w:asciiTheme="minorHAnsi" w:hAnsiTheme="minorHAnsi" w:cstheme="minorHAnsi"/>
        </w:rPr>
      </w:pPr>
      <w:bookmarkStart w:id="2" w:name="_Toc512862030"/>
      <w:r w:rsidRPr="00E03453">
        <w:rPr>
          <w:rFonts w:asciiTheme="minorHAnsi" w:hAnsiTheme="minorHAnsi" w:cstheme="minorHAnsi"/>
        </w:rPr>
        <w:lastRenderedPageBreak/>
        <w:t>Технологични дефиниции</w:t>
      </w:r>
      <w:bookmarkEnd w:id="2"/>
    </w:p>
    <w:p w:rsidR="00076F9B" w:rsidRPr="00E03453" w:rsidRDefault="00076F9B" w:rsidP="00051E64">
      <w:pPr>
        <w:keepNext/>
        <w:keepLines/>
        <w:ind w:firstLine="720"/>
        <w:rPr>
          <w:rFonts w:asciiTheme="minorHAnsi" w:hAnsiTheme="minorHAnsi" w:cstheme="minorHAnsi"/>
          <w:szCs w:val="24"/>
        </w:rPr>
      </w:pPr>
    </w:p>
    <w:tbl>
      <w:tblPr>
        <w:tblStyle w:val="TableGrid1"/>
        <w:tblW w:w="9747" w:type="dxa"/>
        <w:tblLook w:val="04A0" w:firstRow="1" w:lastRow="0" w:firstColumn="1" w:lastColumn="0" w:noHBand="0" w:noVBand="1"/>
      </w:tblPr>
      <w:tblGrid>
        <w:gridCol w:w="2599"/>
        <w:gridCol w:w="7148"/>
      </w:tblGrid>
      <w:tr w:rsidR="00076F9B" w:rsidRPr="00E03453" w:rsidTr="00EA51B3">
        <w:trPr>
          <w:trHeight w:val="252"/>
          <w:tblHeader/>
        </w:trPr>
        <w:tc>
          <w:tcPr>
            <w:tcW w:w="2599" w:type="dxa"/>
            <w:shd w:val="clear" w:color="auto" w:fill="C6D9F1" w:themeFill="text2" w:themeFillTint="33"/>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Термин </w:t>
            </w:r>
          </w:p>
        </w:tc>
        <w:tc>
          <w:tcPr>
            <w:tcW w:w="7148" w:type="dxa"/>
            <w:shd w:val="clear" w:color="auto" w:fill="C6D9F1" w:themeFill="text2" w:themeFillTint="33"/>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b/>
                <w:szCs w:val="24"/>
              </w:rPr>
              <w:t xml:space="preserve">Описание </w:t>
            </w:r>
          </w:p>
        </w:tc>
      </w:tr>
      <w:tr w:rsidR="00076F9B" w:rsidRPr="00E03453" w:rsidTr="00EA51B3">
        <w:trPr>
          <w:trHeight w:val="988"/>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Виртуална комуникационна инфраструктура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Инфраструктура, която на база съществуваща физическа свързаност, предоставена от ДАЕУ, предоставя възможност за  изграждане на отделни и защитени виртуални мрежи за всяка една от структурите в сектора, при гарантиране на сигурен и защитен обмен на информация в тях. </w:t>
            </w:r>
          </w:p>
        </w:tc>
      </w:tr>
      <w:tr w:rsidR="00076F9B" w:rsidRPr="00E03453" w:rsidTr="00EA51B3">
        <w:trPr>
          <w:trHeight w:val="3428"/>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Държавен хибриден частен облак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Централизирана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 физическо ниво (клетки и шкафове с контрол на достъпа). </w:t>
            </w:r>
          </w:p>
        </w:tc>
      </w:tr>
      <w:tr w:rsidR="00076F9B" w:rsidRPr="00E03453" w:rsidTr="00EA51B3">
        <w:trPr>
          <w:trHeight w:val="2746"/>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Софтуер с отворен код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Компютърна програма, която се разпространява при условия, които осигуряват безплатен достъп до програмния код и позволяват: </w:t>
            </w:r>
          </w:p>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Използването на програмата и производните на нея компютърни програми, без ограничения в целта; </w:t>
            </w:r>
          </w:p>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Промени в програмния код и адаптирането на компютърната програма за нуждите на нейните ползватели; </w:t>
            </w:r>
          </w:p>
          <w:p w:rsidR="00076F9B" w:rsidRPr="00E03453" w:rsidRDefault="00076F9B" w:rsidP="00051E64">
            <w:pPr>
              <w:keepNext/>
              <w:keepLines/>
              <w:ind w:left="2" w:right="28"/>
              <w:rPr>
                <w:rFonts w:asciiTheme="minorHAnsi" w:hAnsiTheme="minorHAnsi" w:cstheme="minorHAnsi"/>
                <w:szCs w:val="24"/>
              </w:rPr>
            </w:pPr>
            <w:r w:rsidRPr="00E03453">
              <w:rPr>
                <w:rFonts w:asciiTheme="minorHAnsi" w:hAnsiTheme="minorHAnsi" w:cstheme="minorHAnsi"/>
                <w:szCs w:val="24"/>
              </w:rPr>
              <w:t xml:space="preserve">Разпространението на производните компютърни програми при </w:t>
            </w:r>
            <w:r w:rsidRPr="00E03453">
              <w:rPr>
                <w:rFonts w:asciiTheme="minorHAnsi" w:hAnsiTheme="minorHAnsi" w:cstheme="minorHAnsi"/>
                <w:szCs w:val="24"/>
              </w:rPr>
              <w:lastRenderedPageBreak/>
              <w:t xml:space="preserve">същите условия. </w:t>
            </w:r>
          </w:p>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за електронно управление или на: </w:t>
            </w:r>
            <w:hyperlink r:id="rId9">
              <w:r w:rsidRPr="00E03453">
                <w:rPr>
                  <w:rFonts w:asciiTheme="minorHAnsi" w:hAnsiTheme="minorHAnsi" w:cstheme="minorHAnsi"/>
                  <w:szCs w:val="24"/>
                </w:rPr>
                <w:t>http://opensource.org/license</w:t>
              </w:r>
            </w:hyperlink>
            <w:hyperlink r:id="rId10">
              <w:r w:rsidRPr="00E03453">
                <w:rPr>
                  <w:rFonts w:asciiTheme="minorHAnsi" w:hAnsiTheme="minorHAnsi" w:cstheme="minorHAnsi"/>
                  <w:szCs w:val="24"/>
                </w:rPr>
                <w:t>s</w:t>
              </w:r>
            </w:hyperlink>
            <w:r w:rsidRPr="00E03453">
              <w:rPr>
                <w:rFonts w:asciiTheme="minorHAnsi" w:hAnsiTheme="minorHAnsi" w:cstheme="minorHAnsi"/>
                <w:szCs w:val="24"/>
              </w:rPr>
              <w:t>.</w:t>
            </w:r>
          </w:p>
        </w:tc>
      </w:tr>
      <w:tr w:rsidR="00076F9B" w:rsidRPr="00E03453" w:rsidTr="00EA51B3">
        <w:trPr>
          <w:trHeight w:val="1063"/>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lastRenderedPageBreak/>
              <w:t>Машинно</w:t>
            </w:r>
            <w:r w:rsidR="00490D0B" w:rsidRPr="00E03453">
              <w:rPr>
                <w:rFonts w:asciiTheme="minorHAnsi" w:hAnsiTheme="minorHAnsi" w:cstheme="minorHAnsi"/>
                <w:b/>
                <w:szCs w:val="24"/>
              </w:rPr>
              <w:t xml:space="preserve"> </w:t>
            </w:r>
            <w:r w:rsidRPr="00E03453">
              <w:rPr>
                <w:rFonts w:asciiTheme="minorHAnsi" w:hAnsiTheme="minorHAnsi" w:cstheme="minorHAnsi"/>
                <w:b/>
                <w:szCs w:val="24"/>
              </w:rPr>
              <w:t xml:space="preserve">четим формат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 </w:t>
            </w:r>
          </w:p>
        </w:tc>
      </w:tr>
      <w:tr w:rsidR="00076F9B" w:rsidRPr="00E03453" w:rsidTr="00EA51B3">
        <w:trPr>
          <w:trHeight w:val="986"/>
        </w:trPr>
        <w:tc>
          <w:tcPr>
            <w:tcW w:w="2599" w:type="dxa"/>
          </w:tcPr>
          <w:p w:rsidR="00076F9B" w:rsidRPr="00E03453" w:rsidRDefault="00076F9B" w:rsidP="00051E64">
            <w:pPr>
              <w:keepNext/>
              <w:keepLines/>
              <w:rPr>
                <w:rFonts w:asciiTheme="minorHAnsi" w:hAnsiTheme="minorHAnsi" w:cstheme="minorHAnsi"/>
                <w:b/>
                <w:szCs w:val="24"/>
                <w:lang w:val="en-US"/>
              </w:rPr>
            </w:pPr>
            <w:r w:rsidRPr="00E03453">
              <w:rPr>
                <w:rFonts w:asciiTheme="minorHAnsi" w:hAnsiTheme="minorHAnsi" w:cstheme="minorHAnsi"/>
                <w:b/>
                <w:szCs w:val="24"/>
              </w:rPr>
              <w:t xml:space="preserve">Отворен формат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възпрепятствали повторното използване на информация. </w:t>
            </w:r>
          </w:p>
        </w:tc>
      </w:tr>
      <w:tr w:rsidR="00076F9B" w:rsidRPr="00E03453" w:rsidTr="00EA51B3">
        <w:trPr>
          <w:trHeight w:val="497"/>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Метаданни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Данни, описващи структурата на информацията, предмет на повторно използване. </w:t>
            </w:r>
          </w:p>
        </w:tc>
      </w:tr>
      <w:tr w:rsidR="00076F9B" w:rsidRPr="00E03453" w:rsidTr="00EA51B3">
        <w:trPr>
          <w:trHeight w:val="744"/>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Официален отворен </w:t>
            </w:r>
          </w:p>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стандарт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Стандарт, който е установен в писмена форма и описва спецификациите за изискванията как да се осигури софтуерна оперативна съвместимост. </w:t>
            </w:r>
          </w:p>
        </w:tc>
      </w:tr>
      <w:tr w:rsidR="00076F9B" w:rsidRPr="00E03453" w:rsidTr="00EA51B3">
        <w:trPr>
          <w:trHeight w:val="3959"/>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lastRenderedPageBreak/>
              <w:t xml:space="preserve">Система за контрол на версиите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 </w:t>
            </w:r>
          </w:p>
          <w:p w:rsidR="00076F9B" w:rsidRPr="00E03453" w:rsidRDefault="00076F9B" w:rsidP="00CE51FF">
            <w:pPr>
              <w:keepNext/>
              <w:keepLines/>
              <w:numPr>
                <w:ilvl w:val="0"/>
                <w:numId w:val="2"/>
              </w:numPr>
              <w:ind w:left="432" w:hanging="283"/>
              <w:rPr>
                <w:rFonts w:asciiTheme="minorHAnsi" w:hAnsiTheme="minorHAnsi" w:cstheme="minorHAnsi"/>
                <w:szCs w:val="24"/>
              </w:rPr>
            </w:pPr>
            <w:r w:rsidRPr="00E03453">
              <w:rPr>
                <w:rFonts w:asciiTheme="minorHAnsi" w:hAnsiTheme="minorHAnsi" w:cstheme="minorHAnsi"/>
                <w:szCs w:val="24"/>
              </w:rPr>
              <w:t xml:space="preserve">Да съхранява пълна история - кой, какво и кога е променил по съдържанието в хранилището, както и защо се прави промяната; </w:t>
            </w:r>
          </w:p>
          <w:p w:rsidR="00076F9B" w:rsidRPr="00E03453" w:rsidRDefault="00076F9B" w:rsidP="00CE51FF">
            <w:pPr>
              <w:keepNext/>
              <w:keepLines/>
              <w:numPr>
                <w:ilvl w:val="0"/>
                <w:numId w:val="2"/>
              </w:numPr>
              <w:ind w:left="432" w:hanging="283"/>
              <w:rPr>
                <w:rFonts w:asciiTheme="minorHAnsi" w:hAnsiTheme="minorHAnsi" w:cstheme="minorHAnsi"/>
                <w:szCs w:val="24"/>
              </w:rPr>
            </w:pPr>
            <w:r w:rsidRPr="00E03453">
              <w:rPr>
                <w:rFonts w:asciiTheme="minorHAnsi" w:hAnsiTheme="minorHAnsi" w:cstheme="minorHAnsi"/>
                <w:szCs w:val="24"/>
              </w:rPr>
              <w:t xml:space="preserve">Да позволява преглеждане разликите между всеки две съхранени версии в хранилището; </w:t>
            </w:r>
          </w:p>
          <w:p w:rsidR="00076F9B" w:rsidRPr="00E03453" w:rsidRDefault="00076F9B" w:rsidP="00CE51FF">
            <w:pPr>
              <w:keepNext/>
              <w:keepLines/>
              <w:numPr>
                <w:ilvl w:val="0"/>
                <w:numId w:val="2"/>
              </w:numPr>
              <w:ind w:left="432" w:hanging="283"/>
              <w:rPr>
                <w:rFonts w:asciiTheme="minorHAnsi" w:hAnsiTheme="minorHAnsi" w:cstheme="minorHAnsi"/>
                <w:szCs w:val="24"/>
              </w:rPr>
            </w:pPr>
            <w:r w:rsidRPr="00E03453">
              <w:rPr>
                <w:rFonts w:asciiTheme="minorHAnsi" w:hAnsiTheme="minorHAnsi" w:cstheme="minorHAnsi"/>
                <w:szCs w:val="24"/>
              </w:rPr>
              <w:t xml:space="preserve">Да позволява при необходимост съдържанието в хранилището да може да се върне към предишна съхранена версия; </w:t>
            </w:r>
          </w:p>
          <w:p w:rsidR="00076F9B" w:rsidRPr="00E03453" w:rsidRDefault="00076F9B" w:rsidP="00CE51FF">
            <w:pPr>
              <w:keepNext/>
              <w:keepLines/>
              <w:numPr>
                <w:ilvl w:val="0"/>
                <w:numId w:val="2"/>
              </w:numPr>
              <w:ind w:left="432" w:hanging="283"/>
              <w:rPr>
                <w:rFonts w:asciiTheme="minorHAnsi" w:hAnsiTheme="minorHAnsi" w:cstheme="minorHAnsi"/>
                <w:szCs w:val="24"/>
              </w:rPr>
            </w:pPr>
            <w:r w:rsidRPr="00E03453">
              <w:rPr>
                <w:rFonts w:asciiTheme="minorHAnsi" w:hAnsiTheme="minorHAnsi" w:cstheme="minorHAnsi"/>
                <w:szCs w:val="24"/>
              </w:rPr>
              <w:t xml:space="preserve">Да позволява наличието на множество копия на хранилището и синхронизация между тях. </w:t>
            </w:r>
          </w:p>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 </w:t>
            </w:r>
          </w:p>
        </w:tc>
      </w:tr>
      <w:tr w:rsidR="00076F9B" w:rsidRPr="00E03453" w:rsidTr="00EA51B3">
        <w:trPr>
          <w:trHeight w:val="1476"/>
        </w:trPr>
        <w:tc>
          <w:tcPr>
            <w:tcW w:w="2599" w:type="dxa"/>
          </w:tcPr>
          <w:p w:rsidR="00076F9B" w:rsidRPr="00E03453" w:rsidRDefault="00076F9B" w:rsidP="00051E64">
            <w:pPr>
              <w:keepNext/>
              <w:keepLines/>
              <w:rPr>
                <w:rFonts w:asciiTheme="minorHAnsi" w:hAnsiTheme="minorHAnsi" w:cstheme="minorHAnsi"/>
                <w:b/>
                <w:szCs w:val="24"/>
              </w:rPr>
            </w:pPr>
            <w:r w:rsidRPr="00E03453">
              <w:rPr>
                <w:rFonts w:asciiTheme="minorHAnsi" w:hAnsiTheme="minorHAnsi" w:cstheme="minorHAnsi"/>
                <w:b/>
                <w:szCs w:val="24"/>
              </w:rPr>
              <w:t xml:space="preserve">Първичен регистър </w:t>
            </w:r>
          </w:p>
        </w:tc>
        <w:tc>
          <w:tcPr>
            <w:tcW w:w="7148" w:type="dxa"/>
          </w:tcPr>
          <w:p w:rsidR="00076F9B" w:rsidRPr="00E03453" w:rsidRDefault="00076F9B" w:rsidP="00051E64">
            <w:pPr>
              <w:keepNext/>
              <w:keepLines/>
              <w:ind w:left="2"/>
              <w:rPr>
                <w:rFonts w:asciiTheme="minorHAnsi" w:hAnsiTheme="minorHAnsi" w:cstheme="minorHAnsi"/>
                <w:szCs w:val="24"/>
              </w:rPr>
            </w:pPr>
            <w:r w:rsidRPr="00E03453">
              <w:rPr>
                <w:rFonts w:asciiTheme="minorHAnsi" w:hAnsiTheme="minorHAnsi" w:cstheme="minorHAnsi"/>
                <w:szCs w:val="24"/>
              </w:rPr>
              <w:t xml:space="preserve">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 </w:t>
            </w:r>
          </w:p>
        </w:tc>
      </w:tr>
    </w:tbl>
    <w:p w:rsidR="00076F9B" w:rsidRDefault="00076F9B" w:rsidP="000C4ED4">
      <w:pPr>
        <w:keepNext/>
        <w:keepLines/>
        <w:ind w:firstLine="706"/>
        <w:rPr>
          <w:rFonts w:asciiTheme="minorHAnsi" w:hAnsiTheme="minorHAnsi" w:cstheme="minorHAnsi"/>
          <w:szCs w:val="24"/>
        </w:rPr>
      </w:pPr>
    </w:p>
    <w:p w:rsidR="001A7E22" w:rsidRDefault="001A7E22" w:rsidP="000C4ED4">
      <w:pPr>
        <w:keepNext/>
        <w:keepLines/>
        <w:ind w:firstLine="706"/>
        <w:rPr>
          <w:rFonts w:asciiTheme="minorHAnsi" w:hAnsiTheme="minorHAnsi" w:cstheme="minorHAnsi"/>
          <w:szCs w:val="24"/>
        </w:rPr>
      </w:pPr>
    </w:p>
    <w:p w:rsidR="001A7E22" w:rsidRDefault="001A7E22" w:rsidP="000C4ED4">
      <w:pPr>
        <w:keepNext/>
        <w:keepLines/>
        <w:ind w:firstLine="706"/>
        <w:rPr>
          <w:rFonts w:asciiTheme="minorHAnsi" w:hAnsiTheme="minorHAnsi" w:cstheme="minorHAnsi"/>
          <w:szCs w:val="24"/>
        </w:rPr>
      </w:pPr>
    </w:p>
    <w:p w:rsidR="001A7E22" w:rsidRDefault="001A7E22" w:rsidP="000C4ED4">
      <w:pPr>
        <w:keepNext/>
        <w:keepLines/>
        <w:ind w:firstLine="706"/>
        <w:rPr>
          <w:rFonts w:asciiTheme="minorHAnsi" w:hAnsiTheme="minorHAnsi" w:cstheme="minorHAnsi"/>
          <w:szCs w:val="24"/>
        </w:rPr>
      </w:pPr>
    </w:p>
    <w:p w:rsidR="001A7E22" w:rsidRPr="00E03453" w:rsidRDefault="001A7E22" w:rsidP="000C4ED4">
      <w:pPr>
        <w:keepNext/>
        <w:keepLines/>
        <w:ind w:firstLine="706"/>
        <w:rPr>
          <w:rFonts w:asciiTheme="minorHAnsi" w:hAnsiTheme="minorHAnsi" w:cstheme="minorHAnsi"/>
          <w:szCs w:val="24"/>
        </w:rPr>
      </w:pPr>
    </w:p>
    <w:p w:rsidR="005A680B" w:rsidRPr="00E03453" w:rsidRDefault="0013344A" w:rsidP="000C4ED4">
      <w:pPr>
        <w:pStyle w:val="Heading1"/>
        <w:keepLines/>
        <w:rPr>
          <w:rFonts w:asciiTheme="minorHAnsi" w:eastAsia="Calibri" w:hAnsiTheme="minorHAnsi" w:cstheme="minorHAnsi"/>
        </w:rPr>
      </w:pPr>
      <w:bookmarkStart w:id="3" w:name="_Toc512862031"/>
      <w:r w:rsidRPr="00E03453">
        <w:rPr>
          <w:rFonts w:asciiTheme="minorHAnsi" w:hAnsiTheme="minorHAnsi" w:cstheme="minorHAnsi"/>
        </w:rPr>
        <w:lastRenderedPageBreak/>
        <w:t>ВЪВЕДЕНИЕ</w:t>
      </w:r>
      <w:bookmarkEnd w:id="3"/>
    </w:p>
    <w:p w:rsidR="005A680B" w:rsidRPr="00E03453" w:rsidRDefault="0013344A" w:rsidP="000C4ED4">
      <w:pPr>
        <w:pStyle w:val="Heading2"/>
        <w:keepLines/>
        <w:rPr>
          <w:rFonts w:asciiTheme="minorHAnsi" w:eastAsia="Calibri" w:hAnsiTheme="minorHAnsi" w:cstheme="minorHAnsi"/>
        </w:rPr>
      </w:pPr>
      <w:bookmarkStart w:id="4" w:name="_Toc512862032"/>
      <w:r w:rsidRPr="00E03453">
        <w:rPr>
          <w:rFonts w:asciiTheme="minorHAnsi" w:eastAsia="Calibri" w:hAnsiTheme="minorHAnsi" w:cstheme="minorHAnsi"/>
        </w:rPr>
        <w:t>Цел</w:t>
      </w:r>
      <w:r w:rsidRPr="00E03453">
        <w:rPr>
          <w:rFonts w:asciiTheme="minorHAnsi" w:eastAsia="Calibri" w:hAnsiTheme="minorHAnsi" w:cstheme="minorHAnsi"/>
          <w:spacing w:val="11"/>
        </w:rPr>
        <w:t xml:space="preserve"> </w:t>
      </w:r>
      <w:r w:rsidRPr="00E03453">
        <w:rPr>
          <w:rFonts w:asciiTheme="minorHAnsi" w:eastAsia="Calibri" w:hAnsiTheme="minorHAnsi" w:cstheme="minorHAnsi"/>
        </w:rPr>
        <w:t>на</w:t>
      </w:r>
      <w:r w:rsidRPr="00E03453">
        <w:rPr>
          <w:rFonts w:asciiTheme="minorHAnsi" w:eastAsia="Calibri" w:hAnsiTheme="minorHAnsi" w:cstheme="minorHAnsi"/>
          <w:spacing w:val="6"/>
        </w:rPr>
        <w:t xml:space="preserve"> </w:t>
      </w:r>
      <w:r w:rsidRPr="00E03453">
        <w:rPr>
          <w:rFonts w:asciiTheme="minorHAnsi" w:eastAsia="Calibri" w:hAnsiTheme="minorHAnsi" w:cstheme="minorHAnsi"/>
          <w:spacing w:val="-1"/>
          <w:w w:val="102"/>
        </w:rPr>
        <w:t>д</w:t>
      </w:r>
      <w:r w:rsidRPr="00E03453">
        <w:rPr>
          <w:rFonts w:asciiTheme="minorHAnsi" w:eastAsia="Calibri" w:hAnsiTheme="minorHAnsi" w:cstheme="minorHAnsi"/>
          <w:w w:val="102"/>
        </w:rPr>
        <w:t>о</w:t>
      </w:r>
      <w:r w:rsidRPr="00E03453">
        <w:rPr>
          <w:rFonts w:asciiTheme="minorHAnsi" w:eastAsia="Calibri" w:hAnsiTheme="minorHAnsi" w:cstheme="minorHAnsi"/>
          <w:spacing w:val="2"/>
          <w:w w:val="102"/>
        </w:rPr>
        <w:t>к</w:t>
      </w:r>
      <w:r w:rsidRPr="00E03453">
        <w:rPr>
          <w:rFonts w:asciiTheme="minorHAnsi" w:eastAsia="Calibri" w:hAnsiTheme="minorHAnsi" w:cstheme="minorHAnsi"/>
          <w:w w:val="102"/>
        </w:rPr>
        <w:t>умен</w:t>
      </w:r>
      <w:r w:rsidRPr="00E03453">
        <w:rPr>
          <w:rFonts w:asciiTheme="minorHAnsi" w:eastAsia="Calibri" w:hAnsiTheme="minorHAnsi" w:cstheme="minorHAnsi"/>
          <w:spacing w:val="-1"/>
          <w:w w:val="102"/>
        </w:rPr>
        <w:t>т</w:t>
      </w:r>
      <w:r w:rsidRPr="00E03453">
        <w:rPr>
          <w:rFonts w:asciiTheme="minorHAnsi" w:eastAsia="Calibri" w:hAnsiTheme="minorHAnsi" w:cstheme="minorHAnsi"/>
          <w:w w:val="102"/>
        </w:rPr>
        <w:t>а</w:t>
      </w:r>
      <w:bookmarkEnd w:id="4"/>
    </w:p>
    <w:p w:rsidR="00BF74D9" w:rsidRPr="00BF74D9" w:rsidRDefault="0013344A" w:rsidP="000C4ED4">
      <w:pPr>
        <w:keepNext/>
        <w:keepLines/>
        <w:rPr>
          <w:rFonts w:ascii="Arial" w:hAnsi="Arial" w:cs="Arial"/>
          <w:sz w:val="27"/>
          <w:szCs w:val="27"/>
          <w:lang w:val="en-US"/>
        </w:rPr>
      </w:pPr>
      <w:r w:rsidRPr="00E03453">
        <w:rPr>
          <w:rFonts w:eastAsia="Arial"/>
        </w:rPr>
        <w:t>Целта</w:t>
      </w:r>
      <w:r w:rsidRPr="00E03453">
        <w:rPr>
          <w:rFonts w:eastAsia="Arial"/>
          <w:spacing w:val="14"/>
        </w:rPr>
        <w:t xml:space="preserve"> </w:t>
      </w:r>
      <w:r w:rsidRPr="00E03453">
        <w:rPr>
          <w:rFonts w:eastAsia="Arial"/>
          <w:spacing w:val="1"/>
        </w:rPr>
        <w:t>н</w:t>
      </w:r>
      <w:r w:rsidRPr="00E03453">
        <w:rPr>
          <w:rFonts w:eastAsia="Arial"/>
        </w:rPr>
        <w:t>а</w:t>
      </w:r>
      <w:r w:rsidRPr="00E03453">
        <w:rPr>
          <w:rFonts w:eastAsia="Arial"/>
          <w:spacing w:val="7"/>
        </w:rPr>
        <w:t xml:space="preserve"> </w:t>
      </w:r>
      <w:r w:rsidRPr="00E03453">
        <w:rPr>
          <w:rFonts w:eastAsia="Arial"/>
          <w:spacing w:val="-1"/>
        </w:rPr>
        <w:t>на</w:t>
      </w:r>
      <w:r w:rsidRPr="00E03453">
        <w:rPr>
          <w:rFonts w:eastAsia="Arial"/>
          <w:spacing w:val="1"/>
        </w:rPr>
        <w:t>с</w:t>
      </w:r>
      <w:r w:rsidRPr="00E03453">
        <w:rPr>
          <w:rFonts w:eastAsia="Arial"/>
        </w:rPr>
        <w:t>т</w:t>
      </w:r>
      <w:r w:rsidRPr="00E03453">
        <w:rPr>
          <w:rFonts w:eastAsia="Arial"/>
          <w:spacing w:val="-1"/>
        </w:rPr>
        <w:t>о</w:t>
      </w:r>
      <w:r w:rsidRPr="00E03453">
        <w:rPr>
          <w:rFonts w:eastAsia="Arial"/>
          <w:spacing w:val="1"/>
        </w:rPr>
        <w:t>ящ</w:t>
      </w:r>
      <w:r w:rsidRPr="00E03453">
        <w:rPr>
          <w:rFonts w:eastAsia="Arial"/>
          <w:spacing w:val="-1"/>
        </w:rPr>
        <w:t>и</w:t>
      </w:r>
      <w:r w:rsidRPr="00E03453">
        <w:rPr>
          <w:rFonts w:eastAsia="Arial"/>
        </w:rPr>
        <w:t>я</w:t>
      </w:r>
      <w:r w:rsidRPr="00E03453">
        <w:rPr>
          <w:rFonts w:eastAsia="Arial"/>
          <w:spacing w:val="21"/>
        </w:rPr>
        <w:t xml:space="preserve"> </w:t>
      </w:r>
      <w:r w:rsidRPr="00E03453">
        <w:rPr>
          <w:rFonts w:eastAsia="Arial"/>
        </w:rPr>
        <w:t>док</w:t>
      </w:r>
      <w:r w:rsidRPr="00E03453">
        <w:rPr>
          <w:rFonts w:eastAsia="Arial"/>
          <w:spacing w:val="-1"/>
        </w:rPr>
        <w:t>у</w:t>
      </w:r>
      <w:r w:rsidRPr="00E03453">
        <w:rPr>
          <w:rFonts w:eastAsia="Arial"/>
        </w:rPr>
        <w:t>мент</w:t>
      </w:r>
      <w:r w:rsidRPr="00E03453">
        <w:rPr>
          <w:rFonts w:eastAsia="Arial"/>
          <w:spacing w:val="20"/>
        </w:rPr>
        <w:t xml:space="preserve"> </w:t>
      </w:r>
      <w:r w:rsidRPr="00E03453">
        <w:rPr>
          <w:rFonts w:eastAsia="Arial"/>
        </w:rPr>
        <w:t>е</w:t>
      </w:r>
      <w:r w:rsidRPr="00E03453">
        <w:rPr>
          <w:rFonts w:eastAsia="Arial"/>
          <w:spacing w:val="3"/>
        </w:rPr>
        <w:t xml:space="preserve"> </w:t>
      </w:r>
      <w:r w:rsidRPr="00E03453">
        <w:rPr>
          <w:rFonts w:eastAsia="Arial"/>
          <w:spacing w:val="1"/>
        </w:rPr>
        <w:t>д</w:t>
      </w:r>
      <w:r w:rsidRPr="00E03453">
        <w:rPr>
          <w:rFonts w:eastAsia="Arial"/>
        </w:rPr>
        <w:t>а</w:t>
      </w:r>
      <w:r w:rsidRPr="00E03453">
        <w:rPr>
          <w:rFonts w:eastAsia="Arial"/>
          <w:spacing w:val="7"/>
        </w:rPr>
        <w:t xml:space="preserve"> </w:t>
      </w:r>
      <w:r w:rsidRPr="00E03453">
        <w:rPr>
          <w:rFonts w:eastAsia="Arial"/>
          <w:spacing w:val="-1"/>
        </w:rPr>
        <w:t>о</w:t>
      </w:r>
      <w:r w:rsidRPr="00E03453">
        <w:rPr>
          <w:rFonts w:eastAsia="Arial"/>
          <w:spacing w:val="1"/>
        </w:rPr>
        <w:t>п</w:t>
      </w:r>
      <w:r w:rsidRPr="00E03453">
        <w:rPr>
          <w:rFonts w:eastAsia="Arial"/>
        </w:rPr>
        <w:t>и</w:t>
      </w:r>
      <w:r w:rsidRPr="00E03453">
        <w:rPr>
          <w:rFonts w:eastAsia="Arial"/>
          <w:spacing w:val="-1"/>
        </w:rPr>
        <w:t>ш</w:t>
      </w:r>
      <w:r w:rsidRPr="00E03453">
        <w:rPr>
          <w:rFonts w:eastAsia="Arial"/>
        </w:rPr>
        <w:t>е</w:t>
      </w:r>
      <w:r w:rsidRPr="00E03453">
        <w:rPr>
          <w:rFonts w:eastAsia="Arial"/>
          <w:spacing w:val="14"/>
        </w:rPr>
        <w:t xml:space="preserve"> </w:t>
      </w:r>
      <w:r w:rsidRPr="00E03453">
        <w:rPr>
          <w:rFonts w:eastAsia="Arial"/>
          <w:spacing w:val="2"/>
        </w:rPr>
        <w:t>с</w:t>
      </w:r>
      <w:r w:rsidRPr="00E03453">
        <w:rPr>
          <w:rFonts w:eastAsia="Arial"/>
        </w:rPr>
        <w:t>о</w:t>
      </w:r>
      <w:r w:rsidRPr="00E03453">
        <w:rPr>
          <w:rFonts w:eastAsia="Arial"/>
          <w:spacing w:val="-1"/>
        </w:rPr>
        <w:t>ф</w:t>
      </w:r>
      <w:r w:rsidRPr="00E03453">
        <w:rPr>
          <w:rFonts w:eastAsia="Arial"/>
          <w:spacing w:val="1"/>
        </w:rPr>
        <w:t>т</w:t>
      </w:r>
      <w:r w:rsidRPr="00E03453">
        <w:rPr>
          <w:rFonts w:eastAsia="Arial"/>
          <w:spacing w:val="-1"/>
        </w:rPr>
        <w:t>у</w:t>
      </w:r>
      <w:r w:rsidRPr="00E03453">
        <w:rPr>
          <w:rFonts w:eastAsia="Arial"/>
        </w:rPr>
        <w:t>е</w:t>
      </w:r>
      <w:r w:rsidRPr="00E03453">
        <w:rPr>
          <w:rFonts w:eastAsia="Arial"/>
          <w:spacing w:val="2"/>
        </w:rPr>
        <w:t>р</w:t>
      </w:r>
      <w:r w:rsidRPr="00E03453">
        <w:rPr>
          <w:rFonts w:eastAsia="Arial"/>
          <w:spacing w:val="1"/>
        </w:rPr>
        <w:t>н</w:t>
      </w:r>
      <w:r w:rsidRPr="00E03453">
        <w:rPr>
          <w:rFonts w:eastAsia="Arial"/>
        </w:rPr>
        <w:t>ите</w:t>
      </w:r>
      <w:r w:rsidRPr="00E03453">
        <w:rPr>
          <w:rFonts w:eastAsia="Arial"/>
          <w:spacing w:val="25"/>
        </w:rPr>
        <w:t xml:space="preserve"> </w:t>
      </w:r>
      <w:r w:rsidRPr="00E03453">
        <w:rPr>
          <w:rFonts w:eastAsia="Arial"/>
        </w:rPr>
        <w:t>и</w:t>
      </w:r>
      <w:r w:rsidRPr="00E03453">
        <w:rPr>
          <w:rFonts w:eastAsia="Arial"/>
          <w:spacing w:val="1"/>
        </w:rPr>
        <w:t>з</w:t>
      </w:r>
      <w:r w:rsidRPr="00E03453">
        <w:rPr>
          <w:rFonts w:eastAsia="Arial"/>
          <w:spacing w:val="-1"/>
        </w:rPr>
        <w:t>и</w:t>
      </w:r>
      <w:r w:rsidRPr="00E03453">
        <w:rPr>
          <w:rFonts w:eastAsia="Arial"/>
          <w:spacing w:val="1"/>
        </w:rPr>
        <w:t>с</w:t>
      </w:r>
      <w:r w:rsidRPr="00E03453">
        <w:rPr>
          <w:rFonts w:eastAsia="Arial"/>
          <w:spacing w:val="-1"/>
        </w:rPr>
        <w:t>к</w:t>
      </w:r>
      <w:r w:rsidRPr="00E03453">
        <w:rPr>
          <w:rFonts w:eastAsia="Arial"/>
          <w:spacing w:val="1"/>
        </w:rPr>
        <w:t>в</w:t>
      </w:r>
      <w:r w:rsidRPr="00E03453">
        <w:rPr>
          <w:rFonts w:eastAsia="Arial"/>
          <w:spacing w:val="-1"/>
        </w:rPr>
        <w:t>а</w:t>
      </w:r>
      <w:r w:rsidRPr="00E03453">
        <w:rPr>
          <w:rFonts w:eastAsia="Arial"/>
          <w:spacing w:val="1"/>
        </w:rPr>
        <w:t>н</w:t>
      </w:r>
      <w:r w:rsidRPr="00E03453">
        <w:rPr>
          <w:rFonts w:eastAsia="Arial"/>
          <w:spacing w:val="-1"/>
        </w:rPr>
        <w:t>и</w:t>
      </w:r>
      <w:r w:rsidRPr="00E03453">
        <w:rPr>
          <w:rFonts w:eastAsia="Arial"/>
        </w:rPr>
        <w:t>я</w:t>
      </w:r>
      <w:r w:rsidRPr="00E03453">
        <w:rPr>
          <w:rFonts w:eastAsia="Arial"/>
          <w:spacing w:val="23"/>
        </w:rPr>
        <w:t xml:space="preserve"> </w:t>
      </w:r>
      <w:r w:rsidRPr="00E03453">
        <w:rPr>
          <w:rFonts w:eastAsia="Arial"/>
          <w:w w:val="102"/>
        </w:rPr>
        <w:t xml:space="preserve">към </w:t>
      </w:r>
      <w:r w:rsidRPr="00E03453">
        <w:rPr>
          <w:rFonts w:eastAsia="Arial"/>
        </w:rPr>
        <w:t>изпълне</w:t>
      </w:r>
      <w:r w:rsidRPr="00E03453">
        <w:rPr>
          <w:rFonts w:eastAsia="Arial"/>
          <w:spacing w:val="-2"/>
        </w:rPr>
        <w:t>н</w:t>
      </w:r>
      <w:r w:rsidRPr="00E03453">
        <w:rPr>
          <w:rFonts w:eastAsia="Arial"/>
          <w:spacing w:val="-1"/>
        </w:rPr>
        <w:t>и</w:t>
      </w:r>
      <w:r w:rsidRPr="00E03453">
        <w:rPr>
          <w:rFonts w:eastAsia="Arial"/>
        </w:rPr>
        <w:t>ето</w:t>
      </w:r>
      <w:r w:rsidRPr="00E03453">
        <w:rPr>
          <w:rFonts w:eastAsia="Arial"/>
          <w:spacing w:val="30"/>
        </w:rPr>
        <w:t xml:space="preserve"> </w:t>
      </w:r>
      <w:r w:rsidRPr="00E03453">
        <w:rPr>
          <w:rFonts w:eastAsia="Arial"/>
          <w:spacing w:val="1"/>
        </w:rPr>
        <w:t>н</w:t>
      </w:r>
      <w:r w:rsidRPr="00E03453">
        <w:rPr>
          <w:rFonts w:eastAsia="Arial"/>
        </w:rPr>
        <w:t>а</w:t>
      </w:r>
      <w:r w:rsidRPr="00E03453">
        <w:rPr>
          <w:rFonts w:eastAsia="Arial"/>
          <w:spacing w:val="7"/>
        </w:rPr>
        <w:t xml:space="preserve"> </w:t>
      </w:r>
      <w:r w:rsidRPr="00E03453">
        <w:rPr>
          <w:rFonts w:eastAsia="Arial"/>
        </w:rPr>
        <w:t>о</w:t>
      </w:r>
      <w:r w:rsidRPr="00E03453">
        <w:rPr>
          <w:rFonts w:eastAsia="Arial"/>
          <w:spacing w:val="-2"/>
        </w:rPr>
        <w:t>б</w:t>
      </w:r>
      <w:r w:rsidRPr="00E03453">
        <w:rPr>
          <w:rFonts w:eastAsia="Arial"/>
          <w:spacing w:val="1"/>
        </w:rPr>
        <w:t>щ</w:t>
      </w:r>
      <w:r w:rsidRPr="00E03453">
        <w:rPr>
          <w:rFonts w:eastAsia="Arial"/>
        </w:rPr>
        <w:t>ес</w:t>
      </w:r>
      <w:r w:rsidRPr="00E03453">
        <w:rPr>
          <w:rFonts w:eastAsia="Arial"/>
          <w:spacing w:val="1"/>
        </w:rPr>
        <w:t>т</w:t>
      </w:r>
      <w:r w:rsidRPr="00E03453">
        <w:rPr>
          <w:rFonts w:eastAsia="Arial"/>
        </w:rPr>
        <w:t>в</w:t>
      </w:r>
      <w:r w:rsidRPr="00E03453">
        <w:rPr>
          <w:rFonts w:eastAsia="Arial"/>
          <w:spacing w:val="-1"/>
        </w:rPr>
        <w:t>е</w:t>
      </w:r>
      <w:r w:rsidRPr="00E03453">
        <w:rPr>
          <w:rFonts w:eastAsia="Arial"/>
        </w:rPr>
        <w:t>на</w:t>
      </w:r>
      <w:r w:rsidRPr="00E03453">
        <w:rPr>
          <w:rFonts w:eastAsia="Arial"/>
          <w:spacing w:val="24"/>
        </w:rPr>
        <w:t xml:space="preserve"> </w:t>
      </w:r>
      <w:r w:rsidRPr="00E03453">
        <w:rPr>
          <w:rFonts w:eastAsia="Arial"/>
        </w:rPr>
        <w:t>поръ</w:t>
      </w:r>
      <w:r w:rsidRPr="00E03453">
        <w:rPr>
          <w:rFonts w:eastAsia="Arial"/>
          <w:spacing w:val="2"/>
        </w:rPr>
        <w:t>ч</w:t>
      </w:r>
      <w:r w:rsidRPr="00E03453">
        <w:rPr>
          <w:rFonts w:eastAsia="Arial"/>
          <w:spacing w:val="-1"/>
        </w:rPr>
        <w:t>к</w:t>
      </w:r>
      <w:r w:rsidRPr="00E03453">
        <w:rPr>
          <w:rFonts w:eastAsia="Arial"/>
        </w:rPr>
        <w:t>а</w:t>
      </w:r>
      <w:r w:rsidRPr="00E03453">
        <w:rPr>
          <w:rFonts w:eastAsia="Arial"/>
          <w:spacing w:val="17"/>
        </w:rPr>
        <w:t xml:space="preserve"> </w:t>
      </w:r>
      <w:r w:rsidRPr="00E03453">
        <w:rPr>
          <w:rFonts w:eastAsia="Arial"/>
        </w:rPr>
        <w:t>с</w:t>
      </w:r>
      <w:r w:rsidRPr="00E03453">
        <w:rPr>
          <w:rFonts w:eastAsia="Arial"/>
          <w:spacing w:val="3"/>
        </w:rPr>
        <w:t xml:space="preserve"> </w:t>
      </w:r>
      <w:r w:rsidRPr="00E03453">
        <w:rPr>
          <w:rFonts w:eastAsia="Arial"/>
        </w:rPr>
        <w:t>предмет:</w:t>
      </w:r>
      <w:r w:rsidR="00724263">
        <w:rPr>
          <w:rFonts w:eastAsia="Arial"/>
          <w:lang w:val="en-US"/>
        </w:rPr>
        <w:t xml:space="preserve"> </w:t>
      </w:r>
      <w:r w:rsidR="00724263" w:rsidRPr="00724263">
        <w:rPr>
          <w:rFonts w:eastAsia="Arial"/>
          <w:b/>
          <w:spacing w:val="21"/>
        </w:rPr>
        <w:t>Създаване на Система за управление на водите в басейна на река Искър (СУВ-БРИ) като първа фаза на Национална система за управление на водите в реално време (НСУВРВ)</w:t>
      </w:r>
      <w:r w:rsidR="00BF74D9" w:rsidRPr="00724263">
        <w:rPr>
          <w:rFonts w:eastAsia="Arial"/>
          <w:i/>
          <w:spacing w:val="21"/>
        </w:rPr>
        <w:t>.</w:t>
      </w:r>
      <w:r w:rsidR="00BF74D9" w:rsidRPr="00BF74D9">
        <w:rPr>
          <w:rFonts w:ascii="Arial" w:hAnsi="Arial" w:cs="Arial"/>
          <w:sz w:val="27"/>
          <w:szCs w:val="27"/>
          <w:lang w:val="en-US"/>
        </w:rPr>
        <w:t xml:space="preserve"> </w:t>
      </w:r>
    </w:p>
    <w:p w:rsidR="005A680B" w:rsidRPr="00E03453" w:rsidRDefault="0013344A" w:rsidP="000C4ED4">
      <w:pPr>
        <w:keepNext/>
        <w:keepLines/>
        <w:rPr>
          <w:rFonts w:eastAsia="Arial"/>
        </w:rPr>
      </w:pPr>
      <w:r w:rsidRPr="00E03453">
        <w:rPr>
          <w:rFonts w:eastAsia="Arial"/>
        </w:rPr>
        <w:t>В</w:t>
      </w:r>
      <w:r w:rsidRPr="00E03453">
        <w:rPr>
          <w:rFonts w:eastAsia="Arial"/>
          <w:spacing w:val="5"/>
        </w:rPr>
        <w:t xml:space="preserve"> </w:t>
      </w:r>
      <w:r w:rsidRPr="00E03453">
        <w:rPr>
          <w:rFonts w:eastAsia="Arial"/>
        </w:rPr>
        <w:t>настоящото</w:t>
      </w:r>
      <w:r w:rsidRPr="00E03453">
        <w:rPr>
          <w:rFonts w:eastAsia="Arial"/>
          <w:spacing w:val="25"/>
        </w:rPr>
        <w:t xml:space="preserve"> </w:t>
      </w:r>
      <w:r w:rsidRPr="00E03453">
        <w:rPr>
          <w:rFonts w:eastAsia="Arial"/>
        </w:rPr>
        <w:t>те</w:t>
      </w:r>
      <w:r w:rsidRPr="00E03453">
        <w:rPr>
          <w:rFonts w:eastAsia="Arial"/>
          <w:spacing w:val="-1"/>
        </w:rPr>
        <w:t>х</w:t>
      </w:r>
      <w:r w:rsidRPr="00E03453">
        <w:rPr>
          <w:rFonts w:eastAsia="Arial"/>
          <w:spacing w:val="1"/>
        </w:rPr>
        <w:t>н</w:t>
      </w:r>
      <w:r w:rsidRPr="00E03453">
        <w:rPr>
          <w:rFonts w:eastAsia="Arial"/>
        </w:rPr>
        <w:t>ическо</w:t>
      </w:r>
      <w:r w:rsidRPr="00E03453">
        <w:rPr>
          <w:rFonts w:eastAsia="Arial"/>
          <w:spacing w:val="24"/>
        </w:rPr>
        <w:t xml:space="preserve"> </w:t>
      </w:r>
      <w:r w:rsidRPr="00E03453">
        <w:rPr>
          <w:rFonts w:eastAsia="Arial"/>
          <w:spacing w:val="1"/>
        </w:rPr>
        <w:t>з</w:t>
      </w:r>
      <w:r w:rsidRPr="00E03453">
        <w:rPr>
          <w:rFonts w:eastAsia="Arial"/>
        </w:rPr>
        <w:t>а</w:t>
      </w:r>
      <w:r w:rsidRPr="00E03453">
        <w:rPr>
          <w:rFonts w:eastAsia="Arial"/>
          <w:spacing w:val="1"/>
        </w:rPr>
        <w:t>д</w:t>
      </w:r>
      <w:r w:rsidRPr="00E03453">
        <w:rPr>
          <w:rFonts w:eastAsia="Arial"/>
        </w:rPr>
        <w:t>ан</w:t>
      </w:r>
      <w:r w:rsidRPr="00E03453">
        <w:rPr>
          <w:rFonts w:eastAsia="Arial"/>
          <w:spacing w:val="-1"/>
        </w:rPr>
        <w:t>и</w:t>
      </w:r>
      <w:r w:rsidRPr="00E03453">
        <w:rPr>
          <w:rFonts w:eastAsia="Arial"/>
        </w:rPr>
        <w:t>е</w:t>
      </w:r>
      <w:r w:rsidRPr="00E03453">
        <w:rPr>
          <w:rFonts w:eastAsia="Arial"/>
          <w:spacing w:val="19"/>
        </w:rPr>
        <w:t xml:space="preserve"> </w:t>
      </w:r>
      <w:r w:rsidRPr="00E03453">
        <w:rPr>
          <w:rFonts w:eastAsia="Arial"/>
          <w:spacing w:val="1"/>
        </w:rPr>
        <w:t>с</w:t>
      </w:r>
      <w:r w:rsidRPr="00E03453">
        <w:rPr>
          <w:rFonts w:eastAsia="Arial"/>
        </w:rPr>
        <w:t>а</w:t>
      </w:r>
      <w:r w:rsidRPr="00E03453">
        <w:rPr>
          <w:rFonts w:eastAsia="Arial"/>
          <w:spacing w:val="5"/>
        </w:rPr>
        <w:t xml:space="preserve"> </w:t>
      </w:r>
      <w:r w:rsidRPr="00E03453">
        <w:rPr>
          <w:rFonts w:eastAsia="Arial"/>
          <w:spacing w:val="-1"/>
        </w:rPr>
        <w:t>о</w:t>
      </w:r>
      <w:r w:rsidRPr="00E03453">
        <w:rPr>
          <w:rFonts w:eastAsia="Arial"/>
          <w:spacing w:val="1"/>
        </w:rPr>
        <w:t>п</w:t>
      </w:r>
      <w:r w:rsidRPr="00E03453">
        <w:rPr>
          <w:rFonts w:eastAsia="Arial"/>
          <w:spacing w:val="-1"/>
        </w:rPr>
        <w:t>и</w:t>
      </w:r>
      <w:r w:rsidRPr="00E03453">
        <w:rPr>
          <w:rFonts w:eastAsia="Arial"/>
          <w:spacing w:val="1"/>
        </w:rPr>
        <w:t>с</w:t>
      </w:r>
      <w:r w:rsidRPr="00E03453">
        <w:rPr>
          <w:rFonts w:eastAsia="Arial"/>
        </w:rPr>
        <w:t>а</w:t>
      </w:r>
      <w:r w:rsidRPr="00E03453">
        <w:rPr>
          <w:rFonts w:eastAsia="Arial"/>
          <w:spacing w:val="1"/>
        </w:rPr>
        <w:t>н</w:t>
      </w:r>
      <w:r w:rsidRPr="00E03453">
        <w:rPr>
          <w:rFonts w:eastAsia="Arial"/>
        </w:rPr>
        <w:t>и</w:t>
      </w:r>
      <w:r w:rsidRPr="00E03453">
        <w:rPr>
          <w:rFonts w:eastAsia="Arial"/>
          <w:spacing w:val="18"/>
        </w:rPr>
        <w:t xml:space="preserve"> </w:t>
      </w:r>
      <w:r w:rsidRPr="00E03453">
        <w:rPr>
          <w:rFonts w:eastAsia="Arial"/>
        </w:rPr>
        <w:t>и</w:t>
      </w:r>
      <w:r w:rsidRPr="00E03453">
        <w:rPr>
          <w:rFonts w:eastAsia="Arial"/>
          <w:spacing w:val="3"/>
        </w:rPr>
        <w:t xml:space="preserve"> </w:t>
      </w:r>
      <w:r w:rsidRPr="00E03453">
        <w:rPr>
          <w:rFonts w:eastAsia="Arial"/>
        </w:rPr>
        <w:t>из</w:t>
      </w:r>
      <w:r w:rsidRPr="00E03453">
        <w:rPr>
          <w:rFonts w:eastAsia="Arial"/>
          <w:spacing w:val="-1"/>
        </w:rPr>
        <w:t>и</w:t>
      </w:r>
      <w:r w:rsidRPr="00E03453">
        <w:rPr>
          <w:rFonts w:eastAsia="Arial"/>
        </w:rPr>
        <w:t>скван</w:t>
      </w:r>
      <w:r w:rsidRPr="00E03453">
        <w:rPr>
          <w:rFonts w:eastAsia="Arial"/>
          <w:spacing w:val="-2"/>
        </w:rPr>
        <w:t>и</w:t>
      </w:r>
      <w:r w:rsidRPr="00E03453">
        <w:rPr>
          <w:rFonts w:eastAsia="Arial"/>
          <w:spacing w:val="2"/>
        </w:rPr>
        <w:t>я</w:t>
      </w:r>
      <w:r w:rsidRPr="00E03453">
        <w:rPr>
          <w:rFonts w:eastAsia="Arial"/>
        </w:rPr>
        <w:t>та</w:t>
      </w:r>
      <w:r w:rsidRPr="00E03453">
        <w:rPr>
          <w:rFonts w:eastAsia="Arial"/>
          <w:spacing w:val="27"/>
        </w:rPr>
        <w:t xml:space="preserve"> </w:t>
      </w:r>
      <w:r w:rsidRPr="00E03453">
        <w:rPr>
          <w:rFonts w:eastAsia="Arial"/>
          <w:spacing w:val="-1"/>
          <w:w w:val="102"/>
        </w:rPr>
        <w:t>к</w:t>
      </w:r>
      <w:r w:rsidRPr="00E03453">
        <w:rPr>
          <w:rFonts w:eastAsia="Arial"/>
          <w:w w:val="102"/>
        </w:rPr>
        <w:t xml:space="preserve">ъм </w:t>
      </w:r>
      <w:r w:rsidRPr="00E03453">
        <w:rPr>
          <w:rFonts w:eastAsia="Arial"/>
        </w:rPr>
        <w:t>проек</w:t>
      </w:r>
      <w:r w:rsidRPr="00E03453">
        <w:rPr>
          <w:rFonts w:eastAsia="Arial"/>
          <w:spacing w:val="1"/>
        </w:rPr>
        <w:t>тн</w:t>
      </w:r>
      <w:r w:rsidRPr="00E03453">
        <w:rPr>
          <w:rFonts w:eastAsia="Arial"/>
        </w:rPr>
        <w:t>ата</w:t>
      </w:r>
      <w:r w:rsidRPr="00E03453">
        <w:rPr>
          <w:rFonts w:eastAsia="Arial"/>
          <w:spacing w:val="25"/>
        </w:rPr>
        <w:t xml:space="preserve"> </w:t>
      </w:r>
      <w:r w:rsidRPr="00E03453">
        <w:rPr>
          <w:rFonts w:eastAsia="Arial"/>
        </w:rPr>
        <w:t>о</w:t>
      </w:r>
      <w:r w:rsidRPr="00E03453">
        <w:rPr>
          <w:rFonts w:eastAsia="Arial"/>
          <w:spacing w:val="-1"/>
        </w:rPr>
        <w:t>р</w:t>
      </w:r>
      <w:r w:rsidRPr="00E03453">
        <w:rPr>
          <w:rFonts w:eastAsia="Arial"/>
        </w:rPr>
        <w:t>гани</w:t>
      </w:r>
      <w:r w:rsidRPr="00E03453">
        <w:rPr>
          <w:rFonts w:eastAsia="Arial"/>
          <w:spacing w:val="1"/>
        </w:rPr>
        <w:t>з</w:t>
      </w:r>
      <w:r w:rsidRPr="00E03453">
        <w:rPr>
          <w:rFonts w:eastAsia="Arial"/>
          <w:spacing w:val="-1"/>
        </w:rPr>
        <w:t>а</w:t>
      </w:r>
      <w:r w:rsidRPr="00E03453">
        <w:rPr>
          <w:rFonts w:eastAsia="Arial"/>
        </w:rPr>
        <w:t>ци</w:t>
      </w:r>
      <w:r w:rsidRPr="00E03453">
        <w:rPr>
          <w:rFonts w:eastAsia="Arial"/>
          <w:spacing w:val="1"/>
        </w:rPr>
        <w:t>я</w:t>
      </w:r>
      <w:r w:rsidRPr="00E03453">
        <w:rPr>
          <w:rFonts w:eastAsia="Arial"/>
        </w:rPr>
        <w:t>,</w:t>
      </w:r>
      <w:r w:rsidRPr="00E03453">
        <w:rPr>
          <w:rFonts w:eastAsia="Arial"/>
          <w:spacing w:val="26"/>
        </w:rPr>
        <w:t xml:space="preserve"> </w:t>
      </w:r>
      <w:r w:rsidRPr="00E03453">
        <w:rPr>
          <w:rFonts w:eastAsia="Arial"/>
        </w:rPr>
        <w:t>док</w:t>
      </w:r>
      <w:r w:rsidRPr="00E03453">
        <w:rPr>
          <w:rFonts w:eastAsia="Arial"/>
          <w:spacing w:val="-1"/>
        </w:rPr>
        <w:t>у</w:t>
      </w:r>
      <w:r w:rsidRPr="00E03453">
        <w:rPr>
          <w:rFonts w:eastAsia="Arial"/>
        </w:rPr>
        <w:t>ментац</w:t>
      </w:r>
      <w:r w:rsidRPr="00E03453">
        <w:rPr>
          <w:rFonts w:eastAsia="Arial"/>
          <w:spacing w:val="-1"/>
        </w:rPr>
        <w:t>и</w:t>
      </w:r>
      <w:r w:rsidRPr="00E03453">
        <w:rPr>
          <w:rFonts w:eastAsia="Arial"/>
          <w:spacing w:val="1"/>
        </w:rPr>
        <w:t>я</w:t>
      </w:r>
      <w:r w:rsidRPr="00E03453">
        <w:rPr>
          <w:rFonts w:eastAsia="Arial"/>
        </w:rPr>
        <w:t>та</w:t>
      </w:r>
      <w:r w:rsidRPr="00E03453">
        <w:rPr>
          <w:rFonts w:eastAsia="Arial"/>
          <w:spacing w:val="30"/>
        </w:rPr>
        <w:t xml:space="preserve"> </w:t>
      </w:r>
      <w:r w:rsidRPr="00E03453">
        <w:rPr>
          <w:rFonts w:eastAsia="Arial"/>
        </w:rPr>
        <w:t>и</w:t>
      </w:r>
      <w:r w:rsidRPr="00E03453">
        <w:rPr>
          <w:rFonts w:eastAsia="Arial"/>
          <w:spacing w:val="5"/>
        </w:rPr>
        <w:t xml:space="preserve"> </w:t>
      </w:r>
      <w:r w:rsidRPr="00E03453">
        <w:rPr>
          <w:rFonts w:eastAsia="Arial"/>
          <w:w w:val="102"/>
        </w:rPr>
        <w:t>отче</w:t>
      </w:r>
      <w:r w:rsidRPr="00E03453">
        <w:rPr>
          <w:rFonts w:eastAsia="Arial"/>
          <w:spacing w:val="1"/>
          <w:w w:val="102"/>
        </w:rPr>
        <w:t>тн</w:t>
      </w:r>
      <w:r w:rsidRPr="00E03453">
        <w:rPr>
          <w:rFonts w:eastAsia="Arial"/>
          <w:spacing w:val="-1"/>
          <w:w w:val="102"/>
        </w:rPr>
        <w:t>о</w:t>
      </w:r>
      <w:r w:rsidRPr="00E03453">
        <w:rPr>
          <w:rFonts w:eastAsia="Arial"/>
          <w:w w:val="102"/>
        </w:rPr>
        <w:t>ст</w:t>
      </w:r>
      <w:r w:rsidRPr="00E03453">
        <w:rPr>
          <w:rFonts w:eastAsia="Arial"/>
          <w:spacing w:val="1"/>
          <w:w w:val="102"/>
        </w:rPr>
        <w:t>т</w:t>
      </w:r>
      <w:r w:rsidRPr="00E03453">
        <w:rPr>
          <w:rFonts w:eastAsia="Arial"/>
          <w:w w:val="102"/>
        </w:rPr>
        <w:t>а.</w:t>
      </w:r>
    </w:p>
    <w:p w:rsidR="005A680B" w:rsidRDefault="0013344A" w:rsidP="000C4ED4">
      <w:pPr>
        <w:pStyle w:val="Heading2"/>
        <w:keepLines/>
        <w:rPr>
          <w:rFonts w:asciiTheme="minorHAnsi" w:eastAsia="Calibri" w:hAnsiTheme="minorHAnsi" w:cstheme="minorHAnsi"/>
        </w:rPr>
      </w:pPr>
      <w:bookmarkStart w:id="5" w:name="_Toc512862033"/>
      <w:r w:rsidRPr="00E03453">
        <w:rPr>
          <w:rFonts w:asciiTheme="minorHAnsi" w:eastAsia="Calibri" w:hAnsiTheme="minorHAnsi" w:cstheme="minorHAnsi"/>
        </w:rPr>
        <w:t>За възложителя – функции и структура</w:t>
      </w:r>
      <w:bookmarkEnd w:id="5"/>
    </w:p>
    <w:p w:rsidR="000C4ED4" w:rsidRPr="000C4ED4" w:rsidRDefault="000C4ED4" w:rsidP="000C4ED4">
      <w:pPr>
        <w:keepNext/>
        <w:keepLines/>
        <w:rPr>
          <w:lang w:val="en-US"/>
        </w:rPr>
      </w:pPr>
      <w:r w:rsidRPr="000C4ED4">
        <w:rPr>
          <w:lang w:val="en-US"/>
        </w:rPr>
        <w:t>Министерството на околната среда и водите разработва и провежда държавната политика по опазване на околната среда в обществен интерес, като:</w:t>
      </w:r>
    </w:p>
    <w:p w:rsidR="000C4ED4" w:rsidRPr="000C4ED4" w:rsidRDefault="000C4ED4" w:rsidP="00CE51FF">
      <w:pPr>
        <w:pStyle w:val="ListParagraph"/>
        <w:keepNext/>
        <w:keepLines/>
        <w:numPr>
          <w:ilvl w:val="0"/>
          <w:numId w:val="20"/>
        </w:numPr>
      </w:pPr>
      <w:r w:rsidRPr="000C4ED4">
        <w:t>Създава и развива правната и стратегическа рамка, съобразена със съвременните предизвикателства, целите на ЕС и националните приоритети в областта на околната среда;</w:t>
      </w:r>
    </w:p>
    <w:p w:rsidR="000C4ED4" w:rsidRPr="000C4ED4" w:rsidRDefault="000C4ED4" w:rsidP="00CE51FF">
      <w:pPr>
        <w:pStyle w:val="ListParagraph"/>
        <w:keepNext/>
        <w:keepLines/>
        <w:numPr>
          <w:ilvl w:val="0"/>
          <w:numId w:val="20"/>
        </w:numPr>
      </w:pPr>
      <w:r w:rsidRPr="000C4ED4">
        <w:t>Осъществява екологичните секторни политики, присъщи за компетенциите му;</w:t>
      </w:r>
    </w:p>
    <w:p w:rsidR="000C4ED4" w:rsidRPr="000C4ED4" w:rsidRDefault="000C4ED4" w:rsidP="00CE51FF">
      <w:pPr>
        <w:pStyle w:val="ListParagraph"/>
        <w:keepNext/>
        <w:keepLines/>
        <w:numPr>
          <w:ilvl w:val="0"/>
          <w:numId w:val="20"/>
        </w:numPr>
      </w:pPr>
      <w:r w:rsidRPr="000C4ED4">
        <w:t>Създава условия за съхранена природа, икономически растеж и висок жизнен стандарт на обществото;</w:t>
      </w:r>
    </w:p>
    <w:p w:rsidR="000C4ED4" w:rsidRPr="000C4ED4" w:rsidRDefault="000C4ED4" w:rsidP="00CE51FF">
      <w:pPr>
        <w:pStyle w:val="ListParagraph"/>
        <w:keepNext/>
        <w:keepLines/>
        <w:numPr>
          <w:ilvl w:val="0"/>
          <w:numId w:val="20"/>
        </w:numPr>
      </w:pPr>
      <w:r w:rsidRPr="000C4ED4">
        <w:t>Проучва актуалното състояние на екосистемите и въздействията върху тях;</w:t>
      </w:r>
    </w:p>
    <w:p w:rsidR="000C4ED4" w:rsidRPr="000C4ED4" w:rsidRDefault="000C4ED4" w:rsidP="00CE51FF">
      <w:pPr>
        <w:pStyle w:val="ListParagraph"/>
        <w:keepNext/>
        <w:keepLines/>
        <w:numPr>
          <w:ilvl w:val="0"/>
          <w:numId w:val="20"/>
        </w:numPr>
      </w:pPr>
      <w:r w:rsidRPr="000C4ED4">
        <w:t>Подпомага развитието на екологичната инфраструктура, с изграждането на екологосъобразни, високотехнологични и икономически рентабилни обслужващи съоръжения;</w:t>
      </w:r>
    </w:p>
    <w:p w:rsidR="000C4ED4" w:rsidRPr="000C4ED4" w:rsidRDefault="000C4ED4" w:rsidP="00CE51FF">
      <w:pPr>
        <w:pStyle w:val="ListParagraph"/>
        <w:keepNext/>
        <w:keepLines/>
        <w:numPr>
          <w:ilvl w:val="0"/>
          <w:numId w:val="20"/>
        </w:numPr>
      </w:pPr>
      <w:r w:rsidRPr="000C4ED4">
        <w:t>Прилага механизмите на превенция и строг контрол за намаляване на неблагоприятните влияния върху околната среда от източници с различен характер;</w:t>
      </w:r>
    </w:p>
    <w:p w:rsidR="000C4ED4" w:rsidRPr="000C4ED4" w:rsidRDefault="000C4ED4" w:rsidP="00CE51FF">
      <w:pPr>
        <w:pStyle w:val="ListParagraph"/>
        <w:keepNext/>
        <w:keepLines/>
        <w:numPr>
          <w:ilvl w:val="0"/>
          <w:numId w:val="20"/>
        </w:numPr>
      </w:pPr>
      <w:r w:rsidRPr="000C4ED4">
        <w:t>Предоставя административни услуги, в съответствие с утвърдените правила и добри практики на административното обслужване;</w:t>
      </w:r>
    </w:p>
    <w:p w:rsidR="000C4ED4" w:rsidRPr="000C4ED4" w:rsidRDefault="000C4ED4" w:rsidP="00CE51FF">
      <w:pPr>
        <w:pStyle w:val="ListParagraph"/>
        <w:keepNext/>
        <w:keepLines/>
        <w:numPr>
          <w:ilvl w:val="0"/>
          <w:numId w:val="20"/>
        </w:numPr>
      </w:pPr>
      <w:r w:rsidRPr="000C4ED4">
        <w:t>Осигурява достъп до актуална информация за състоянието на околната среда и провежданата екологична политика;</w:t>
      </w:r>
    </w:p>
    <w:p w:rsidR="000C4ED4" w:rsidRDefault="000C4ED4" w:rsidP="00CE51FF">
      <w:pPr>
        <w:pStyle w:val="ListParagraph"/>
        <w:keepNext/>
        <w:keepLines/>
        <w:numPr>
          <w:ilvl w:val="0"/>
          <w:numId w:val="20"/>
        </w:numPr>
      </w:pPr>
      <w:r w:rsidRPr="000C4ED4">
        <w:t>Осъществява мерки за повишаване на обществената информираност за екологичната политика, екологичното възпитание и гражданско участие.</w:t>
      </w:r>
    </w:p>
    <w:p w:rsidR="00A737A3" w:rsidRPr="00E03453" w:rsidRDefault="00A737A3" w:rsidP="00051E64">
      <w:pPr>
        <w:keepNext/>
        <w:keepLines/>
        <w:rPr>
          <w:lang w:val="en-US"/>
        </w:rPr>
      </w:pPr>
      <w:r w:rsidRPr="00E03453">
        <w:rPr>
          <w:lang w:val="en-US"/>
        </w:rPr>
        <w:t xml:space="preserve">Структурата на </w:t>
      </w:r>
      <w:r w:rsidR="00724263" w:rsidRPr="00724263">
        <w:rPr>
          <w:lang w:val="en-US"/>
        </w:rPr>
        <w:t>Министерството на околната среда и водите</w:t>
      </w:r>
      <w:r w:rsidR="00724263">
        <w:t xml:space="preserve"> (МОСВ)</w:t>
      </w:r>
      <w:r w:rsidRPr="00E03453">
        <w:rPr>
          <w:i/>
          <w:iCs/>
          <w:color w:val="0070C1"/>
          <w:lang w:val="en-US"/>
        </w:rPr>
        <w:t xml:space="preserve"> </w:t>
      </w:r>
      <w:r w:rsidRPr="00E03453">
        <w:rPr>
          <w:lang w:val="en-US"/>
        </w:rPr>
        <w:t>е представена във Фигура 1:</w:t>
      </w:r>
    </w:p>
    <w:p w:rsidR="00A737A3" w:rsidRPr="00E03453" w:rsidRDefault="000C4ED4" w:rsidP="000C4ED4">
      <w:pPr>
        <w:keepNext/>
        <w:keepLines/>
        <w:ind w:firstLine="706"/>
        <w:rPr>
          <w:rFonts w:asciiTheme="minorHAnsi" w:hAnsiTheme="minorHAnsi" w:cstheme="minorHAnsi"/>
          <w:color w:val="000000"/>
          <w:sz w:val="23"/>
          <w:szCs w:val="23"/>
          <w:lang w:val="en-US"/>
        </w:rPr>
      </w:pPr>
      <w:r>
        <w:rPr>
          <w:rFonts w:asciiTheme="minorHAnsi" w:hAnsiTheme="minorHAnsi" w:cstheme="minorHAnsi"/>
          <w:noProof/>
          <w:color w:val="000000"/>
          <w:sz w:val="23"/>
          <w:szCs w:val="23"/>
          <w:lang w:eastAsia="bg-BG"/>
        </w:rPr>
        <w:lastRenderedPageBreak/>
        <w:drawing>
          <wp:inline distT="0" distB="0" distL="0" distR="0">
            <wp:extent cx="6099175"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5" cy="3286125"/>
                    </a:xfrm>
                    <a:prstGeom prst="rect">
                      <a:avLst/>
                    </a:prstGeom>
                  </pic:spPr>
                </pic:pic>
              </a:graphicData>
            </a:graphic>
          </wp:inline>
        </w:drawing>
      </w:r>
    </w:p>
    <w:p w:rsidR="00A737A3" w:rsidRPr="00307078" w:rsidRDefault="00A737A3" w:rsidP="00051E64">
      <w:pPr>
        <w:pStyle w:val="Caption"/>
        <w:keepNext/>
        <w:keepLines/>
        <w:jc w:val="center"/>
        <w:rPr>
          <w:rFonts w:asciiTheme="minorHAnsi" w:hAnsiTheme="minorHAnsi" w:cstheme="minorHAnsi"/>
          <w:color w:val="000000"/>
          <w:sz w:val="23"/>
          <w:szCs w:val="23"/>
        </w:rPr>
      </w:pPr>
      <w:r w:rsidRPr="00E03453">
        <w:rPr>
          <w:rFonts w:asciiTheme="minorHAnsi" w:hAnsiTheme="minorHAnsi" w:cstheme="minorHAnsi"/>
        </w:rPr>
        <w:t xml:space="preserve">Фигура </w:t>
      </w:r>
      <w:r w:rsidR="00460B6A" w:rsidRPr="00E03453">
        <w:rPr>
          <w:rFonts w:asciiTheme="minorHAnsi" w:hAnsiTheme="minorHAnsi" w:cstheme="minorHAnsi"/>
        </w:rPr>
        <w:fldChar w:fldCharType="begin"/>
      </w:r>
      <w:r w:rsidRPr="00E03453">
        <w:rPr>
          <w:rFonts w:asciiTheme="minorHAnsi" w:hAnsiTheme="minorHAnsi" w:cstheme="minorHAnsi"/>
        </w:rPr>
        <w:instrText xml:space="preserve"> SEQ Фигура \* ARABIC </w:instrText>
      </w:r>
      <w:r w:rsidR="00460B6A" w:rsidRPr="00E03453">
        <w:rPr>
          <w:rFonts w:asciiTheme="minorHAnsi" w:hAnsiTheme="minorHAnsi" w:cstheme="minorHAnsi"/>
        </w:rPr>
        <w:fldChar w:fldCharType="separate"/>
      </w:r>
      <w:r w:rsidR="00E53BC0">
        <w:rPr>
          <w:rFonts w:asciiTheme="minorHAnsi" w:hAnsiTheme="minorHAnsi" w:cstheme="minorHAnsi"/>
          <w:noProof/>
        </w:rPr>
        <w:t>1</w:t>
      </w:r>
      <w:r w:rsidR="00460B6A" w:rsidRPr="00E03453">
        <w:rPr>
          <w:rFonts w:asciiTheme="minorHAnsi" w:hAnsiTheme="minorHAnsi" w:cstheme="minorHAnsi"/>
        </w:rPr>
        <w:fldChar w:fldCharType="end"/>
      </w:r>
      <w:r w:rsidRPr="00E03453">
        <w:rPr>
          <w:rFonts w:asciiTheme="minorHAnsi" w:hAnsiTheme="minorHAnsi" w:cstheme="minorHAnsi"/>
        </w:rPr>
        <w:t xml:space="preserve"> </w:t>
      </w:r>
      <w:r w:rsidRPr="00E03453">
        <w:rPr>
          <w:rFonts w:asciiTheme="minorHAnsi" w:hAnsiTheme="minorHAnsi" w:cstheme="minorHAnsi"/>
          <w:color w:val="000000"/>
          <w:sz w:val="23"/>
          <w:szCs w:val="23"/>
          <w:lang w:val="en-US"/>
        </w:rPr>
        <w:t xml:space="preserve">Структура на </w:t>
      </w:r>
      <w:r w:rsidR="00307078">
        <w:rPr>
          <w:rFonts w:asciiTheme="minorHAnsi" w:hAnsiTheme="minorHAnsi" w:cstheme="minorHAnsi"/>
          <w:color w:val="000000"/>
          <w:sz w:val="23"/>
          <w:szCs w:val="23"/>
        </w:rPr>
        <w:t>Възложителя</w:t>
      </w:r>
    </w:p>
    <w:p w:rsidR="00A737A3" w:rsidRPr="00E03453" w:rsidRDefault="00A737A3" w:rsidP="00051E64">
      <w:pPr>
        <w:pStyle w:val="Caption"/>
        <w:keepNext/>
        <w:keepLines/>
        <w:rPr>
          <w:rFonts w:asciiTheme="minorHAnsi" w:hAnsiTheme="minorHAnsi" w:cstheme="minorHAnsi"/>
        </w:rPr>
      </w:pPr>
    </w:p>
    <w:p w:rsidR="005A680B" w:rsidRPr="00E03453" w:rsidRDefault="0013344A" w:rsidP="00051E64">
      <w:pPr>
        <w:pStyle w:val="Heading2"/>
        <w:keepLines/>
        <w:rPr>
          <w:rFonts w:asciiTheme="minorHAnsi" w:eastAsia="Calibri" w:hAnsiTheme="minorHAnsi" w:cstheme="minorHAnsi"/>
        </w:rPr>
      </w:pPr>
      <w:bookmarkStart w:id="6" w:name="_Toc512862034"/>
      <w:r w:rsidRPr="00E03453">
        <w:rPr>
          <w:rFonts w:asciiTheme="minorHAnsi" w:eastAsia="Calibri" w:hAnsiTheme="minorHAnsi" w:cstheme="minorHAnsi"/>
        </w:rPr>
        <w:t>За проекта</w:t>
      </w:r>
      <w:bookmarkEnd w:id="6"/>
    </w:p>
    <w:p w:rsidR="00A737A3" w:rsidRPr="000C4ED4" w:rsidRDefault="000C4ED4" w:rsidP="00051E64">
      <w:pPr>
        <w:keepNext/>
        <w:keepLines/>
        <w:rPr>
          <w:lang w:val="en-US"/>
        </w:rPr>
      </w:pPr>
      <w:r w:rsidRPr="000C4ED4">
        <w:rPr>
          <w:lang w:val="en-US"/>
        </w:rPr>
        <w:t xml:space="preserve">Изпълнението на Директива 2007/60/ЕО на Европейския парламент и на Съвета от 23 октомври 2007 г. относно оценката и управлението на риска от наводнения изисква действия за намаляване на риска от настъпване на неблагоприятни последици за човешкото здраве и околната среда и е част от Общата стратегия за прилагане на Рамковата директива за водите. Като основна стъпка в тази насока се разглежда изграждането на Национална система за управление на водите в реално време (НСУВРВ), която представлява интегриран междуведомствен инструмент </w:t>
      </w:r>
      <w:proofErr w:type="gramStart"/>
      <w:r w:rsidRPr="000C4ED4">
        <w:rPr>
          <w:lang w:val="en-US"/>
        </w:rPr>
        <w:t>за  оперативно</w:t>
      </w:r>
      <w:proofErr w:type="gramEnd"/>
      <w:r w:rsidRPr="000C4ED4">
        <w:rPr>
          <w:lang w:val="en-US"/>
        </w:rPr>
        <w:t xml:space="preserve"> наблюдение и управление на вътрешните води в страната с едно управленско звено за взимане на решения. Системата ще осигурява уеб-базирано наблюдение на бързо променящите се характеристики на водния цикъл (валежи, снеготопене, речен отток) и прогнозиране на речния отток с цел взимане на ефективни решения за управление и правилно разпределение на задачите между всички участващи в управлението и експлоатацията държавни структури – МОСВ, БД, НИМХ, НЕК </w:t>
      </w:r>
      <w:proofErr w:type="gramStart"/>
      <w:r w:rsidRPr="000C4ED4">
        <w:rPr>
          <w:lang w:val="en-US"/>
        </w:rPr>
        <w:t>ЕАД ,</w:t>
      </w:r>
      <w:proofErr w:type="gramEnd"/>
      <w:r w:rsidRPr="000C4ED4">
        <w:rPr>
          <w:lang w:val="en-US"/>
        </w:rPr>
        <w:t xml:space="preserve"> „Напоителни системи“ ЕАД, областни и общински администрации и др., при високи води и в периоди на суша.</w:t>
      </w:r>
    </w:p>
    <w:p w:rsidR="000C4ED4" w:rsidRPr="000C4ED4" w:rsidRDefault="000C4ED4" w:rsidP="00051E64">
      <w:pPr>
        <w:keepNext/>
        <w:keepLines/>
        <w:rPr>
          <w:lang w:val="en-US"/>
        </w:rPr>
      </w:pPr>
      <w:proofErr w:type="gramStart"/>
      <w:r w:rsidRPr="000C4ED4">
        <w:rPr>
          <w:lang w:val="en-US"/>
        </w:rPr>
        <w:t>Изграждането на системата е предвидено на два етапа и настоящата обществена поръчка включва изграждане на Система за управление на водите в басейна на река Искър (СУВ - БРИ) с цел предотвратяване на евентуални пропуски.</w:t>
      </w:r>
      <w:proofErr w:type="gramEnd"/>
    </w:p>
    <w:p w:rsidR="000C4ED4" w:rsidRPr="000C4ED4" w:rsidRDefault="000C4ED4" w:rsidP="00051E64">
      <w:pPr>
        <w:keepNext/>
        <w:keepLines/>
        <w:rPr>
          <w:lang w:val="en-US"/>
        </w:rPr>
      </w:pPr>
      <w:proofErr w:type="gramStart"/>
      <w:r w:rsidRPr="000C4ED4">
        <w:rPr>
          <w:lang w:val="en-US"/>
        </w:rPr>
        <w:lastRenderedPageBreak/>
        <w:t>Основа за нейното изграждане е съществуващата хидроложка информационна система за получаване на данни в реално време, която при доказана необходимост ще бъде оптимизирана и модернизирана с телеметрични автоматични устройства.</w:t>
      </w:r>
      <w:proofErr w:type="gramEnd"/>
      <w:r w:rsidRPr="000C4ED4">
        <w:rPr>
          <w:lang w:val="en-US"/>
        </w:rPr>
        <w:t xml:space="preserve"> Системата ще прогнозира в краткосрочна, средносрочна и дългосрочна перспектива вътрешните водни ресурси на страната, ще оценява риска от наводнения и засушаване и ще изпълнява функции, свързани с управлението на водите и защитата от вредното им въздействие, като дава възможност за вземане на своевременни решения и реакции както от административни структури така и от обществеността.</w:t>
      </w:r>
    </w:p>
    <w:p w:rsidR="005A680B" w:rsidRPr="00E03453" w:rsidRDefault="0013344A" w:rsidP="00051E64">
      <w:pPr>
        <w:pStyle w:val="Heading2"/>
        <w:keepLines/>
        <w:rPr>
          <w:rFonts w:asciiTheme="minorHAnsi" w:eastAsia="Calibri" w:hAnsiTheme="minorHAnsi" w:cstheme="minorHAnsi"/>
        </w:rPr>
      </w:pPr>
      <w:bookmarkStart w:id="7" w:name="_Toc512862035"/>
      <w:r w:rsidRPr="00E03453">
        <w:rPr>
          <w:rFonts w:asciiTheme="minorHAnsi" w:eastAsia="Calibri" w:hAnsiTheme="minorHAnsi" w:cstheme="minorHAnsi"/>
        </w:rPr>
        <w:t>Нормативна рамка</w:t>
      </w:r>
      <w:bookmarkEnd w:id="7"/>
    </w:p>
    <w:p w:rsidR="00167F1C" w:rsidRPr="00B36BB8" w:rsidRDefault="00A737A3" w:rsidP="00B36BB8">
      <w:pPr>
        <w:keepNext/>
        <w:keepLines/>
        <w:rPr>
          <w:rFonts w:ascii="Arial" w:eastAsia="Arial" w:hAnsi="Arial" w:cs="Arial"/>
          <w:color w:val="0070C0"/>
          <w:sz w:val="21"/>
          <w:szCs w:val="22"/>
        </w:rPr>
      </w:pPr>
      <w:proofErr w:type="gramStart"/>
      <w:r w:rsidRPr="00E03453">
        <w:rPr>
          <w:rFonts w:asciiTheme="minorHAnsi" w:hAnsiTheme="minorHAnsi" w:cstheme="minorHAnsi"/>
          <w:szCs w:val="24"/>
          <w:lang w:val="en-US"/>
        </w:rPr>
        <w:t>Проектът се осъществява в съответствие с изискванията, регламентирани със</w:t>
      </w:r>
      <w:r w:rsidRPr="00E03453">
        <w:rPr>
          <w:rFonts w:asciiTheme="minorHAnsi" w:hAnsiTheme="minorHAnsi" w:cstheme="minorHAnsi"/>
          <w:szCs w:val="24"/>
        </w:rPr>
        <w:t xml:space="preserve"> </w:t>
      </w:r>
      <w:r w:rsidR="00B36BB8">
        <w:rPr>
          <w:rFonts w:asciiTheme="minorHAnsi" w:hAnsiTheme="minorHAnsi" w:cstheme="minorHAnsi"/>
          <w:szCs w:val="24"/>
        </w:rPr>
        <w:t>Закона за водите и Приложение 1 към него.</w:t>
      </w:r>
      <w:proofErr w:type="gramEnd"/>
    </w:p>
    <w:p w:rsidR="005A680B" w:rsidRPr="00E03453" w:rsidRDefault="004323E5" w:rsidP="00051E64">
      <w:pPr>
        <w:pStyle w:val="Heading1"/>
        <w:keepLines/>
        <w:rPr>
          <w:rFonts w:asciiTheme="minorHAnsi" w:hAnsiTheme="minorHAnsi" w:cstheme="minorHAnsi"/>
        </w:rPr>
      </w:pPr>
      <w:bookmarkStart w:id="8" w:name="_Toc512862036"/>
      <w:r w:rsidRPr="00E03453">
        <w:rPr>
          <w:rFonts w:asciiTheme="minorHAnsi" w:hAnsiTheme="minorHAnsi" w:cstheme="minorHAnsi"/>
        </w:rPr>
        <w:t xml:space="preserve">Цели, обхват и </w:t>
      </w:r>
      <w:r w:rsidR="0013344A" w:rsidRPr="00E03453">
        <w:rPr>
          <w:rFonts w:asciiTheme="minorHAnsi" w:hAnsiTheme="minorHAnsi" w:cstheme="minorHAnsi"/>
        </w:rPr>
        <w:t>оч</w:t>
      </w:r>
      <w:r w:rsidRPr="00E03453">
        <w:rPr>
          <w:rFonts w:asciiTheme="minorHAnsi" w:hAnsiTheme="minorHAnsi" w:cstheme="minorHAnsi"/>
        </w:rPr>
        <w:t xml:space="preserve">аквани резултати </w:t>
      </w:r>
      <w:r w:rsidR="0013344A" w:rsidRPr="00E03453">
        <w:rPr>
          <w:rFonts w:asciiTheme="minorHAnsi" w:hAnsiTheme="minorHAnsi" w:cstheme="minorHAnsi"/>
        </w:rPr>
        <w:t>от</w:t>
      </w:r>
      <w:r w:rsidRPr="00E03453">
        <w:rPr>
          <w:rFonts w:asciiTheme="minorHAnsi" w:hAnsiTheme="minorHAnsi" w:cstheme="minorHAnsi"/>
        </w:rPr>
        <w:t xml:space="preserve"> </w:t>
      </w:r>
      <w:r w:rsidR="0013344A" w:rsidRPr="00E03453">
        <w:rPr>
          <w:rFonts w:asciiTheme="minorHAnsi" w:hAnsiTheme="minorHAnsi" w:cstheme="minorHAnsi"/>
        </w:rPr>
        <w:t>изпълнение на проекта</w:t>
      </w:r>
      <w:bookmarkEnd w:id="8"/>
    </w:p>
    <w:p w:rsidR="005A680B" w:rsidRPr="00E03453" w:rsidRDefault="0013344A" w:rsidP="00051E64">
      <w:pPr>
        <w:pStyle w:val="Heading2"/>
        <w:keepLines/>
        <w:rPr>
          <w:rFonts w:asciiTheme="minorHAnsi" w:eastAsia="Calibri" w:hAnsiTheme="minorHAnsi" w:cstheme="minorHAnsi"/>
        </w:rPr>
      </w:pPr>
      <w:bookmarkStart w:id="9" w:name="_Toc512862037"/>
      <w:r w:rsidRPr="00E03453">
        <w:rPr>
          <w:rFonts w:asciiTheme="minorHAnsi" w:eastAsia="Calibri" w:hAnsiTheme="minorHAnsi" w:cstheme="minorHAnsi"/>
        </w:rPr>
        <w:t>Общи и специфични цели на проекта</w:t>
      </w:r>
      <w:bookmarkEnd w:id="9"/>
    </w:p>
    <w:p w:rsidR="002A0E1B" w:rsidRPr="00E67A3A" w:rsidRDefault="002A0E1B" w:rsidP="00C72315">
      <w:pPr>
        <w:keepNext/>
        <w:keepLines/>
        <w:rPr>
          <w:lang w:eastAsia="bg-BG"/>
        </w:rPr>
      </w:pPr>
      <w:r w:rsidRPr="00E67A3A">
        <w:rPr>
          <w:lang w:eastAsia="bg-BG"/>
        </w:rPr>
        <w:t>Обща</w:t>
      </w:r>
      <w:r>
        <w:rPr>
          <w:lang w:eastAsia="bg-BG"/>
        </w:rPr>
        <w:t>та</w:t>
      </w:r>
      <w:r w:rsidRPr="00E67A3A">
        <w:rPr>
          <w:lang w:eastAsia="bg-BG"/>
        </w:rPr>
        <w:t xml:space="preserve"> цел</w:t>
      </w:r>
      <w:r>
        <w:rPr>
          <w:lang w:eastAsia="bg-BG"/>
        </w:rPr>
        <w:t xml:space="preserve"> на проекта е</w:t>
      </w:r>
      <w:r w:rsidRPr="00E67A3A">
        <w:rPr>
          <w:lang w:eastAsia="bg-BG"/>
        </w:rPr>
        <w:t xml:space="preserve"> предотвратяване и управление на риска от наводнения и настъпване на неблагоприятни последици за човешкото здраве и околната среда чрез централизираното събиране, обработване и анализ на информацията в реално време, което </w:t>
      </w:r>
      <w:r>
        <w:rPr>
          <w:lang w:eastAsia="bg-BG"/>
        </w:rPr>
        <w:t xml:space="preserve">ще </w:t>
      </w:r>
      <w:r w:rsidRPr="00E67A3A">
        <w:rPr>
          <w:lang w:eastAsia="bg-BG"/>
        </w:rPr>
        <w:t>осигурява възможност за вземане на ефективни решения за управление и правилно разпределение на задачите между всички участници в процеса по управление, мониторинг на водите и стопанисване на водностопанските системи.</w:t>
      </w:r>
    </w:p>
    <w:p w:rsidR="002B4006" w:rsidRPr="002B4006" w:rsidRDefault="00A737A3" w:rsidP="00C72315">
      <w:pPr>
        <w:keepNext/>
        <w:keepLines/>
      </w:pPr>
      <w:r w:rsidRPr="00E03453">
        <w:rPr>
          <w:lang w:val="en-US"/>
        </w:rPr>
        <w:t>Постигането на общата цел ще бъде реализирано чрез следните</w:t>
      </w:r>
      <w:r w:rsidRPr="00E03453">
        <w:t xml:space="preserve"> </w:t>
      </w:r>
      <w:r w:rsidRPr="00E03453">
        <w:rPr>
          <w:lang w:val="en-US"/>
        </w:rPr>
        <w:t>специфични цели</w:t>
      </w:r>
      <w:r w:rsidR="002B4006">
        <w:t>:</w:t>
      </w:r>
    </w:p>
    <w:p w:rsidR="002B4006" w:rsidRPr="00E67A3A" w:rsidRDefault="002B4006" w:rsidP="00C72315">
      <w:pPr>
        <w:pStyle w:val="ListParagraph"/>
        <w:keepNext/>
        <w:keepLines/>
        <w:numPr>
          <w:ilvl w:val="0"/>
          <w:numId w:val="45"/>
        </w:numPr>
        <w:rPr>
          <w:lang w:eastAsia="bg-BG"/>
        </w:rPr>
      </w:pPr>
      <w:r w:rsidRPr="002B4006">
        <w:rPr>
          <w:b/>
          <w:lang w:eastAsia="bg-BG"/>
        </w:rPr>
        <w:t>Специфична цел 1</w:t>
      </w:r>
      <w:r w:rsidRPr="00E67A3A">
        <w:rPr>
          <w:lang w:eastAsia="bg-BG"/>
        </w:rPr>
        <w:t>: Намаляване на риска от наводнения в 4 от общо 116  идентифицирани  района със значителен потенциален риск от наводнения (РЗПРН), попадащи в басейна на р. Искър, чрез навременно подаване на необходимата информация за предприемане на адекватни и навременни действия от страна на заинтересованите страни в случай на прогнозирано наводнение или недостиг на вода.</w:t>
      </w:r>
    </w:p>
    <w:p w:rsidR="002B4006" w:rsidRPr="002B4006" w:rsidRDefault="002B4006" w:rsidP="00C72315">
      <w:pPr>
        <w:pStyle w:val="ListParagraph"/>
        <w:keepNext/>
        <w:keepLines/>
        <w:numPr>
          <w:ilvl w:val="0"/>
          <w:numId w:val="44"/>
        </w:numPr>
      </w:pPr>
      <w:r w:rsidRPr="002B4006">
        <w:rPr>
          <w:b/>
          <w:lang w:eastAsia="bg-BG"/>
        </w:rPr>
        <w:t>Специфична цел 2</w:t>
      </w:r>
      <w:r w:rsidRPr="00E67A3A">
        <w:rPr>
          <w:lang w:eastAsia="bg-BG"/>
        </w:rPr>
        <w:t>: Повишаване готовността на административните структури</w:t>
      </w:r>
      <w:proofErr w:type="gramStart"/>
      <w:r w:rsidRPr="00E67A3A">
        <w:rPr>
          <w:lang w:eastAsia="bg-BG"/>
        </w:rPr>
        <w:t>,  участващи</w:t>
      </w:r>
      <w:proofErr w:type="gramEnd"/>
      <w:r w:rsidRPr="00E67A3A">
        <w:rPr>
          <w:lang w:eastAsia="bg-BG"/>
        </w:rPr>
        <w:t xml:space="preserve"> в управлението на водите, за взаимосвързани действия – както превантивни, така и в случай на бедствия, както и информираността на населението в посочените райони (около 1 300 000 души), и оттук - повишаване на степента на защита.</w:t>
      </w:r>
    </w:p>
    <w:p w:rsidR="005A680B" w:rsidRPr="00E03453" w:rsidRDefault="0013344A" w:rsidP="00051E64">
      <w:pPr>
        <w:pStyle w:val="Heading2"/>
        <w:keepLines/>
        <w:rPr>
          <w:rFonts w:asciiTheme="minorHAnsi" w:eastAsia="Calibri" w:hAnsiTheme="minorHAnsi" w:cstheme="minorHAnsi"/>
        </w:rPr>
      </w:pPr>
      <w:bookmarkStart w:id="10" w:name="_Toc512862038"/>
      <w:r w:rsidRPr="00E03453">
        <w:rPr>
          <w:rFonts w:asciiTheme="minorHAnsi" w:eastAsia="Calibri" w:hAnsiTheme="minorHAnsi" w:cstheme="minorHAnsi"/>
        </w:rPr>
        <w:t>Обхват на проекта</w:t>
      </w:r>
      <w:bookmarkEnd w:id="10"/>
    </w:p>
    <w:p w:rsidR="006657FB" w:rsidRDefault="00CB3CCE" w:rsidP="00CC1B37">
      <w:pPr>
        <w:keepNext/>
        <w:keepLines/>
        <w:autoSpaceDE w:val="0"/>
        <w:autoSpaceDN w:val="0"/>
        <w:adjustRightInd w:val="0"/>
        <w:rPr>
          <w:rFonts w:asciiTheme="minorHAnsi" w:hAnsiTheme="minorHAnsi" w:cstheme="minorHAnsi"/>
          <w:sz w:val="23"/>
          <w:szCs w:val="23"/>
          <w:lang w:val="en-US"/>
        </w:rPr>
      </w:pPr>
      <w:r w:rsidRPr="00E03453">
        <w:rPr>
          <w:rFonts w:asciiTheme="minorHAnsi" w:hAnsiTheme="minorHAnsi" w:cstheme="minorHAnsi"/>
          <w:sz w:val="23"/>
          <w:szCs w:val="23"/>
          <w:lang w:val="en-US"/>
        </w:rPr>
        <w:t>Описаните в т. 3.1 цели се осъществяват с изпълнението на следните</w:t>
      </w:r>
      <w:r w:rsidR="006D6CA3">
        <w:rPr>
          <w:rFonts w:asciiTheme="minorHAnsi" w:hAnsiTheme="minorHAnsi" w:cstheme="minorHAnsi"/>
          <w:sz w:val="23"/>
          <w:szCs w:val="23"/>
          <w:lang w:val="en-US"/>
        </w:rPr>
        <w:t xml:space="preserve"> </w:t>
      </w:r>
      <w:r w:rsidRPr="00E03453">
        <w:rPr>
          <w:rFonts w:asciiTheme="minorHAnsi" w:hAnsiTheme="minorHAnsi" w:cstheme="minorHAnsi"/>
          <w:sz w:val="23"/>
          <w:szCs w:val="23"/>
          <w:lang w:val="en-US"/>
        </w:rPr>
        <w:t>основни дейности, които формират обхвата на проекта:</w:t>
      </w:r>
    </w:p>
    <w:p w:rsidR="0028785A" w:rsidRPr="00AC74AC" w:rsidRDefault="0028785A" w:rsidP="00CC1B37">
      <w:pPr>
        <w:pStyle w:val="ListParagraph"/>
        <w:keepNext/>
        <w:keepLines/>
        <w:numPr>
          <w:ilvl w:val="0"/>
          <w:numId w:val="18"/>
        </w:numPr>
        <w:rPr>
          <w:rFonts w:ascii="Calibri" w:eastAsia="Calibri" w:hAnsi="Calibri" w:cs="Calibri"/>
          <w:b/>
          <w:i/>
          <w:color w:val="0070C0"/>
          <w:sz w:val="23"/>
          <w:szCs w:val="22"/>
        </w:rPr>
      </w:pPr>
      <w:r w:rsidRPr="00AC74AC">
        <w:rPr>
          <w:rFonts w:cstheme="minorHAnsi"/>
          <w:b/>
          <w:sz w:val="23"/>
          <w:u w:val="single"/>
        </w:rPr>
        <w:lastRenderedPageBreak/>
        <w:t>Дейност 1</w:t>
      </w:r>
      <w:r w:rsidRPr="00AC74AC">
        <w:rPr>
          <w:rFonts w:cstheme="minorHAnsi"/>
          <w:b/>
          <w:sz w:val="23"/>
        </w:rPr>
        <w:t xml:space="preserve"> </w:t>
      </w:r>
      <w:r w:rsidR="00255452" w:rsidRPr="00AC74AC">
        <w:rPr>
          <w:b/>
          <w:i/>
        </w:rPr>
        <w:t>Обзор, оценка и предложение за оптимизация на съществу</w:t>
      </w:r>
      <w:r w:rsidR="00255452" w:rsidRPr="00AC74AC">
        <w:rPr>
          <w:b/>
          <w:i/>
        </w:rPr>
        <w:softHyphen/>
        <w:t>ващите системи за наблюдение на водите в басейна на река Искър</w:t>
      </w:r>
    </w:p>
    <w:p w:rsidR="0028785A" w:rsidRPr="00AC74AC" w:rsidRDefault="0028785A" w:rsidP="00CC1B37">
      <w:pPr>
        <w:pStyle w:val="ListParagraph"/>
        <w:keepNext/>
        <w:keepLines/>
        <w:numPr>
          <w:ilvl w:val="0"/>
          <w:numId w:val="18"/>
        </w:numPr>
        <w:rPr>
          <w:rFonts w:cstheme="minorHAnsi"/>
          <w:b/>
          <w:sz w:val="23"/>
        </w:rPr>
      </w:pPr>
      <w:r w:rsidRPr="00AC74AC">
        <w:rPr>
          <w:rFonts w:cstheme="minorHAnsi"/>
          <w:b/>
          <w:sz w:val="23"/>
          <w:u w:val="single"/>
        </w:rPr>
        <w:t>Дейност 2</w:t>
      </w:r>
      <w:r w:rsidRPr="00AC74AC">
        <w:rPr>
          <w:rFonts w:cstheme="minorHAnsi"/>
          <w:b/>
          <w:sz w:val="23"/>
        </w:rPr>
        <w:t xml:space="preserve"> </w:t>
      </w:r>
      <w:r w:rsidR="00CC1B37" w:rsidRPr="00AC74AC">
        <w:rPr>
          <w:b/>
          <w:i/>
        </w:rPr>
        <w:t>Разработка, представяне и съгласуване на обща концепция за управление на водите в реално време в Република България (Концепция за НСУВРВ)</w:t>
      </w:r>
    </w:p>
    <w:p w:rsidR="0028785A" w:rsidRPr="00AC74AC" w:rsidRDefault="0028785A" w:rsidP="00CC1B37">
      <w:pPr>
        <w:pStyle w:val="ListParagraph"/>
        <w:keepNext/>
        <w:keepLines/>
        <w:numPr>
          <w:ilvl w:val="0"/>
          <w:numId w:val="18"/>
        </w:numPr>
        <w:rPr>
          <w:rFonts w:cstheme="minorHAnsi"/>
          <w:b/>
          <w:sz w:val="23"/>
        </w:rPr>
      </w:pPr>
      <w:r w:rsidRPr="00AC74AC">
        <w:rPr>
          <w:rFonts w:cstheme="minorHAnsi"/>
          <w:b/>
          <w:sz w:val="23"/>
          <w:u w:val="single"/>
        </w:rPr>
        <w:t>Дейност 3</w:t>
      </w:r>
      <w:r w:rsidRPr="00AC74AC">
        <w:rPr>
          <w:rFonts w:cstheme="minorHAnsi"/>
          <w:b/>
          <w:sz w:val="23"/>
        </w:rPr>
        <w:t xml:space="preserve"> </w:t>
      </w:r>
      <w:r w:rsidR="00CC1B37" w:rsidRPr="00AC74AC">
        <w:rPr>
          <w:b/>
          <w:i/>
        </w:rPr>
        <w:t>Разработка, представяне и съгласуване на идеен проект за изграждане и внедряване на Система за управление на водите в басейна на река Искър (СУВ-БРИ) на база общата концепция за Национална система за управление на водите в реално време (НСУВРВ)</w:t>
      </w:r>
    </w:p>
    <w:p w:rsidR="0028785A" w:rsidRPr="00AC74AC" w:rsidRDefault="0028785A" w:rsidP="00CC1B37">
      <w:pPr>
        <w:pStyle w:val="ListParagraph"/>
        <w:keepNext/>
        <w:keepLines/>
        <w:numPr>
          <w:ilvl w:val="0"/>
          <w:numId w:val="18"/>
        </w:numPr>
        <w:rPr>
          <w:rFonts w:cstheme="minorHAnsi"/>
          <w:b/>
          <w:sz w:val="23"/>
        </w:rPr>
      </w:pPr>
      <w:r w:rsidRPr="00AC74AC">
        <w:rPr>
          <w:rFonts w:cstheme="minorHAnsi"/>
          <w:b/>
          <w:sz w:val="23"/>
          <w:u w:val="single"/>
        </w:rPr>
        <w:t>Дейност 4</w:t>
      </w:r>
      <w:r w:rsidRPr="00AC74AC">
        <w:rPr>
          <w:rFonts w:cstheme="minorHAnsi"/>
          <w:b/>
          <w:sz w:val="23"/>
        </w:rPr>
        <w:t xml:space="preserve"> </w:t>
      </w:r>
      <w:r w:rsidR="00CC1B37" w:rsidRPr="00AC74AC">
        <w:rPr>
          <w:b/>
          <w:i/>
        </w:rPr>
        <w:t>Разработка, представяне и съгласуване на технически проект за изграждане и внедряване на Система за управление на водите в басейна на река Искър (СУВ – БРИ), в съответствие с идейния проект за Система за управление на водите в басейна на река Искър (СУВ – БРИ)</w:t>
      </w:r>
    </w:p>
    <w:p w:rsidR="0028785A" w:rsidRPr="00AC74AC" w:rsidRDefault="0028785A" w:rsidP="00CC1B37">
      <w:pPr>
        <w:pStyle w:val="ListParagraph"/>
        <w:keepNext/>
        <w:keepLines/>
        <w:numPr>
          <w:ilvl w:val="0"/>
          <w:numId w:val="18"/>
        </w:numPr>
        <w:rPr>
          <w:rFonts w:cstheme="minorHAnsi"/>
          <w:b/>
          <w:sz w:val="23"/>
        </w:rPr>
      </w:pPr>
      <w:r w:rsidRPr="00AC74AC">
        <w:rPr>
          <w:rFonts w:cstheme="minorHAnsi"/>
          <w:b/>
          <w:sz w:val="23"/>
          <w:u w:val="single"/>
        </w:rPr>
        <w:t>Дейност</w:t>
      </w:r>
      <w:r w:rsidR="00CC1B37" w:rsidRPr="00AC74AC">
        <w:rPr>
          <w:rFonts w:cstheme="minorHAnsi"/>
          <w:b/>
          <w:sz w:val="23"/>
          <w:u w:val="single"/>
          <w:lang w:val="bg-BG"/>
        </w:rPr>
        <w:t xml:space="preserve"> 5</w:t>
      </w:r>
      <w:r w:rsidRPr="00AC74AC">
        <w:rPr>
          <w:rFonts w:cstheme="minorHAnsi"/>
          <w:b/>
          <w:sz w:val="23"/>
        </w:rPr>
        <w:t xml:space="preserve"> </w:t>
      </w:r>
      <w:r w:rsidR="00CC1B37" w:rsidRPr="00AC74AC">
        <w:rPr>
          <w:b/>
          <w:i/>
        </w:rPr>
        <w:t>Изграждане и внедряване на Система за управление на водите в басейна на река Искър (СУВ – БРВ)</w:t>
      </w:r>
    </w:p>
    <w:p w:rsidR="005A680B" w:rsidRPr="00E03453" w:rsidRDefault="0013344A" w:rsidP="00051E64">
      <w:pPr>
        <w:pStyle w:val="Heading2"/>
        <w:keepLines/>
        <w:rPr>
          <w:rFonts w:asciiTheme="minorHAnsi" w:eastAsia="Calibri" w:hAnsiTheme="minorHAnsi" w:cstheme="minorHAnsi"/>
        </w:rPr>
      </w:pPr>
      <w:bookmarkStart w:id="11" w:name="_Toc512862039"/>
      <w:r w:rsidRPr="00E03453">
        <w:rPr>
          <w:rFonts w:asciiTheme="minorHAnsi" w:eastAsia="Calibri" w:hAnsiTheme="minorHAnsi" w:cstheme="minorHAnsi"/>
        </w:rPr>
        <w:t>Целеви групи</w:t>
      </w:r>
      <w:bookmarkEnd w:id="11"/>
    </w:p>
    <w:p w:rsidR="005A680B" w:rsidRDefault="0013344A" w:rsidP="00051E64">
      <w:pPr>
        <w:keepNext/>
        <w:keepLines/>
        <w:rPr>
          <w:rFonts w:eastAsia="Arial"/>
          <w:w w:val="103"/>
        </w:rPr>
      </w:pPr>
      <w:r w:rsidRPr="00E03453">
        <w:rPr>
          <w:rFonts w:eastAsia="Arial"/>
        </w:rPr>
        <w:t>Цел</w:t>
      </w:r>
      <w:r w:rsidRPr="00E03453">
        <w:rPr>
          <w:rFonts w:eastAsia="Arial"/>
          <w:spacing w:val="-1"/>
        </w:rPr>
        <w:t>е</w:t>
      </w:r>
      <w:r w:rsidRPr="00E03453">
        <w:rPr>
          <w:rFonts w:eastAsia="Arial"/>
          <w:spacing w:val="2"/>
        </w:rPr>
        <w:t>в</w:t>
      </w:r>
      <w:r w:rsidRPr="00E03453">
        <w:rPr>
          <w:rFonts w:eastAsia="Arial"/>
          <w:spacing w:val="-1"/>
        </w:rPr>
        <w:t>и</w:t>
      </w:r>
      <w:r w:rsidRPr="00E03453">
        <w:rPr>
          <w:rFonts w:eastAsia="Arial"/>
        </w:rPr>
        <w:t>те</w:t>
      </w:r>
      <w:r w:rsidRPr="00E03453">
        <w:rPr>
          <w:rFonts w:eastAsia="Arial"/>
          <w:spacing w:val="22"/>
        </w:rPr>
        <w:t xml:space="preserve"> </w:t>
      </w:r>
      <w:r w:rsidRPr="00E03453">
        <w:rPr>
          <w:rFonts w:eastAsia="Arial"/>
        </w:rPr>
        <w:t>груп</w:t>
      </w:r>
      <w:r w:rsidRPr="00E03453">
        <w:rPr>
          <w:rFonts w:eastAsia="Arial"/>
          <w:spacing w:val="-1"/>
        </w:rPr>
        <w:t>и</w:t>
      </w:r>
      <w:r w:rsidRPr="00E03453">
        <w:rPr>
          <w:rFonts w:eastAsia="Arial"/>
        </w:rPr>
        <w:t>,</w:t>
      </w:r>
      <w:r w:rsidRPr="00E03453">
        <w:rPr>
          <w:rFonts w:eastAsia="Arial"/>
          <w:spacing w:val="21"/>
        </w:rPr>
        <w:t xml:space="preserve"> </w:t>
      </w:r>
      <w:r w:rsidRPr="00E03453">
        <w:rPr>
          <w:rFonts w:eastAsia="Arial"/>
        </w:rPr>
        <w:t>към</w:t>
      </w:r>
      <w:r w:rsidRPr="00E03453">
        <w:rPr>
          <w:rFonts w:eastAsia="Arial"/>
          <w:spacing w:val="11"/>
        </w:rPr>
        <w:t xml:space="preserve"> </w:t>
      </w:r>
      <w:r w:rsidRPr="00E03453">
        <w:rPr>
          <w:rFonts w:eastAsia="Arial"/>
        </w:rPr>
        <w:t>които</w:t>
      </w:r>
      <w:r w:rsidRPr="00E03453">
        <w:rPr>
          <w:rFonts w:eastAsia="Arial"/>
          <w:spacing w:val="20"/>
        </w:rPr>
        <w:t xml:space="preserve"> </w:t>
      </w:r>
      <w:r w:rsidRPr="00E03453">
        <w:rPr>
          <w:rFonts w:eastAsia="Arial"/>
        </w:rPr>
        <w:t>е</w:t>
      </w:r>
      <w:r w:rsidRPr="00E03453">
        <w:rPr>
          <w:rFonts w:eastAsia="Arial"/>
          <w:spacing w:val="4"/>
        </w:rPr>
        <w:t xml:space="preserve"> </w:t>
      </w:r>
      <w:r w:rsidRPr="00E03453">
        <w:rPr>
          <w:rFonts w:eastAsia="Arial"/>
          <w:spacing w:val="1"/>
        </w:rPr>
        <w:t>н</w:t>
      </w:r>
      <w:r w:rsidRPr="00E03453">
        <w:rPr>
          <w:rFonts w:eastAsia="Arial"/>
          <w:spacing w:val="-1"/>
        </w:rPr>
        <w:t>а</w:t>
      </w:r>
      <w:r w:rsidRPr="00E03453">
        <w:rPr>
          <w:rFonts w:eastAsia="Arial"/>
          <w:spacing w:val="1"/>
        </w:rPr>
        <w:t>с</w:t>
      </w:r>
      <w:r w:rsidRPr="00E03453">
        <w:rPr>
          <w:rFonts w:eastAsia="Arial"/>
          <w:spacing w:val="-1"/>
        </w:rPr>
        <w:t>о</w:t>
      </w:r>
      <w:r w:rsidRPr="00E03453">
        <w:rPr>
          <w:rFonts w:eastAsia="Arial"/>
          <w:spacing w:val="1"/>
        </w:rPr>
        <w:t>че</w:t>
      </w:r>
      <w:r w:rsidRPr="00E03453">
        <w:rPr>
          <w:rFonts w:eastAsia="Arial"/>
        </w:rPr>
        <w:t>н</w:t>
      </w:r>
      <w:r w:rsidRPr="00E03453">
        <w:rPr>
          <w:rFonts w:eastAsia="Arial"/>
          <w:spacing w:val="20"/>
        </w:rPr>
        <w:t xml:space="preserve"> </w:t>
      </w:r>
      <w:r w:rsidRPr="00E03453">
        <w:rPr>
          <w:rFonts w:eastAsia="Arial"/>
        </w:rPr>
        <w:t>пр</w:t>
      </w:r>
      <w:r w:rsidRPr="00E03453">
        <w:rPr>
          <w:rFonts w:eastAsia="Arial"/>
          <w:spacing w:val="-1"/>
        </w:rPr>
        <w:t>о</w:t>
      </w:r>
      <w:r w:rsidRPr="00E03453">
        <w:rPr>
          <w:rFonts w:eastAsia="Arial"/>
        </w:rPr>
        <w:t>е</w:t>
      </w:r>
      <w:r w:rsidRPr="00E03453">
        <w:rPr>
          <w:rFonts w:eastAsia="Arial"/>
          <w:spacing w:val="-1"/>
        </w:rPr>
        <w:t>к</w:t>
      </w:r>
      <w:r w:rsidRPr="00E03453">
        <w:rPr>
          <w:rFonts w:eastAsia="Arial"/>
          <w:spacing w:val="1"/>
        </w:rPr>
        <w:t>т</w:t>
      </w:r>
      <w:r w:rsidRPr="00E03453">
        <w:rPr>
          <w:rFonts w:eastAsia="Arial"/>
          <w:spacing w:val="-1"/>
        </w:rPr>
        <w:t>ъ</w:t>
      </w:r>
      <w:r w:rsidRPr="00E03453">
        <w:rPr>
          <w:rFonts w:eastAsia="Arial"/>
          <w:spacing w:val="1"/>
        </w:rPr>
        <w:t>т</w:t>
      </w:r>
      <w:r w:rsidRPr="00E03453">
        <w:rPr>
          <w:rFonts w:eastAsia="Arial"/>
        </w:rPr>
        <w:t>,</w:t>
      </w:r>
      <w:r w:rsidRPr="00E03453">
        <w:rPr>
          <w:rFonts w:eastAsia="Arial"/>
          <w:spacing w:val="25"/>
        </w:rPr>
        <w:t xml:space="preserve"> </w:t>
      </w:r>
      <w:r w:rsidRPr="00E03453">
        <w:rPr>
          <w:rFonts w:eastAsia="Arial"/>
          <w:w w:val="102"/>
        </w:rPr>
        <w:t>о</w:t>
      </w:r>
      <w:r w:rsidRPr="00E03453">
        <w:rPr>
          <w:rFonts w:eastAsia="Arial"/>
          <w:w w:val="103"/>
        </w:rPr>
        <w:t>б</w:t>
      </w:r>
      <w:r w:rsidRPr="00E03453">
        <w:rPr>
          <w:rFonts w:eastAsia="Arial"/>
          <w:w w:val="102"/>
        </w:rPr>
        <w:t>хва</w:t>
      </w:r>
      <w:r w:rsidRPr="00E03453">
        <w:rPr>
          <w:rFonts w:eastAsia="Arial"/>
          <w:w w:val="103"/>
        </w:rPr>
        <w:t>щ</w:t>
      </w:r>
      <w:r w:rsidRPr="00E03453">
        <w:rPr>
          <w:rFonts w:eastAsia="Arial"/>
          <w:w w:val="102"/>
        </w:rPr>
        <w:t>а</w:t>
      </w:r>
      <w:r w:rsidRPr="00E03453">
        <w:rPr>
          <w:rFonts w:eastAsia="Arial"/>
          <w:spacing w:val="1"/>
          <w:w w:val="102"/>
        </w:rPr>
        <w:t>т</w:t>
      </w:r>
      <w:r w:rsidRPr="00E03453">
        <w:rPr>
          <w:rFonts w:eastAsia="Arial"/>
          <w:w w:val="103"/>
        </w:rPr>
        <w:t>:</w:t>
      </w:r>
    </w:p>
    <w:p w:rsidR="00307078" w:rsidRPr="0087601B" w:rsidRDefault="00736DAC" w:rsidP="0087601B">
      <w:pPr>
        <w:pStyle w:val="ListParagraph"/>
        <w:keepNext/>
        <w:keepLines/>
        <w:numPr>
          <w:ilvl w:val="0"/>
          <w:numId w:val="44"/>
        </w:numPr>
        <w:rPr>
          <w:rFonts w:eastAsia="Arial"/>
        </w:rPr>
      </w:pPr>
      <w:r w:rsidRPr="0087601B">
        <w:rPr>
          <w:rFonts w:eastAsia="Arial"/>
        </w:rPr>
        <w:t>МОСВ</w:t>
      </w:r>
      <w:r w:rsidR="00307078" w:rsidRPr="0087601B">
        <w:rPr>
          <w:rFonts w:eastAsia="Arial"/>
        </w:rPr>
        <w:t>;</w:t>
      </w:r>
    </w:p>
    <w:p w:rsidR="00307078" w:rsidRPr="0087601B" w:rsidRDefault="0087601B" w:rsidP="0087601B">
      <w:pPr>
        <w:pStyle w:val="ListParagraph"/>
        <w:keepNext/>
        <w:keepLines/>
        <w:numPr>
          <w:ilvl w:val="0"/>
          <w:numId w:val="44"/>
        </w:numPr>
        <w:rPr>
          <w:rFonts w:eastAsia="Arial"/>
        </w:rPr>
      </w:pPr>
      <w:r w:rsidRPr="0087601B">
        <w:rPr>
          <w:rFonts w:eastAsia="Arial"/>
        </w:rPr>
        <w:t>БД</w:t>
      </w:r>
      <w:r w:rsidR="00307078" w:rsidRPr="0087601B">
        <w:rPr>
          <w:rFonts w:eastAsia="Arial"/>
        </w:rPr>
        <w:t xml:space="preserve">; </w:t>
      </w:r>
    </w:p>
    <w:p w:rsidR="00307078" w:rsidRPr="0087601B" w:rsidRDefault="0087601B" w:rsidP="0087601B">
      <w:pPr>
        <w:pStyle w:val="ListParagraph"/>
        <w:keepNext/>
        <w:keepLines/>
        <w:numPr>
          <w:ilvl w:val="0"/>
          <w:numId w:val="44"/>
        </w:numPr>
        <w:rPr>
          <w:rFonts w:eastAsia="Arial"/>
        </w:rPr>
      </w:pPr>
      <w:r w:rsidRPr="0087601B">
        <w:rPr>
          <w:rFonts w:eastAsia="Arial"/>
        </w:rPr>
        <w:t>НИМХ</w:t>
      </w:r>
      <w:r>
        <w:rPr>
          <w:rFonts w:eastAsia="Arial"/>
        </w:rPr>
        <w:t>;</w:t>
      </w:r>
    </w:p>
    <w:p w:rsidR="0087601B" w:rsidRPr="0087601B" w:rsidRDefault="0087601B" w:rsidP="0087601B">
      <w:pPr>
        <w:pStyle w:val="ListParagraph"/>
        <w:keepNext/>
        <w:keepLines/>
        <w:numPr>
          <w:ilvl w:val="0"/>
          <w:numId w:val="44"/>
        </w:numPr>
        <w:rPr>
          <w:rFonts w:eastAsia="Arial"/>
        </w:rPr>
      </w:pPr>
      <w:r w:rsidRPr="0087601B">
        <w:rPr>
          <w:rFonts w:eastAsia="Arial"/>
        </w:rPr>
        <w:t>НЕК ЕАД</w:t>
      </w:r>
      <w:r>
        <w:rPr>
          <w:rFonts w:eastAsia="Arial"/>
        </w:rPr>
        <w:t>;</w:t>
      </w:r>
    </w:p>
    <w:p w:rsidR="0087601B" w:rsidRPr="0087601B" w:rsidRDefault="0087601B" w:rsidP="0087601B">
      <w:pPr>
        <w:pStyle w:val="ListParagraph"/>
        <w:keepNext/>
        <w:keepLines/>
        <w:numPr>
          <w:ilvl w:val="0"/>
          <w:numId w:val="44"/>
        </w:numPr>
        <w:rPr>
          <w:rFonts w:eastAsia="Arial"/>
        </w:rPr>
      </w:pPr>
      <w:r w:rsidRPr="0087601B">
        <w:rPr>
          <w:rFonts w:eastAsia="Arial"/>
        </w:rPr>
        <w:t>Напоителни системи ЕАД</w:t>
      </w:r>
      <w:r>
        <w:rPr>
          <w:rFonts w:eastAsia="Arial"/>
        </w:rPr>
        <w:t>;</w:t>
      </w:r>
    </w:p>
    <w:p w:rsidR="0087601B" w:rsidRPr="0087601B" w:rsidRDefault="0087601B" w:rsidP="0087601B">
      <w:pPr>
        <w:pStyle w:val="ListParagraph"/>
        <w:keepNext/>
        <w:keepLines/>
        <w:numPr>
          <w:ilvl w:val="0"/>
          <w:numId w:val="44"/>
        </w:numPr>
        <w:rPr>
          <w:rFonts w:eastAsia="Arial"/>
        </w:rPr>
      </w:pPr>
      <w:proofErr w:type="gramStart"/>
      <w:r w:rsidRPr="0087601B">
        <w:rPr>
          <w:rFonts w:eastAsia="Arial"/>
        </w:rPr>
        <w:t>областни</w:t>
      </w:r>
      <w:proofErr w:type="gramEnd"/>
      <w:r w:rsidRPr="0087601B">
        <w:rPr>
          <w:rFonts w:eastAsia="Arial"/>
        </w:rPr>
        <w:t xml:space="preserve"> и общински администрации</w:t>
      </w:r>
      <w:r>
        <w:rPr>
          <w:rFonts w:eastAsia="Arial"/>
        </w:rPr>
        <w:t>.</w:t>
      </w:r>
    </w:p>
    <w:p w:rsidR="005A680B" w:rsidRPr="00E03453" w:rsidRDefault="0013344A" w:rsidP="00051E64">
      <w:pPr>
        <w:pStyle w:val="Heading2"/>
        <w:keepLines/>
        <w:rPr>
          <w:rFonts w:asciiTheme="minorHAnsi" w:eastAsia="Calibri" w:hAnsiTheme="minorHAnsi" w:cstheme="minorHAnsi"/>
        </w:rPr>
      </w:pPr>
      <w:bookmarkStart w:id="12" w:name="_Toc512862040"/>
      <w:r w:rsidRPr="00E03453">
        <w:rPr>
          <w:rFonts w:asciiTheme="minorHAnsi" w:eastAsia="Calibri" w:hAnsiTheme="minorHAnsi" w:cstheme="minorHAnsi"/>
        </w:rPr>
        <w:t>Очаквани резултати</w:t>
      </w:r>
      <w:bookmarkEnd w:id="12"/>
    </w:p>
    <w:p w:rsidR="00CB3CCE" w:rsidRPr="00E03453" w:rsidRDefault="00CB3CCE" w:rsidP="00051E64">
      <w:pPr>
        <w:keepNext/>
        <w:keepLines/>
        <w:autoSpaceDE w:val="0"/>
        <w:autoSpaceDN w:val="0"/>
        <w:adjustRightInd w:val="0"/>
        <w:jc w:val="left"/>
        <w:rPr>
          <w:rFonts w:asciiTheme="minorHAnsi" w:hAnsiTheme="minorHAnsi" w:cstheme="minorHAnsi"/>
          <w:color w:val="000000"/>
          <w:sz w:val="23"/>
          <w:szCs w:val="23"/>
          <w:lang w:val="en-US"/>
        </w:rPr>
      </w:pPr>
      <w:r w:rsidRPr="00E03453">
        <w:rPr>
          <w:rFonts w:asciiTheme="minorHAnsi" w:hAnsiTheme="minorHAnsi" w:cstheme="minorHAnsi"/>
          <w:color w:val="000000"/>
          <w:sz w:val="23"/>
          <w:szCs w:val="23"/>
          <w:lang w:val="en-US"/>
        </w:rPr>
        <w:t>Очакваните резултати от изпълнението на настоящата поръчка са:</w:t>
      </w:r>
    </w:p>
    <w:p w:rsidR="00CB3CCE" w:rsidRPr="00A430BF" w:rsidRDefault="00A430BF" w:rsidP="00A430BF">
      <w:pPr>
        <w:pStyle w:val="ListParagraph"/>
        <w:keepNext/>
        <w:keepLines/>
        <w:numPr>
          <w:ilvl w:val="0"/>
          <w:numId w:val="46"/>
        </w:numPr>
        <w:jc w:val="left"/>
        <w:rPr>
          <w:rFonts w:ascii="Calibri" w:eastAsia="Calibri" w:hAnsi="Calibri" w:cs="Calibri"/>
          <w:i/>
          <w:color w:val="0070C0"/>
          <w:sz w:val="23"/>
          <w:szCs w:val="22"/>
        </w:rPr>
      </w:pPr>
      <w:r w:rsidRPr="00A430BF">
        <w:rPr>
          <w:rFonts w:eastAsia="Times New Roman" w:cstheme="minorHAnsi"/>
          <w:color w:val="000000"/>
          <w:sz w:val="23"/>
        </w:rPr>
        <w:t>Разработена и внедрена Система за управление на водите в басейна на река Искър (СУВ-БРИ) като първа фаза на Национална система за управление на водите в реално време (НСУВРВ)</w:t>
      </w:r>
    </w:p>
    <w:p w:rsidR="00A430BF" w:rsidRPr="00A430BF" w:rsidRDefault="00A430BF" w:rsidP="00A430BF">
      <w:pPr>
        <w:pStyle w:val="ListParagraph"/>
        <w:keepNext/>
        <w:keepLines/>
        <w:numPr>
          <w:ilvl w:val="0"/>
          <w:numId w:val="46"/>
        </w:numPr>
        <w:jc w:val="left"/>
        <w:rPr>
          <w:rFonts w:ascii="Calibri" w:eastAsia="Calibri" w:hAnsi="Calibri" w:cs="Calibri"/>
          <w:i/>
          <w:color w:val="0070C0"/>
          <w:sz w:val="23"/>
          <w:szCs w:val="22"/>
        </w:rPr>
      </w:pPr>
      <w:r>
        <w:rPr>
          <w:rFonts w:eastAsia="Times New Roman" w:cstheme="minorHAnsi"/>
          <w:color w:val="000000"/>
          <w:sz w:val="23"/>
          <w:lang w:val="bg-BG"/>
        </w:rPr>
        <w:t xml:space="preserve">Обучен </w:t>
      </w:r>
      <w:r w:rsidRPr="009D2DCE">
        <w:rPr>
          <w:b/>
          <w:szCs w:val="24"/>
          <w:lang w:val="bg-BG"/>
        </w:rPr>
        <w:t>екип на възложителя</w:t>
      </w:r>
      <w:r w:rsidRPr="009D2DCE">
        <w:rPr>
          <w:szCs w:val="24"/>
          <w:lang w:val="bg-BG"/>
        </w:rPr>
        <w:t xml:space="preserve"> от 10-15 експерта за експлоатация на системата при всички режими на работа</w:t>
      </w:r>
      <w:r>
        <w:rPr>
          <w:szCs w:val="24"/>
          <w:lang w:val="bg-BG"/>
        </w:rPr>
        <w:t xml:space="preserve"> –</w:t>
      </w:r>
      <w:r w:rsidRPr="009D2DCE">
        <w:rPr>
          <w:szCs w:val="24"/>
          <w:lang w:val="bg-BG"/>
        </w:rPr>
        <w:t xml:space="preserve"> </w:t>
      </w:r>
      <w:r w:rsidRPr="009D2DCE">
        <w:rPr>
          <w:noProof/>
          <w:szCs w:val="24"/>
          <w:lang w:val="bg-BG"/>
        </w:rPr>
        <w:t>нормални условия; период на опасност от високи води и период на опасност от недостиг на вода</w:t>
      </w:r>
    </w:p>
    <w:p w:rsidR="005A680B" w:rsidRDefault="0013344A" w:rsidP="00051E64">
      <w:pPr>
        <w:pStyle w:val="Heading2"/>
        <w:keepLines/>
        <w:rPr>
          <w:rFonts w:asciiTheme="minorHAnsi" w:eastAsia="Calibri" w:hAnsiTheme="minorHAnsi" w:cstheme="minorHAnsi"/>
          <w:lang w:val="en-US"/>
        </w:rPr>
      </w:pPr>
      <w:bookmarkStart w:id="13" w:name="_Toc512862041"/>
      <w:r w:rsidRPr="00E03453">
        <w:rPr>
          <w:rFonts w:asciiTheme="minorHAnsi" w:eastAsia="Calibri" w:hAnsiTheme="minorHAnsi" w:cstheme="minorHAnsi"/>
        </w:rPr>
        <w:t>Период на изпълнение</w:t>
      </w:r>
      <w:bookmarkEnd w:id="13"/>
    </w:p>
    <w:p w:rsidR="002753B6" w:rsidRPr="002753B6" w:rsidRDefault="002753B6" w:rsidP="002753B6">
      <w:pPr>
        <w:rPr>
          <w:rFonts w:eastAsia="Calibri"/>
          <w:lang w:val="en-US"/>
        </w:rPr>
      </w:pPr>
      <w:proofErr w:type="gramStart"/>
      <w:r w:rsidRPr="002753B6">
        <w:rPr>
          <w:rFonts w:eastAsia="Calibri"/>
          <w:lang w:val="en-US"/>
        </w:rPr>
        <w:t xml:space="preserve">Периодът на изпълнение </w:t>
      </w:r>
      <w:r>
        <w:rPr>
          <w:rFonts w:eastAsia="Calibri"/>
        </w:rPr>
        <w:t xml:space="preserve">на проекта </w:t>
      </w:r>
      <w:r w:rsidRPr="002753B6">
        <w:rPr>
          <w:rFonts w:eastAsia="Calibri"/>
          <w:lang w:val="en-US"/>
        </w:rPr>
        <w:t>е 54 месеца.</w:t>
      </w:r>
      <w:proofErr w:type="gramEnd"/>
    </w:p>
    <w:p w:rsidR="005A680B" w:rsidRPr="00E03453" w:rsidRDefault="0013344A" w:rsidP="00051E64">
      <w:pPr>
        <w:pStyle w:val="Heading1"/>
        <w:keepLines/>
        <w:rPr>
          <w:rFonts w:asciiTheme="minorHAnsi" w:hAnsiTheme="minorHAnsi" w:cstheme="minorHAnsi"/>
        </w:rPr>
      </w:pPr>
      <w:bookmarkStart w:id="14" w:name="_Toc512862042"/>
      <w:bookmarkStart w:id="15" w:name="_GoBack"/>
      <w:bookmarkEnd w:id="15"/>
      <w:r w:rsidRPr="00E03453">
        <w:rPr>
          <w:rFonts w:asciiTheme="minorHAnsi" w:hAnsiTheme="minorHAnsi" w:cstheme="minorHAnsi"/>
        </w:rPr>
        <w:lastRenderedPageBreak/>
        <w:t>ТЕКУЩО СЪСТОЯНИЕ</w:t>
      </w:r>
      <w:bookmarkEnd w:id="14"/>
    </w:p>
    <w:p w:rsidR="005A680B" w:rsidRPr="005D26C5" w:rsidRDefault="005D26C5" w:rsidP="005D26C5">
      <w:pPr>
        <w:keepNext/>
        <w:keepLines/>
        <w:ind w:firstLine="432"/>
        <w:rPr>
          <w:rFonts w:asciiTheme="minorHAnsi" w:hAnsiTheme="minorHAnsi" w:cstheme="minorHAnsi"/>
          <w:lang w:val="en-US"/>
        </w:rPr>
      </w:pPr>
      <w:proofErr w:type="gramStart"/>
      <w:r w:rsidRPr="005D26C5">
        <w:rPr>
          <w:rFonts w:asciiTheme="minorHAnsi" w:hAnsiTheme="minorHAnsi" w:cstheme="minorHAnsi"/>
          <w:lang w:val="en-US"/>
        </w:rPr>
        <w:t>Към настоящия момент при Възложителя липсва информационна система, която да обхваща и покрива нуждите от наличието на подобна система, предмет на настоящата обществена поръчка.</w:t>
      </w:r>
      <w:proofErr w:type="gramEnd"/>
    </w:p>
    <w:p w:rsidR="005A680B" w:rsidRPr="00E03453" w:rsidRDefault="00133C73" w:rsidP="00051E64">
      <w:pPr>
        <w:pStyle w:val="Heading1"/>
        <w:keepLines/>
        <w:rPr>
          <w:rFonts w:asciiTheme="minorHAnsi" w:eastAsia="Calibri" w:hAnsiTheme="minorHAnsi" w:cstheme="minorHAnsi"/>
        </w:rPr>
      </w:pPr>
      <w:bookmarkStart w:id="16" w:name="_Toc512862043"/>
      <w:r w:rsidRPr="00E03453">
        <w:rPr>
          <w:rFonts w:asciiTheme="minorHAnsi" w:eastAsia="Calibri" w:hAnsiTheme="minorHAnsi" w:cstheme="minorHAnsi"/>
        </w:rPr>
        <w:t xml:space="preserve">ИЗИСКВАНИЯ КЪМ ИЗПЪЛНЕНИЕ </w:t>
      </w:r>
      <w:r w:rsidR="0013344A" w:rsidRPr="00E03453">
        <w:rPr>
          <w:rFonts w:asciiTheme="minorHAnsi" w:eastAsia="Calibri" w:hAnsiTheme="minorHAnsi" w:cstheme="minorHAnsi"/>
        </w:rPr>
        <w:t>НА</w:t>
      </w:r>
      <w:r w:rsidRPr="00E03453">
        <w:rPr>
          <w:rFonts w:asciiTheme="minorHAnsi" w:eastAsia="Calibri" w:hAnsiTheme="minorHAnsi" w:cstheme="minorHAnsi"/>
        </w:rPr>
        <w:t xml:space="preserve"> </w:t>
      </w:r>
      <w:r w:rsidR="0013344A" w:rsidRPr="00E03453">
        <w:rPr>
          <w:rFonts w:asciiTheme="minorHAnsi" w:eastAsia="Calibri" w:hAnsiTheme="minorHAnsi" w:cstheme="minorHAnsi"/>
        </w:rPr>
        <w:t>П</w:t>
      </w:r>
      <w:r w:rsidR="0013344A" w:rsidRPr="00E03453">
        <w:rPr>
          <w:rFonts w:asciiTheme="minorHAnsi" w:eastAsia="Calibri" w:hAnsiTheme="minorHAnsi" w:cstheme="minorHAnsi"/>
          <w:spacing w:val="-1"/>
        </w:rPr>
        <w:t>О</w:t>
      </w:r>
      <w:r w:rsidR="0013344A" w:rsidRPr="00E03453">
        <w:rPr>
          <w:rFonts w:asciiTheme="minorHAnsi" w:eastAsia="Calibri" w:hAnsiTheme="minorHAnsi" w:cstheme="minorHAnsi"/>
        </w:rPr>
        <w:t>РЪЧ</w:t>
      </w:r>
      <w:r w:rsidR="0013344A" w:rsidRPr="00E03453">
        <w:rPr>
          <w:rFonts w:asciiTheme="minorHAnsi" w:eastAsia="Calibri" w:hAnsiTheme="minorHAnsi" w:cstheme="minorHAnsi"/>
          <w:w w:val="101"/>
        </w:rPr>
        <w:t>К</w:t>
      </w:r>
      <w:r w:rsidR="0013344A" w:rsidRPr="00E03453">
        <w:rPr>
          <w:rFonts w:asciiTheme="minorHAnsi" w:eastAsia="Calibri" w:hAnsiTheme="minorHAnsi" w:cstheme="minorHAnsi"/>
        </w:rPr>
        <w:t>АТА</w:t>
      </w:r>
      <w:bookmarkEnd w:id="16"/>
    </w:p>
    <w:p w:rsidR="005A680B" w:rsidRPr="00E03453" w:rsidRDefault="0013344A" w:rsidP="00051E64">
      <w:pPr>
        <w:pStyle w:val="Heading2"/>
        <w:keepLines/>
        <w:rPr>
          <w:rFonts w:asciiTheme="minorHAnsi" w:eastAsia="Calibri" w:hAnsiTheme="minorHAnsi" w:cstheme="minorHAnsi"/>
        </w:rPr>
      </w:pPr>
      <w:bookmarkStart w:id="17" w:name="_Toc512862044"/>
      <w:r w:rsidRPr="00E03453">
        <w:rPr>
          <w:rFonts w:asciiTheme="minorHAnsi" w:eastAsia="Calibri" w:hAnsiTheme="minorHAnsi" w:cstheme="minorHAnsi"/>
        </w:rPr>
        <w:t>Общи</w:t>
      </w:r>
      <w:r w:rsidRPr="00E03453">
        <w:rPr>
          <w:rFonts w:asciiTheme="minorHAnsi" w:eastAsia="Calibri" w:hAnsiTheme="minorHAnsi" w:cstheme="minorHAnsi"/>
          <w:spacing w:val="55"/>
        </w:rPr>
        <w:t xml:space="preserve"> </w:t>
      </w:r>
      <w:r w:rsidRPr="00E03453">
        <w:rPr>
          <w:rFonts w:asciiTheme="minorHAnsi" w:eastAsia="Calibri" w:hAnsiTheme="minorHAnsi" w:cstheme="minorHAnsi"/>
          <w:spacing w:val="-1"/>
        </w:rPr>
        <w:t>и</w:t>
      </w:r>
      <w:r w:rsidRPr="00E03453">
        <w:rPr>
          <w:rFonts w:asciiTheme="minorHAnsi" w:eastAsia="Calibri" w:hAnsiTheme="minorHAnsi" w:cstheme="minorHAnsi"/>
        </w:rPr>
        <w:t>зисквания</w:t>
      </w:r>
      <w:r w:rsidRPr="00E03453">
        <w:rPr>
          <w:rFonts w:asciiTheme="minorHAnsi" w:eastAsia="Calibri" w:hAnsiTheme="minorHAnsi" w:cstheme="minorHAnsi"/>
          <w:spacing w:val="48"/>
        </w:rPr>
        <w:t xml:space="preserve"> </w:t>
      </w:r>
      <w:r w:rsidRPr="00E03453">
        <w:rPr>
          <w:rFonts w:asciiTheme="minorHAnsi" w:eastAsia="Calibri" w:hAnsiTheme="minorHAnsi" w:cstheme="minorHAnsi"/>
        </w:rPr>
        <w:t>към</w:t>
      </w:r>
      <w:r w:rsidRPr="00E03453">
        <w:rPr>
          <w:rFonts w:asciiTheme="minorHAnsi" w:eastAsia="Calibri" w:hAnsiTheme="minorHAnsi" w:cstheme="minorHAnsi"/>
          <w:spacing w:val="58"/>
        </w:rPr>
        <w:t xml:space="preserve"> </w:t>
      </w:r>
      <w:r w:rsidRPr="00E03453">
        <w:rPr>
          <w:rFonts w:asciiTheme="minorHAnsi" w:eastAsia="Calibri" w:hAnsiTheme="minorHAnsi" w:cstheme="minorHAnsi"/>
        </w:rPr>
        <w:t>изпълнението</w:t>
      </w:r>
      <w:r w:rsidRPr="00E03453">
        <w:rPr>
          <w:rFonts w:asciiTheme="minorHAnsi" w:eastAsia="Calibri" w:hAnsiTheme="minorHAnsi" w:cstheme="minorHAnsi"/>
          <w:spacing w:val="43"/>
        </w:rPr>
        <w:t xml:space="preserve"> </w:t>
      </w:r>
      <w:r w:rsidRPr="00E03453">
        <w:rPr>
          <w:rFonts w:asciiTheme="minorHAnsi" w:eastAsia="Calibri" w:hAnsiTheme="minorHAnsi" w:cstheme="minorHAnsi"/>
          <w:spacing w:val="-1"/>
        </w:rPr>
        <w:t>н</w:t>
      </w:r>
      <w:r w:rsidRPr="00E03453">
        <w:rPr>
          <w:rFonts w:asciiTheme="minorHAnsi" w:eastAsia="Calibri" w:hAnsiTheme="minorHAnsi" w:cstheme="minorHAnsi"/>
        </w:rPr>
        <w:t>а</w:t>
      </w:r>
      <w:r w:rsidRPr="00E03453">
        <w:rPr>
          <w:rFonts w:asciiTheme="minorHAnsi" w:eastAsia="Calibri" w:hAnsiTheme="minorHAnsi" w:cstheme="minorHAnsi"/>
          <w:spacing w:val="60"/>
        </w:rPr>
        <w:t xml:space="preserve"> </w:t>
      </w:r>
      <w:r w:rsidRPr="00E03453">
        <w:rPr>
          <w:rFonts w:asciiTheme="minorHAnsi" w:eastAsia="Calibri" w:hAnsiTheme="minorHAnsi" w:cstheme="minorHAnsi"/>
        </w:rPr>
        <w:t>обществената поръчка</w:t>
      </w:r>
      <w:bookmarkEnd w:id="17"/>
    </w:p>
    <w:p w:rsidR="00CB3CCE" w:rsidRPr="00DF1C6D" w:rsidRDefault="00CB3CCE" w:rsidP="00051E64">
      <w:pPr>
        <w:keepNext/>
        <w:keepLines/>
      </w:pPr>
      <w:r w:rsidRPr="00E03453">
        <w:rPr>
          <w:lang w:val="en-US"/>
        </w:rPr>
        <w:t xml:space="preserve">Обществената поръчка се изпълнява в рамките на </w:t>
      </w:r>
      <w:r w:rsidR="00DF1C6D">
        <w:t xml:space="preserve">дейности 4, 5, 6, 7 и 8 по </w:t>
      </w:r>
      <w:r w:rsidR="00DF1C6D" w:rsidRPr="00E67A3A">
        <w:rPr>
          <w:szCs w:val="24"/>
          <w:lang w:eastAsia="bg-BG"/>
        </w:rPr>
        <w:t>Пилотен проект по създаване на Национална система за управление на водите в реално време (НСУВРВ) - р. Искър</w:t>
      </w:r>
      <w:r w:rsidRPr="00E03453">
        <w:rPr>
          <w:lang w:val="en-US"/>
        </w:rPr>
        <w:t xml:space="preserve">, финансиран по </w:t>
      </w:r>
      <w:r w:rsidR="00DF1C6D" w:rsidRPr="00E67A3A">
        <w:rPr>
          <w:szCs w:val="24"/>
          <w:lang w:eastAsia="bg-BG"/>
        </w:rPr>
        <w:t>О</w:t>
      </w:r>
      <w:r w:rsidR="00DF1C6D">
        <w:rPr>
          <w:szCs w:val="24"/>
          <w:lang w:eastAsia="bg-BG"/>
        </w:rPr>
        <w:t>перативна програма Околна среда, п</w:t>
      </w:r>
      <w:r w:rsidR="00DF1C6D" w:rsidRPr="00E67A3A">
        <w:rPr>
          <w:szCs w:val="24"/>
          <w:lang w:eastAsia="bg-BG"/>
        </w:rPr>
        <w:t>риоритетни оси Превенция и управление на риска от наводнения и свлачища</w:t>
      </w:r>
      <w:r w:rsidR="00DF1C6D">
        <w:rPr>
          <w:szCs w:val="24"/>
          <w:lang w:eastAsia="bg-BG"/>
        </w:rPr>
        <w:t>.</w:t>
      </w:r>
    </w:p>
    <w:p w:rsidR="00186E65" w:rsidRPr="00E03453" w:rsidRDefault="007F0CE6" w:rsidP="00051E64">
      <w:pPr>
        <w:pStyle w:val="Heading2"/>
        <w:keepLines/>
        <w:rPr>
          <w:rFonts w:asciiTheme="minorHAnsi" w:eastAsia="Calibri" w:hAnsiTheme="minorHAnsi" w:cstheme="minorHAnsi"/>
        </w:rPr>
      </w:pPr>
      <w:bookmarkStart w:id="18" w:name="_Toc512862045"/>
      <w:r w:rsidRPr="00E03453">
        <w:rPr>
          <w:rFonts w:asciiTheme="minorHAnsi" w:eastAsia="Calibri" w:hAnsiTheme="minorHAnsi" w:cstheme="minorHAnsi"/>
        </w:rPr>
        <w:t>Общи организационни принципи</w:t>
      </w:r>
      <w:bookmarkEnd w:id="18"/>
    </w:p>
    <w:p w:rsidR="00A94D49" w:rsidRPr="00E03453" w:rsidRDefault="00A94D49" w:rsidP="00051E64">
      <w:pPr>
        <w:keepNext/>
        <w:keepLines/>
        <w:rPr>
          <w:sz w:val="23"/>
          <w:szCs w:val="23"/>
          <w:lang w:val="en-US"/>
        </w:rPr>
      </w:pPr>
      <w:r w:rsidRPr="00E03453">
        <w:rPr>
          <w:lang w:val="en-US"/>
        </w:rPr>
        <w:t>Задължително изискване е да се спазят утвърдените хоризонтални и</w:t>
      </w:r>
      <w:r w:rsidRPr="00E03453">
        <w:t xml:space="preserve"> </w:t>
      </w:r>
      <w:r w:rsidRPr="00E03453">
        <w:rPr>
          <w:lang w:val="en-US"/>
        </w:rPr>
        <w:t>вертикални принципи на организация на изпълнението на предмета на</w:t>
      </w:r>
      <w:r w:rsidRPr="00E03453">
        <w:t xml:space="preserve"> </w:t>
      </w:r>
      <w:r w:rsidRPr="00E03453">
        <w:rPr>
          <w:lang w:val="en-US"/>
        </w:rPr>
        <w:t>обществената поръчка за гарантирано постигане на желаните резултати от</w:t>
      </w:r>
      <w:r w:rsidRPr="00E03453">
        <w:t xml:space="preserve"> </w:t>
      </w:r>
      <w:r w:rsidRPr="00E03453">
        <w:rPr>
          <w:lang w:val="en-US"/>
        </w:rPr>
        <w:t>проекта, така че да се покрие пълният набор от компетенции и ноу-хау,</w:t>
      </w:r>
      <w:r w:rsidRPr="00E03453">
        <w:t xml:space="preserve"> </w:t>
      </w:r>
      <w:r w:rsidRPr="00E03453">
        <w:rPr>
          <w:sz w:val="23"/>
          <w:szCs w:val="23"/>
          <w:lang w:val="en-US"/>
        </w:rPr>
        <w:t>необходими за изпълнение на предмета на поръчката, а също така да се</w:t>
      </w:r>
      <w:r w:rsidRPr="00E03453">
        <w:rPr>
          <w:sz w:val="23"/>
          <w:szCs w:val="23"/>
        </w:rPr>
        <w:t xml:space="preserve"> </w:t>
      </w:r>
      <w:r w:rsidRPr="00E03453">
        <w:rPr>
          <w:sz w:val="23"/>
          <w:szCs w:val="23"/>
          <w:lang w:val="en-US"/>
        </w:rPr>
        <w:t>гарантира и достатъчно ниво на ангажираност с изпълнението и проблемите на</w:t>
      </w:r>
      <w:r w:rsidRPr="00E03453">
        <w:rPr>
          <w:sz w:val="23"/>
          <w:szCs w:val="23"/>
        </w:rPr>
        <w:t xml:space="preserve"> </w:t>
      </w:r>
      <w:r w:rsidRPr="00E03453">
        <w:rPr>
          <w:sz w:val="23"/>
          <w:szCs w:val="23"/>
          <w:lang w:val="en-US"/>
        </w:rPr>
        <w:t>проекта:</w:t>
      </w:r>
    </w:p>
    <w:p w:rsidR="00A94D49" w:rsidRPr="00E03453" w:rsidRDefault="00307078" w:rsidP="00CE51FF">
      <w:pPr>
        <w:pStyle w:val="ListParagraph"/>
        <w:keepNext/>
        <w:keepLines/>
        <w:numPr>
          <w:ilvl w:val="0"/>
          <w:numId w:val="4"/>
        </w:numPr>
      </w:pPr>
      <w:r>
        <w:rPr>
          <w:lang w:val="bg-BG"/>
        </w:rPr>
        <w:t>Х</w:t>
      </w:r>
      <w:r w:rsidR="00A94D49" w:rsidRPr="00E03453">
        <w:t>оризонталният принцип предполага ангажиране на специалисти от различни звена, така че да се покрие пълният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w:t>
      </w:r>
    </w:p>
    <w:p w:rsidR="00A94D49" w:rsidRPr="00E03453" w:rsidRDefault="00A94D49" w:rsidP="00CE51FF">
      <w:pPr>
        <w:pStyle w:val="ListParagraph"/>
        <w:keepNext/>
        <w:keepLines/>
        <w:numPr>
          <w:ilvl w:val="0"/>
          <w:numId w:val="4"/>
        </w:numPr>
      </w:pPr>
      <w:r w:rsidRPr="00E03453">
        <w:t>Вертикалният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w:t>
      </w:r>
    </w:p>
    <w:p w:rsidR="007F0CE6" w:rsidRPr="00E03453" w:rsidRDefault="007F0CE6" w:rsidP="00051E64">
      <w:pPr>
        <w:pStyle w:val="Heading2"/>
        <w:keepLines/>
        <w:rPr>
          <w:rFonts w:asciiTheme="minorHAnsi" w:eastAsia="Calibri" w:hAnsiTheme="minorHAnsi" w:cstheme="minorHAnsi"/>
        </w:rPr>
      </w:pPr>
      <w:bookmarkStart w:id="19" w:name="_Toc512862046"/>
      <w:r w:rsidRPr="00E03453">
        <w:rPr>
          <w:rFonts w:asciiTheme="minorHAnsi" w:eastAsia="Calibri" w:hAnsiTheme="minorHAnsi" w:cstheme="minorHAnsi"/>
        </w:rPr>
        <w:t>Управление на проекта</w:t>
      </w:r>
      <w:bookmarkEnd w:id="19"/>
    </w:p>
    <w:p w:rsidR="00A94D49" w:rsidRPr="00E03453" w:rsidRDefault="00A94D49" w:rsidP="00FC2A69">
      <w:pPr>
        <w:keepNext/>
        <w:keepLines/>
        <w:ind w:firstLine="576"/>
        <w:rPr>
          <w:lang w:val="en-US"/>
        </w:rPr>
      </w:pPr>
      <w:proofErr w:type="gramStart"/>
      <w:r w:rsidRPr="00E03453">
        <w:rPr>
          <w:lang w:val="en-US"/>
        </w:rPr>
        <w:t>Участниците трябва да предложат</w:t>
      </w:r>
      <w:r w:rsidRPr="00E03453">
        <w:t xml:space="preserve"> </w:t>
      </w:r>
      <w:r w:rsidRPr="00E03453">
        <w:rPr>
          <w:lang w:val="en-US"/>
        </w:rPr>
        <w:t>методология за управление на проекта, която смятат да приложат.</w:t>
      </w:r>
      <w:proofErr w:type="gramEnd"/>
      <w:r w:rsidRPr="00E03453">
        <w:rPr>
          <w:lang w:val="en-US"/>
        </w:rPr>
        <w:t xml:space="preserve"> </w:t>
      </w:r>
      <w:proofErr w:type="gramStart"/>
      <w:r w:rsidRPr="00E03453">
        <w:rPr>
          <w:lang w:val="en-US"/>
        </w:rPr>
        <w:t>Предложената</w:t>
      </w:r>
      <w:r w:rsidRPr="00E03453">
        <w:t xml:space="preserve"> </w:t>
      </w:r>
      <w:r w:rsidRPr="00E03453">
        <w:rPr>
          <w:lang w:val="en-US"/>
        </w:rPr>
        <w:t>методология трябва да съответства на най-добрите световни практики и</w:t>
      </w:r>
      <w:r w:rsidRPr="00E03453">
        <w:t xml:space="preserve"> </w:t>
      </w:r>
      <w:r w:rsidRPr="00E03453">
        <w:rPr>
          <w:lang w:val="en-US"/>
        </w:rPr>
        <w:t>препоръки (например Project Management Body of Knowledge (PMBOK) Guide,</w:t>
      </w:r>
      <w:r w:rsidRPr="00E03453">
        <w:t xml:space="preserve"> </w:t>
      </w:r>
      <w:r w:rsidRPr="00E03453">
        <w:rPr>
          <w:lang w:val="en-US"/>
        </w:rPr>
        <w:t>PRINCE2, Agile/SCRUM/Kanban, RUP и др. еквивалентни).</w:t>
      </w:r>
      <w:proofErr w:type="gramEnd"/>
    </w:p>
    <w:p w:rsidR="00A94D49" w:rsidRPr="00E03453" w:rsidRDefault="00A94D49" w:rsidP="00051E64">
      <w:pPr>
        <w:keepNext/>
        <w:keepLines/>
        <w:rPr>
          <w:lang w:val="en-US"/>
        </w:rPr>
      </w:pPr>
      <w:r w:rsidRPr="00E03453">
        <w:rPr>
          <w:lang w:val="en-US"/>
        </w:rPr>
        <w:lastRenderedPageBreak/>
        <w:t>Дейностите по управление на проекта трябва да включват като минимум</w:t>
      </w:r>
      <w:r w:rsidRPr="00E03453">
        <w:t xml:space="preserve"> </w:t>
      </w:r>
      <w:r w:rsidRPr="00E03453">
        <w:rPr>
          <w:lang w:val="en-US"/>
        </w:rPr>
        <w:t>управление на реализацията на всички дейности, посочени в настоящата</w:t>
      </w:r>
      <w:r w:rsidRPr="00E03453">
        <w:t xml:space="preserve"> </w:t>
      </w:r>
      <w:r w:rsidRPr="00E03453">
        <w:rPr>
          <w:lang w:val="en-US"/>
        </w:rPr>
        <w:t>обществена поръчка, и постигане на очакваните резултати, както и</w:t>
      </w:r>
      <w:r w:rsidRPr="00E03453">
        <w:t xml:space="preserve"> </w:t>
      </w:r>
      <w:r w:rsidRPr="00E03453">
        <w:rPr>
          <w:lang w:val="en-US"/>
        </w:rPr>
        <w:t>разпределението на предложените участници в екипа за управление на</w:t>
      </w:r>
      <w:r w:rsidRPr="00E03453">
        <w:t xml:space="preserve"> </w:t>
      </w:r>
      <w:r w:rsidRPr="00E03453">
        <w:rPr>
          <w:lang w:val="en-US"/>
        </w:rPr>
        <w:t>поръчката по роли, график и дейности при изпълнение на настоящата</w:t>
      </w:r>
      <w:r w:rsidRPr="00E03453">
        <w:t xml:space="preserve"> </w:t>
      </w:r>
      <w:r w:rsidRPr="00E03453">
        <w:rPr>
          <w:lang w:val="en-US"/>
        </w:rPr>
        <w:t>обществена поръчка.</w:t>
      </w:r>
    </w:p>
    <w:p w:rsidR="00A94D49" w:rsidRPr="00E03453" w:rsidRDefault="00A94D49" w:rsidP="00051E64">
      <w:pPr>
        <w:keepNext/>
        <w:keepLines/>
        <w:rPr>
          <w:lang w:val="en-US"/>
        </w:rPr>
      </w:pPr>
      <w:r w:rsidRPr="00E03453">
        <w:rPr>
          <w:lang w:val="en-US"/>
        </w:rPr>
        <w:t>Доброто управление на проекта трябва да осигури:</w:t>
      </w:r>
    </w:p>
    <w:p w:rsidR="00A94D49" w:rsidRPr="00E03453" w:rsidRDefault="00A94D49" w:rsidP="00CE51FF">
      <w:pPr>
        <w:pStyle w:val="ListParagraph"/>
        <w:keepNext/>
        <w:keepLines/>
        <w:numPr>
          <w:ilvl w:val="0"/>
          <w:numId w:val="6"/>
        </w:numPr>
      </w:pPr>
      <w:r w:rsidRPr="00E03453">
        <w:t>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 екип;</w:t>
      </w:r>
    </w:p>
    <w:p w:rsidR="00A94D49" w:rsidRPr="00E03453" w:rsidRDefault="00A94D49" w:rsidP="00CE51FF">
      <w:pPr>
        <w:pStyle w:val="ListParagraph"/>
        <w:keepNext/>
        <w:keepLines/>
        <w:numPr>
          <w:ilvl w:val="0"/>
          <w:numId w:val="4"/>
        </w:numPr>
      </w:pPr>
      <w:r w:rsidRPr="00E03453">
        <w:t>оптимално използване на ресурсите;</w:t>
      </w:r>
    </w:p>
    <w:p w:rsidR="00A94D49" w:rsidRPr="00E03453" w:rsidRDefault="00A94D49" w:rsidP="00CE51FF">
      <w:pPr>
        <w:pStyle w:val="ListParagraph"/>
        <w:keepNext/>
        <w:keepLines/>
        <w:numPr>
          <w:ilvl w:val="0"/>
          <w:numId w:val="4"/>
        </w:numPr>
      </w:pPr>
      <w:r w:rsidRPr="00E03453">
        <w:t>текущ контрол по изпълнението на проектните дейности;</w:t>
      </w:r>
    </w:p>
    <w:p w:rsidR="00A94D49" w:rsidRPr="00E03453" w:rsidRDefault="00A94D49" w:rsidP="00CE51FF">
      <w:pPr>
        <w:pStyle w:val="ListParagraph"/>
        <w:keepNext/>
        <w:keepLines/>
        <w:numPr>
          <w:ilvl w:val="0"/>
          <w:numId w:val="5"/>
        </w:numPr>
        <w:rPr>
          <w:szCs w:val="24"/>
        </w:rPr>
      </w:pPr>
      <w:r w:rsidRPr="00E03453">
        <w:t>разпространяване навреме на необходимата информация до всички участници в проекта;</w:t>
      </w:r>
    </w:p>
    <w:p w:rsidR="00A94D49" w:rsidRPr="00E03453" w:rsidRDefault="00A94D49" w:rsidP="00CE51FF">
      <w:pPr>
        <w:pStyle w:val="ListParagraph"/>
        <w:keepNext/>
        <w:keepLines/>
        <w:numPr>
          <w:ilvl w:val="0"/>
          <w:numId w:val="5"/>
        </w:numPr>
      </w:pPr>
      <w:r w:rsidRPr="00E03453">
        <w:t>идентифициране на промени и осигуряване на техните анализ и координация;</w:t>
      </w:r>
    </w:p>
    <w:p w:rsidR="00A94D49" w:rsidRPr="00E03453" w:rsidRDefault="00A94D49" w:rsidP="00CE51FF">
      <w:pPr>
        <w:pStyle w:val="ListParagraph"/>
        <w:keepNext/>
        <w:keepLines/>
        <w:numPr>
          <w:ilvl w:val="0"/>
          <w:numId w:val="5"/>
        </w:numPr>
        <w:rPr>
          <w:szCs w:val="24"/>
        </w:rPr>
      </w:pPr>
      <w:proofErr w:type="gramStart"/>
      <w:r w:rsidRPr="00E03453">
        <w:t>осигуряване</w:t>
      </w:r>
      <w:proofErr w:type="gramEnd"/>
      <w:r w:rsidRPr="00E03453">
        <w:t xml:space="preserve"> на качеството и полагане на усилия за непрекъснато подобряване на работата за удовлетворяване на изискванията на участниците в проекта.</w:t>
      </w:r>
    </w:p>
    <w:p w:rsidR="00A94D49" w:rsidRPr="00E03453" w:rsidRDefault="00A94D49" w:rsidP="00051E64">
      <w:pPr>
        <w:keepNext/>
        <w:keepLines/>
        <w:rPr>
          <w:lang w:val="en-US"/>
        </w:rPr>
      </w:pPr>
      <w:r w:rsidRPr="00E03453">
        <w:rPr>
          <w:lang w:val="en-US"/>
        </w:rPr>
        <w:t>Методологията трябва да включва подробно описание на:</w:t>
      </w:r>
    </w:p>
    <w:p w:rsidR="00A94D49" w:rsidRPr="00E03453" w:rsidRDefault="00A94D49" w:rsidP="00CE51FF">
      <w:pPr>
        <w:pStyle w:val="ListParagraph"/>
        <w:keepNext/>
        <w:keepLines/>
        <w:numPr>
          <w:ilvl w:val="0"/>
          <w:numId w:val="5"/>
        </w:numPr>
      </w:pPr>
      <w:r w:rsidRPr="00E03453">
        <w:t>фазите на проекта;</w:t>
      </w:r>
    </w:p>
    <w:p w:rsidR="00A94D49" w:rsidRPr="00E03453" w:rsidRDefault="00A94D49" w:rsidP="00CE51FF">
      <w:pPr>
        <w:pStyle w:val="ListParagraph"/>
        <w:keepNext/>
        <w:keepLines/>
        <w:numPr>
          <w:ilvl w:val="0"/>
          <w:numId w:val="5"/>
        </w:numPr>
      </w:pPr>
      <w:r w:rsidRPr="00E03453">
        <w:t>организация на изпълнение:</w:t>
      </w:r>
    </w:p>
    <w:p w:rsidR="00A94D49" w:rsidRPr="00E03453" w:rsidRDefault="00A94D49" w:rsidP="00CE51FF">
      <w:pPr>
        <w:pStyle w:val="ListParagraph"/>
        <w:keepNext/>
        <w:keepLines/>
        <w:numPr>
          <w:ilvl w:val="0"/>
          <w:numId w:val="8"/>
        </w:numPr>
      </w:pPr>
      <w:r w:rsidRPr="00E03453">
        <w:t>структура на екипа на Изпълнителя;</w:t>
      </w:r>
    </w:p>
    <w:p w:rsidR="00A94D49" w:rsidRPr="00E03453" w:rsidRDefault="00A94D49" w:rsidP="00CE51FF">
      <w:pPr>
        <w:pStyle w:val="ListParagraph"/>
        <w:keepNext/>
        <w:keepLines/>
        <w:numPr>
          <w:ilvl w:val="0"/>
          <w:numId w:val="8"/>
        </w:numPr>
      </w:pPr>
      <w:r w:rsidRPr="00E03453">
        <w:t>начин на взаимодействие между членовете на екипа на</w:t>
      </w:r>
      <w:r w:rsidR="005129CC" w:rsidRPr="00E03453">
        <w:t xml:space="preserve"> </w:t>
      </w:r>
      <w:r w:rsidRPr="00E03453">
        <w:t>Изпълнителя;</w:t>
      </w:r>
    </w:p>
    <w:p w:rsidR="00A94D49" w:rsidRPr="00E03453" w:rsidRDefault="00A94D49" w:rsidP="00CE51FF">
      <w:pPr>
        <w:pStyle w:val="ListParagraph"/>
        <w:keepNext/>
        <w:keepLines/>
        <w:numPr>
          <w:ilvl w:val="0"/>
          <w:numId w:val="8"/>
        </w:numPr>
      </w:pPr>
      <w:r w:rsidRPr="00E03453">
        <w:t>връзки за взаимодействие с екипа на Възложителя;</w:t>
      </w:r>
    </w:p>
    <w:p w:rsidR="00A94D49" w:rsidRPr="00E03453" w:rsidRDefault="00A94D49" w:rsidP="00CE51FF">
      <w:pPr>
        <w:pStyle w:val="ListParagraph"/>
        <w:keepNext/>
        <w:keepLines/>
        <w:numPr>
          <w:ilvl w:val="0"/>
          <w:numId w:val="5"/>
        </w:numPr>
      </w:pPr>
      <w:r w:rsidRPr="00E03453">
        <w:t>проектна документация:</w:t>
      </w:r>
    </w:p>
    <w:p w:rsidR="00A94D49" w:rsidRPr="00E03453" w:rsidRDefault="00A94D49" w:rsidP="00CE51FF">
      <w:pPr>
        <w:pStyle w:val="ListParagraph"/>
        <w:keepNext/>
        <w:keepLines/>
        <w:numPr>
          <w:ilvl w:val="0"/>
          <w:numId w:val="8"/>
        </w:numPr>
      </w:pPr>
      <w:r w:rsidRPr="00E03453">
        <w:t>видове доклади;</w:t>
      </w:r>
    </w:p>
    <w:p w:rsidR="00A94D49" w:rsidRPr="00E03453" w:rsidRDefault="00A94D49" w:rsidP="00CE51FF">
      <w:pPr>
        <w:pStyle w:val="ListParagraph"/>
        <w:keepNext/>
        <w:keepLines/>
        <w:numPr>
          <w:ilvl w:val="0"/>
          <w:numId w:val="8"/>
        </w:numPr>
      </w:pPr>
      <w:r w:rsidRPr="00E03453">
        <w:t>техническа и експлоатационна документация;</w:t>
      </w:r>
    </w:p>
    <w:p w:rsidR="00A94D49" w:rsidRPr="00E03453" w:rsidRDefault="00A94D49" w:rsidP="00CE51FF">
      <w:pPr>
        <w:pStyle w:val="ListParagraph"/>
        <w:keepNext/>
        <w:keepLines/>
        <w:numPr>
          <w:ilvl w:val="0"/>
          <w:numId w:val="8"/>
        </w:numPr>
      </w:pPr>
      <w:r w:rsidRPr="00E03453">
        <w:t>време на предаване;</w:t>
      </w:r>
    </w:p>
    <w:p w:rsidR="00A94D49" w:rsidRPr="00E03453" w:rsidRDefault="00A94D49" w:rsidP="00CE51FF">
      <w:pPr>
        <w:pStyle w:val="ListParagraph"/>
        <w:keepNext/>
        <w:keepLines/>
        <w:numPr>
          <w:ilvl w:val="0"/>
          <w:numId w:val="8"/>
        </w:numPr>
      </w:pPr>
      <w:r w:rsidRPr="00E03453">
        <w:t>съдържание на документите;</w:t>
      </w:r>
    </w:p>
    <w:p w:rsidR="00A94D49" w:rsidRPr="00E03453" w:rsidRDefault="00A94D49" w:rsidP="00CE51FF">
      <w:pPr>
        <w:pStyle w:val="ListParagraph"/>
        <w:keepNext/>
        <w:keepLines/>
        <w:numPr>
          <w:ilvl w:val="0"/>
          <w:numId w:val="8"/>
        </w:numPr>
      </w:pPr>
      <w:r w:rsidRPr="00E03453">
        <w:t>управление на версиите;</w:t>
      </w:r>
    </w:p>
    <w:p w:rsidR="00A94D49" w:rsidRPr="00E03453" w:rsidRDefault="00A94D49" w:rsidP="00CE51FF">
      <w:pPr>
        <w:pStyle w:val="ListParagraph"/>
        <w:keepNext/>
        <w:keepLines/>
        <w:numPr>
          <w:ilvl w:val="0"/>
          <w:numId w:val="5"/>
        </w:numPr>
      </w:pPr>
      <w:r w:rsidRPr="00E03453">
        <w:t>управление на качеството;</w:t>
      </w:r>
    </w:p>
    <w:p w:rsidR="00A94D49" w:rsidRPr="00E03453" w:rsidRDefault="00A94D49" w:rsidP="00CE51FF">
      <w:pPr>
        <w:pStyle w:val="ListParagraph"/>
        <w:keepNext/>
        <w:keepLines/>
        <w:numPr>
          <w:ilvl w:val="0"/>
          <w:numId w:val="5"/>
        </w:numPr>
      </w:pPr>
      <w:proofErr w:type="gramStart"/>
      <w:r w:rsidRPr="00E03453">
        <w:t>график</w:t>
      </w:r>
      <w:proofErr w:type="gramEnd"/>
      <w:r w:rsidRPr="00E03453">
        <w:t xml:space="preserve"> за изпълнение на проекта.</w:t>
      </w:r>
    </w:p>
    <w:p w:rsidR="00A94D49" w:rsidRPr="007613D2" w:rsidRDefault="00A94D49" w:rsidP="00051E64">
      <w:pPr>
        <w:keepNext/>
        <w:keepLines/>
        <w:rPr>
          <w:lang w:val="en-US"/>
        </w:rPr>
      </w:pPr>
      <w:proofErr w:type="gramStart"/>
      <w:r w:rsidRPr="00E03453">
        <w:rPr>
          <w:lang w:val="en-US"/>
        </w:rPr>
        <w:t>В графика участниците трябва да опишат дейностите и стъпките за тяхното</w:t>
      </w:r>
      <w:r w:rsidR="005129CC" w:rsidRPr="00E03453">
        <w:rPr>
          <w:lang w:val="en-US"/>
        </w:rPr>
        <w:t xml:space="preserve"> </w:t>
      </w:r>
      <w:r w:rsidRPr="007613D2">
        <w:rPr>
          <w:lang w:val="en-US"/>
        </w:rPr>
        <w:t>изпълнение максимално детайлно, като покажат логическата връзка между тях.</w:t>
      </w:r>
      <w:proofErr w:type="gramEnd"/>
      <w:r w:rsidR="005129CC" w:rsidRPr="007613D2">
        <w:rPr>
          <w:lang w:val="en-US"/>
        </w:rPr>
        <w:t xml:space="preserve"> </w:t>
      </w:r>
      <w:proofErr w:type="gramStart"/>
      <w:r w:rsidRPr="00E03453">
        <w:rPr>
          <w:lang w:val="en-US"/>
        </w:rPr>
        <w:t>В графика трябва да са посочени датите за предаване на всеки от документите,</w:t>
      </w:r>
      <w:r w:rsidR="005129CC" w:rsidRPr="00E03453">
        <w:rPr>
          <w:lang w:val="en-US"/>
        </w:rPr>
        <w:t xml:space="preserve"> </w:t>
      </w:r>
      <w:r w:rsidRPr="007613D2">
        <w:rPr>
          <w:lang w:val="en-US"/>
        </w:rPr>
        <w:t>изготвени в изпълнение на обществената поръчка.</w:t>
      </w:r>
      <w:proofErr w:type="gramEnd"/>
    </w:p>
    <w:p w:rsidR="005A680B" w:rsidRPr="00E03453" w:rsidRDefault="0013344A" w:rsidP="00051E64">
      <w:pPr>
        <w:pStyle w:val="Heading2"/>
        <w:keepLines/>
        <w:rPr>
          <w:rFonts w:asciiTheme="minorHAnsi" w:eastAsia="Arial" w:hAnsiTheme="minorHAnsi" w:cstheme="minorHAnsi"/>
        </w:rPr>
      </w:pPr>
      <w:bookmarkStart w:id="20" w:name="_Toc512862047"/>
      <w:r w:rsidRPr="00E03453">
        <w:rPr>
          <w:rFonts w:asciiTheme="minorHAnsi" w:eastAsia="Arial" w:hAnsiTheme="minorHAnsi" w:cstheme="minorHAnsi"/>
          <w:spacing w:val="-1"/>
        </w:rPr>
        <w:t>У</w:t>
      </w:r>
      <w:r w:rsidRPr="00E03453">
        <w:rPr>
          <w:rFonts w:asciiTheme="minorHAnsi" w:eastAsia="Arial" w:hAnsiTheme="minorHAnsi" w:cstheme="minorHAnsi"/>
          <w:spacing w:val="1"/>
        </w:rPr>
        <w:t>п</w:t>
      </w:r>
      <w:r w:rsidRPr="00E03453">
        <w:rPr>
          <w:rFonts w:asciiTheme="minorHAnsi" w:eastAsia="Arial" w:hAnsiTheme="minorHAnsi" w:cstheme="minorHAnsi"/>
        </w:rPr>
        <w:t>ра</w:t>
      </w:r>
      <w:r w:rsidRPr="00E03453">
        <w:rPr>
          <w:rFonts w:asciiTheme="minorHAnsi" w:eastAsia="Arial" w:hAnsiTheme="minorHAnsi" w:cstheme="minorHAnsi"/>
          <w:spacing w:val="-1"/>
        </w:rPr>
        <w:t>в</w:t>
      </w:r>
      <w:r w:rsidRPr="00E03453">
        <w:rPr>
          <w:rFonts w:asciiTheme="minorHAnsi" w:eastAsia="Arial" w:hAnsiTheme="minorHAnsi" w:cstheme="minorHAnsi"/>
          <w:spacing w:val="2"/>
        </w:rPr>
        <w:t>л</w:t>
      </w:r>
      <w:r w:rsidRPr="00E03453">
        <w:rPr>
          <w:rFonts w:asciiTheme="minorHAnsi" w:eastAsia="Arial" w:hAnsiTheme="minorHAnsi" w:cstheme="minorHAnsi"/>
          <w:spacing w:val="-1"/>
        </w:rPr>
        <w:t>ен</w:t>
      </w:r>
      <w:r w:rsidRPr="00E03453">
        <w:rPr>
          <w:rFonts w:asciiTheme="minorHAnsi" w:eastAsia="Arial" w:hAnsiTheme="minorHAnsi" w:cstheme="minorHAnsi"/>
        </w:rPr>
        <w:t>ие</w:t>
      </w:r>
      <w:r w:rsidRPr="00E03453">
        <w:rPr>
          <w:rFonts w:asciiTheme="minorHAnsi" w:eastAsia="Arial" w:hAnsiTheme="minorHAnsi" w:cstheme="minorHAnsi"/>
          <w:spacing w:val="32"/>
        </w:rPr>
        <w:t xml:space="preserve"> </w:t>
      </w:r>
      <w:r w:rsidRPr="00E03453">
        <w:rPr>
          <w:rFonts w:asciiTheme="minorHAnsi" w:eastAsia="Arial" w:hAnsiTheme="minorHAnsi" w:cstheme="minorHAnsi"/>
          <w:spacing w:val="1"/>
        </w:rPr>
        <w:t>н</w:t>
      </w:r>
      <w:r w:rsidRPr="00E03453">
        <w:rPr>
          <w:rFonts w:asciiTheme="minorHAnsi" w:eastAsia="Arial" w:hAnsiTheme="minorHAnsi" w:cstheme="minorHAnsi"/>
        </w:rPr>
        <w:t>а</w:t>
      </w:r>
      <w:r w:rsidRPr="00E03453">
        <w:rPr>
          <w:rFonts w:asciiTheme="minorHAnsi" w:eastAsia="Arial" w:hAnsiTheme="minorHAnsi" w:cstheme="minorHAnsi"/>
          <w:spacing w:val="8"/>
        </w:rPr>
        <w:t xml:space="preserve"> </w:t>
      </w:r>
      <w:r w:rsidRPr="00E03453">
        <w:rPr>
          <w:rFonts w:asciiTheme="minorHAnsi" w:eastAsia="Arial" w:hAnsiTheme="minorHAnsi" w:cstheme="minorHAnsi"/>
          <w:spacing w:val="-1"/>
          <w:w w:val="103"/>
        </w:rPr>
        <w:t>р</w:t>
      </w:r>
      <w:r w:rsidRPr="00E03453">
        <w:rPr>
          <w:rFonts w:asciiTheme="minorHAnsi" w:eastAsia="Arial" w:hAnsiTheme="minorHAnsi" w:cstheme="minorHAnsi"/>
          <w:w w:val="103"/>
        </w:rPr>
        <w:t>и</w:t>
      </w:r>
      <w:r w:rsidRPr="00E03453">
        <w:rPr>
          <w:rFonts w:asciiTheme="minorHAnsi" w:eastAsia="Arial" w:hAnsiTheme="minorHAnsi" w:cstheme="minorHAnsi"/>
          <w:spacing w:val="-1"/>
          <w:w w:val="102"/>
        </w:rPr>
        <w:t>с</w:t>
      </w:r>
      <w:r w:rsidRPr="00E03453">
        <w:rPr>
          <w:rFonts w:asciiTheme="minorHAnsi" w:eastAsia="Arial" w:hAnsiTheme="minorHAnsi" w:cstheme="minorHAnsi"/>
          <w:spacing w:val="1"/>
          <w:w w:val="102"/>
        </w:rPr>
        <w:t>к</w:t>
      </w:r>
      <w:r w:rsidRPr="00E03453">
        <w:rPr>
          <w:rFonts w:asciiTheme="minorHAnsi" w:eastAsia="Arial" w:hAnsiTheme="minorHAnsi" w:cstheme="minorHAnsi"/>
          <w:w w:val="102"/>
        </w:rPr>
        <w:t>а</w:t>
      </w:r>
      <w:bookmarkEnd w:id="20"/>
    </w:p>
    <w:p w:rsidR="00B60C2E" w:rsidRPr="00E03453" w:rsidRDefault="00B60C2E" w:rsidP="00051E64">
      <w:pPr>
        <w:keepNext/>
        <w:keepLines/>
        <w:rPr>
          <w:rFonts w:asciiTheme="minorHAnsi" w:hAnsiTheme="minorHAnsi" w:cstheme="minorHAnsi"/>
          <w:sz w:val="23"/>
          <w:szCs w:val="23"/>
          <w:lang w:val="en-US"/>
        </w:rPr>
      </w:pPr>
      <w:proofErr w:type="gramStart"/>
      <w:r w:rsidRPr="00E03453">
        <w:rPr>
          <w:rFonts w:asciiTheme="minorHAnsi" w:hAnsiTheme="minorHAnsi" w:cstheme="minorHAnsi"/>
          <w:lang w:val="en-US"/>
        </w:rPr>
        <w:lastRenderedPageBreak/>
        <w:t xml:space="preserve">В техническото си предложение участниците трябва да опишат подхода за </w:t>
      </w:r>
      <w:r w:rsidRPr="00E03453">
        <w:rPr>
          <w:rFonts w:asciiTheme="minorHAnsi" w:hAnsiTheme="minorHAnsi" w:cstheme="minorHAnsi"/>
          <w:sz w:val="23"/>
          <w:szCs w:val="23"/>
          <w:lang w:val="en-US"/>
        </w:rPr>
        <w:t>управление на риска, който ще прилагат при изпълнението на поръчката.</w:t>
      </w:r>
      <w:proofErr w:type="gramEnd"/>
    </w:p>
    <w:p w:rsidR="00B60C2E" w:rsidRPr="00E03453" w:rsidRDefault="00B60C2E" w:rsidP="00051E64">
      <w:pPr>
        <w:keepNext/>
        <w:keepLines/>
        <w:rPr>
          <w:rFonts w:asciiTheme="minorHAnsi" w:hAnsiTheme="minorHAnsi" w:cstheme="minorHAnsi"/>
          <w:sz w:val="23"/>
          <w:szCs w:val="23"/>
          <w:lang w:val="en-US"/>
        </w:rPr>
      </w:pPr>
      <w:proofErr w:type="gramStart"/>
      <w:r w:rsidRPr="00E03453">
        <w:rPr>
          <w:rFonts w:asciiTheme="minorHAnsi" w:hAnsiTheme="minorHAnsi" w:cstheme="minorHAnsi"/>
          <w:sz w:val="23"/>
          <w:szCs w:val="23"/>
          <w:lang w:val="en-US"/>
        </w:rPr>
        <w:t>Участниците трябва да представят и списък с идентифицираните от Възложителя рискове с оценка на вероятност, въздействие и мерки за реакция.</w:t>
      </w:r>
      <w:proofErr w:type="gramEnd"/>
    </w:p>
    <w:p w:rsidR="00B60C2E" w:rsidRPr="00E03453" w:rsidRDefault="00B60C2E" w:rsidP="00051E64">
      <w:pPr>
        <w:keepNext/>
        <w:keepLines/>
        <w:rPr>
          <w:rFonts w:asciiTheme="minorHAnsi" w:hAnsiTheme="minorHAnsi" w:cstheme="minorHAnsi"/>
          <w:lang w:val="en-US"/>
        </w:rPr>
      </w:pPr>
      <w:proofErr w:type="gramStart"/>
      <w:r w:rsidRPr="00E03453">
        <w:rPr>
          <w:rFonts w:asciiTheme="minorHAnsi" w:hAnsiTheme="minorHAnsi" w:cstheme="minorHAnsi"/>
          <w:lang w:val="en-US"/>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roofErr w:type="gramEnd"/>
    </w:p>
    <w:p w:rsidR="00B60C2E" w:rsidRPr="00E03453" w:rsidRDefault="00B60C2E" w:rsidP="00051E64">
      <w:pPr>
        <w:keepNext/>
        <w:keepLines/>
        <w:rPr>
          <w:rFonts w:asciiTheme="minorHAnsi" w:hAnsiTheme="minorHAnsi" w:cstheme="minorHAnsi"/>
          <w:lang w:val="en-US"/>
        </w:rPr>
      </w:pPr>
      <w:proofErr w:type="gramStart"/>
      <w:r w:rsidRPr="00E03453">
        <w:rPr>
          <w:rFonts w:asciiTheme="minorHAnsi" w:hAnsiTheme="minorHAnsi" w:cstheme="minorHAnsi"/>
          <w:lang w:val="en-US"/>
        </w:rPr>
        <w:t>В хода на изпълнение на поръчката Изпълнителят следва да поддържа актуален списък с рисковете и да докладва състоянието на рисковете най-малко с месечните отчети за напредъка.</w:t>
      </w:r>
      <w:proofErr w:type="gramEnd"/>
    </w:p>
    <w:p w:rsidR="00917486" w:rsidRPr="00E03453" w:rsidRDefault="00B60C2E" w:rsidP="00051E64">
      <w:pPr>
        <w:keepNext/>
        <w:keepLines/>
        <w:rPr>
          <w:rFonts w:asciiTheme="minorHAnsi" w:hAnsiTheme="minorHAnsi" w:cstheme="minorHAnsi"/>
          <w:szCs w:val="24"/>
        </w:rPr>
      </w:pPr>
      <w:r w:rsidRPr="00E03453">
        <w:rPr>
          <w:rFonts w:asciiTheme="minorHAnsi" w:hAnsiTheme="minorHAnsi" w:cstheme="minorHAnsi"/>
          <w:lang w:val="en-US"/>
        </w:rPr>
        <w:t>При изготвянето на списъка с рискове Участниците следва да вземат предвид следните идентифицирани от Възложителя рискове:</w:t>
      </w:r>
    </w:p>
    <w:p w:rsidR="00B86B6B" w:rsidRDefault="00B86B6B" w:rsidP="00CE51FF">
      <w:pPr>
        <w:pStyle w:val="ListParagraph"/>
        <w:keepNext/>
        <w:keepLines/>
        <w:numPr>
          <w:ilvl w:val="0"/>
          <w:numId w:val="7"/>
        </w:numPr>
      </w:pPr>
      <w:r>
        <w:rPr>
          <w:lang w:val="bg-BG"/>
        </w:rPr>
        <w:t>Промяна в нормативната уредба, водеща до промяна на ключови компоненти на решението – предмет на разработка на настоящата обществена поръчка.</w:t>
      </w:r>
    </w:p>
    <w:p w:rsidR="00B60C2E" w:rsidRPr="00E03453" w:rsidRDefault="00B60C2E" w:rsidP="00CE51FF">
      <w:pPr>
        <w:pStyle w:val="ListParagraph"/>
        <w:keepNext/>
        <w:keepLines/>
        <w:numPr>
          <w:ilvl w:val="0"/>
          <w:numId w:val="7"/>
        </w:numPr>
      </w:pPr>
      <w:r w:rsidRPr="00E03453">
        <w:t>Недобра комуникация между екипите на Възложителя и Изпълнителя по време на аналитичните етапи на проекта;</w:t>
      </w:r>
    </w:p>
    <w:p w:rsidR="00B60C2E" w:rsidRPr="00E03453" w:rsidRDefault="00B60C2E" w:rsidP="00CE51FF">
      <w:pPr>
        <w:pStyle w:val="ListParagraph"/>
        <w:keepNext/>
        <w:keepLines/>
        <w:numPr>
          <w:ilvl w:val="0"/>
          <w:numId w:val="7"/>
        </w:numPr>
      </w:pPr>
      <w:r w:rsidRPr="00E03453">
        <w:t>Ненавременно изпълнение на всяко от задълженията от страна на Изпълнителя;</w:t>
      </w:r>
    </w:p>
    <w:p w:rsidR="00B60C2E" w:rsidRPr="00E03453" w:rsidRDefault="00B60C2E" w:rsidP="00CE51FF">
      <w:pPr>
        <w:pStyle w:val="ListParagraph"/>
        <w:keepNext/>
        <w:keepLines/>
        <w:numPr>
          <w:ilvl w:val="0"/>
          <w:numId w:val="7"/>
        </w:numPr>
      </w:pPr>
      <w:r w:rsidRPr="00E03453">
        <w:t>Неправилно и неефективно разпределяне на ресурсите и отговорностите при изпълнението на договора;</w:t>
      </w:r>
    </w:p>
    <w:p w:rsidR="00B60C2E" w:rsidRPr="00E03453" w:rsidRDefault="00B60C2E" w:rsidP="00CE51FF">
      <w:pPr>
        <w:pStyle w:val="ListParagraph"/>
        <w:keepNext/>
        <w:keepLines/>
        <w:numPr>
          <w:ilvl w:val="0"/>
          <w:numId w:val="7"/>
        </w:numPr>
      </w:pPr>
      <w:r w:rsidRPr="00E03453">
        <w:t>Забавяне при изпълнение на проектните дейности, опасност от неспазване на срока за изпълнение на настоящата поръчка;</w:t>
      </w:r>
    </w:p>
    <w:p w:rsidR="00B60C2E" w:rsidRPr="00E03453" w:rsidRDefault="00B60C2E" w:rsidP="00CE51FF">
      <w:pPr>
        <w:pStyle w:val="ListParagraph"/>
        <w:keepNext/>
        <w:keepLines/>
        <w:numPr>
          <w:ilvl w:val="0"/>
          <w:numId w:val="7"/>
        </w:numPr>
      </w:pPr>
      <w:r w:rsidRPr="00E03453">
        <w:t>Грешки при разработване на функционалностите на системата;</w:t>
      </w:r>
    </w:p>
    <w:p w:rsidR="00B60C2E" w:rsidRPr="00E03453" w:rsidRDefault="00B60C2E" w:rsidP="00CE51FF">
      <w:pPr>
        <w:pStyle w:val="ListParagraph"/>
        <w:keepNext/>
        <w:keepLines/>
        <w:numPr>
          <w:ilvl w:val="0"/>
          <w:numId w:val="7"/>
        </w:numPr>
      </w:pPr>
      <w:r w:rsidRPr="00E03453">
        <w:t>Недостатъчна яснота по правната рамка и/или променяща се правна рамка по време на изпълнение на проекта;</w:t>
      </w:r>
    </w:p>
    <w:p w:rsidR="00B60C2E" w:rsidRPr="00E03453" w:rsidRDefault="00B60C2E" w:rsidP="00CE51FF">
      <w:pPr>
        <w:pStyle w:val="ListParagraph"/>
        <w:keepNext/>
        <w:keepLines/>
        <w:numPr>
          <w:ilvl w:val="0"/>
          <w:numId w:val="7"/>
        </w:numPr>
      </w:pPr>
      <w:r w:rsidRPr="00E03453">
        <w:t>Липса на задълбоченост при изследването и описанието на бизнес процесите и данните;</w:t>
      </w:r>
    </w:p>
    <w:p w:rsidR="00B60C2E" w:rsidRPr="00E03453" w:rsidRDefault="00B60C2E" w:rsidP="00CE51FF">
      <w:pPr>
        <w:pStyle w:val="ListParagraph"/>
        <w:keepNext/>
        <w:keepLines/>
        <w:numPr>
          <w:ilvl w:val="0"/>
          <w:numId w:val="7"/>
        </w:numPr>
      </w:pPr>
      <w:r w:rsidRPr="00E03453">
        <w:t>Неинформиране на Възложителя за всички потенциални проблеми, които биха могли да възникнат в хода на изпълнение на дейностите;</w:t>
      </w:r>
    </w:p>
    <w:p w:rsidR="00B60C2E" w:rsidRPr="00E03453" w:rsidRDefault="00B60C2E" w:rsidP="00CE51FF">
      <w:pPr>
        <w:pStyle w:val="ListParagraph"/>
        <w:keepNext/>
        <w:keepLines/>
        <w:numPr>
          <w:ilvl w:val="0"/>
          <w:numId w:val="7"/>
        </w:numPr>
        <w:rPr>
          <w:rFonts w:eastAsia="Calibri"/>
        </w:rPr>
      </w:pPr>
      <w:r w:rsidRPr="00E03453">
        <w:t>Риск за администриране на системата след изтичане на периода на гаранционна поддръжка.</w:t>
      </w:r>
    </w:p>
    <w:p w:rsidR="005A680B" w:rsidRPr="00E03453" w:rsidRDefault="0013344A" w:rsidP="00051E64">
      <w:pPr>
        <w:pStyle w:val="Heading1"/>
        <w:keepLines/>
        <w:rPr>
          <w:rFonts w:asciiTheme="minorHAnsi" w:eastAsia="Calibri" w:hAnsiTheme="minorHAnsi" w:cstheme="minorHAnsi"/>
        </w:rPr>
      </w:pPr>
      <w:bookmarkStart w:id="21" w:name="_Toc512862048"/>
      <w:r w:rsidRPr="00E03453">
        <w:rPr>
          <w:rFonts w:asciiTheme="minorHAnsi" w:eastAsia="Calibri" w:hAnsiTheme="minorHAnsi" w:cstheme="minorHAnsi"/>
        </w:rPr>
        <w:t>ЕТАПИ НА ИЗПЪЛНЕНИЕ НА ПРОЕКТА</w:t>
      </w:r>
      <w:bookmarkEnd w:id="21"/>
    </w:p>
    <w:p w:rsidR="005A680B" w:rsidRPr="00E03453" w:rsidRDefault="0013344A" w:rsidP="00051E64">
      <w:pPr>
        <w:keepNext/>
        <w:keepLines/>
        <w:rPr>
          <w:rFonts w:eastAsia="Arial"/>
        </w:rPr>
      </w:pPr>
      <w:r w:rsidRPr="00E03453">
        <w:rPr>
          <w:rFonts w:eastAsia="Arial"/>
        </w:rPr>
        <w:t>В</w:t>
      </w:r>
      <w:r w:rsidRPr="00E03453">
        <w:rPr>
          <w:rFonts w:eastAsia="Arial"/>
          <w:spacing w:val="6"/>
        </w:rPr>
        <w:t xml:space="preserve"> </w:t>
      </w:r>
      <w:r w:rsidRPr="00E03453">
        <w:rPr>
          <w:rFonts w:eastAsia="Arial"/>
          <w:spacing w:val="1"/>
        </w:rPr>
        <w:t>т</w:t>
      </w:r>
      <w:r w:rsidRPr="00E03453">
        <w:rPr>
          <w:rFonts w:eastAsia="Arial"/>
        </w:rPr>
        <w:t>е</w:t>
      </w:r>
      <w:r w:rsidRPr="00E03453">
        <w:rPr>
          <w:rFonts w:eastAsia="Arial"/>
          <w:spacing w:val="-1"/>
        </w:rPr>
        <w:t>х</w:t>
      </w:r>
      <w:r w:rsidRPr="00E03453">
        <w:rPr>
          <w:rFonts w:eastAsia="Arial"/>
          <w:spacing w:val="1"/>
        </w:rPr>
        <w:t>н</w:t>
      </w:r>
      <w:r w:rsidRPr="00E03453">
        <w:rPr>
          <w:rFonts w:eastAsia="Arial"/>
          <w:spacing w:val="-1"/>
        </w:rPr>
        <w:t>и</w:t>
      </w:r>
      <w:r w:rsidRPr="00E03453">
        <w:rPr>
          <w:rFonts w:eastAsia="Arial"/>
          <w:spacing w:val="1"/>
        </w:rPr>
        <w:t>ч</w:t>
      </w:r>
      <w:r w:rsidRPr="00E03453">
        <w:rPr>
          <w:rFonts w:eastAsia="Arial"/>
          <w:spacing w:val="-1"/>
        </w:rPr>
        <w:t>е</w:t>
      </w:r>
      <w:r w:rsidRPr="00E03453">
        <w:rPr>
          <w:rFonts w:eastAsia="Arial"/>
          <w:spacing w:val="1"/>
        </w:rPr>
        <w:t>с</w:t>
      </w:r>
      <w:r w:rsidRPr="00E03453">
        <w:rPr>
          <w:rFonts w:eastAsia="Arial"/>
        </w:rPr>
        <w:t>кото</w:t>
      </w:r>
      <w:r w:rsidRPr="00E03453">
        <w:rPr>
          <w:rFonts w:eastAsia="Arial"/>
          <w:spacing w:val="28"/>
        </w:rPr>
        <w:t xml:space="preserve"> </w:t>
      </w:r>
      <w:r w:rsidRPr="00E03453">
        <w:rPr>
          <w:rFonts w:eastAsia="Arial"/>
          <w:spacing w:val="1"/>
        </w:rPr>
        <w:t>с</w:t>
      </w:r>
      <w:r w:rsidRPr="00E03453">
        <w:rPr>
          <w:rFonts w:eastAsia="Arial"/>
        </w:rPr>
        <w:t>и</w:t>
      </w:r>
      <w:r w:rsidRPr="00E03453">
        <w:rPr>
          <w:rFonts w:eastAsia="Arial"/>
          <w:spacing w:val="5"/>
        </w:rPr>
        <w:t xml:space="preserve"> </w:t>
      </w:r>
      <w:r w:rsidRPr="00E03453">
        <w:rPr>
          <w:rFonts w:eastAsia="Arial"/>
        </w:rPr>
        <w:t>предложение</w:t>
      </w:r>
      <w:r w:rsidRPr="00E03453">
        <w:rPr>
          <w:rFonts w:eastAsia="Arial"/>
          <w:spacing w:val="29"/>
        </w:rPr>
        <w:t xml:space="preserve"> </w:t>
      </w:r>
      <w:r w:rsidRPr="00E03453">
        <w:rPr>
          <w:rFonts w:eastAsia="Arial"/>
          <w:spacing w:val="-1"/>
        </w:rPr>
        <w:t>у</w:t>
      </w:r>
      <w:r w:rsidRPr="00E03453">
        <w:rPr>
          <w:rFonts w:eastAsia="Arial"/>
          <w:spacing w:val="2"/>
        </w:rPr>
        <w:t>ч</w:t>
      </w:r>
      <w:r w:rsidRPr="00E03453">
        <w:rPr>
          <w:rFonts w:eastAsia="Arial"/>
        </w:rPr>
        <w:t>а</w:t>
      </w:r>
      <w:r w:rsidRPr="00E03453">
        <w:rPr>
          <w:rFonts w:eastAsia="Arial"/>
          <w:spacing w:val="1"/>
        </w:rPr>
        <w:t>с</w:t>
      </w:r>
      <w:r w:rsidRPr="00E03453">
        <w:rPr>
          <w:rFonts w:eastAsia="Arial"/>
          <w:spacing w:val="-1"/>
        </w:rPr>
        <w:t>т</w:t>
      </w:r>
      <w:r w:rsidRPr="00E03453">
        <w:rPr>
          <w:rFonts w:eastAsia="Arial"/>
          <w:spacing w:val="1"/>
        </w:rPr>
        <w:t>н</w:t>
      </w:r>
      <w:r w:rsidRPr="00E03453">
        <w:rPr>
          <w:rFonts w:eastAsia="Arial"/>
          <w:spacing w:val="-1"/>
        </w:rPr>
        <w:t>и</w:t>
      </w:r>
      <w:r w:rsidRPr="00E03453">
        <w:rPr>
          <w:rFonts w:eastAsia="Arial"/>
          <w:spacing w:val="1"/>
        </w:rPr>
        <w:t>ц</w:t>
      </w:r>
      <w:r w:rsidRPr="00E03453">
        <w:rPr>
          <w:rFonts w:eastAsia="Arial"/>
        </w:rPr>
        <w:t>ите</w:t>
      </w:r>
      <w:r w:rsidRPr="00E03453">
        <w:rPr>
          <w:rFonts w:eastAsia="Arial"/>
          <w:spacing w:val="27"/>
        </w:rPr>
        <w:t xml:space="preserve"> </w:t>
      </w:r>
      <w:r w:rsidRPr="00E03453">
        <w:rPr>
          <w:rFonts w:eastAsia="Arial"/>
        </w:rPr>
        <w:t>трябва</w:t>
      </w:r>
      <w:r w:rsidRPr="00E03453">
        <w:rPr>
          <w:rFonts w:eastAsia="Arial"/>
          <w:spacing w:val="17"/>
        </w:rPr>
        <w:t xml:space="preserve"> </w:t>
      </w:r>
      <w:r w:rsidRPr="00E03453">
        <w:rPr>
          <w:rFonts w:eastAsia="Arial"/>
          <w:spacing w:val="-1"/>
        </w:rPr>
        <w:t>д</w:t>
      </w:r>
      <w:r w:rsidRPr="00E03453">
        <w:rPr>
          <w:rFonts w:eastAsia="Arial"/>
        </w:rPr>
        <w:t>а</w:t>
      </w:r>
      <w:r w:rsidRPr="00E03453">
        <w:rPr>
          <w:rFonts w:eastAsia="Arial"/>
          <w:spacing w:val="8"/>
        </w:rPr>
        <w:t xml:space="preserve"> </w:t>
      </w:r>
      <w:r w:rsidRPr="00E03453">
        <w:rPr>
          <w:rFonts w:eastAsia="Arial"/>
        </w:rPr>
        <w:t>пре</w:t>
      </w:r>
      <w:r w:rsidRPr="00E03453">
        <w:rPr>
          <w:rFonts w:eastAsia="Arial"/>
          <w:spacing w:val="-2"/>
        </w:rPr>
        <w:t>д</w:t>
      </w:r>
      <w:r w:rsidRPr="00E03453">
        <w:rPr>
          <w:rFonts w:eastAsia="Arial"/>
        </w:rPr>
        <w:t>ло</w:t>
      </w:r>
      <w:r w:rsidRPr="00E03453">
        <w:rPr>
          <w:rFonts w:eastAsia="Arial"/>
          <w:spacing w:val="1"/>
        </w:rPr>
        <w:t>ж</w:t>
      </w:r>
      <w:r w:rsidRPr="00E03453">
        <w:rPr>
          <w:rFonts w:eastAsia="Arial"/>
        </w:rPr>
        <w:t>ат</w:t>
      </w:r>
      <w:r w:rsidRPr="00E03453">
        <w:rPr>
          <w:rFonts w:eastAsia="Arial"/>
          <w:spacing w:val="23"/>
        </w:rPr>
        <w:t xml:space="preserve"> </w:t>
      </w:r>
      <w:r w:rsidRPr="00E03453">
        <w:rPr>
          <w:rFonts w:eastAsia="Arial"/>
          <w:w w:val="102"/>
        </w:rPr>
        <w:t>под</w:t>
      </w:r>
      <w:r w:rsidRPr="00E03453">
        <w:rPr>
          <w:rFonts w:eastAsia="Arial"/>
          <w:spacing w:val="-1"/>
          <w:w w:val="102"/>
        </w:rPr>
        <w:t>х</w:t>
      </w:r>
      <w:r w:rsidRPr="00E03453">
        <w:rPr>
          <w:rFonts w:eastAsia="Arial"/>
          <w:w w:val="102"/>
        </w:rPr>
        <w:t xml:space="preserve">од </w:t>
      </w:r>
      <w:r w:rsidRPr="00E03453">
        <w:rPr>
          <w:rFonts w:eastAsia="Arial"/>
        </w:rPr>
        <w:t>за</w:t>
      </w:r>
      <w:r w:rsidRPr="00E03453">
        <w:rPr>
          <w:rFonts w:eastAsia="Arial"/>
          <w:spacing w:val="7"/>
        </w:rPr>
        <w:t xml:space="preserve"> </w:t>
      </w:r>
      <w:r w:rsidRPr="00E03453">
        <w:rPr>
          <w:rFonts w:eastAsia="Arial"/>
        </w:rPr>
        <w:t>и</w:t>
      </w:r>
      <w:r w:rsidRPr="00E03453">
        <w:rPr>
          <w:rFonts w:eastAsia="Arial"/>
          <w:spacing w:val="-1"/>
        </w:rPr>
        <w:t>з</w:t>
      </w:r>
      <w:r w:rsidRPr="00E03453">
        <w:rPr>
          <w:rFonts w:eastAsia="Arial"/>
        </w:rPr>
        <w:t>пълн</w:t>
      </w:r>
      <w:r w:rsidRPr="00E03453">
        <w:rPr>
          <w:rFonts w:eastAsia="Arial"/>
          <w:spacing w:val="-1"/>
        </w:rPr>
        <w:t>е</w:t>
      </w:r>
      <w:r w:rsidRPr="00E03453">
        <w:rPr>
          <w:rFonts w:eastAsia="Arial"/>
          <w:spacing w:val="1"/>
        </w:rPr>
        <w:t>н</w:t>
      </w:r>
      <w:r w:rsidRPr="00E03453">
        <w:rPr>
          <w:rFonts w:eastAsia="Arial"/>
        </w:rPr>
        <w:t>ие</w:t>
      </w:r>
      <w:r w:rsidRPr="00E03453">
        <w:rPr>
          <w:rFonts w:eastAsia="Arial"/>
          <w:spacing w:val="26"/>
        </w:rPr>
        <w:t xml:space="preserve"> </w:t>
      </w:r>
      <w:r w:rsidRPr="00E03453">
        <w:rPr>
          <w:rFonts w:eastAsia="Arial"/>
          <w:spacing w:val="1"/>
        </w:rPr>
        <w:t>н</w:t>
      </w:r>
      <w:r w:rsidRPr="00E03453">
        <w:rPr>
          <w:rFonts w:eastAsia="Arial"/>
        </w:rPr>
        <w:t>а</w:t>
      </w:r>
      <w:r w:rsidRPr="00E03453">
        <w:rPr>
          <w:rFonts w:eastAsia="Arial"/>
          <w:spacing w:val="5"/>
        </w:rPr>
        <w:t xml:space="preserve"> </w:t>
      </w:r>
      <w:r w:rsidRPr="00E03453">
        <w:rPr>
          <w:rFonts w:eastAsia="Arial"/>
        </w:rPr>
        <w:t>п</w:t>
      </w:r>
      <w:r w:rsidRPr="00E03453">
        <w:rPr>
          <w:rFonts w:eastAsia="Arial"/>
          <w:spacing w:val="-1"/>
        </w:rPr>
        <w:t>р</w:t>
      </w:r>
      <w:r w:rsidRPr="00E03453">
        <w:rPr>
          <w:rFonts w:eastAsia="Arial"/>
        </w:rPr>
        <w:t>оект</w:t>
      </w:r>
      <w:r w:rsidRPr="00E03453">
        <w:rPr>
          <w:rFonts w:eastAsia="Arial"/>
          <w:spacing w:val="-1"/>
        </w:rPr>
        <w:t>а</w:t>
      </w:r>
      <w:r w:rsidRPr="00E03453">
        <w:rPr>
          <w:rFonts w:eastAsia="Arial"/>
        </w:rPr>
        <w:t>,</w:t>
      </w:r>
      <w:r w:rsidRPr="00E03453">
        <w:rPr>
          <w:rFonts w:eastAsia="Arial"/>
          <w:spacing w:val="19"/>
        </w:rPr>
        <w:t xml:space="preserve"> </w:t>
      </w:r>
      <w:r w:rsidRPr="00E03453">
        <w:rPr>
          <w:rFonts w:eastAsia="Arial"/>
        </w:rPr>
        <w:t>к</w:t>
      </w:r>
      <w:r w:rsidRPr="00E03453">
        <w:rPr>
          <w:rFonts w:eastAsia="Arial"/>
          <w:spacing w:val="-1"/>
        </w:rPr>
        <w:t>а</w:t>
      </w:r>
      <w:r w:rsidRPr="00E03453">
        <w:rPr>
          <w:rFonts w:eastAsia="Arial"/>
          <w:spacing w:val="1"/>
        </w:rPr>
        <w:t>т</w:t>
      </w:r>
      <w:r w:rsidRPr="00E03453">
        <w:rPr>
          <w:rFonts w:eastAsia="Arial"/>
        </w:rPr>
        <w:t>о</w:t>
      </w:r>
      <w:r w:rsidRPr="00E03453">
        <w:rPr>
          <w:rFonts w:eastAsia="Arial"/>
          <w:spacing w:val="10"/>
        </w:rPr>
        <w:t xml:space="preserve"> </w:t>
      </w:r>
      <w:r w:rsidRPr="00E03453">
        <w:rPr>
          <w:rFonts w:eastAsia="Arial"/>
        </w:rPr>
        <w:t>вкл</w:t>
      </w:r>
      <w:r w:rsidRPr="00E03453">
        <w:rPr>
          <w:rFonts w:eastAsia="Arial"/>
          <w:spacing w:val="-1"/>
        </w:rPr>
        <w:t>ю</w:t>
      </w:r>
      <w:r w:rsidRPr="00E03453">
        <w:rPr>
          <w:rFonts w:eastAsia="Arial"/>
        </w:rPr>
        <w:t>чат</w:t>
      </w:r>
      <w:r w:rsidRPr="00E03453">
        <w:rPr>
          <w:rFonts w:eastAsia="Arial"/>
          <w:spacing w:val="18"/>
        </w:rPr>
        <w:t xml:space="preserve"> </w:t>
      </w:r>
      <w:r w:rsidRPr="00E03453">
        <w:rPr>
          <w:rFonts w:eastAsia="Arial"/>
        </w:rPr>
        <w:t>миним</w:t>
      </w:r>
      <w:r w:rsidRPr="00E03453">
        <w:rPr>
          <w:rFonts w:eastAsia="Arial"/>
          <w:spacing w:val="-1"/>
        </w:rPr>
        <w:t>у</w:t>
      </w:r>
      <w:r w:rsidRPr="00E03453">
        <w:rPr>
          <w:rFonts w:eastAsia="Arial"/>
        </w:rPr>
        <w:t>м</w:t>
      </w:r>
      <w:r w:rsidRPr="00E03453">
        <w:rPr>
          <w:rFonts w:eastAsia="Arial"/>
          <w:spacing w:val="20"/>
        </w:rPr>
        <w:t xml:space="preserve"> </w:t>
      </w:r>
      <w:r w:rsidRPr="00E03453">
        <w:rPr>
          <w:rFonts w:eastAsia="Arial"/>
        </w:rPr>
        <w:t>следните</w:t>
      </w:r>
      <w:r w:rsidRPr="00E03453">
        <w:rPr>
          <w:rFonts w:eastAsia="Arial"/>
          <w:spacing w:val="21"/>
        </w:rPr>
        <w:t xml:space="preserve"> </w:t>
      </w:r>
      <w:r w:rsidRPr="00E03453">
        <w:rPr>
          <w:rFonts w:eastAsia="Arial"/>
          <w:spacing w:val="-1"/>
          <w:w w:val="102"/>
        </w:rPr>
        <w:t>е</w:t>
      </w:r>
      <w:r w:rsidRPr="00E03453">
        <w:rPr>
          <w:rFonts w:eastAsia="Arial"/>
          <w:spacing w:val="1"/>
          <w:w w:val="102"/>
        </w:rPr>
        <w:t>т</w:t>
      </w:r>
      <w:r w:rsidRPr="00E03453">
        <w:rPr>
          <w:rFonts w:eastAsia="Arial"/>
          <w:w w:val="102"/>
        </w:rPr>
        <w:t>а</w:t>
      </w:r>
      <w:r w:rsidRPr="00E03453">
        <w:rPr>
          <w:rFonts w:eastAsia="Arial"/>
          <w:spacing w:val="1"/>
          <w:w w:val="102"/>
        </w:rPr>
        <w:t>п</w:t>
      </w:r>
      <w:r w:rsidRPr="00E03453">
        <w:rPr>
          <w:rFonts w:eastAsia="Arial"/>
          <w:spacing w:val="-1"/>
          <w:w w:val="102"/>
        </w:rPr>
        <w:t>и</w:t>
      </w:r>
      <w:r w:rsidRPr="00E03453">
        <w:rPr>
          <w:rFonts w:eastAsia="Arial"/>
          <w:w w:val="102"/>
        </w:rPr>
        <w:t>:</w:t>
      </w:r>
    </w:p>
    <w:p w:rsidR="005A680B" w:rsidRPr="0020034A" w:rsidRDefault="0013344A" w:rsidP="00051E64">
      <w:pPr>
        <w:pStyle w:val="Heading2"/>
        <w:keepLines/>
        <w:rPr>
          <w:rFonts w:asciiTheme="minorHAnsi" w:eastAsia="Arial" w:hAnsiTheme="minorHAnsi" w:cstheme="minorHAnsi"/>
        </w:rPr>
      </w:pPr>
      <w:bookmarkStart w:id="22" w:name="_Toc512862049"/>
      <w:r w:rsidRPr="0020034A">
        <w:rPr>
          <w:rFonts w:asciiTheme="minorHAnsi" w:eastAsia="Arial" w:hAnsiTheme="minorHAnsi" w:cstheme="minorHAnsi"/>
        </w:rPr>
        <w:t>Ан</w:t>
      </w:r>
      <w:r w:rsidRPr="0020034A">
        <w:rPr>
          <w:rFonts w:asciiTheme="minorHAnsi" w:eastAsia="Arial" w:hAnsiTheme="minorHAnsi" w:cstheme="minorHAnsi"/>
          <w:spacing w:val="-1"/>
        </w:rPr>
        <w:t>а</w:t>
      </w:r>
      <w:r w:rsidRPr="0020034A">
        <w:rPr>
          <w:rFonts w:asciiTheme="minorHAnsi" w:eastAsia="Arial" w:hAnsiTheme="minorHAnsi" w:cstheme="minorHAnsi"/>
        </w:rPr>
        <w:t>лиз</w:t>
      </w:r>
      <w:r w:rsidRPr="0020034A">
        <w:rPr>
          <w:rFonts w:asciiTheme="minorHAnsi" w:eastAsia="Arial" w:hAnsiTheme="minorHAnsi" w:cstheme="minorHAnsi"/>
          <w:spacing w:val="18"/>
        </w:rPr>
        <w:t xml:space="preserve"> </w:t>
      </w:r>
      <w:r w:rsidRPr="0020034A">
        <w:rPr>
          <w:rFonts w:asciiTheme="minorHAnsi" w:eastAsia="Arial" w:hAnsiTheme="minorHAnsi" w:cstheme="minorHAnsi"/>
          <w:spacing w:val="-1"/>
        </w:rPr>
        <w:t>н</w:t>
      </w:r>
      <w:r w:rsidRPr="0020034A">
        <w:rPr>
          <w:rFonts w:asciiTheme="minorHAnsi" w:eastAsia="Arial" w:hAnsiTheme="minorHAnsi" w:cstheme="minorHAnsi"/>
        </w:rPr>
        <w:t>а</w:t>
      </w:r>
      <w:r w:rsidRPr="0020034A">
        <w:rPr>
          <w:rFonts w:asciiTheme="minorHAnsi" w:eastAsia="Arial" w:hAnsiTheme="minorHAnsi" w:cstheme="minorHAnsi"/>
          <w:spacing w:val="6"/>
        </w:rPr>
        <w:t xml:space="preserve"> </w:t>
      </w:r>
      <w:r w:rsidRPr="0020034A">
        <w:rPr>
          <w:rFonts w:asciiTheme="minorHAnsi" w:eastAsia="Arial" w:hAnsiTheme="minorHAnsi" w:cstheme="minorHAnsi"/>
          <w:spacing w:val="1"/>
        </w:rPr>
        <w:t>д</w:t>
      </w:r>
      <w:r w:rsidRPr="0020034A">
        <w:rPr>
          <w:rFonts w:asciiTheme="minorHAnsi" w:eastAsia="Arial" w:hAnsiTheme="minorHAnsi" w:cstheme="minorHAnsi"/>
        </w:rPr>
        <w:t>анни</w:t>
      </w:r>
      <w:r w:rsidRPr="0020034A">
        <w:rPr>
          <w:rFonts w:asciiTheme="minorHAnsi" w:eastAsia="Arial" w:hAnsiTheme="minorHAnsi" w:cstheme="minorHAnsi"/>
          <w:spacing w:val="-3"/>
        </w:rPr>
        <w:t>т</w:t>
      </w:r>
      <w:r w:rsidRPr="0020034A">
        <w:rPr>
          <w:rFonts w:asciiTheme="minorHAnsi" w:eastAsia="Arial" w:hAnsiTheme="minorHAnsi" w:cstheme="minorHAnsi"/>
        </w:rPr>
        <w:t>е</w:t>
      </w:r>
      <w:r w:rsidRPr="0020034A">
        <w:rPr>
          <w:rFonts w:asciiTheme="minorHAnsi" w:eastAsia="Arial" w:hAnsiTheme="minorHAnsi" w:cstheme="minorHAnsi"/>
          <w:spacing w:val="21"/>
        </w:rPr>
        <w:t xml:space="preserve"> </w:t>
      </w:r>
      <w:r w:rsidRPr="0020034A">
        <w:rPr>
          <w:rFonts w:asciiTheme="minorHAnsi" w:eastAsia="Arial" w:hAnsiTheme="minorHAnsi" w:cstheme="minorHAnsi"/>
        </w:rPr>
        <w:t>и</w:t>
      </w:r>
      <w:r w:rsidRPr="0020034A">
        <w:rPr>
          <w:rFonts w:asciiTheme="minorHAnsi" w:eastAsia="Arial" w:hAnsiTheme="minorHAnsi" w:cstheme="minorHAnsi"/>
          <w:spacing w:val="5"/>
        </w:rPr>
        <w:t xml:space="preserve"> </w:t>
      </w:r>
      <w:r w:rsidRPr="0020034A">
        <w:rPr>
          <w:rFonts w:asciiTheme="minorHAnsi" w:eastAsia="Arial" w:hAnsiTheme="minorHAnsi" w:cstheme="minorHAnsi"/>
          <w:w w:val="102"/>
        </w:rPr>
        <w:t>из</w:t>
      </w:r>
      <w:r w:rsidRPr="0020034A">
        <w:rPr>
          <w:rFonts w:asciiTheme="minorHAnsi" w:eastAsia="Arial" w:hAnsiTheme="minorHAnsi" w:cstheme="minorHAnsi"/>
          <w:spacing w:val="-1"/>
          <w:w w:val="102"/>
        </w:rPr>
        <w:t>ис</w:t>
      </w:r>
      <w:r w:rsidRPr="0020034A">
        <w:rPr>
          <w:rFonts w:asciiTheme="minorHAnsi" w:eastAsia="Arial" w:hAnsiTheme="minorHAnsi" w:cstheme="minorHAnsi"/>
          <w:spacing w:val="2"/>
          <w:w w:val="102"/>
        </w:rPr>
        <w:t>к</w:t>
      </w:r>
      <w:r w:rsidRPr="0020034A">
        <w:rPr>
          <w:rFonts w:asciiTheme="minorHAnsi" w:eastAsia="Arial" w:hAnsiTheme="minorHAnsi" w:cstheme="minorHAnsi"/>
          <w:spacing w:val="-1"/>
          <w:w w:val="102"/>
        </w:rPr>
        <w:t>ва</w:t>
      </w:r>
      <w:r w:rsidRPr="0020034A">
        <w:rPr>
          <w:rFonts w:asciiTheme="minorHAnsi" w:eastAsia="Arial" w:hAnsiTheme="minorHAnsi" w:cstheme="minorHAnsi"/>
          <w:spacing w:val="1"/>
          <w:w w:val="102"/>
        </w:rPr>
        <w:t>н</w:t>
      </w:r>
      <w:r w:rsidRPr="0020034A">
        <w:rPr>
          <w:rFonts w:asciiTheme="minorHAnsi" w:eastAsia="Arial" w:hAnsiTheme="minorHAnsi" w:cstheme="minorHAnsi"/>
          <w:spacing w:val="-1"/>
          <w:w w:val="102"/>
        </w:rPr>
        <w:t>и</w:t>
      </w:r>
      <w:r w:rsidRPr="0020034A">
        <w:rPr>
          <w:rFonts w:asciiTheme="minorHAnsi" w:eastAsia="Arial" w:hAnsiTheme="minorHAnsi" w:cstheme="minorHAnsi"/>
          <w:spacing w:val="1"/>
          <w:w w:val="102"/>
        </w:rPr>
        <w:t>я</w:t>
      </w:r>
      <w:r w:rsidRPr="0020034A">
        <w:rPr>
          <w:rFonts w:asciiTheme="minorHAnsi" w:eastAsia="Arial" w:hAnsiTheme="minorHAnsi" w:cstheme="minorHAnsi"/>
          <w:spacing w:val="-1"/>
          <w:w w:val="102"/>
        </w:rPr>
        <w:t>т</w:t>
      </w:r>
      <w:r w:rsidRPr="0020034A">
        <w:rPr>
          <w:rFonts w:asciiTheme="minorHAnsi" w:eastAsia="Arial" w:hAnsiTheme="minorHAnsi" w:cstheme="minorHAnsi"/>
          <w:w w:val="102"/>
        </w:rPr>
        <w:t>а</w:t>
      </w:r>
      <w:bookmarkEnd w:id="22"/>
    </w:p>
    <w:p w:rsidR="001F3517" w:rsidRPr="00E03453" w:rsidRDefault="001F3517" w:rsidP="00051E64">
      <w:pPr>
        <w:keepNext/>
        <w:keepLines/>
        <w:rPr>
          <w:lang w:val="en-US"/>
        </w:rPr>
      </w:pPr>
      <w:r w:rsidRPr="00E03453">
        <w:rPr>
          <w:lang w:val="en-US"/>
        </w:rPr>
        <w:lastRenderedPageBreak/>
        <w:t>Независимо от източника на финансиране са приложими и предварителните условия за допустимост (Приложение №1 от Пътната карта за електронно управление 2016-2020) за финансиране на проекти по ОП "Добро управление", в т.ч.:</w:t>
      </w:r>
    </w:p>
    <w:p w:rsidR="001F3517" w:rsidRPr="00E03453" w:rsidRDefault="001F3517" w:rsidP="00CE51FF">
      <w:pPr>
        <w:pStyle w:val="ListParagraph"/>
        <w:keepNext/>
        <w:keepLines/>
        <w:numPr>
          <w:ilvl w:val="0"/>
          <w:numId w:val="9"/>
        </w:numPr>
        <w:rPr>
          <w:color w:val="000000"/>
        </w:rPr>
      </w:pPr>
      <w:r w:rsidRPr="00E03453">
        <w:t>Предвидените за разработка и внедряване услуги трябва да бъдат регистрирани предварително в Регистъра на услугите към Административния регистър (съгласно чл. 61 от Закона за администрацията) и да бъдат въведени и валидирани данни за броя на транзакциите по предоставяне на тези услуги в Модула „Самооценка на административното обслужване“ в Интегрираната информационна система на дъ</w:t>
      </w:r>
      <w:r w:rsidR="0020034A">
        <w:t>ржавната администрация (ИИСДА).</w:t>
      </w:r>
    </w:p>
    <w:p w:rsidR="005A680B" w:rsidRPr="00E03453" w:rsidRDefault="0013344A" w:rsidP="00051E64">
      <w:pPr>
        <w:pStyle w:val="Heading3"/>
        <w:keepLines/>
        <w:rPr>
          <w:rFonts w:asciiTheme="minorHAnsi" w:eastAsia="Calibri" w:hAnsiTheme="minorHAnsi" w:cstheme="minorHAnsi"/>
        </w:rPr>
      </w:pPr>
      <w:bookmarkStart w:id="23" w:name="_Toc512862050"/>
      <w:r w:rsidRPr="00E03453">
        <w:rPr>
          <w:rFonts w:asciiTheme="minorHAnsi" w:eastAsia="Calibri" w:hAnsiTheme="minorHAnsi" w:cstheme="minorHAnsi"/>
        </w:rPr>
        <w:t>Специ</w:t>
      </w:r>
      <w:r w:rsidRPr="00E03453">
        <w:rPr>
          <w:rFonts w:asciiTheme="minorHAnsi" w:eastAsia="Calibri" w:hAnsiTheme="minorHAnsi" w:cstheme="minorHAnsi"/>
          <w:spacing w:val="-1"/>
        </w:rPr>
        <w:t>ф</w:t>
      </w:r>
      <w:r w:rsidRPr="00E03453">
        <w:rPr>
          <w:rFonts w:asciiTheme="minorHAnsi" w:eastAsia="Calibri" w:hAnsiTheme="minorHAnsi" w:cstheme="minorHAnsi"/>
        </w:rPr>
        <w:t>ични</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и</w:t>
      </w:r>
      <w:r w:rsidRPr="00E03453">
        <w:rPr>
          <w:rFonts w:asciiTheme="minorHAnsi" w:eastAsia="Calibri" w:hAnsiTheme="minorHAnsi" w:cstheme="minorHAnsi"/>
          <w:spacing w:val="2"/>
        </w:rPr>
        <w:t>з</w:t>
      </w:r>
      <w:r w:rsidRPr="00E03453">
        <w:rPr>
          <w:rFonts w:asciiTheme="minorHAnsi" w:eastAsia="Calibri" w:hAnsiTheme="minorHAnsi" w:cstheme="minorHAnsi"/>
        </w:rPr>
        <w:t>ис</w:t>
      </w:r>
      <w:r w:rsidRPr="00E03453">
        <w:rPr>
          <w:rFonts w:asciiTheme="minorHAnsi" w:eastAsia="Calibri" w:hAnsiTheme="minorHAnsi" w:cstheme="minorHAnsi"/>
          <w:spacing w:val="-1"/>
        </w:rPr>
        <w:t>к</w:t>
      </w:r>
      <w:r w:rsidRPr="00E03453">
        <w:rPr>
          <w:rFonts w:asciiTheme="minorHAnsi" w:eastAsia="Calibri" w:hAnsiTheme="minorHAnsi" w:cstheme="minorHAnsi"/>
        </w:rPr>
        <w:t>вания</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к</w:t>
      </w:r>
      <w:r w:rsidRPr="00E03453">
        <w:rPr>
          <w:rFonts w:asciiTheme="minorHAnsi" w:eastAsia="Calibri" w:hAnsiTheme="minorHAnsi" w:cstheme="minorHAnsi"/>
          <w:spacing w:val="2"/>
        </w:rPr>
        <w:t>ъ</w:t>
      </w:r>
      <w:r w:rsidRPr="00E03453">
        <w:rPr>
          <w:rFonts w:asciiTheme="minorHAnsi" w:eastAsia="Calibri" w:hAnsiTheme="minorHAnsi" w:cstheme="minorHAnsi"/>
        </w:rPr>
        <w:t>м</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ета</w:t>
      </w:r>
      <w:r w:rsidRPr="00E03453">
        <w:rPr>
          <w:rFonts w:asciiTheme="minorHAnsi" w:eastAsia="Calibri" w:hAnsiTheme="minorHAnsi" w:cstheme="minorHAnsi"/>
          <w:spacing w:val="-1"/>
        </w:rPr>
        <w:t>п</w:t>
      </w:r>
      <w:r w:rsidRPr="00E03453">
        <w:rPr>
          <w:rFonts w:asciiTheme="minorHAnsi" w:eastAsia="Calibri" w:hAnsiTheme="minorHAnsi" w:cstheme="minorHAnsi"/>
          <w:spacing w:val="2"/>
        </w:rPr>
        <w:t>и</w:t>
      </w:r>
      <w:r w:rsidRPr="00E03453">
        <w:rPr>
          <w:rFonts w:asciiTheme="minorHAnsi" w:eastAsia="Calibri" w:hAnsiTheme="minorHAnsi" w:cstheme="minorHAnsi"/>
        </w:rPr>
        <w:t>те</w:t>
      </w:r>
      <w:r w:rsidRPr="00E03453">
        <w:rPr>
          <w:rFonts w:asciiTheme="minorHAnsi" w:eastAsia="Calibri" w:hAnsiTheme="minorHAnsi" w:cstheme="minorHAnsi"/>
          <w:spacing w:val="-1"/>
        </w:rPr>
        <w:t xml:space="preserve"> </w:t>
      </w:r>
      <w:r w:rsidRPr="00E03453">
        <w:rPr>
          <w:rFonts w:asciiTheme="minorHAnsi" w:eastAsia="Calibri" w:hAnsiTheme="minorHAnsi" w:cstheme="minorHAnsi"/>
          <w:spacing w:val="2"/>
        </w:rPr>
        <w:t>н</w:t>
      </w:r>
      <w:r w:rsidRPr="00E03453">
        <w:rPr>
          <w:rFonts w:asciiTheme="minorHAnsi" w:eastAsia="Calibri" w:hAnsiTheme="minorHAnsi" w:cstheme="minorHAnsi"/>
        </w:rPr>
        <w:t>а</w:t>
      </w:r>
      <w:r w:rsidRPr="00E03453">
        <w:rPr>
          <w:rFonts w:asciiTheme="minorHAnsi" w:eastAsia="Calibri" w:hAnsiTheme="minorHAnsi" w:cstheme="minorHAnsi"/>
          <w:spacing w:val="-1"/>
        </w:rPr>
        <w:t xml:space="preserve"> </w:t>
      </w:r>
      <w:r w:rsidRPr="00E03453">
        <w:rPr>
          <w:rFonts w:asciiTheme="minorHAnsi" w:eastAsia="Calibri" w:hAnsiTheme="minorHAnsi" w:cstheme="minorHAnsi"/>
          <w:spacing w:val="1"/>
        </w:rPr>
        <w:t>б</w:t>
      </w:r>
      <w:r w:rsidRPr="00E03453">
        <w:rPr>
          <w:rFonts w:asciiTheme="minorHAnsi" w:eastAsia="Calibri" w:hAnsiTheme="minorHAnsi" w:cstheme="minorHAnsi"/>
        </w:rPr>
        <w:t>и</w:t>
      </w:r>
      <w:r w:rsidRPr="00E03453">
        <w:rPr>
          <w:rFonts w:asciiTheme="minorHAnsi" w:eastAsia="Calibri" w:hAnsiTheme="minorHAnsi" w:cstheme="minorHAnsi"/>
          <w:spacing w:val="2"/>
        </w:rPr>
        <w:t>з</w:t>
      </w:r>
      <w:r w:rsidRPr="00E03453">
        <w:rPr>
          <w:rFonts w:asciiTheme="minorHAnsi" w:eastAsia="Calibri" w:hAnsiTheme="minorHAnsi" w:cstheme="minorHAnsi"/>
        </w:rPr>
        <w:t>нес</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ана</w:t>
      </w:r>
      <w:r w:rsidRPr="00E03453">
        <w:rPr>
          <w:rFonts w:asciiTheme="minorHAnsi" w:eastAsia="Calibri" w:hAnsiTheme="minorHAnsi" w:cstheme="minorHAnsi"/>
          <w:spacing w:val="-1"/>
        </w:rPr>
        <w:t>л</w:t>
      </w:r>
      <w:r w:rsidRPr="00E03453">
        <w:rPr>
          <w:rFonts w:asciiTheme="minorHAnsi" w:eastAsia="Calibri" w:hAnsiTheme="minorHAnsi" w:cstheme="minorHAnsi"/>
        </w:rPr>
        <w:t>иза</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и р</w:t>
      </w:r>
      <w:r w:rsidRPr="00E03453">
        <w:rPr>
          <w:rFonts w:asciiTheme="minorHAnsi" w:eastAsia="Calibri" w:hAnsiTheme="minorHAnsi" w:cstheme="minorHAnsi"/>
          <w:spacing w:val="-1"/>
        </w:rPr>
        <w:t>а</w:t>
      </w:r>
      <w:r w:rsidRPr="00E03453">
        <w:rPr>
          <w:rFonts w:asciiTheme="minorHAnsi" w:eastAsia="Calibri" w:hAnsiTheme="minorHAnsi" w:cstheme="minorHAnsi"/>
        </w:rPr>
        <w:t>зработка</w:t>
      </w:r>
      <w:bookmarkEnd w:id="23"/>
    </w:p>
    <w:p w:rsidR="00903261" w:rsidRPr="00E03453" w:rsidRDefault="00903261" w:rsidP="00CE51FF">
      <w:pPr>
        <w:pStyle w:val="ListParagraph"/>
        <w:keepNext/>
        <w:keepLines/>
        <w:numPr>
          <w:ilvl w:val="0"/>
          <w:numId w:val="9"/>
        </w:numPr>
      </w:pPr>
      <w:r w:rsidRPr="00E03453">
        <w:t xml:space="preserve">Изпълнителят трябва да следва </w:t>
      </w:r>
      <w:r w:rsidRPr="00E03453">
        <w:rPr>
          <w:rFonts w:eastAsia="Times New Roman"/>
        </w:rPr>
        <w:t>Методологията за усъвършенстване на работните процеси за предоставяне на административни услуги и Наръчника за прилагане на методологията</w:t>
      </w:r>
      <w:r w:rsidRPr="00E03453">
        <w:t>, приета с Решение № 578 на Министерския съвет от 30 септември 2013 г.;</w:t>
      </w:r>
    </w:p>
    <w:p w:rsidR="00903261" w:rsidRPr="00E03453" w:rsidRDefault="00903261" w:rsidP="00CE51FF">
      <w:pPr>
        <w:pStyle w:val="ListParagraph"/>
        <w:keepNext/>
        <w:keepLines/>
        <w:numPr>
          <w:ilvl w:val="0"/>
          <w:numId w:val="9"/>
        </w:numPr>
      </w:pPr>
      <w:r w:rsidRPr="00E03453">
        <w:t>Трябва да бъде предвидена фаза на проучване, по време на която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w:t>
      </w:r>
      <w:r w:rsidR="0020034A">
        <w:t>и.</w:t>
      </w:r>
    </w:p>
    <w:p w:rsidR="00631A80" w:rsidRPr="00E03453" w:rsidRDefault="00631A80" w:rsidP="00CE51FF">
      <w:pPr>
        <w:pStyle w:val="ListParagraph"/>
        <w:keepNext/>
        <w:keepLines/>
        <w:numPr>
          <w:ilvl w:val="0"/>
          <w:numId w:val="11"/>
        </w:numPr>
        <w:rPr>
          <w:rFonts w:eastAsia="Calibri"/>
        </w:rPr>
      </w:pPr>
      <w:r w:rsidRPr="00E03453">
        <w:t>Системата не трябва да съхранява данни, на които възложителят не е първичен администратор, в случай че данните могат да бъдат извличани в реално време от регистър на съответния първичен администратор.</w:t>
      </w:r>
    </w:p>
    <w:p w:rsidR="005A680B" w:rsidRPr="00E03453" w:rsidRDefault="0013344A" w:rsidP="00051E64">
      <w:pPr>
        <w:pStyle w:val="Heading2"/>
        <w:keepLines/>
        <w:rPr>
          <w:rFonts w:asciiTheme="minorHAnsi" w:eastAsia="Calibri" w:hAnsiTheme="minorHAnsi" w:cstheme="minorHAnsi"/>
        </w:rPr>
      </w:pPr>
      <w:bookmarkStart w:id="24" w:name="_Toc512862051"/>
      <w:r w:rsidRPr="00E03453">
        <w:rPr>
          <w:rFonts w:asciiTheme="minorHAnsi" w:eastAsia="Calibri" w:hAnsiTheme="minorHAnsi" w:cstheme="minorHAnsi"/>
        </w:rPr>
        <w:t>Изго</w:t>
      </w:r>
      <w:r w:rsidRPr="00E03453">
        <w:rPr>
          <w:rFonts w:asciiTheme="minorHAnsi" w:eastAsia="Calibri" w:hAnsiTheme="minorHAnsi" w:cstheme="minorHAnsi"/>
          <w:spacing w:val="-2"/>
        </w:rPr>
        <w:t>т</w:t>
      </w:r>
      <w:r w:rsidRPr="00E03453">
        <w:rPr>
          <w:rFonts w:asciiTheme="minorHAnsi" w:eastAsia="Calibri" w:hAnsiTheme="minorHAnsi" w:cstheme="minorHAnsi"/>
          <w:spacing w:val="-1"/>
        </w:rPr>
        <w:t>в</w:t>
      </w:r>
      <w:r w:rsidRPr="00E03453">
        <w:rPr>
          <w:rFonts w:asciiTheme="minorHAnsi" w:eastAsia="Calibri" w:hAnsiTheme="minorHAnsi" w:cstheme="minorHAnsi"/>
        </w:rPr>
        <w:t>яне</w:t>
      </w:r>
      <w:r w:rsidRPr="00E03453">
        <w:rPr>
          <w:rFonts w:asciiTheme="minorHAnsi" w:eastAsia="Calibri" w:hAnsiTheme="minorHAnsi" w:cstheme="minorHAnsi"/>
          <w:spacing w:val="14"/>
        </w:rPr>
        <w:t xml:space="preserve"> </w:t>
      </w:r>
      <w:r w:rsidRPr="00E03453">
        <w:rPr>
          <w:rFonts w:asciiTheme="minorHAnsi" w:eastAsia="Calibri" w:hAnsiTheme="minorHAnsi" w:cstheme="minorHAnsi"/>
        </w:rPr>
        <w:t>на</w:t>
      </w:r>
      <w:r w:rsidRPr="00E03453">
        <w:rPr>
          <w:rFonts w:asciiTheme="minorHAnsi" w:eastAsia="Calibri" w:hAnsiTheme="minorHAnsi" w:cstheme="minorHAnsi"/>
          <w:spacing w:val="4"/>
        </w:rPr>
        <w:t xml:space="preserve"> </w:t>
      </w:r>
      <w:r w:rsidR="00906B94">
        <w:rPr>
          <w:rFonts w:asciiTheme="minorHAnsi" w:eastAsia="Calibri" w:hAnsiTheme="minorHAnsi" w:cstheme="minorHAnsi"/>
        </w:rPr>
        <w:t>технически</w:t>
      </w:r>
      <w:r w:rsidRPr="00E03453">
        <w:rPr>
          <w:rFonts w:asciiTheme="minorHAnsi" w:eastAsia="Calibri" w:hAnsiTheme="minorHAnsi" w:cstheme="minorHAnsi"/>
          <w:spacing w:val="13"/>
        </w:rPr>
        <w:t xml:space="preserve"> </w:t>
      </w:r>
      <w:r w:rsidRPr="00E03453">
        <w:rPr>
          <w:rFonts w:asciiTheme="minorHAnsi" w:eastAsia="Calibri" w:hAnsiTheme="minorHAnsi" w:cstheme="minorHAnsi"/>
          <w:w w:val="101"/>
        </w:rPr>
        <w:t>проект</w:t>
      </w:r>
      <w:bookmarkEnd w:id="24"/>
    </w:p>
    <w:p w:rsidR="0087224D" w:rsidRPr="007613D2" w:rsidRDefault="008B3BAA" w:rsidP="00051E64">
      <w:pPr>
        <w:keepNext/>
        <w:keepLines/>
        <w:rPr>
          <w:lang w:val="en-US"/>
        </w:rPr>
      </w:pPr>
      <w:r w:rsidRPr="007613D2">
        <w:rPr>
          <w:lang w:val="en-US"/>
        </w:rPr>
        <w:t xml:space="preserve">Изпълнителят трябва да изготви </w:t>
      </w:r>
      <w:r w:rsidR="00906B94">
        <w:t>технически</w:t>
      </w:r>
      <w:r w:rsidRPr="007613D2">
        <w:rPr>
          <w:lang w:val="en-US"/>
        </w:rPr>
        <w:t xml:space="preserve"> проект, който подлежи на одобрение от Възложителя. В </w:t>
      </w:r>
      <w:r w:rsidR="00906B94">
        <w:t>него</w:t>
      </w:r>
      <w:r w:rsidRPr="007613D2">
        <w:rPr>
          <w:lang w:val="en-US"/>
        </w:rPr>
        <w:t xml:space="preserve"> трябва да са описани всички изисквания за реализирането на Системата. Изготвянето на </w:t>
      </w:r>
      <w:r w:rsidR="00906B94">
        <w:t>техническия</w:t>
      </w:r>
      <w:r w:rsidRPr="007613D2">
        <w:rPr>
          <w:lang w:val="en-US"/>
        </w:rPr>
        <w:t xml:space="preserve"> проект включва следните основни задачи:</w:t>
      </w:r>
    </w:p>
    <w:p w:rsidR="008B3BAA" w:rsidRPr="00E03453" w:rsidRDefault="008B3BAA" w:rsidP="00CE51FF">
      <w:pPr>
        <w:pStyle w:val="ListParagraph"/>
        <w:keepNext/>
        <w:keepLines/>
        <w:numPr>
          <w:ilvl w:val="0"/>
          <w:numId w:val="11"/>
        </w:numPr>
      </w:pPr>
      <w:r w:rsidRPr="00E03453">
        <w:t>Определяне на концепция на информационната система на базата на техническото задание;</w:t>
      </w:r>
    </w:p>
    <w:p w:rsidR="008B3BAA" w:rsidRPr="00E03453" w:rsidRDefault="008B3BAA" w:rsidP="00CE51FF">
      <w:pPr>
        <w:pStyle w:val="ListParagraph"/>
        <w:keepNext/>
        <w:keepLines/>
        <w:numPr>
          <w:ilvl w:val="0"/>
          <w:numId w:val="11"/>
        </w:numPr>
      </w:pPr>
      <w:r w:rsidRPr="00E03453">
        <w:t>Дефиниране на детайлни изисквания и бизнес процеси, които трябва да се реализират в Системата;</w:t>
      </w:r>
    </w:p>
    <w:p w:rsidR="008B3BAA" w:rsidRPr="00E03453" w:rsidRDefault="008B3BAA" w:rsidP="00CE51FF">
      <w:pPr>
        <w:pStyle w:val="ListParagraph"/>
        <w:keepNext/>
        <w:keepLines/>
        <w:numPr>
          <w:ilvl w:val="0"/>
          <w:numId w:val="11"/>
        </w:numPr>
      </w:pPr>
      <w:r w:rsidRPr="00E03453">
        <w:t>Дизайн на информационната система, хардуерната и комуникационната инфраструктура;</w:t>
      </w:r>
    </w:p>
    <w:p w:rsidR="008B3BAA" w:rsidRPr="00E03453" w:rsidRDefault="008B3BAA" w:rsidP="00CE51FF">
      <w:pPr>
        <w:pStyle w:val="ListParagraph"/>
        <w:keepNext/>
        <w:keepLines/>
        <w:numPr>
          <w:ilvl w:val="0"/>
          <w:numId w:val="11"/>
        </w:numPr>
      </w:pPr>
      <w:r w:rsidRPr="00E03453">
        <w:t>Изготвяне на план за техническа реализация;</w:t>
      </w:r>
    </w:p>
    <w:p w:rsidR="008B3BAA" w:rsidRPr="00E03453" w:rsidRDefault="008B3BAA" w:rsidP="00CE51FF">
      <w:pPr>
        <w:pStyle w:val="ListParagraph"/>
        <w:keepNext/>
        <w:keepLines/>
        <w:numPr>
          <w:ilvl w:val="0"/>
          <w:numId w:val="11"/>
        </w:numPr>
      </w:pPr>
      <w:r w:rsidRPr="00E03453">
        <w:t>Определяне на потребителския интерфейс.</w:t>
      </w:r>
    </w:p>
    <w:p w:rsidR="008B3BAA" w:rsidRPr="007613D2" w:rsidRDefault="008B3BAA" w:rsidP="00051E64">
      <w:pPr>
        <w:keepNext/>
        <w:keepLines/>
        <w:rPr>
          <w:lang w:val="en-US"/>
        </w:rPr>
      </w:pPr>
      <w:r w:rsidRPr="007613D2">
        <w:rPr>
          <w:lang w:val="en-US"/>
        </w:rPr>
        <w:lastRenderedPageBreak/>
        <w:t xml:space="preserve">Изпълнението на задачите изисква дефиниране на модели на бизнес процеси, модели на 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w:t>
      </w:r>
      <w:proofErr w:type="gramStart"/>
      <w:r w:rsidRPr="007613D2">
        <w:rPr>
          <w:lang w:val="en-US"/>
        </w:rPr>
        <w:t>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w:t>
      </w:r>
      <w:proofErr w:type="gramEnd"/>
    </w:p>
    <w:p w:rsidR="005A680B" w:rsidRPr="007613D2" w:rsidRDefault="00906B94" w:rsidP="00051E64">
      <w:pPr>
        <w:keepNext/>
        <w:keepLines/>
        <w:rPr>
          <w:lang w:val="en-US"/>
        </w:rPr>
      </w:pPr>
      <w:r>
        <w:t>Техническият</w:t>
      </w:r>
      <w:r w:rsidR="002A3A94" w:rsidRPr="007613D2">
        <w:rPr>
          <w:lang w:val="en-US"/>
        </w:rPr>
        <w:t xml:space="preserve"> проект подлежи на одобрение от Възложителя. </w:t>
      </w:r>
      <w:proofErr w:type="gramStart"/>
      <w:r w:rsidR="002A3A94" w:rsidRPr="007613D2">
        <w:rPr>
          <w:lang w:val="en-US"/>
        </w:rPr>
        <w:t xml:space="preserve">В случай на забележки, корекции или допълнения от страна на Възложителя Изпълнителят е длъжен да ги отрази в срок не по-късно от </w:t>
      </w:r>
      <w:r w:rsidRPr="00906B94">
        <w:rPr>
          <w:rFonts w:ascii="Arial-ItalicMT" w:eastAsia="Wingdings-Regular" w:hAnsi="Arial-ItalicMT" w:cs="Arial-ItalicMT"/>
          <w:iCs/>
          <w:szCs w:val="23"/>
        </w:rPr>
        <w:t>10</w:t>
      </w:r>
      <w:r w:rsidR="002A3A94" w:rsidRPr="007613D2">
        <w:rPr>
          <w:lang w:val="en-US"/>
        </w:rPr>
        <w:t xml:space="preserve"> работни дни.</w:t>
      </w:r>
      <w:proofErr w:type="gramEnd"/>
    </w:p>
    <w:p w:rsidR="005A680B" w:rsidRPr="00E03453" w:rsidRDefault="0013344A" w:rsidP="00051E64">
      <w:pPr>
        <w:pStyle w:val="Heading2"/>
        <w:keepLines/>
        <w:rPr>
          <w:rFonts w:asciiTheme="minorHAnsi" w:eastAsia="Calibri" w:hAnsiTheme="minorHAnsi" w:cstheme="minorHAnsi"/>
        </w:rPr>
      </w:pPr>
      <w:bookmarkStart w:id="25" w:name="_Toc512862052"/>
      <w:r w:rsidRPr="00E03453">
        <w:rPr>
          <w:rFonts w:asciiTheme="minorHAnsi" w:eastAsia="Calibri" w:hAnsiTheme="minorHAnsi" w:cstheme="minorHAnsi"/>
        </w:rPr>
        <w:t>Р</w:t>
      </w:r>
      <w:r w:rsidRPr="00E03453">
        <w:rPr>
          <w:rFonts w:asciiTheme="minorHAnsi" w:eastAsia="Calibri" w:hAnsiTheme="minorHAnsi" w:cstheme="minorHAnsi"/>
          <w:spacing w:val="1"/>
        </w:rPr>
        <w:t>а</w:t>
      </w:r>
      <w:r w:rsidRPr="00E03453">
        <w:rPr>
          <w:rFonts w:asciiTheme="minorHAnsi" w:eastAsia="Calibri" w:hAnsiTheme="minorHAnsi" w:cstheme="minorHAnsi"/>
        </w:rPr>
        <w:t>зр</w:t>
      </w:r>
      <w:r w:rsidRPr="00E03453">
        <w:rPr>
          <w:rFonts w:asciiTheme="minorHAnsi" w:eastAsia="Calibri" w:hAnsiTheme="minorHAnsi" w:cstheme="minorHAnsi"/>
          <w:spacing w:val="1"/>
        </w:rPr>
        <w:t>а</w:t>
      </w:r>
      <w:r w:rsidRPr="00E03453">
        <w:rPr>
          <w:rFonts w:asciiTheme="minorHAnsi" w:eastAsia="Calibri" w:hAnsiTheme="minorHAnsi" w:cstheme="minorHAnsi"/>
          <w:spacing w:val="-2"/>
        </w:rPr>
        <w:t>б</w:t>
      </w:r>
      <w:r w:rsidRPr="00E03453">
        <w:rPr>
          <w:rFonts w:asciiTheme="minorHAnsi" w:eastAsia="Calibri" w:hAnsiTheme="minorHAnsi" w:cstheme="minorHAnsi"/>
        </w:rPr>
        <w:t>отване</w:t>
      </w:r>
      <w:r w:rsidRPr="00E03453">
        <w:rPr>
          <w:rFonts w:asciiTheme="minorHAnsi" w:eastAsia="Calibri" w:hAnsiTheme="minorHAnsi" w:cstheme="minorHAnsi"/>
          <w:spacing w:val="1"/>
        </w:rPr>
        <w:t xml:space="preserve"> </w:t>
      </w:r>
      <w:r w:rsidRPr="00E03453">
        <w:rPr>
          <w:rFonts w:asciiTheme="minorHAnsi" w:eastAsia="Calibri" w:hAnsiTheme="minorHAnsi" w:cstheme="minorHAnsi"/>
          <w:spacing w:val="-1"/>
        </w:rPr>
        <w:t>н</w:t>
      </w:r>
      <w:r w:rsidRPr="00E03453">
        <w:rPr>
          <w:rFonts w:asciiTheme="minorHAnsi" w:eastAsia="Calibri" w:hAnsiTheme="minorHAnsi" w:cstheme="minorHAnsi"/>
        </w:rPr>
        <w:t>а софтуерното ре</w:t>
      </w:r>
      <w:r w:rsidRPr="00E03453">
        <w:rPr>
          <w:rFonts w:asciiTheme="minorHAnsi" w:eastAsia="Calibri" w:hAnsiTheme="minorHAnsi" w:cstheme="minorHAnsi"/>
          <w:spacing w:val="1"/>
        </w:rPr>
        <w:t>ш</w:t>
      </w:r>
      <w:r w:rsidRPr="00E03453">
        <w:rPr>
          <w:rFonts w:asciiTheme="minorHAnsi" w:eastAsia="Calibri" w:hAnsiTheme="minorHAnsi" w:cstheme="minorHAnsi"/>
          <w:spacing w:val="-1"/>
        </w:rPr>
        <w:t>е</w:t>
      </w:r>
      <w:r w:rsidRPr="00E03453">
        <w:rPr>
          <w:rFonts w:asciiTheme="minorHAnsi" w:eastAsia="Calibri" w:hAnsiTheme="minorHAnsi" w:cstheme="minorHAnsi"/>
        </w:rPr>
        <w:t>ние</w:t>
      </w:r>
      <w:bookmarkEnd w:id="25"/>
    </w:p>
    <w:p w:rsidR="005D1FBA" w:rsidRPr="007613D2" w:rsidRDefault="005D1FBA" w:rsidP="00051E64">
      <w:pPr>
        <w:keepNext/>
        <w:keepLines/>
        <w:rPr>
          <w:lang w:val="en-US"/>
        </w:rPr>
      </w:pPr>
      <w:r w:rsidRPr="007613D2">
        <w:rPr>
          <w:lang w:val="en-US"/>
        </w:rPr>
        <w:t>Етапът на разработка включва изпълнението на следните задачи:</w:t>
      </w:r>
    </w:p>
    <w:p w:rsidR="005D1FBA" w:rsidRPr="007613D2" w:rsidRDefault="005D1FBA" w:rsidP="00CE51FF">
      <w:pPr>
        <w:pStyle w:val="ListParagraph"/>
        <w:keepNext/>
        <w:keepLines/>
        <w:numPr>
          <w:ilvl w:val="0"/>
          <w:numId w:val="12"/>
        </w:numPr>
        <w:rPr>
          <w:rFonts w:eastAsia="Wingdings-Regular"/>
        </w:rPr>
      </w:pPr>
      <w:r w:rsidRPr="007613D2">
        <w:rPr>
          <w:rFonts w:eastAsia="Wingdings-Regular"/>
        </w:rPr>
        <w:t>Разработка на модулите на информационната система съгласно</w:t>
      </w:r>
      <w:r w:rsidR="007613D2" w:rsidRPr="007613D2">
        <w:rPr>
          <w:rFonts w:eastAsia="Wingdings-Regular"/>
        </w:rPr>
        <w:t xml:space="preserve"> </w:t>
      </w:r>
      <w:r w:rsidRPr="007613D2">
        <w:rPr>
          <w:rFonts w:eastAsia="Wingdings-Regular"/>
        </w:rPr>
        <w:t xml:space="preserve">изискванията на настоящото техническо задание и </w:t>
      </w:r>
      <w:r w:rsidR="00906B94">
        <w:rPr>
          <w:rFonts w:eastAsia="Wingdings-Regular"/>
          <w:lang w:val="bg-BG"/>
        </w:rPr>
        <w:t>техническия</w:t>
      </w:r>
      <w:r w:rsidRPr="007613D2">
        <w:rPr>
          <w:rFonts w:eastAsia="Wingdings-Regular"/>
        </w:rPr>
        <w:t xml:space="preserve"> проект;</w:t>
      </w:r>
    </w:p>
    <w:p w:rsidR="005D1FBA" w:rsidRPr="007613D2" w:rsidRDefault="005D1FBA" w:rsidP="00CE51FF">
      <w:pPr>
        <w:pStyle w:val="ListParagraph"/>
        <w:keepNext/>
        <w:keepLines/>
        <w:numPr>
          <w:ilvl w:val="0"/>
          <w:numId w:val="12"/>
        </w:numPr>
        <w:rPr>
          <w:rFonts w:eastAsia="Wingdings-Regular"/>
        </w:rPr>
      </w:pPr>
      <w:r w:rsidRPr="007613D2">
        <w:rPr>
          <w:rFonts w:eastAsia="Wingdings-Regular"/>
        </w:rPr>
        <w:t>Провеждане на вътрешни тестове на Системата (в среда на</w:t>
      </w:r>
      <w:r w:rsidR="007613D2" w:rsidRPr="007613D2">
        <w:rPr>
          <w:rFonts w:eastAsia="Wingdings-Regular"/>
        </w:rPr>
        <w:t xml:space="preserve"> </w:t>
      </w:r>
      <w:r w:rsidRPr="007613D2">
        <w:rPr>
          <w:rFonts w:eastAsia="Wingdings-Regular"/>
        </w:rPr>
        <w:t>разработчика);</w:t>
      </w:r>
    </w:p>
    <w:p w:rsidR="005D1FBA" w:rsidRPr="007613D2" w:rsidRDefault="005D1FBA" w:rsidP="00CE51FF">
      <w:pPr>
        <w:pStyle w:val="ListParagraph"/>
        <w:keepNext/>
        <w:keepLines/>
        <w:numPr>
          <w:ilvl w:val="0"/>
          <w:numId w:val="12"/>
        </w:numPr>
        <w:rPr>
          <w:rFonts w:cstheme="minorHAnsi"/>
          <w:szCs w:val="24"/>
        </w:rPr>
      </w:pPr>
      <w:r w:rsidRPr="007613D2">
        <w:rPr>
          <w:rFonts w:eastAsia="Wingdings-Regular"/>
        </w:rPr>
        <w:t>Изготвяне на детайлни сценарии за провеждане на приемателните</w:t>
      </w:r>
      <w:r w:rsidR="007613D2" w:rsidRPr="007613D2">
        <w:rPr>
          <w:rFonts w:eastAsia="Wingdings-Regular"/>
        </w:rPr>
        <w:t xml:space="preserve"> </w:t>
      </w:r>
      <w:r w:rsidRPr="007613D2">
        <w:rPr>
          <w:rFonts w:eastAsia="Wingdings-Regular"/>
        </w:rPr>
        <w:t>тестове за етапи „Тестване“ и „Внедряване“ на проекта.</w:t>
      </w:r>
    </w:p>
    <w:p w:rsidR="005A680B" w:rsidRPr="00E03453" w:rsidRDefault="0013344A" w:rsidP="00051E64">
      <w:pPr>
        <w:pStyle w:val="Heading2"/>
        <w:keepLines/>
        <w:rPr>
          <w:rFonts w:asciiTheme="minorHAnsi" w:eastAsia="Calibri" w:hAnsiTheme="minorHAnsi" w:cstheme="minorHAnsi"/>
        </w:rPr>
      </w:pPr>
      <w:bookmarkStart w:id="26" w:name="_Toc512862053"/>
      <w:r w:rsidRPr="00E03453">
        <w:rPr>
          <w:rFonts w:asciiTheme="minorHAnsi" w:eastAsia="Calibri" w:hAnsiTheme="minorHAnsi" w:cstheme="minorHAnsi"/>
          <w:spacing w:val="-1"/>
        </w:rPr>
        <w:t>Т</w:t>
      </w:r>
      <w:r w:rsidRPr="00E03453">
        <w:rPr>
          <w:rFonts w:asciiTheme="minorHAnsi" w:eastAsia="Calibri" w:hAnsiTheme="minorHAnsi" w:cstheme="minorHAnsi"/>
          <w:spacing w:val="2"/>
        </w:rPr>
        <w:t>е</w:t>
      </w:r>
      <w:r w:rsidRPr="00E03453">
        <w:rPr>
          <w:rFonts w:asciiTheme="minorHAnsi" w:eastAsia="Calibri" w:hAnsiTheme="minorHAnsi" w:cstheme="minorHAnsi"/>
          <w:spacing w:val="-1"/>
        </w:rPr>
        <w:t>ств</w:t>
      </w:r>
      <w:r w:rsidRPr="00E03453">
        <w:rPr>
          <w:rFonts w:asciiTheme="minorHAnsi" w:eastAsia="Calibri" w:hAnsiTheme="minorHAnsi" w:cstheme="minorHAnsi"/>
          <w:spacing w:val="1"/>
        </w:rPr>
        <w:t>а</w:t>
      </w:r>
      <w:r w:rsidRPr="00E03453">
        <w:rPr>
          <w:rFonts w:asciiTheme="minorHAnsi" w:eastAsia="Calibri" w:hAnsiTheme="minorHAnsi" w:cstheme="minorHAnsi"/>
          <w:spacing w:val="-1"/>
        </w:rPr>
        <w:t>н</w:t>
      </w:r>
      <w:r w:rsidRPr="00E03453">
        <w:rPr>
          <w:rFonts w:asciiTheme="minorHAnsi" w:eastAsia="Calibri" w:hAnsiTheme="minorHAnsi" w:cstheme="minorHAnsi"/>
        </w:rPr>
        <w:t>е</w:t>
      </w:r>
      <w:bookmarkEnd w:id="26"/>
    </w:p>
    <w:p w:rsidR="005A680B" w:rsidRPr="00E03453" w:rsidRDefault="0013344A" w:rsidP="00051E64">
      <w:pPr>
        <w:keepNext/>
        <w:keepLines/>
        <w:rPr>
          <w:rFonts w:eastAsia="Arial"/>
        </w:rPr>
      </w:pPr>
      <w:r w:rsidRPr="00E03453">
        <w:rPr>
          <w:rFonts w:eastAsia="Arial"/>
          <w:spacing w:val="1"/>
        </w:rPr>
        <w:t>Изп</w:t>
      </w:r>
      <w:r w:rsidRPr="00E03453">
        <w:rPr>
          <w:rFonts w:eastAsia="Arial"/>
          <w:spacing w:val="-1"/>
        </w:rPr>
        <w:t>ъл</w:t>
      </w:r>
      <w:r w:rsidRPr="00E03453">
        <w:rPr>
          <w:rFonts w:eastAsia="Arial"/>
          <w:spacing w:val="1"/>
        </w:rPr>
        <w:t>н</w:t>
      </w:r>
      <w:r w:rsidRPr="00E03453">
        <w:rPr>
          <w:rFonts w:eastAsia="Arial"/>
          <w:spacing w:val="-1"/>
        </w:rPr>
        <w:t>и</w:t>
      </w:r>
      <w:r w:rsidRPr="00E03453">
        <w:rPr>
          <w:rFonts w:eastAsia="Arial"/>
          <w:spacing w:val="1"/>
        </w:rPr>
        <w:t>т</w:t>
      </w:r>
      <w:r w:rsidRPr="00E03453">
        <w:rPr>
          <w:rFonts w:eastAsia="Arial"/>
          <w:spacing w:val="-1"/>
        </w:rPr>
        <w:t>ел</w:t>
      </w:r>
      <w:r w:rsidRPr="00E03453">
        <w:rPr>
          <w:rFonts w:eastAsia="Arial"/>
          <w:spacing w:val="1"/>
        </w:rPr>
        <w:t>я</w:t>
      </w:r>
      <w:r w:rsidRPr="00E03453">
        <w:rPr>
          <w:rFonts w:eastAsia="Arial"/>
        </w:rPr>
        <w:t>т</w:t>
      </w:r>
      <w:r w:rsidRPr="00E03453">
        <w:rPr>
          <w:rFonts w:eastAsia="Arial"/>
          <w:spacing w:val="26"/>
        </w:rPr>
        <w:t xml:space="preserve"> </w:t>
      </w:r>
      <w:r w:rsidRPr="00E03453">
        <w:rPr>
          <w:rFonts w:eastAsia="Arial"/>
        </w:rPr>
        <w:t>т</w:t>
      </w:r>
      <w:r w:rsidRPr="00E03453">
        <w:rPr>
          <w:rFonts w:eastAsia="Arial"/>
          <w:spacing w:val="-1"/>
        </w:rPr>
        <w:t>р</w:t>
      </w:r>
      <w:r w:rsidRPr="00E03453">
        <w:rPr>
          <w:rFonts w:eastAsia="Arial"/>
        </w:rPr>
        <w:t>ябва</w:t>
      </w:r>
      <w:r w:rsidRPr="00E03453">
        <w:rPr>
          <w:rFonts w:eastAsia="Arial"/>
          <w:spacing w:val="12"/>
        </w:rPr>
        <w:t xml:space="preserve"> </w:t>
      </w:r>
      <w:r w:rsidRPr="00E03453">
        <w:rPr>
          <w:rFonts w:eastAsia="Arial"/>
          <w:spacing w:val="1"/>
        </w:rPr>
        <w:t>д</w:t>
      </w:r>
      <w:r w:rsidRPr="00E03453">
        <w:rPr>
          <w:rFonts w:eastAsia="Arial"/>
        </w:rPr>
        <w:t>а проведе</w:t>
      </w:r>
      <w:r w:rsidRPr="00E03453">
        <w:rPr>
          <w:rFonts w:eastAsia="Arial"/>
          <w:spacing w:val="15"/>
        </w:rPr>
        <w:t xml:space="preserve"> </w:t>
      </w:r>
      <w:r w:rsidRPr="00E03453">
        <w:rPr>
          <w:rFonts w:eastAsia="Arial"/>
        </w:rPr>
        <w:t>т</w:t>
      </w:r>
      <w:r w:rsidRPr="00E03453">
        <w:rPr>
          <w:rFonts w:eastAsia="Arial"/>
          <w:spacing w:val="-1"/>
        </w:rPr>
        <w:t>е</w:t>
      </w:r>
      <w:r w:rsidRPr="00E03453">
        <w:rPr>
          <w:rFonts w:eastAsia="Arial"/>
        </w:rPr>
        <w:t>стване</w:t>
      </w:r>
      <w:r w:rsidRPr="00E03453">
        <w:rPr>
          <w:rFonts w:eastAsia="Arial"/>
          <w:spacing w:val="14"/>
        </w:rPr>
        <w:t xml:space="preserve"> </w:t>
      </w:r>
      <w:r w:rsidRPr="00E03453">
        <w:rPr>
          <w:rFonts w:eastAsia="Arial"/>
          <w:spacing w:val="1"/>
        </w:rPr>
        <w:t>н</w:t>
      </w:r>
      <w:r w:rsidRPr="00E03453">
        <w:rPr>
          <w:rFonts w:eastAsia="Arial"/>
        </w:rPr>
        <w:t>а</w:t>
      </w:r>
      <w:r w:rsidRPr="00E03453">
        <w:rPr>
          <w:rFonts w:eastAsia="Arial"/>
          <w:spacing w:val="1"/>
        </w:rPr>
        <w:t xml:space="preserve"> </w:t>
      </w:r>
      <w:r w:rsidRPr="00E03453">
        <w:rPr>
          <w:rFonts w:eastAsia="Arial"/>
        </w:rPr>
        <w:t>с</w:t>
      </w:r>
      <w:r w:rsidRPr="00E03453">
        <w:rPr>
          <w:rFonts w:eastAsia="Arial"/>
          <w:spacing w:val="-1"/>
        </w:rPr>
        <w:t>о</w:t>
      </w:r>
      <w:r w:rsidRPr="00E03453">
        <w:rPr>
          <w:rFonts w:eastAsia="Arial"/>
          <w:spacing w:val="1"/>
        </w:rPr>
        <w:t>ф</w:t>
      </w:r>
      <w:r w:rsidRPr="00E03453">
        <w:rPr>
          <w:rFonts w:eastAsia="Arial"/>
        </w:rPr>
        <w:t>ту</w:t>
      </w:r>
      <w:r w:rsidRPr="00E03453">
        <w:rPr>
          <w:rFonts w:eastAsia="Arial"/>
          <w:spacing w:val="-1"/>
        </w:rPr>
        <w:t>е</w:t>
      </w:r>
      <w:r w:rsidRPr="00E03453">
        <w:rPr>
          <w:rFonts w:eastAsia="Arial"/>
        </w:rPr>
        <w:t>рно</w:t>
      </w:r>
      <w:r w:rsidRPr="00E03453">
        <w:rPr>
          <w:rFonts w:eastAsia="Arial"/>
          <w:spacing w:val="1"/>
        </w:rPr>
        <w:t>т</w:t>
      </w:r>
      <w:r w:rsidRPr="00E03453">
        <w:rPr>
          <w:rFonts w:eastAsia="Arial"/>
        </w:rPr>
        <w:t>о</w:t>
      </w:r>
      <w:r w:rsidRPr="00E03453">
        <w:rPr>
          <w:rFonts w:eastAsia="Arial"/>
          <w:spacing w:val="23"/>
        </w:rPr>
        <w:t xml:space="preserve"> </w:t>
      </w:r>
      <w:r w:rsidRPr="00E03453">
        <w:rPr>
          <w:rFonts w:eastAsia="Arial"/>
        </w:rPr>
        <w:t>решение</w:t>
      </w:r>
      <w:r w:rsidRPr="00E03453">
        <w:rPr>
          <w:rFonts w:eastAsia="Arial"/>
          <w:spacing w:val="15"/>
        </w:rPr>
        <w:t xml:space="preserve"> </w:t>
      </w:r>
      <w:r w:rsidRPr="00E03453">
        <w:rPr>
          <w:rFonts w:eastAsia="Arial"/>
          <w:w w:val="102"/>
        </w:rPr>
        <w:t xml:space="preserve">в </w:t>
      </w:r>
      <w:r w:rsidRPr="00E03453">
        <w:rPr>
          <w:rFonts w:eastAsia="Arial"/>
        </w:rPr>
        <w:t>съ</w:t>
      </w:r>
      <w:r w:rsidRPr="00E03453">
        <w:rPr>
          <w:rFonts w:eastAsia="Arial"/>
          <w:spacing w:val="-1"/>
        </w:rPr>
        <w:t>з</w:t>
      </w:r>
      <w:r w:rsidRPr="00E03453">
        <w:rPr>
          <w:rFonts w:eastAsia="Arial"/>
          <w:spacing w:val="1"/>
        </w:rPr>
        <w:t>д</w:t>
      </w:r>
      <w:r w:rsidRPr="00E03453">
        <w:rPr>
          <w:rFonts w:eastAsia="Arial"/>
        </w:rPr>
        <w:t>адена</w:t>
      </w:r>
      <w:r w:rsidRPr="00E03453">
        <w:rPr>
          <w:rFonts w:eastAsia="Arial"/>
          <w:spacing w:val="17"/>
        </w:rPr>
        <w:t xml:space="preserve"> </w:t>
      </w:r>
      <w:r w:rsidRPr="00E03453">
        <w:rPr>
          <w:rFonts w:eastAsia="Arial"/>
          <w:spacing w:val="1"/>
        </w:rPr>
        <w:t>з</w:t>
      </w:r>
      <w:r w:rsidRPr="00E03453">
        <w:rPr>
          <w:rFonts w:eastAsia="Arial"/>
        </w:rPr>
        <w:t>а</w:t>
      </w:r>
      <w:r w:rsidRPr="00E03453">
        <w:rPr>
          <w:rFonts w:eastAsia="Arial"/>
          <w:spacing w:val="2"/>
        </w:rPr>
        <w:t xml:space="preserve"> </w:t>
      </w:r>
      <w:r w:rsidRPr="00E03453">
        <w:rPr>
          <w:rFonts w:eastAsia="Arial"/>
        </w:rPr>
        <w:t>це</w:t>
      </w:r>
      <w:r w:rsidRPr="00E03453">
        <w:rPr>
          <w:rFonts w:eastAsia="Arial"/>
          <w:spacing w:val="-1"/>
        </w:rPr>
        <w:t>л</w:t>
      </w:r>
      <w:r w:rsidRPr="00E03453">
        <w:rPr>
          <w:rFonts w:eastAsia="Arial"/>
          <w:spacing w:val="1"/>
        </w:rPr>
        <w:t>т</w:t>
      </w:r>
      <w:r w:rsidRPr="00E03453">
        <w:rPr>
          <w:rFonts w:eastAsia="Arial"/>
        </w:rPr>
        <w:t>а</w:t>
      </w:r>
      <w:r w:rsidRPr="00E03453">
        <w:rPr>
          <w:rFonts w:eastAsia="Arial"/>
          <w:spacing w:val="10"/>
        </w:rPr>
        <w:t xml:space="preserve"> </w:t>
      </w:r>
      <w:r w:rsidRPr="00E03453">
        <w:rPr>
          <w:rFonts w:eastAsia="Arial"/>
        </w:rPr>
        <w:t>тес</w:t>
      </w:r>
      <w:r w:rsidRPr="00E03453">
        <w:rPr>
          <w:rFonts w:eastAsia="Arial"/>
          <w:spacing w:val="1"/>
        </w:rPr>
        <w:t>т</w:t>
      </w:r>
      <w:r w:rsidRPr="00E03453">
        <w:rPr>
          <w:rFonts w:eastAsia="Arial"/>
          <w:spacing w:val="-1"/>
        </w:rPr>
        <w:t>о</w:t>
      </w:r>
      <w:r w:rsidRPr="00E03453">
        <w:rPr>
          <w:rFonts w:eastAsia="Arial"/>
          <w:spacing w:val="1"/>
        </w:rPr>
        <w:t>в</w:t>
      </w:r>
      <w:r w:rsidRPr="00E03453">
        <w:rPr>
          <w:rFonts w:eastAsia="Arial"/>
        </w:rPr>
        <w:t>а</w:t>
      </w:r>
      <w:r w:rsidRPr="00E03453">
        <w:rPr>
          <w:rFonts w:eastAsia="Arial"/>
          <w:spacing w:val="12"/>
        </w:rPr>
        <w:t xml:space="preserve"> </w:t>
      </w:r>
      <w:r w:rsidRPr="00E03453">
        <w:rPr>
          <w:rFonts w:eastAsia="Arial"/>
        </w:rPr>
        <w:t>среда,</w:t>
      </w:r>
      <w:r w:rsidRPr="00E03453">
        <w:rPr>
          <w:rFonts w:eastAsia="Arial"/>
          <w:spacing w:val="11"/>
        </w:rPr>
        <w:t xml:space="preserve"> </w:t>
      </w:r>
      <w:r w:rsidRPr="00E03453">
        <w:rPr>
          <w:rFonts w:eastAsia="Arial"/>
          <w:spacing w:val="1"/>
        </w:rPr>
        <w:t>з</w:t>
      </w:r>
      <w:r w:rsidRPr="00E03453">
        <w:rPr>
          <w:rFonts w:eastAsia="Arial"/>
        </w:rPr>
        <w:t xml:space="preserve">а </w:t>
      </w:r>
      <w:r w:rsidRPr="00E03453">
        <w:rPr>
          <w:rFonts w:eastAsia="Arial"/>
          <w:spacing w:val="1"/>
        </w:rPr>
        <w:t>д</w:t>
      </w:r>
      <w:r w:rsidRPr="00E03453">
        <w:rPr>
          <w:rFonts w:eastAsia="Arial"/>
        </w:rPr>
        <w:t>а</w:t>
      </w:r>
      <w:r w:rsidRPr="00E03453">
        <w:rPr>
          <w:rFonts w:eastAsia="Arial"/>
          <w:spacing w:val="3"/>
        </w:rPr>
        <w:t xml:space="preserve"> </w:t>
      </w:r>
      <w:r w:rsidRPr="00E03453">
        <w:rPr>
          <w:rFonts w:eastAsia="Arial"/>
        </w:rPr>
        <w:t>демонстри</w:t>
      </w:r>
      <w:r w:rsidRPr="00E03453">
        <w:rPr>
          <w:rFonts w:eastAsia="Arial"/>
          <w:spacing w:val="-1"/>
        </w:rPr>
        <w:t>р</w:t>
      </w:r>
      <w:r w:rsidRPr="00E03453">
        <w:rPr>
          <w:rFonts w:eastAsia="Arial"/>
        </w:rPr>
        <w:t>а,</w:t>
      </w:r>
      <w:r w:rsidRPr="00E03453">
        <w:rPr>
          <w:rFonts w:eastAsia="Arial"/>
          <w:spacing w:val="26"/>
        </w:rPr>
        <w:t xml:space="preserve"> </w:t>
      </w:r>
      <w:r w:rsidRPr="00E03453">
        <w:rPr>
          <w:rFonts w:eastAsia="Arial"/>
        </w:rPr>
        <w:t>че</w:t>
      </w:r>
      <w:r w:rsidRPr="00E03453">
        <w:rPr>
          <w:rFonts w:eastAsia="Arial"/>
          <w:spacing w:val="2"/>
        </w:rPr>
        <w:t xml:space="preserve"> </w:t>
      </w:r>
      <w:r w:rsidRPr="00E03453">
        <w:rPr>
          <w:rFonts w:eastAsia="Arial"/>
        </w:rPr>
        <w:t>изис</w:t>
      </w:r>
      <w:r w:rsidRPr="00E03453">
        <w:rPr>
          <w:rFonts w:eastAsia="Arial"/>
          <w:spacing w:val="-1"/>
        </w:rPr>
        <w:t>к</w:t>
      </w:r>
      <w:r w:rsidRPr="00E03453">
        <w:rPr>
          <w:rFonts w:eastAsia="Arial"/>
          <w:spacing w:val="1"/>
        </w:rPr>
        <w:t>в</w:t>
      </w:r>
      <w:r w:rsidRPr="00E03453">
        <w:rPr>
          <w:rFonts w:eastAsia="Arial"/>
        </w:rPr>
        <w:t>ан</w:t>
      </w:r>
      <w:r w:rsidRPr="00E03453">
        <w:rPr>
          <w:rFonts w:eastAsia="Arial"/>
          <w:spacing w:val="-1"/>
        </w:rPr>
        <w:t>и</w:t>
      </w:r>
      <w:r w:rsidRPr="00E03453">
        <w:rPr>
          <w:rFonts w:eastAsia="Arial"/>
          <w:spacing w:val="1"/>
        </w:rPr>
        <w:t>я</w:t>
      </w:r>
      <w:r w:rsidRPr="00E03453">
        <w:rPr>
          <w:rFonts w:eastAsia="Arial"/>
        </w:rPr>
        <w:t>та</w:t>
      </w:r>
      <w:r w:rsidRPr="00E03453">
        <w:rPr>
          <w:rFonts w:eastAsia="Arial"/>
          <w:spacing w:val="25"/>
        </w:rPr>
        <w:t xml:space="preserve"> </w:t>
      </w:r>
      <w:r w:rsidRPr="00E03453">
        <w:rPr>
          <w:rFonts w:eastAsia="Arial"/>
          <w:spacing w:val="2"/>
          <w:w w:val="102"/>
        </w:rPr>
        <w:t>с</w:t>
      </w:r>
      <w:r w:rsidRPr="00E03453">
        <w:rPr>
          <w:rFonts w:eastAsia="Arial"/>
          <w:w w:val="102"/>
        </w:rPr>
        <w:t xml:space="preserve">а </w:t>
      </w:r>
      <w:r w:rsidRPr="00E03453">
        <w:rPr>
          <w:rFonts w:eastAsia="Arial"/>
        </w:rPr>
        <w:t>изпълне</w:t>
      </w:r>
      <w:r w:rsidRPr="00E03453">
        <w:rPr>
          <w:rFonts w:eastAsia="Arial"/>
          <w:spacing w:val="-2"/>
        </w:rPr>
        <w:t>н</w:t>
      </w:r>
      <w:r w:rsidRPr="00E03453">
        <w:rPr>
          <w:rFonts w:eastAsia="Arial"/>
          <w:spacing w:val="-1"/>
        </w:rPr>
        <w:t>и</w:t>
      </w:r>
      <w:r w:rsidR="005D3AC5" w:rsidRPr="00E03453">
        <w:rPr>
          <w:rFonts w:eastAsia="Arial"/>
        </w:rPr>
        <w:t xml:space="preserve">. </w:t>
      </w:r>
      <w:r w:rsidRPr="00E03453">
        <w:rPr>
          <w:rFonts w:eastAsia="Arial"/>
        </w:rPr>
        <w:t>Изпъ</w:t>
      </w:r>
      <w:r w:rsidRPr="00E03453">
        <w:rPr>
          <w:rFonts w:eastAsia="Arial"/>
          <w:spacing w:val="-2"/>
        </w:rPr>
        <w:t>л</w:t>
      </w:r>
      <w:r w:rsidR="005D3AC5" w:rsidRPr="00E03453">
        <w:rPr>
          <w:rFonts w:eastAsia="Arial"/>
        </w:rPr>
        <w:t xml:space="preserve">нителят </w:t>
      </w:r>
      <w:r w:rsidRPr="00E03453">
        <w:rPr>
          <w:rFonts w:eastAsia="Arial"/>
        </w:rPr>
        <w:t>трябва</w:t>
      </w:r>
      <w:r w:rsidRPr="00E03453">
        <w:rPr>
          <w:rFonts w:eastAsia="Arial"/>
          <w:spacing w:val="11"/>
        </w:rPr>
        <w:t xml:space="preserve"> </w:t>
      </w:r>
      <w:r w:rsidRPr="00E03453">
        <w:rPr>
          <w:rFonts w:eastAsia="Arial"/>
          <w:spacing w:val="1"/>
        </w:rPr>
        <w:t>д</w:t>
      </w:r>
      <w:r w:rsidR="005D3AC5" w:rsidRPr="00E03453">
        <w:rPr>
          <w:rFonts w:eastAsia="Arial"/>
        </w:rPr>
        <w:t xml:space="preserve">а предложи и опише </w:t>
      </w:r>
      <w:r w:rsidRPr="00E03453">
        <w:rPr>
          <w:rFonts w:eastAsia="Arial"/>
        </w:rPr>
        <w:t>метод</w:t>
      </w:r>
      <w:r w:rsidRPr="00E03453">
        <w:rPr>
          <w:rFonts w:eastAsia="Arial"/>
          <w:spacing w:val="-1"/>
        </w:rPr>
        <w:t>о</w:t>
      </w:r>
      <w:r w:rsidRPr="00E03453">
        <w:rPr>
          <w:rFonts w:eastAsia="Arial"/>
        </w:rPr>
        <w:t>лог</w:t>
      </w:r>
      <w:r w:rsidRPr="00E03453">
        <w:rPr>
          <w:rFonts w:eastAsia="Arial"/>
          <w:spacing w:val="-1"/>
        </w:rPr>
        <w:t>и</w:t>
      </w:r>
      <w:r w:rsidR="005D3AC5" w:rsidRPr="00E03453">
        <w:rPr>
          <w:rFonts w:eastAsia="Arial"/>
        </w:rPr>
        <w:t xml:space="preserve">я </w:t>
      </w:r>
      <w:r w:rsidRPr="00E03453">
        <w:rPr>
          <w:rFonts w:eastAsia="Arial"/>
          <w:spacing w:val="1"/>
          <w:w w:val="102"/>
        </w:rPr>
        <w:t>з</w:t>
      </w:r>
      <w:r w:rsidRPr="00E03453">
        <w:rPr>
          <w:rFonts w:eastAsia="Arial"/>
          <w:w w:val="102"/>
        </w:rPr>
        <w:t xml:space="preserve">а </w:t>
      </w:r>
      <w:r w:rsidRPr="00E03453">
        <w:rPr>
          <w:rFonts w:eastAsia="Arial"/>
        </w:rPr>
        <w:t>теств</w:t>
      </w:r>
      <w:r w:rsidRPr="00E03453">
        <w:rPr>
          <w:rFonts w:eastAsia="Arial"/>
          <w:spacing w:val="-1"/>
        </w:rPr>
        <w:t>а</w:t>
      </w:r>
      <w:r w:rsidRPr="00E03453">
        <w:rPr>
          <w:rFonts w:eastAsia="Arial"/>
        </w:rPr>
        <w:t>н</w:t>
      </w:r>
      <w:r w:rsidRPr="00E03453">
        <w:rPr>
          <w:rFonts w:eastAsia="Arial"/>
          <w:spacing w:val="-1"/>
        </w:rPr>
        <w:t>е</w:t>
      </w:r>
      <w:r w:rsidRPr="00E03453">
        <w:rPr>
          <w:rFonts w:eastAsia="Arial"/>
        </w:rPr>
        <w:t>,</w:t>
      </w:r>
      <w:r w:rsidRPr="00E03453">
        <w:rPr>
          <w:rFonts w:eastAsia="Arial"/>
          <w:spacing w:val="14"/>
        </w:rPr>
        <w:t xml:space="preserve"> </w:t>
      </w:r>
      <w:r w:rsidRPr="00E03453">
        <w:rPr>
          <w:rFonts w:eastAsia="Arial"/>
        </w:rPr>
        <w:t>която</w:t>
      </w:r>
      <w:r w:rsidRPr="00E03453">
        <w:rPr>
          <w:rFonts w:eastAsia="Arial"/>
          <w:spacing w:val="8"/>
        </w:rPr>
        <w:t xml:space="preserve"> </w:t>
      </w:r>
      <w:r w:rsidRPr="00E03453">
        <w:rPr>
          <w:rFonts w:eastAsia="Arial"/>
          <w:spacing w:val="1"/>
        </w:rPr>
        <w:t>щ</w:t>
      </w:r>
      <w:r w:rsidRPr="00E03453">
        <w:rPr>
          <w:rFonts w:eastAsia="Arial"/>
        </w:rPr>
        <w:t>е</w:t>
      </w:r>
      <w:r w:rsidRPr="00E03453">
        <w:rPr>
          <w:rFonts w:eastAsia="Arial"/>
          <w:spacing w:val="3"/>
        </w:rPr>
        <w:t xml:space="preserve"> </w:t>
      </w:r>
      <w:r w:rsidRPr="00E03453">
        <w:rPr>
          <w:rFonts w:eastAsia="Arial"/>
        </w:rPr>
        <w:t>използ</w:t>
      </w:r>
      <w:r w:rsidRPr="00E03453">
        <w:rPr>
          <w:rFonts w:eastAsia="Arial"/>
          <w:spacing w:val="2"/>
        </w:rPr>
        <w:t>в</w:t>
      </w:r>
      <w:r w:rsidRPr="00E03453">
        <w:rPr>
          <w:rFonts w:eastAsia="Arial"/>
        </w:rPr>
        <w:t>а</w:t>
      </w:r>
      <w:r w:rsidRPr="00E03453">
        <w:rPr>
          <w:rFonts w:eastAsia="Arial"/>
          <w:spacing w:val="14"/>
        </w:rPr>
        <w:t xml:space="preserve"> </w:t>
      </w:r>
      <w:r w:rsidRPr="00E03453">
        <w:rPr>
          <w:rFonts w:eastAsia="Arial"/>
        </w:rPr>
        <w:t>в план</w:t>
      </w:r>
      <w:r w:rsidRPr="00E03453">
        <w:rPr>
          <w:rFonts w:eastAsia="Arial"/>
          <w:spacing w:val="8"/>
        </w:rPr>
        <w:t xml:space="preserve"> </w:t>
      </w:r>
      <w:r w:rsidRPr="00E03453">
        <w:rPr>
          <w:rFonts w:eastAsia="Arial"/>
          <w:spacing w:val="1"/>
        </w:rPr>
        <w:t>з</w:t>
      </w:r>
      <w:r w:rsidRPr="00E03453">
        <w:rPr>
          <w:rFonts w:eastAsia="Arial"/>
        </w:rPr>
        <w:t>а теств</w:t>
      </w:r>
      <w:r w:rsidRPr="00E03453">
        <w:rPr>
          <w:rFonts w:eastAsia="Arial"/>
          <w:spacing w:val="-1"/>
        </w:rPr>
        <w:t>а</w:t>
      </w:r>
      <w:r w:rsidRPr="00E03453">
        <w:rPr>
          <w:rFonts w:eastAsia="Arial"/>
        </w:rPr>
        <w:t>не</w:t>
      </w:r>
      <w:r w:rsidRPr="00E03453">
        <w:rPr>
          <w:rFonts w:eastAsia="Arial"/>
          <w:spacing w:val="14"/>
        </w:rPr>
        <w:t xml:space="preserve"> </w:t>
      </w:r>
      <w:r w:rsidRPr="00E03453">
        <w:rPr>
          <w:rFonts w:eastAsia="Arial"/>
        </w:rPr>
        <w:t>с описание</w:t>
      </w:r>
      <w:r w:rsidRPr="00E03453">
        <w:rPr>
          <w:rFonts w:eastAsia="Arial"/>
          <w:spacing w:val="15"/>
        </w:rPr>
        <w:t xml:space="preserve"> </w:t>
      </w:r>
      <w:r w:rsidRPr="00E03453">
        <w:rPr>
          <w:rFonts w:eastAsia="Arial"/>
          <w:spacing w:val="1"/>
        </w:rPr>
        <w:t>н</w:t>
      </w:r>
      <w:r w:rsidRPr="00E03453">
        <w:rPr>
          <w:rFonts w:eastAsia="Arial"/>
        </w:rPr>
        <w:t>а</w:t>
      </w:r>
      <w:r w:rsidRPr="00E03453">
        <w:rPr>
          <w:rFonts w:eastAsia="Arial"/>
          <w:spacing w:val="2"/>
        </w:rPr>
        <w:t xml:space="preserve"> </w:t>
      </w:r>
      <w:r w:rsidRPr="00E03453">
        <w:rPr>
          <w:rFonts w:eastAsia="Arial"/>
        </w:rPr>
        <w:t>об</w:t>
      </w:r>
      <w:r w:rsidRPr="00E03453">
        <w:rPr>
          <w:rFonts w:eastAsia="Arial"/>
          <w:spacing w:val="-1"/>
        </w:rPr>
        <w:t>х</w:t>
      </w:r>
      <w:r w:rsidRPr="00E03453">
        <w:rPr>
          <w:rFonts w:eastAsia="Arial"/>
          <w:spacing w:val="1"/>
        </w:rPr>
        <w:t>в</w:t>
      </w:r>
      <w:r w:rsidRPr="00E03453">
        <w:rPr>
          <w:rFonts w:eastAsia="Arial"/>
        </w:rPr>
        <w:t>а</w:t>
      </w:r>
      <w:r w:rsidRPr="00E03453">
        <w:rPr>
          <w:rFonts w:eastAsia="Arial"/>
          <w:spacing w:val="1"/>
        </w:rPr>
        <w:t>т</w:t>
      </w:r>
      <w:r w:rsidRPr="00E03453">
        <w:rPr>
          <w:rFonts w:eastAsia="Arial"/>
        </w:rPr>
        <w:t>а</w:t>
      </w:r>
      <w:r w:rsidRPr="00E03453">
        <w:rPr>
          <w:rFonts w:eastAsia="Arial"/>
          <w:spacing w:val="13"/>
        </w:rPr>
        <w:t xml:space="preserve"> </w:t>
      </w:r>
      <w:r w:rsidRPr="00E03453">
        <w:rPr>
          <w:rFonts w:eastAsia="Arial"/>
          <w:spacing w:val="1"/>
          <w:w w:val="102"/>
        </w:rPr>
        <w:t>н</w:t>
      </w:r>
      <w:r w:rsidRPr="00E03453">
        <w:rPr>
          <w:rFonts w:eastAsia="Arial"/>
          <w:w w:val="102"/>
        </w:rPr>
        <w:t xml:space="preserve">а </w:t>
      </w:r>
      <w:r w:rsidRPr="00E03453">
        <w:rPr>
          <w:rFonts w:eastAsia="Arial"/>
        </w:rPr>
        <w:t>теств</w:t>
      </w:r>
      <w:r w:rsidRPr="00E03453">
        <w:rPr>
          <w:rFonts w:eastAsia="Arial"/>
          <w:spacing w:val="-1"/>
        </w:rPr>
        <w:t>а</w:t>
      </w:r>
      <w:r w:rsidRPr="00E03453">
        <w:rPr>
          <w:rFonts w:eastAsia="Arial"/>
        </w:rPr>
        <w:t>не</w:t>
      </w:r>
      <w:r w:rsidRPr="00E03453">
        <w:rPr>
          <w:rFonts w:eastAsia="Arial"/>
          <w:spacing w:val="-1"/>
        </w:rPr>
        <w:t>т</w:t>
      </w:r>
      <w:r w:rsidRPr="00E03453">
        <w:rPr>
          <w:rFonts w:eastAsia="Arial"/>
        </w:rPr>
        <w:t>о,</w:t>
      </w:r>
      <w:r w:rsidRPr="00E03453">
        <w:rPr>
          <w:rFonts w:eastAsia="Arial"/>
          <w:spacing w:val="24"/>
        </w:rPr>
        <w:t xml:space="preserve"> </w:t>
      </w:r>
      <w:r w:rsidRPr="00E03453">
        <w:rPr>
          <w:rFonts w:eastAsia="Arial"/>
          <w:spacing w:val="1"/>
        </w:rPr>
        <w:t>ви</w:t>
      </w:r>
      <w:r w:rsidRPr="00E03453">
        <w:rPr>
          <w:rFonts w:eastAsia="Arial"/>
        </w:rPr>
        <w:t>д</w:t>
      </w:r>
      <w:r w:rsidRPr="00E03453">
        <w:rPr>
          <w:rFonts w:eastAsia="Arial"/>
          <w:spacing w:val="5"/>
        </w:rPr>
        <w:t xml:space="preserve"> </w:t>
      </w:r>
      <w:r w:rsidRPr="00E03453">
        <w:rPr>
          <w:rFonts w:eastAsia="Arial"/>
        </w:rPr>
        <w:t>и с</w:t>
      </w:r>
      <w:r w:rsidRPr="00E03453">
        <w:rPr>
          <w:rFonts w:eastAsia="Arial"/>
          <w:spacing w:val="1"/>
        </w:rPr>
        <w:t>п</w:t>
      </w:r>
      <w:r w:rsidRPr="00E03453">
        <w:rPr>
          <w:rFonts w:eastAsia="Arial"/>
        </w:rPr>
        <w:t>е</w:t>
      </w:r>
      <w:r w:rsidRPr="00E03453">
        <w:rPr>
          <w:rFonts w:eastAsia="Arial"/>
          <w:spacing w:val="1"/>
        </w:rPr>
        <w:t>ц</w:t>
      </w:r>
      <w:r w:rsidRPr="00E03453">
        <w:rPr>
          <w:rFonts w:eastAsia="Arial"/>
        </w:rPr>
        <w:t>и</w:t>
      </w:r>
      <w:r w:rsidRPr="00E03453">
        <w:rPr>
          <w:rFonts w:eastAsia="Arial"/>
          <w:spacing w:val="1"/>
        </w:rPr>
        <w:t>ф</w:t>
      </w:r>
      <w:r w:rsidRPr="00E03453">
        <w:rPr>
          <w:rFonts w:eastAsia="Arial"/>
        </w:rPr>
        <w:t>ика</w:t>
      </w:r>
      <w:r w:rsidRPr="00E03453">
        <w:rPr>
          <w:rFonts w:eastAsia="Arial"/>
          <w:spacing w:val="1"/>
        </w:rPr>
        <w:t>ц</w:t>
      </w:r>
      <w:r w:rsidRPr="00E03453">
        <w:rPr>
          <w:rFonts w:eastAsia="Arial"/>
        </w:rPr>
        <w:t>ия</w:t>
      </w:r>
      <w:r w:rsidRPr="00E03453">
        <w:rPr>
          <w:rFonts w:eastAsia="Arial"/>
          <w:spacing w:val="27"/>
        </w:rPr>
        <w:t xml:space="preserve"> </w:t>
      </w:r>
      <w:r w:rsidRPr="00E03453">
        <w:rPr>
          <w:rFonts w:eastAsia="Arial"/>
          <w:spacing w:val="1"/>
        </w:rPr>
        <w:t>н</w:t>
      </w:r>
      <w:r w:rsidRPr="00E03453">
        <w:rPr>
          <w:rFonts w:eastAsia="Arial"/>
        </w:rPr>
        <w:t>а</w:t>
      </w:r>
      <w:r w:rsidRPr="00E03453">
        <w:rPr>
          <w:rFonts w:eastAsia="Arial"/>
          <w:spacing w:val="1"/>
        </w:rPr>
        <w:t xml:space="preserve"> т</w:t>
      </w:r>
      <w:r w:rsidRPr="00E03453">
        <w:rPr>
          <w:rFonts w:eastAsia="Arial"/>
        </w:rPr>
        <w:t>е</w:t>
      </w:r>
      <w:r w:rsidRPr="00E03453">
        <w:rPr>
          <w:rFonts w:eastAsia="Arial"/>
          <w:spacing w:val="1"/>
        </w:rPr>
        <w:t>с</w:t>
      </w:r>
      <w:r w:rsidRPr="00E03453">
        <w:rPr>
          <w:rFonts w:eastAsia="Arial"/>
        </w:rPr>
        <w:t>т</w:t>
      </w:r>
      <w:r w:rsidRPr="00E03453">
        <w:rPr>
          <w:rFonts w:eastAsia="Arial"/>
          <w:spacing w:val="-1"/>
        </w:rPr>
        <w:t>о</w:t>
      </w:r>
      <w:r w:rsidRPr="00E03453">
        <w:rPr>
          <w:rFonts w:eastAsia="Arial"/>
          <w:spacing w:val="1"/>
        </w:rPr>
        <w:t>в</w:t>
      </w:r>
      <w:r w:rsidRPr="00E03453">
        <w:rPr>
          <w:rFonts w:eastAsia="Arial"/>
        </w:rPr>
        <w:t>ете,</w:t>
      </w:r>
      <w:r w:rsidRPr="00E03453">
        <w:rPr>
          <w:rFonts w:eastAsia="Arial"/>
          <w:spacing w:val="19"/>
        </w:rPr>
        <w:t xml:space="preserve"> </w:t>
      </w:r>
      <w:r w:rsidRPr="00E03453">
        <w:rPr>
          <w:rFonts w:eastAsia="Arial"/>
        </w:rPr>
        <w:t>управление</w:t>
      </w:r>
      <w:r w:rsidRPr="00E03453">
        <w:rPr>
          <w:rFonts w:eastAsia="Arial"/>
          <w:spacing w:val="22"/>
        </w:rPr>
        <w:t xml:space="preserve"> </w:t>
      </w:r>
      <w:r w:rsidRPr="00E03453">
        <w:rPr>
          <w:rFonts w:eastAsia="Arial"/>
          <w:spacing w:val="1"/>
        </w:rPr>
        <w:t>н</w:t>
      </w:r>
      <w:r w:rsidRPr="00E03453">
        <w:rPr>
          <w:rFonts w:eastAsia="Arial"/>
        </w:rPr>
        <w:t>а</w:t>
      </w:r>
      <w:r w:rsidRPr="00E03453">
        <w:rPr>
          <w:rFonts w:eastAsia="Arial"/>
          <w:spacing w:val="2"/>
        </w:rPr>
        <w:t xml:space="preserve"> </w:t>
      </w:r>
      <w:r w:rsidRPr="00E03453">
        <w:rPr>
          <w:rFonts w:eastAsia="Arial"/>
          <w:w w:val="102"/>
        </w:rPr>
        <w:t>дефе</w:t>
      </w:r>
      <w:r w:rsidRPr="00E03453">
        <w:rPr>
          <w:rFonts w:eastAsia="Arial"/>
          <w:spacing w:val="-1"/>
          <w:w w:val="102"/>
        </w:rPr>
        <w:t>к</w:t>
      </w:r>
      <w:r w:rsidRPr="00E03453">
        <w:rPr>
          <w:rFonts w:eastAsia="Arial"/>
          <w:spacing w:val="1"/>
          <w:w w:val="102"/>
        </w:rPr>
        <w:t>т</w:t>
      </w:r>
      <w:r w:rsidRPr="00E03453">
        <w:rPr>
          <w:rFonts w:eastAsia="Arial"/>
          <w:w w:val="102"/>
        </w:rPr>
        <w:t>ит</w:t>
      </w:r>
      <w:r w:rsidRPr="00E03453">
        <w:rPr>
          <w:rFonts w:eastAsia="Arial"/>
          <w:spacing w:val="-1"/>
          <w:w w:val="102"/>
        </w:rPr>
        <w:t>е</w:t>
      </w:r>
      <w:r w:rsidRPr="00E03453">
        <w:rPr>
          <w:rFonts w:eastAsia="Arial"/>
          <w:w w:val="102"/>
        </w:rPr>
        <w:t xml:space="preserve">, </w:t>
      </w:r>
      <w:r w:rsidRPr="00E03453">
        <w:rPr>
          <w:rFonts w:eastAsia="Arial"/>
        </w:rPr>
        <w:t>регресионна</w:t>
      </w:r>
      <w:r w:rsidRPr="00E03453">
        <w:rPr>
          <w:rFonts w:eastAsia="Arial"/>
          <w:spacing w:val="34"/>
        </w:rPr>
        <w:t xml:space="preserve"> </w:t>
      </w:r>
      <w:r w:rsidRPr="00E03453">
        <w:rPr>
          <w:rFonts w:eastAsia="Arial"/>
        </w:rPr>
        <w:t>пол</w:t>
      </w:r>
      <w:r w:rsidRPr="00E03453">
        <w:rPr>
          <w:rFonts w:eastAsia="Arial"/>
          <w:spacing w:val="-1"/>
        </w:rPr>
        <w:t>и</w:t>
      </w:r>
      <w:r w:rsidRPr="00E03453">
        <w:rPr>
          <w:rFonts w:eastAsia="Arial"/>
        </w:rPr>
        <w:t>ти</w:t>
      </w:r>
      <w:r w:rsidRPr="00E03453">
        <w:rPr>
          <w:rFonts w:eastAsia="Arial"/>
          <w:spacing w:val="-1"/>
        </w:rPr>
        <w:t>к</w:t>
      </w:r>
      <w:r w:rsidRPr="00E03453">
        <w:rPr>
          <w:rFonts w:eastAsia="Arial"/>
        </w:rPr>
        <w:t>а,</w:t>
      </w:r>
      <w:r w:rsidRPr="00E03453">
        <w:rPr>
          <w:rFonts w:eastAsia="Arial"/>
          <w:spacing w:val="27"/>
        </w:rPr>
        <w:t xml:space="preserve"> </w:t>
      </w:r>
      <w:r w:rsidRPr="00E03453">
        <w:rPr>
          <w:rFonts w:eastAsia="Arial"/>
        </w:rPr>
        <w:t>инстр</w:t>
      </w:r>
      <w:r w:rsidRPr="00E03453">
        <w:rPr>
          <w:rFonts w:eastAsia="Arial"/>
          <w:spacing w:val="-1"/>
        </w:rPr>
        <w:t>ум</w:t>
      </w:r>
      <w:r w:rsidRPr="00E03453">
        <w:rPr>
          <w:rFonts w:eastAsia="Arial"/>
        </w:rPr>
        <w:t>енти,</w:t>
      </w:r>
      <w:r w:rsidRPr="00E03453">
        <w:rPr>
          <w:rFonts w:eastAsia="Arial"/>
          <w:spacing w:val="33"/>
        </w:rPr>
        <w:t xml:space="preserve"> </w:t>
      </w:r>
      <w:r w:rsidRPr="00E03453">
        <w:rPr>
          <w:rFonts w:eastAsia="Arial"/>
        </w:rPr>
        <w:t>лог</w:t>
      </w:r>
      <w:r w:rsidRPr="00E03453">
        <w:rPr>
          <w:rFonts w:eastAsia="Arial"/>
          <w:spacing w:val="-1"/>
        </w:rPr>
        <w:t>и</w:t>
      </w:r>
      <w:r w:rsidRPr="00E03453">
        <w:rPr>
          <w:rFonts w:eastAsia="Arial"/>
        </w:rPr>
        <w:t>стично</w:t>
      </w:r>
      <w:r w:rsidRPr="00E03453">
        <w:rPr>
          <w:rFonts w:eastAsia="Arial"/>
          <w:spacing w:val="30"/>
        </w:rPr>
        <w:t xml:space="preserve"> </w:t>
      </w:r>
      <w:r w:rsidRPr="00E03453">
        <w:rPr>
          <w:rFonts w:eastAsia="Arial"/>
          <w:spacing w:val="-1"/>
        </w:rPr>
        <w:t>о</w:t>
      </w:r>
      <w:r w:rsidRPr="00E03453">
        <w:rPr>
          <w:rFonts w:eastAsia="Arial"/>
          <w:spacing w:val="1"/>
        </w:rPr>
        <w:t>с</w:t>
      </w:r>
      <w:r w:rsidRPr="00E03453">
        <w:rPr>
          <w:rFonts w:eastAsia="Arial"/>
          <w:spacing w:val="-1"/>
        </w:rPr>
        <w:t>и</w:t>
      </w:r>
      <w:r w:rsidRPr="00E03453">
        <w:rPr>
          <w:rFonts w:eastAsia="Arial"/>
        </w:rPr>
        <w:t>гуряване</w:t>
      </w:r>
      <w:r w:rsidRPr="00E03453">
        <w:rPr>
          <w:rFonts w:eastAsia="Arial"/>
          <w:spacing w:val="33"/>
        </w:rPr>
        <w:t xml:space="preserve"> </w:t>
      </w:r>
      <w:r w:rsidRPr="00E03453">
        <w:rPr>
          <w:rFonts w:eastAsia="Arial"/>
        </w:rPr>
        <w:t>и</w:t>
      </w:r>
      <w:r w:rsidRPr="00E03453">
        <w:rPr>
          <w:rFonts w:eastAsia="Arial"/>
          <w:spacing w:val="8"/>
        </w:rPr>
        <w:t xml:space="preserve"> </w:t>
      </w:r>
      <w:r w:rsidRPr="00E03453">
        <w:rPr>
          <w:rFonts w:eastAsia="Arial"/>
        </w:rPr>
        <w:t>др</w:t>
      </w:r>
      <w:r w:rsidRPr="00E03453">
        <w:rPr>
          <w:rFonts w:eastAsia="Arial"/>
          <w:spacing w:val="-1"/>
        </w:rPr>
        <w:t>у</w:t>
      </w:r>
      <w:r w:rsidRPr="00E03453">
        <w:rPr>
          <w:rFonts w:eastAsia="Arial"/>
        </w:rPr>
        <w:t>ги</w:t>
      </w:r>
      <w:r w:rsidRPr="00E03453">
        <w:rPr>
          <w:rFonts w:eastAsia="Arial"/>
          <w:spacing w:val="19"/>
        </w:rPr>
        <w:t xml:space="preserve"> </w:t>
      </w:r>
      <w:r w:rsidRPr="00E03453">
        <w:rPr>
          <w:rFonts w:eastAsia="Arial"/>
          <w:w w:val="102"/>
        </w:rPr>
        <w:t>параме</w:t>
      </w:r>
      <w:r w:rsidRPr="00E03453">
        <w:rPr>
          <w:rFonts w:eastAsia="Arial"/>
          <w:spacing w:val="1"/>
          <w:w w:val="102"/>
        </w:rPr>
        <w:t>тр</w:t>
      </w:r>
      <w:r w:rsidRPr="00E03453">
        <w:rPr>
          <w:rFonts w:eastAsia="Arial"/>
          <w:w w:val="102"/>
        </w:rPr>
        <w:t xml:space="preserve">и </w:t>
      </w:r>
      <w:r w:rsidRPr="00E03453">
        <w:rPr>
          <w:rFonts w:eastAsia="Arial"/>
          <w:spacing w:val="1"/>
        </w:rPr>
        <w:t>н</w:t>
      </w:r>
      <w:r w:rsidRPr="00E03453">
        <w:rPr>
          <w:rFonts w:eastAsia="Arial"/>
        </w:rPr>
        <w:t>а</w:t>
      </w:r>
      <w:r w:rsidRPr="00E03453">
        <w:rPr>
          <w:rFonts w:eastAsia="Arial"/>
          <w:spacing w:val="8"/>
        </w:rPr>
        <w:t xml:space="preserve"> </w:t>
      </w:r>
      <w:r w:rsidRPr="00E03453">
        <w:rPr>
          <w:rFonts w:eastAsia="Arial"/>
          <w:w w:val="102"/>
        </w:rPr>
        <w:t>проц</w:t>
      </w:r>
      <w:r w:rsidRPr="00E03453">
        <w:rPr>
          <w:rFonts w:eastAsia="Arial"/>
          <w:spacing w:val="-1"/>
          <w:w w:val="102"/>
        </w:rPr>
        <w:t>е</w:t>
      </w:r>
      <w:r w:rsidRPr="00E03453">
        <w:rPr>
          <w:rFonts w:eastAsia="Arial"/>
          <w:w w:val="102"/>
        </w:rPr>
        <w:t>са.</w:t>
      </w:r>
    </w:p>
    <w:p w:rsidR="005A680B" w:rsidRPr="00E03453" w:rsidRDefault="0013344A" w:rsidP="00051E64">
      <w:pPr>
        <w:pStyle w:val="Heading2"/>
        <w:keepLines/>
        <w:rPr>
          <w:rFonts w:asciiTheme="minorHAnsi" w:eastAsia="Calibri" w:hAnsiTheme="minorHAnsi" w:cstheme="minorHAnsi"/>
        </w:rPr>
      </w:pPr>
      <w:bookmarkStart w:id="27" w:name="_Toc512862054"/>
      <w:r w:rsidRPr="00E03453">
        <w:rPr>
          <w:rFonts w:asciiTheme="minorHAnsi" w:eastAsia="Calibri" w:hAnsiTheme="minorHAnsi" w:cstheme="minorHAnsi"/>
        </w:rPr>
        <w:t>Вне</w:t>
      </w:r>
      <w:r w:rsidRPr="00E03453">
        <w:rPr>
          <w:rFonts w:asciiTheme="minorHAnsi" w:eastAsia="Calibri" w:hAnsiTheme="minorHAnsi" w:cstheme="minorHAnsi"/>
          <w:spacing w:val="-1"/>
        </w:rPr>
        <w:t>д</w:t>
      </w:r>
      <w:r w:rsidRPr="00E03453">
        <w:rPr>
          <w:rFonts w:asciiTheme="minorHAnsi" w:eastAsia="Calibri" w:hAnsiTheme="minorHAnsi" w:cstheme="minorHAnsi"/>
        </w:rPr>
        <w:t>ряване</w:t>
      </w:r>
      <w:bookmarkEnd w:id="27"/>
    </w:p>
    <w:p w:rsidR="005A680B" w:rsidRPr="00562F4E" w:rsidRDefault="0013344A" w:rsidP="00051E64">
      <w:pPr>
        <w:keepNext/>
        <w:keepLines/>
      </w:pPr>
      <w:r w:rsidRPr="00E03453">
        <w:rPr>
          <w:rFonts w:eastAsia="Arial"/>
          <w:spacing w:val="1"/>
        </w:rPr>
        <w:t>Изп</w:t>
      </w:r>
      <w:r w:rsidRPr="00E03453">
        <w:rPr>
          <w:rFonts w:eastAsia="Arial"/>
          <w:spacing w:val="-1"/>
        </w:rPr>
        <w:t>ъл</w:t>
      </w:r>
      <w:r w:rsidRPr="00E03453">
        <w:rPr>
          <w:rFonts w:eastAsia="Arial"/>
          <w:spacing w:val="1"/>
        </w:rPr>
        <w:t>н</w:t>
      </w:r>
      <w:r w:rsidRPr="00E03453">
        <w:rPr>
          <w:rFonts w:eastAsia="Arial"/>
          <w:spacing w:val="-1"/>
        </w:rPr>
        <w:t>и</w:t>
      </w:r>
      <w:r w:rsidRPr="00E03453">
        <w:rPr>
          <w:rFonts w:eastAsia="Arial"/>
          <w:spacing w:val="1"/>
        </w:rPr>
        <w:t>т</w:t>
      </w:r>
      <w:r w:rsidRPr="00E03453">
        <w:rPr>
          <w:rFonts w:eastAsia="Arial"/>
          <w:spacing w:val="-1"/>
        </w:rPr>
        <w:t>ел</w:t>
      </w:r>
      <w:r w:rsidRPr="00E03453">
        <w:rPr>
          <w:rFonts w:eastAsia="Arial"/>
          <w:spacing w:val="1"/>
        </w:rPr>
        <w:t>я</w:t>
      </w:r>
      <w:r w:rsidRPr="00E03453">
        <w:rPr>
          <w:rFonts w:eastAsia="Arial"/>
        </w:rPr>
        <w:t xml:space="preserve">т </w:t>
      </w:r>
      <w:r w:rsidRPr="00E03453">
        <w:rPr>
          <w:rFonts w:eastAsia="Arial"/>
          <w:spacing w:val="1"/>
        </w:rPr>
        <w:t>т</w:t>
      </w:r>
      <w:r w:rsidRPr="00E03453">
        <w:rPr>
          <w:rFonts w:eastAsia="Arial"/>
        </w:rPr>
        <w:t>ря</w:t>
      </w:r>
      <w:r w:rsidRPr="00E03453">
        <w:rPr>
          <w:rFonts w:eastAsia="Arial"/>
          <w:spacing w:val="1"/>
        </w:rPr>
        <w:t>бв</w:t>
      </w:r>
      <w:r w:rsidR="002A1CE9" w:rsidRPr="00E03453">
        <w:rPr>
          <w:rFonts w:eastAsia="Arial"/>
        </w:rPr>
        <w:t>а</w:t>
      </w:r>
      <w:r w:rsidRPr="00E03453">
        <w:rPr>
          <w:rFonts w:eastAsia="Arial"/>
          <w:spacing w:val="10"/>
        </w:rPr>
        <w:t xml:space="preserve"> </w:t>
      </w:r>
      <w:r w:rsidRPr="00E03453">
        <w:rPr>
          <w:rFonts w:eastAsia="Arial"/>
          <w:spacing w:val="1"/>
        </w:rPr>
        <w:t>д</w:t>
      </w:r>
      <w:r w:rsidR="002A1CE9" w:rsidRPr="00E03453">
        <w:rPr>
          <w:rFonts w:eastAsia="Arial"/>
        </w:rPr>
        <w:t>а</w:t>
      </w:r>
      <w:r w:rsidRPr="00E03453">
        <w:rPr>
          <w:rFonts w:eastAsia="Arial"/>
        </w:rPr>
        <w:t xml:space="preserve"> внедри софт</w:t>
      </w:r>
      <w:r w:rsidRPr="00E03453">
        <w:rPr>
          <w:rFonts w:eastAsia="Arial"/>
          <w:spacing w:val="-1"/>
        </w:rPr>
        <w:t>у</w:t>
      </w:r>
      <w:r w:rsidRPr="00E03453">
        <w:rPr>
          <w:rFonts w:eastAsia="Arial"/>
        </w:rPr>
        <w:t>ерно</w:t>
      </w:r>
      <w:r w:rsidRPr="00E03453">
        <w:rPr>
          <w:rFonts w:eastAsia="Arial"/>
          <w:spacing w:val="1"/>
        </w:rPr>
        <w:t>т</w:t>
      </w:r>
      <w:r w:rsidR="002A1CE9" w:rsidRPr="00E03453">
        <w:rPr>
          <w:rFonts w:eastAsia="Arial"/>
        </w:rPr>
        <w:t>о</w:t>
      </w:r>
      <w:r w:rsidRPr="00E03453">
        <w:rPr>
          <w:rFonts w:eastAsia="Arial"/>
          <w:spacing w:val="24"/>
        </w:rPr>
        <w:t xml:space="preserve"> </w:t>
      </w:r>
      <w:r w:rsidRPr="00E03453">
        <w:rPr>
          <w:rFonts w:eastAsia="Arial"/>
        </w:rPr>
        <w:t xml:space="preserve">решение </w:t>
      </w:r>
      <w:r w:rsidRPr="00E03453">
        <w:rPr>
          <w:rFonts w:eastAsia="Arial"/>
          <w:w w:val="102"/>
        </w:rPr>
        <w:t xml:space="preserve">в </w:t>
      </w:r>
      <w:r w:rsidRPr="00E03453">
        <w:rPr>
          <w:rFonts w:eastAsia="Arial"/>
        </w:rPr>
        <w:t>информ</w:t>
      </w:r>
      <w:r w:rsidRPr="00E03453">
        <w:rPr>
          <w:rFonts w:eastAsia="Arial"/>
          <w:spacing w:val="-1"/>
        </w:rPr>
        <w:t>а</w:t>
      </w:r>
      <w:r w:rsidRPr="00E03453">
        <w:rPr>
          <w:rFonts w:eastAsia="Arial"/>
        </w:rPr>
        <w:t>ционната и</w:t>
      </w:r>
      <w:r w:rsidRPr="00E03453">
        <w:rPr>
          <w:rFonts w:eastAsia="Arial"/>
          <w:spacing w:val="31"/>
        </w:rPr>
        <w:t xml:space="preserve"> </w:t>
      </w:r>
      <w:r w:rsidRPr="00E03453">
        <w:rPr>
          <w:rFonts w:eastAsia="Arial"/>
          <w:spacing w:val="-1"/>
        </w:rPr>
        <w:t>ко</w:t>
      </w:r>
      <w:r w:rsidRPr="00E03453">
        <w:rPr>
          <w:rFonts w:eastAsia="Arial"/>
        </w:rPr>
        <w:t>му</w:t>
      </w:r>
      <w:r w:rsidRPr="00E03453">
        <w:rPr>
          <w:rFonts w:eastAsia="Arial"/>
          <w:spacing w:val="1"/>
        </w:rPr>
        <w:t>н</w:t>
      </w:r>
      <w:r w:rsidRPr="00E03453">
        <w:rPr>
          <w:rFonts w:eastAsia="Arial"/>
        </w:rPr>
        <w:t>и</w:t>
      </w:r>
      <w:r w:rsidRPr="00E03453">
        <w:rPr>
          <w:rFonts w:eastAsia="Arial"/>
          <w:spacing w:val="-1"/>
        </w:rPr>
        <w:t>к</w:t>
      </w:r>
      <w:r w:rsidRPr="00E03453">
        <w:rPr>
          <w:rFonts w:eastAsia="Arial"/>
          <w:spacing w:val="1"/>
        </w:rPr>
        <w:t>ац</w:t>
      </w:r>
      <w:r w:rsidRPr="00E03453">
        <w:rPr>
          <w:rFonts w:eastAsia="Arial"/>
        </w:rPr>
        <w:t>и</w:t>
      </w:r>
      <w:r w:rsidRPr="00E03453">
        <w:rPr>
          <w:rFonts w:eastAsia="Arial"/>
          <w:spacing w:val="-1"/>
        </w:rPr>
        <w:t>он</w:t>
      </w:r>
      <w:r w:rsidRPr="00E03453">
        <w:rPr>
          <w:rFonts w:eastAsia="Arial"/>
          <w:spacing w:val="1"/>
        </w:rPr>
        <w:t>н</w:t>
      </w:r>
      <w:r w:rsidR="002A1CE9" w:rsidRPr="00E03453">
        <w:rPr>
          <w:rFonts w:eastAsia="Arial"/>
        </w:rPr>
        <w:t xml:space="preserve">а </w:t>
      </w:r>
      <w:r w:rsidRPr="00E03453">
        <w:rPr>
          <w:rFonts w:eastAsia="Arial"/>
          <w:spacing w:val="2"/>
        </w:rPr>
        <w:t>с</w:t>
      </w:r>
      <w:r w:rsidRPr="00E03453">
        <w:rPr>
          <w:rFonts w:eastAsia="Arial"/>
          <w:spacing w:val="-1"/>
        </w:rPr>
        <w:t>р</w:t>
      </w:r>
      <w:r w:rsidRPr="00E03453">
        <w:rPr>
          <w:rFonts w:eastAsia="Arial"/>
        </w:rPr>
        <w:t>е</w:t>
      </w:r>
      <w:r w:rsidRPr="00E03453">
        <w:rPr>
          <w:rFonts w:eastAsia="Arial"/>
          <w:spacing w:val="1"/>
        </w:rPr>
        <w:t>д</w:t>
      </w:r>
      <w:r w:rsidRPr="00E03453">
        <w:rPr>
          <w:rFonts w:eastAsia="Arial"/>
        </w:rPr>
        <w:t>а</w:t>
      </w:r>
      <w:r w:rsidRPr="00E03453">
        <w:rPr>
          <w:rFonts w:eastAsia="Arial"/>
          <w:spacing w:val="41"/>
        </w:rPr>
        <w:t xml:space="preserve"> </w:t>
      </w:r>
      <w:r w:rsidRPr="00906B94">
        <w:rPr>
          <w:rFonts w:eastAsia="Arial"/>
          <w:spacing w:val="-1"/>
          <w:w w:val="102"/>
        </w:rPr>
        <w:t xml:space="preserve">на </w:t>
      </w:r>
      <w:r w:rsidR="00906B94" w:rsidRPr="00906B94">
        <w:rPr>
          <w:rFonts w:eastAsia="Arial"/>
          <w:spacing w:val="-1"/>
          <w:w w:val="102"/>
        </w:rPr>
        <w:t>Възложителя</w:t>
      </w:r>
      <w:r w:rsidR="002A1CE9" w:rsidRPr="00906B94">
        <w:rPr>
          <w:rFonts w:eastAsia="Arial"/>
          <w:spacing w:val="-1"/>
          <w:w w:val="102"/>
        </w:rPr>
        <w:t>.</w:t>
      </w:r>
      <w:r w:rsidRPr="00906B94">
        <w:rPr>
          <w:rFonts w:eastAsia="Arial"/>
          <w:spacing w:val="-1"/>
          <w:w w:val="102"/>
        </w:rPr>
        <w:t xml:space="preserve"> Това вкл</w:t>
      </w:r>
      <w:r w:rsidRPr="00E03453">
        <w:rPr>
          <w:rFonts w:eastAsia="Arial"/>
          <w:spacing w:val="-1"/>
          <w:w w:val="102"/>
        </w:rPr>
        <w:t>ю</w:t>
      </w:r>
      <w:r w:rsidRPr="00906B94">
        <w:rPr>
          <w:rFonts w:eastAsia="Arial"/>
          <w:spacing w:val="-1"/>
          <w:w w:val="102"/>
        </w:rPr>
        <w:t>чва инсталиране, конфигуриране и настройка на програмните компоненти</w:t>
      </w:r>
      <w:r w:rsidRPr="00E03453">
        <w:rPr>
          <w:rFonts w:eastAsia="Arial"/>
          <w:spacing w:val="22"/>
        </w:rPr>
        <w:t xml:space="preserve"> </w:t>
      </w:r>
      <w:r w:rsidRPr="00E03453">
        <w:rPr>
          <w:rFonts w:eastAsia="Arial"/>
          <w:spacing w:val="1"/>
          <w:w w:val="102"/>
        </w:rPr>
        <w:t>н</w:t>
      </w:r>
      <w:r w:rsidRPr="00E03453">
        <w:rPr>
          <w:rFonts w:eastAsia="Arial"/>
          <w:w w:val="102"/>
        </w:rPr>
        <w:t xml:space="preserve">а </w:t>
      </w:r>
      <w:r w:rsidRPr="00E03453">
        <w:rPr>
          <w:rFonts w:eastAsia="Arial"/>
        </w:rPr>
        <w:t>сис</w:t>
      </w:r>
      <w:r w:rsidRPr="00E03453">
        <w:rPr>
          <w:rFonts w:eastAsia="Arial"/>
          <w:spacing w:val="1"/>
        </w:rPr>
        <w:t>т</w:t>
      </w:r>
      <w:r w:rsidRPr="00E03453">
        <w:rPr>
          <w:rFonts w:eastAsia="Arial"/>
        </w:rPr>
        <w:t>емата</w:t>
      </w:r>
      <w:r w:rsidRPr="00E03453">
        <w:rPr>
          <w:rFonts w:eastAsia="Arial"/>
          <w:spacing w:val="23"/>
        </w:rPr>
        <w:t xml:space="preserve"> </w:t>
      </w:r>
      <w:r w:rsidRPr="00E03453">
        <w:rPr>
          <w:rFonts w:eastAsia="Arial"/>
        </w:rPr>
        <w:t>в</w:t>
      </w:r>
      <w:r w:rsidRPr="00E03453">
        <w:rPr>
          <w:rFonts w:eastAsia="Arial"/>
          <w:spacing w:val="4"/>
        </w:rPr>
        <w:t xml:space="preserve"> </w:t>
      </w:r>
      <w:r w:rsidRPr="00E03453">
        <w:rPr>
          <w:rFonts w:eastAsia="Arial"/>
        </w:rPr>
        <w:t>условията</w:t>
      </w:r>
      <w:r w:rsidRPr="00E03453">
        <w:rPr>
          <w:rFonts w:eastAsia="Arial"/>
          <w:spacing w:val="24"/>
        </w:rPr>
        <w:t xml:space="preserve"> </w:t>
      </w:r>
      <w:r w:rsidRPr="00E03453">
        <w:rPr>
          <w:rFonts w:eastAsia="Arial"/>
          <w:spacing w:val="1"/>
        </w:rPr>
        <w:t>н</w:t>
      </w:r>
      <w:r w:rsidRPr="00E03453">
        <w:rPr>
          <w:rFonts w:eastAsia="Arial"/>
        </w:rPr>
        <w:t>а</w:t>
      </w:r>
      <w:r w:rsidRPr="00E03453">
        <w:rPr>
          <w:rFonts w:eastAsia="Arial"/>
          <w:spacing w:val="8"/>
        </w:rPr>
        <w:t xml:space="preserve"> </w:t>
      </w:r>
      <w:r w:rsidRPr="00E03453">
        <w:rPr>
          <w:rFonts w:eastAsia="Arial"/>
        </w:rPr>
        <w:t>експ</w:t>
      </w:r>
      <w:r w:rsidRPr="00E03453">
        <w:rPr>
          <w:rFonts w:eastAsia="Arial"/>
          <w:spacing w:val="-2"/>
        </w:rPr>
        <w:t>л</w:t>
      </w:r>
      <w:r w:rsidRPr="00E03453">
        <w:rPr>
          <w:rFonts w:eastAsia="Arial"/>
        </w:rPr>
        <w:t>оа</w:t>
      </w:r>
      <w:r w:rsidRPr="00E03453">
        <w:rPr>
          <w:rFonts w:eastAsia="Arial"/>
          <w:spacing w:val="1"/>
        </w:rPr>
        <w:t>т</w:t>
      </w:r>
      <w:r w:rsidRPr="00E03453">
        <w:rPr>
          <w:rFonts w:eastAsia="Arial"/>
        </w:rPr>
        <w:t>ационна</w:t>
      </w:r>
      <w:r w:rsidRPr="00E03453">
        <w:rPr>
          <w:rFonts w:eastAsia="Arial"/>
          <w:spacing w:val="1"/>
        </w:rPr>
        <w:t>т</w:t>
      </w:r>
      <w:r w:rsidRPr="00E03453">
        <w:rPr>
          <w:rFonts w:eastAsia="Arial"/>
        </w:rPr>
        <w:t>а</w:t>
      </w:r>
      <w:r w:rsidRPr="00E03453">
        <w:rPr>
          <w:rFonts w:eastAsia="Arial"/>
          <w:spacing w:val="41"/>
        </w:rPr>
        <w:t xml:space="preserve"> </w:t>
      </w:r>
      <w:r w:rsidRPr="00E03453">
        <w:rPr>
          <w:rFonts w:eastAsia="Arial"/>
        </w:rPr>
        <w:t>среда</w:t>
      </w:r>
      <w:r w:rsidRPr="00E03453">
        <w:rPr>
          <w:rFonts w:eastAsia="Arial"/>
          <w:spacing w:val="12"/>
        </w:rPr>
        <w:t xml:space="preserve"> </w:t>
      </w:r>
      <w:r w:rsidRPr="00E03453">
        <w:rPr>
          <w:rFonts w:eastAsia="Arial"/>
          <w:spacing w:val="1"/>
        </w:rPr>
        <w:t>н</w:t>
      </w:r>
      <w:r w:rsidRPr="00E03453">
        <w:rPr>
          <w:rFonts w:eastAsia="Arial"/>
        </w:rPr>
        <w:t>а</w:t>
      </w:r>
      <w:r w:rsidR="00906B94" w:rsidRPr="00906B94">
        <w:rPr>
          <w:rFonts w:eastAsia="Arial"/>
          <w:spacing w:val="-1"/>
          <w:w w:val="102"/>
        </w:rPr>
        <w:t xml:space="preserve"> Възложителя</w:t>
      </w:r>
      <w:r w:rsidR="00906B94">
        <w:rPr>
          <w:rFonts w:eastAsia="Arial"/>
          <w:spacing w:val="-1"/>
          <w:w w:val="102"/>
        </w:rPr>
        <w:t>.</w:t>
      </w:r>
    </w:p>
    <w:p w:rsidR="005A680B" w:rsidRPr="00E03453" w:rsidRDefault="0013344A" w:rsidP="00051E64">
      <w:pPr>
        <w:pStyle w:val="Heading2"/>
        <w:keepLines/>
        <w:rPr>
          <w:rFonts w:asciiTheme="minorHAnsi" w:eastAsia="Calibri" w:hAnsiTheme="minorHAnsi" w:cstheme="minorHAnsi"/>
        </w:rPr>
      </w:pPr>
      <w:bookmarkStart w:id="28" w:name="_Toc512862055"/>
      <w:r w:rsidRPr="00E03453">
        <w:rPr>
          <w:rFonts w:asciiTheme="minorHAnsi" w:eastAsia="Calibri" w:hAnsiTheme="minorHAnsi" w:cstheme="minorHAnsi"/>
        </w:rPr>
        <w:t>Обучение</w:t>
      </w:r>
      <w:bookmarkEnd w:id="28"/>
    </w:p>
    <w:p w:rsidR="00562F4E" w:rsidRPr="00194189" w:rsidRDefault="00562F4E" w:rsidP="00194189">
      <w:pPr>
        <w:ind w:firstLine="576"/>
        <w:rPr>
          <w:lang w:eastAsia="bg-BG"/>
        </w:rPr>
      </w:pPr>
      <w:r>
        <w:rPr>
          <w:lang w:val="en-US"/>
        </w:rPr>
        <w:t xml:space="preserve">Изпълнителят трябва да организира и да проведе </w:t>
      </w:r>
      <w:r w:rsidR="00906B94" w:rsidRPr="00E67A3A">
        <w:rPr>
          <w:lang w:eastAsia="bg-BG"/>
        </w:rPr>
        <w:t xml:space="preserve">обучение от минимум 160 учебни часа </w:t>
      </w:r>
      <w:proofErr w:type="gramStart"/>
      <w:r w:rsidR="00906B94" w:rsidRPr="00E67A3A">
        <w:rPr>
          <w:lang w:eastAsia="bg-BG"/>
        </w:rPr>
        <w:t>за  10</w:t>
      </w:r>
      <w:proofErr w:type="gramEnd"/>
      <w:r w:rsidR="00906B94" w:rsidRPr="00E67A3A">
        <w:rPr>
          <w:lang w:eastAsia="bg-BG"/>
        </w:rPr>
        <w:t xml:space="preserve">-15 експерта от  Дирекция УВ, ангажирани с експлоатацията на СУВ - БРИ  - (технологиите, програмните средства и оборудването) при всички режими на работа – нормални условия; и </w:t>
      </w:r>
      <w:r w:rsidR="00906B94">
        <w:rPr>
          <w:lang w:eastAsia="bg-BG"/>
        </w:rPr>
        <w:t xml:space="preserve">извънредни – наводнения и суши.Обучението трябва да </w:t>
      </w:r>
      <w:r w:rsidR="00906B94" w:rsidRPr="00E67A3A">
        <w:rPr>
          <w:lang w:eastAsia="bg-BG"/>
        </w:rPr>
        <w:t xml:space="preserve">бъде фокусирано както върху използването на реализираните в системата технологии, така и </w:t>
      </w:r>
      <w:r w:rsidR="00906B94" w:rsidRPr="00E67A3A">
        <w:rPr>
          <w:lang w:eastAsia="bg-BG"/>
        </w:rPr>
        <w:lastRenderedPageBreak/>
        <w:t xml:space="preserve">върху проучване на опита в подобни центрове в други държави от ЕС. За целта </w:t>
      </w:r>
      <w:r w:rsidR="00906B94">
        <w:rPr>
          <w:lang w:eastAsia="bg-BG"/>
        </w:rPr>
        <w:t>следва да</w:t>
      </w:r>
      <w:r w:rsidR="00906B94" w:rsidRPr="00E67A3A">
        <w:rPr>
          <w:lang w:eastAsia="bg-BG"/>
        </w:rPr>
        <w:t xml:space="preserve"> бъдат организирани и проведени 2 обучения от по 20 учебни часа всяко за 5-8 експерта от Дирекция УВ.</w:t>
      </w:r>
    </w:p>
    <w:p w:rsidR="005A680B" w:rsidRPr="00E03453" w:rsidRDefault="0013344A" w:rsidP="00051E64">
      <w:pPr>
        <w:pStyle w:val="Heading2"/>
        <w:keepLines/>
        <w:rPr>
          <w:rFonts w:asciiTheme="minorHAnsi" w:eastAsia="Calibri" w:hAnsiTheme="minorHAnsi" w:cstheme="minorHAnsi"/>
        </w:rPr>
      </w:pPr>
      <w:bookmarkStart w:id="29" w:name="_Toc512862056"/>
      <w:r w:rsidRPr="00E03453">
        <w:rPr>
          <w:rFonts w:asciiTheme="minorHAnsi" w:eastAsia="Calibri" w:hAnsiTheme="minorHAnsi" w:cstheme="minorHAnsi"/>
        </w:rPr>
        <w:lastRenderedPageBreak/>
        <w:t>Гаранционна поддръжка</w:t>
      </w:r>
      <w:bookmarkEnd w:id="29"/>
    </w:p>
    <w:p w:rsidR="005C65E5" w:rsidRPr="009D2DCE" w:rsidRDefault="005C65E5" w:rsidP="005C65E5">
      <w:pPr>
        <w:keepNext/>
        <w:keepLines/>
        <w:spacing w:before="60"/>
        <w:ind w:right="57" w:firstLine="539"/>
        <w:rPr>
          <w:szCs w:val="24"/>
        </w:rPr>
      </w:pPr>
      <w:r w:rsidRPr="009D2DCE">
        <w:rPr>
          <w:szCs w:val="24"/>
        </w:rPr>
        <w:t xml:space="preserve">Изпълнителят следва за срок </w:t>
      </w:r>
      <w:r w:rsidRPr="009D2DCE">
        <w:rPr>
          <w:b/>
          <w:szCs w:val="24"/>
        </w:rPr>
        <w:t>от минимум 24 (двадесет и четири) месеца, но не повече от 36 (тридесет и шест) месеца да извършва пълно гаранционно обслужване</w:t>
      </w:r>
      <w:r w:rsidRPr="009D2DCE">
        <w:rPr>
          <w:szCs w:val="24"/>
        </w:rPr>
        <w:t xml:space="preserve"> на системата за управление на водите, включително и на отделните съоръжения, компоненти и/или  други, представляващи елементи на системата по начин, който да осигурява безпроблемната й работа в съответствие с изискванията на възложителя, посочени в настоящата документация.</w:t>
      </w:r>
    </w:p>
    <w:p w:rsidR="005C65E5" w:rsidRPr="009D2DCE" w:rsidRDefault="005C65E5" w:rsidP="005C65E5">
      <w:pPr>
        <w:keepNext/>
        <w:keepLines/>
        <w:spacing w:before="60"/>
        <w:ind w:right="57" w:firstLine="539"/>
        <w:rPr>
          <w:szCs w:val="24"/>
        </w:rPr>
      </w:pPr>
      <w:r w:rsidRPr="009D2DCE">
        <w:rPr>
          <w:szCs w:val="24"/>
        </w:rPr>
        <w:t xml:space="preserve">Също така в периода на гаранционното обслужване Изпълнителят следва да осигури </w:t>
      </w:r>
      <w:r w:rsidRPr="009D2DCE">
        <w:rPr>
          <w:b/>
          <w:szCs w:val="24"/>
        </w:rPr>
        <w:t>необходимите софтуерни лицензи</w:t>
      </w:r>
      <w:r>
        <w:rPr>
          <w:szCs w:val="24"/>
        </w:rPr>
        <w:t xml:space="preserve"> </w:t>
      </w:r>
      <w:r w:rsidRPr="009D2DCE">
        <w:rPr>
          <w:szCs w:val="24"/>
        </w:rPr>
        <w:t>за нормалното функциониране</w:t>
      </w:r>
      <w:r w:rsidRPr="009D2DCE">
        <w:rPr>
          <w:b/>
          <w:bCs/>
          <w:szCs w:val="24"/>
        </w:rPr>
        <w:t xml:space="preserve"> </w:t>
      </w:r>
      <w:r w:rsidRPr="009D2DCE">
        <w:rPr>
          <w:bCs/>
          <w:szCs w:val="24"/>
        </w:rPr>
        <w:t>на Системата</w:t>
      </w:r>
      <w:r w:rsidRPr="009D2DCE">
        <w:rPr>
          <w:b/>
          <w:szCs w:val="24"/>
        </w:rPr>
        <w:t xml:space="preserve"> </w:t>
      </w:r>
      <w:r w:rsidRPr="009D2DCE">
        <w:rPr>
          <w:szCs w:val="24"/>
        </w:rPr>
        <w:t>за управление на водите в ба</w:t>
      </w:r>
      <w:r>
        <w:rPr>
          <w:szCs w:val="24"/>
        </w:rPr>
        <w:t xml:space="preserve">сейна на река Искър (СУВ – БРВ) и </w:t>
      </w:r>
      <w:r w:rsidRPr="002560A9">
        <w:rPr>
          <w:b/>
          <w:color w:val="000000"/>
          <w:szCs w:val="24"/>
        </w:rPr>
        <w:t>застраховка на активите</w:t>
      </w:r>
      <w:r>
        <w:rPr>
          <w:color w:val="000000"/>
          <w:szCs w:val="24"/>
        </w:rPr>
        <w:t xml:space="preserve">, </w:t>
      </w:r>
      <w:r w:rsidRPr="00F954F5">
        <w:rPr>
          <w:color w:val="000000"/>
          <w:szCs w:val="24"/>
        </w:rPr>
        <w:t>обект на интервенции/инвестиции</w:t>
      </w:r>
      <w:r>
        <w:t xml:space="preserve"> </w:t>
      </w:r>
      <w:r w:rsidRPr="001C282B">
        <w:rPr>
          <w:color w:val="000000"/>
          <w:szCs w:val="24"/>
        </w:rPr>
        <w:t>покрива</w:t>
      </w:r>
      <w:r>
        <w:rPr>
          <w:color w:val="000000"/>
          <w:szCs w:val="24"/>
        </w:rPr>
        <w:t>ща</w:t>
      </w:r>
      <w:r w:rsidRPr="001C282B">
        <w:rPr>
          <w:color w:val="000000"/>
          <w:szCs w:val="24"/>
        </w:rPr>
        <w:t xml:space="preserve"> застрахователни рискове като кражби, пожар, наводнения и други природни бедствия, както и злоумишлени действия на трети лица и др.</w:t>
      </w:r>
    </w:p>
    <w:p w:rsidR="005C65E5" w:rsidRDefault="005C65E5" w:rsidP="005C65E5">
      <w:pPr>
        <w:keepNext/>
        <w:keepLines/>
        <w:ind w:firstLine="539"/>
        <w:rPr>
          <w:szCs w:val="24"/>
          <w:shd w:val="clear" w:color="auto" w:fill="FFFFFF"/>
        </w:rPr>
      </w:pPr>
      <w:r w:rsidRPr="009D2DCE">
        <w:rPr>
          <w:szCs w:val="24"/>
        </w:rPr>
        <w:t xml:space="preserve">Срокът на гаранционното обслужване започва от датата на подписване на Протокола </w:t>
      </w:r>
      <w:r w:rsidRPr="009D2DCE">
        <w:rPr>
          <w:szCs w:val="24"/>
          <w:shd w:val="clear" w:color="auto" w:fill="FFFFFF"/>
        </w:rPr>
        <w:t xml:space="preserve">за въведена информация и тестване на системата (по </w:t>
      </w:r>
      <w:r>
        <w:rPr>
          <w:szCs w:val="24"/>
          <w:shd w:val="clear" w:color="auto" w:fill="FFFFFF"/>
        </w:rPr>
        <w:t>Дейност</w:t>
      </w:r>
      <w:r w:rsidRPr="009D2DCE">
        <w:rPr>
          <w:szCs w:val="24"/>
          <w:shd w:val="clear" w:color="auto" w:fill="FFFFFF"/>
        </w:rPr>
        <w:t xml:space="preserve"> 5</w:t>
      </w:r>
      <w:r>
        <w:rPr>
          <w:szCs w:val="24"/>
          <w:shd w:val="clear" w:color="auto" w:fill="FFFFFF"/>
        </w:rPr>
        <w:t xml:space="preserve"> от настоящото техническо задание</w:t>
      </w:r>
      <w:r w:rsidRPr="009D2DCE">
        <w:rPr>
          <w:szCs w:val="24"/>
          <w:shd w:val="clear" w:color="auto" w:fill="FFFFFF"/>
        </w:rPr>
        <w:t>).</w:t>
      </w:r>
    </w:p>
    <w:p w:rsidR="005E7236" w:rsidRDefault="005E7236" w:rsidP="005C65E5">
      <w:pPr>
        <w:keepNext/>
        <w:keepLines/>
        <w:ind w:firstLine="539"/>
        <w:rPr>
          <w:lang w:val="en-US"/>
        </w:rPr>
      </w:pPr>
      <w:proofErr w:type="gramStart"/>
      <w:r>
        <w:rPr>
          <w:lang w:val="en-US"/>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roofErr w:type="gramEnd"/>
    </w:p>
    <w:p w:rsidR="005E7236" w:rsidRDefault="005E7236" w:rsidP="005C65E5">
      <w:pPr>
        <w:keepNext/>
        <w:keepLines/>
        <w:ind w:firstLine="539"/>
        <w:rPr>
          <w:lang w:val="en-US"/>
        </w:rPr>
      </w:pPr>
      <w:proofErr w:type="gramStart"/>
      <w:r>
        <w:rPr>
          <w:lang w:val="en-US"/>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roofErr w:type="gramEnd"/>
    </w:p>
    <w:p w:rsidR="005E7236" w:rsidRDefault="005E7236" w:rsidP="005C65E5">
      <w:pPr>
        <w:keepNext/>
        <w:keepLines/>
        <w:ind w:firstLine="539"/>
        <w:rPr>
          <w:rFonts w:asciiTheme="minorHAnsi" w:hAnsiTheme="minorHAnsi" w:cstheme="minorHAnsi"/>
          <w:szCs w:val="24"/>
        </w:rPr>
      </w:pPr>
      <w:proofErr w:type="gramStart"/>
      <w:r>
        <w:rPr>
          <w:lang w:val="en-US"/>
        </w:rPr>
        <w:t>Приоритетите на проблемите се определят от Възложителя в зависимост от влиянието им върху работата на администрацията.</w:t>
      </w:r>
      <w:proofErr w:type="gramEnd"/>
      <w:r>
        <w:rPr>
          <w:lang w:val="en-US"/>
        </w:rPr>
        <w:t xml:space="preserve"> </w:t>
      </w:r>
      <w:proofErr w:type="gramStart"/>
      <w:r>
        <w:rPr>
          <w:lang w:val="en-US"/>
        </w:rPr>
        <w:t>Редът на отстраняване на проблемите се определя в зависимост от техния приоритет.</w:t>
      </w:r>
      <w:proofErr w:type="gramEnd"/>
    </w:p>
    <w:p w:rsidR="005E7236" w:rsidRDefault="005E7236" w:rsidP="005C65E5">
      <w:pPr>
        <w:keepNext/>
        <w:keepLines/>
        <w:ind w:firstLine="360"/>
        <w:rPr>
          <w:rFonts w:asciiTheme="minorHAnsi" w:hAnsiTheme="minorHAnsi" w:cstheme="minorHAnsi"/>
          <w:szCs w:val="24"/>
        </w:rPr>
      </w:pPr>
      <w:r>
        <w:rPr>
          <w:lang w:val="en-US"/>
        </w:rPr>
        <w:t>Минималният обхват на поддръжката трябва да включва:</w:t>
      </w:r>
    </w:p>
    <w:p w:rsidR="005E7236" w:rsidRDefault="005E7236" w:rsidP="00CE51FF">
      <w:pPr>
        <w:pStyle w:val="ListParagraph"/>
        <w:keepNext/>
        <w:keepLines/>
        <w:numPr>
          <w:ilvl w:val="0"/>
          <w:numId w:val="12"/>
        </w:numPr>
        <w:rPr>
          <w:rFonts w:eastAsia="Wingdings-Regular"/>
        </w:rPr>
      </w:pPr>
      <w:r w:rsidRPr="005E7236">
        <w:rPr>
          <w:rFonts w:eastAsia="Wingdings-Regular"/>
        </w:rPr>
        <w:t>Извършване на диагностика на докладван проблем с цел осигуряване на правилното функциониране на системите и модулите;</w:t>
      </w:r>
    </w:p>
    <w:p w:rsidR="005E7236" w:rsidRPr="005E7236" w:rsidRDefault="005E7236" w:rsidP="00CE51FF">
      <w:pPr>
        <w:pStyle w:val="ListParagraph"/>
        <w:keepNext/>
        <w:keepLines/>
        <w:numPr>
          <w:ilvl w:val="0"/>
          <w:numId w:val="12"/>
        </w:numPr>
        <w:rPr>
          <w:rFonts w:eastAsia="Wingdings-Regular"/>
        </w:rPr>
      </w:pPr>
      <w:r w:rsidRPr="005E7236">
        <w:rPr>
          <w:rFonts w:eastAsia="Wingdings-Regular"/>
        </w:rPr>
        <w:t>Отстраняване на дефектите, открити в софтуерните модули, които са модифицирани или разработени в обхвата на проекта;</w:t>
      </w:r>
    </w:p>
    <w:p w:rsidR="005E7236" w:rsidRPr="005E7236" w:rsidRDefault="005E7236" w:rsidP="00CE51FF">
      <w:pPr>
        <w:pStyle w:val="ListParagraph"/>
        <w:keepNext/>
        <w:keepLines/>
        <w:numPr>
          <w:ilvl w:val="0"/>
          <w:numId w:val="12"/>
        </w:numPr>
        <w:rPr>
          <w:rFonts w:eastAsia="Wingdings-Regular"/>
        </w:rPr>
      </w:pPr>
      <w:r w:rsidRPr="005E7236">
        <w:rPr>
          <w:rFonts w:eastAsia="Wingdings-Regular"/>
        </w:rPr>
        <w:t>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rsidR="005E7236" w:rsidRDefault="005E7236" w:rsidP="00CE51FF">
      <w:pPr>
        <w:pStyle w:val="ListParagraph"/>
        <w:keepNext/>
        <w:keepLines/>
        <w:numPr>
          <w:ilvl w:val="0"/>
          <w:numId w:val="12"/>
        </w:numPr>
      </w:pPr>
      <w:r w:rsidRPr="005E7236">
        <w:t>Възстановяването на системата и данните при евентуален срив на системата, както и коригирането им в следствие на грешки в системата;</w:t>
      </w:r>
    </w:p>
    <w:p w:rsidR="005E7236" w:rsidRDefault="005E7236" w:rsidP="00CE51FF">
      <w:pPr>
        <w:pStyle w:val="ListParagraph"/>
        <w:keepNext/>
        <w:keepLines/>
        <w:numPr>
          <w:ilvl w:val="0"/>
          <w:numId w:val="12"/>
        </w:numPr>
      </w:pPr>
      <w:r w:rsidRPr="005E7236">
        <w:lastRenderedPageBreak/>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rsidR="005E7236" w:rsidRPr="008577E9" w:rsidRDefault="005E7236" w:rsidP="00CE51FF">
      <w:pPr>
        <w:pStyle w:val="ListParagraph"/>
        <w:keepNext/>
        <w:keepLines/>
        <w:numPr>
          <w:ilvl w:val="0"/>
          <w:numId w:val="12"/>
        </w:numPr>
        <w:rPr>
          <w:rFonts w:cstheme="minorHAnsi"/>
          <w:szCs w:val="24"/>
        </w:rPr>
      </w:pPr>
      <w:r w:rsidRPr="005E7236">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w:t>
      </w:r>
      <w:r>
        <w:t xml:space="preserve"> </w:t>
      </w:r>
      <w:r w:rsidRPr="005E7236">
        <w:t>отстраняване на дефекти и грешки, в рамките на гаранционната поддръжка.</w:t>
      </w:r>
    </w:p>
    <w:p w:rsidR="005A680B" w:rsidRPr="00E03453" w:rsidRDefault="003A7E4C" w:rsidP="00051E64">
      <w:pPr>
        <w:pStyle w:val="Heading1"/>
        <w:keepLines/>
        <w:rPr>
          <w:rFonts w:asciiTheme="minorHAnsi" w:eastAsia="Calibri" w:hAnsiTheme="minorHAnsi" w:cstheme="minorHAnsi"/>
        </w:rPr>
      </w:pPr>
      <w:bookmarkStart w:id="30" w:name="_Toc512862057"/>
      <w:r w:rsidRPr="00E03453">
        <w:rPr>
          <w:rFonts w:asciiTheme="minorHAnsi" w:eastAsia="Calibri" w:hAnsiTheme="minorHAnsi" w:cstheme="minorHAnsi"/>
        </w:rPr>
        <w:t xml:space="preserve">ОБЩИ ИЗИСКВАНИЯ ЗА </w:t>
      </w:r>
      <w:r w:rsidR="0013344A" w:rsidRPr="00E03453">
        <w:rPr>
          <w:rFonts w:asciiTheme="minorHAnsi" w:eastAsia="Calibri" w:hAnsiTheme="minorHAnsi" w:cstheme="minorHAnsi"/>
          <w:w w:val="102"/>
        </w:rPr>
        <w:t>И</w:t>
      </w:r>
      <w:r w:rsidR="0013344A" w:rsidRPr="00E03453">
        <w:rPr>
          <w:rFonts w:asciiTheme="minorHAnsi" w:eastAsia="Calibri" w:hAnsiTheme="minorHAnsi" w:cstheme="minorHAnsi"/>
          <w:spacing w:val="2"/>
          <w:w w:val="102"/>
        </w:rPr>
        <w:t>Н</w:t>
      </w:r>
      <w:r w:rsidR="0013344A" w:rsidRPr="00E03453">
        <w:rPr>
          <w:rFonts w:asciiTheme="minorHAnsi" w:eastAsia="Calibri" w:hAnsiTheme="minorHAnsi" w:cstheme="minorHAnsi"/>
          <w:w w:val="102"/>
        </w:rPr>
        <w:t xml:space="preserve">ФОРМАЦИОННИ </w:t>
      </w:r>
      <w:r w:rsidR="0013344A" w:rsidRPr="00E03453">
        <w:rPr>
          <w:rFonts w:asciiTheme="minorHAnsi" w:eastAsia="Calibri" w:hAnsiTheme="minorHAnsi" w:cstheme="minorHAnsi"/>
        </w:rPr>
        <w:t>СИСТЕМИ</w:t>
      </w:r>
      <w:r w:rsidR="0013344A" w:rsidRPr="00E03453">
        <w:rPr>
          <w:rFonts w:asciiTheme="minorHAnsi" w:eastAsia="Calibri" w:hAnsiTheme="minorHAnsi" w:cstheme="minorHAnsi"/>
          <w:spacing w:val="33"/>
        </w:rPr>
        <w:t xml:space="preserve"> </w:t>
      </w:r>
      <w:r w:rsidR="0013344A" w:rsidRPr="00E03453">
        <w:rPr>
          <w:rFonts w:asciiTheme="minorHAnsi" w:eastAsia="Calibri" w:hAnsiTheme="minorHAnsi" w:cstheme="minorHAnsi"/>
        </w:rPr>
        <w:t>В</w:t>
      </w:r>
      <w:r w:rsidR="0013344A" w:rsidRPr="00E03453">
        <w:rPr>
          <w:rFonts w:asciiTheme="minorHAnsi" w:eastAsia="Calibri" w:hAnsiTheme="minorHAnsi" w:cstheme="minorHAnsi"/>
          <w:spacing w:val="6"/>
        </w:rPr>
        <w:t xml:space="preserve"> </w:t>
      </w:r>
      <w:r w:rsidR="0013344A" w:rsidRPr="00E03453">
        <w:rPr>
          <w:rFonts w:asciiTheme="minorHAnsi" w:eastAsia="Calibri" w:hAnsiTheme="minorHAnsi" w:cstheme="minorHAnsi"/>
        </w:rPr>
        <w:t>ДЪРЖАВНАТА</w:t>
      </w:r>
      <w:r w:rsidR="0013344A" w:rsidRPr="00E03453">
        <w:rPr>
          <w:rFonts w:asciiTheme="minorHAnsi" w:eastAsia="Calibri" w:hAnsiTheme="minorHAnsi" w:cstheme="minorHAnsi"/>
          <w:spacing w:val="48"/>
        </w:rPr>
        <w:t xml:space="preserve"> </w:t>
      </w:r>
      <w:r w:rsidR="0013344A" w:rsidRPr="00E03453">
        <w:rPr>
          <w:rFonts w:asciiTheme="minorHAnsi" w:eastAsia="Calibri" w:hAnsiTheme="minorHAnsi" w:cstheme="minorHAnsi"/>
          <w:w w:val="102"/>
        </w:rPr>
        <w:t>АДМИНИСТРАЦИЯ</w:t>
      </w:r>
      <w:bookmarkEnd w:id="30"/>
    </w:p>
    <w:p w:rsidR="00883F56" w:rsidRPr="00E03453" w:rsidRDefault="00883F56" w:rsidP="00051E64">
      <w:pPr>
        <w:pStyle w:val="Heading2"/>
        <w:keepLines/>
        <w:rPr>
          <w:rFonts w:asciiTheme="minorHAnsi" w:eastAsia="Calibri" w:hAnsiTheme="minorHAnsi" w:cstheme="minorHAnsi"/>
        </w:rPr>
      </w:pPr>
      <w:bookmarkStart w:id="31" w:name="_Toc512862058"/>
      <w:r w:rsidRPr="00E03453">
        <w:rPr>
          <w:rFonts w:asciiTheme="minorHAnsi" w:eastAsia="Calibri" w:hAnsiTheme="minorHAnsi" w:cstheme="minorHAnsi"/>
        </w:rPr>
        <w:t>Ф</w:t>
      </w:r>
      <w:r w:rsidRPr="00E03453">
        <w:rPr>
          <w:rFonts w:asciiTheme="minorHAnsi" w:eastAsia="Calibri" w:hAnsiTheme="minorHAnsi" w:cstheme="minorHAnsi"/>
          <w:spacing w:val="-1"/>
        </w:rPr>
        <w:t>у</w:t>
      </w:r>
      <w:r w:rsidRPr="00E03453">
        <w:rPr>
          <w:rFonts w:asciiTheme="minorHAnsi" w:eastAsia="Calibri" w:hAnsiTheme="minorHAnsi" w:cstheme="minorHAnsi"/>
        </w:rPr>
        <w:t xml:space="preserve">нкционални </w:t>
      </w:r>
      <w:r w:rsidRPr="00E03453">
        <w:rPr>
          <w:rFonts w:asciiTheme="minorHAnsi" w:eastAsia="Calibri" w:hAnsiTheme="minorHAnsi" w:cstheme="minorHAnsi"/>
          <w:spacing w:val="1"/>
        </w:rPr>
        <w:t>и</w:t>
      </w:r>
      <w:r w:rsidRPr="00E03453">
        <w:rPr>
          <w:rFonts w:asciiTheme="minorHAnsi" w:eastAsia="Calibri" w:hAnsiTheme="minorHAnsi" w:cstheme="minorHAnsi"/>
        </w:rPr>
        <w:t>зискв</w:t>
      </w:r>
      <w:r w:rsidRPr="00E03453">
        <w:rPr>
          <w:rFonts w:asciiTheme="minorHAnsi" w:eastAsia="Calibri" w:hAnsiTheme="minorHAnsi" w:cstheme="minorHAnsi"/>
          <w:spacing w:val="-2"/>
        </w:rPr>
        <w:t>а</w:t>
      </w:r>
      <w:r w:rsidRPr="00E03453">
        <w:rPr>
          <w:rFonts w:asciiTheme="minorHAnsi" w:eastAsia="Calibri" w:hAnsiTheme="minorHAnsi" w:cstheme="minorHAnsi"/>
        </w:rPr>
        <w:t>ния към инфор</w:t>
      </w:r>
      <w:r w:rsidRPr="00E03453">
        <w:rPr>
          <w:rFonts w:asciiTheme="minorHAnsi" w:eastAsia="Calibri" w:hAnsiTheme="minorHAnsi" w:cstheme="minorHAnsi"/>
          <w:spacing w:val="-2"/>
        </w:rPr>
        <w:t>м</w:t>
      </w:r>
      <w:r w:rsidRPr="00E03453">
        <w:rPr>
          <w:rFonts w:asciiTheme="minorHAnsi" w:eastAsia="Calibri" w:hAnsiTheme="minorHAnsi" w:cstheme="minorHAnsi"/>
          <w:w w:val="101"/>
        </w:rPr>
        <w:t>ационна</w:t>
      </w:r>
      <w:r w:rsidRPr="00E03453">
        <w:rPr>
          <w:rFonts w:asciiTheme="minorHAnsi" w:eastAsia="Calibri" w:hAnsiTheme="minorHAnsi" w:cstheme="minorHAnsi"/>
          <w:spacing w:val="-2"/>
          <w:w w:val="101"/>
        </w:rPr>
        <w:t>т</w:t>
      </w:r>
      <w:r w:rsidRPr="00E03453">
        <w:rPr>
          <w:rFonts w:asciiTheme="minorHAnsi" w:eastAsia="Calibri" w:hAnsiTheme="minorHAnsi" w:cstheme="minorHAnsi"/>
          <w:w w:val="101"/>
        </w:rPr>
        <w:t xml:space="preserve">а </w:t>
      </w:r>
      <w:r w:rsidRPr="00E03453">
        <w:rPr>
          <w:rFonts w:asciiTheme="minorHAnsi" w:eastAsia="Calibri" w:hAnsiTheme="minorHAnsi" w:cstheme="minorHAnsi"/>
        </w:rPr>
        <w:t>с</w:t>
      </w:r>
      <w:r w:rsidRPr="00E03453">
        <w:rPr>
          <w:rFonts w:asciiTheme="minorHAnsi" w:eastAsia="Calibri" w:hAnsiTheme="minorHAnsi" w:cstheme="minorHAnsi"/>
          <w:w w:val="101"/>
        </w:rPr>
        <w:t>и</w:t>
      </w:r>
      <w:r w:rsidRPr="00E03453">
        <w:rPr>
          <w:rFonts w:asciiTheme="minorHAnsi" w:eastAsia="Calibri" w:hAnsiTheme="minorHAnsi" w:cstheme="minorHAnsi"/>
        </w:rPr>
        <w:t>с</w:t>
      </w:r>
      <w:r w:rsidRPr="00E03453">
        <w:rPr>
          <w:rFonts w:asciiTheme="minorHAnsi" w:eastAsia="Calibri" w:hAnsiTheme="minorHAnsi" w:cstheme="minorHAnsi"/>
          <w:spacing w:val="-2"/>
          <w:w w:val="101"/>
        </w:rPr>
        <w:t>т</w:t>
      </w:r>
      <w:r w:rsidRPr="00E03453">
        <w:rPr>
          <w:rFonts w:asciiTheme="minorHAnsi" w:eastAsia="Calibri" w:hAnsiTheme="minorHAnsi" w:cstheme="minorHAnsi"/>
        </w:rPr>
        <w:t>ем</w:t>
      </w:r>
      <w:r w:rsidRPr="00E03453">
        <w:rPr>
          <w:rFonts w:asciiTheme="minorHAnsi" w:eastAsia="Calibri" w:hAnsiTheme="minorHAnsi" w:cstheme="minorHAnsi"/>
          <w:w w:val="101"/>
        </w:rPr>
        <w:t>а</w:t>
      </w:r>
      <w:bookmarkEnd w:id="31"/>
    </w:p>
    <w:p w:rsidR="00B55775" w:rsidRPr="00095171" w:rsidRDefault="00B55775" w:rsidP="00051E64">
      <w:pPr>
        <w:pStyle w:val="Heading3"/>
        <w:keepLines/>
        <w:rPr>
          <w:rFonts w:asciiTheme="minorHAnsi" w:hAnsiTheme="minorHAnsi" w:cstheme="minorHAnsi"/>
        </w:rPr>
      </w:pPr>
      <w:bookmarkStart w:id="32" w:name="_Toc512862059"/>
      <w:bookmarkStart w:id="33" w:name="_Toc489265876"/>
      <w:r w:rsidRPr="00095171">
        <w:rPr>
          <w:rFonts w:asciiTheme="minorHAnsi" w:hAnsiTheme="minorHAnsi" w:cstheme="minorHAnsi"/>
        </w:rPr>
        <w:t>Интеграция с външни информационни системи</w:t>
      </w:r>
      <w:bookmarkEnd w:id="32"/>
    </w:p>
    <w:p w:rsidR="00B55775" w:rsidRDefault="00B55775" w:rsidP="00051E64">
      <w:pPr>
        <w:keepNext/>
        <w:keepLines/>
      </w:pPr>
      <w:r w:rsidRPr="00E03453">
        <w:t xml:space="preserve">За реализиране на основни бизнес процеси Системата трябва да поддържа интеграция в реално време с информационни системи на </w:t>
      </w:r>
      <w:r w:rsidR="005A36B1" w:rsidRPr="005A36B1">
        <w:t xml:space="preserve">асоциираните </w:t>
      </w:r>
      <w:r w:rsidR="005A36B1">
        <w:t>партньори по проекта –</w:t>
      </w:r>
      <w:r w:rsidR="005A36B1" w:rsidRPr="005A36B1">
        <w:t>НИМХ-БАН, Предприятие „Язовири и Каскади“ към НЕК ЕАД, Напоителни системи ЕАД и на ЦДУ при ЕСО, МВР ГД ПБЗН, ИАППД, Столична община.</w:t>
      </w:r>
    </w:p>
    <w:p w:rsidR="00E2731F" w:rsidRPr="00E2731F" w:rsidRDefault="00E2731F" w:rsidP="00CE51FF">
      <w:pPr>
        <w:pStyle w:val="ListParagraph"/>
        <w:keepNext/>
        <w:keepLines/>
        <w:numPr>
          <w:ilvl w:val="0"/>
          <w:numId w:val="14"/>
        </w:numPr>
        <w:rPr>
          <w:rFonts w:ascii="Calibri" w:hAnsi="Calibri" w:cs="Calibri"/>
          <w:color w:val="000000"/>
          <w:sz w:val="21"/>
          <w:szCs w:val="21"/>
        </w:rPr>
      </w:pPr>
      <w:r w:rsidRPr="00E2731F">
        <w:t>Интеграциите с външни информационни системи и регистри трябва да се реализира чрез стандартен интеграционен слой.</w:t>
      </w:r>
    </w:p>
    <w:p w:rsidR="00E2731F" w:rsidRPr="00E2731F" w:rsidRDefault="00E2731F" w:rsidP="00051E64">
      <w:pPr>
        <w:keepNext/>
        <w:keepLines/>
        <w:autoSpaceDE w:val="0"/>
        <w:autoSpaceDN w:val="0"/>
        <w:adjustRightInd w:val="0"/>
        <w:spacing w:before="0" w:after="0"/>
        <w:jc w:val="left"/>
        <w:rPr>
          <w:rFonts w:ascii="Calibri" w:hAnsi="Calibri" w:cs="Calibri"/>
          <w:color w:val="000000"/>
          <w:sz w:val="21"/>
          <w:szCs w:val="21"/>
          <w:lang w:val="en-US"/>
        </w:rPr>
      </w:pPr>
    </w:p>
    <w:p w:rsidR="008577E9" w:rsidRPr="008577E9" w:rsidRDefault="00E2731F" w:rsidP="00051E64">
      <w:pPr>
        <w:keepNext/>
        <w:keepLines/>
        <w:autoSpaceDE w:val="0"/>
        <w:autoSpaceDN w:val="0"/>
        <w:adjustRightInd w:val="0"/>
        <w:spacing w:before="0" w:after="0"/>
        <w:jc w:val="left"/>
        <w:rPr>
          <w:rFonts w:ascii="Calibri" w:hAnsi="Calibri" w:cs="Calibri"/>
          <w:color w:val="000000"/>
          <w:sz w:val="21"/>
          <w:szCs w:val="21"/>
          <w:lang w:val="en-US"/>
        </w:rPr>
      </w:pPr>
      <w:r w:rsidRPr="00E03453">
        <w:rPr>
          <w:rFonts w:asciiTheme="minorHAnsi" w:hAnsiTheme="minorHAnsi" w:cstheme="minorHAnsi"/>
          <w:noProof/>
          <w:lang w:eastAsia="bg-BG"/>
        </w:rPr>
        <w:drawing>
          <wp:inline distT="0" distB="0" distL="0" distR="0">
            <wp:extent cx="5621572" cy="2687541"/>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5621572" cy="2687541"/>
                    </a:xfrm>
                    <a:prstGeom prst="rect">
                      <a:avLst/>
                    </a:prstGeom>
                    <a:noFill/>
                    <a:ln>
                      <a:noFill/>
                      <a:prstDash/>
                    </a:ln>
                  </pic:spPr>
                </pic:pic>
              </a:graphicData>
            </a:graphic>
          </wp:inline>
        </w:drawing>
      </w:r>
    </w:p>
    <w:p w:rsidR="005A680B" w:rsidRPr="005A36B1" w:rsidRDefault="0013344A" w:rsidP="00051E64">
      <w:pPr>
        <w:pStyle w:val="Heading3"/>
        <w:keepLines/>
        <w:rPr>
          <w:rFonts w:asciiTheme="minorHAnsi" w:eastAsia="Calibri" w:hAnsiTheme="minorHAnsi" w:cstheme="minorHAnsi"/>
        </w:rPr>
      </w:pPr>
      <w:bookmarkStart w:id="34" w:name="_Toc512862060"/>
      <w:bookmarkEnd w:id="33"/>
      <w:r w:rsidRPr="005A36B1">
        <w:rPr>
          <w:rFonts w:asciiTheme="minorHAnsi" w:eastAsia="Calibri" w:hAnsiTheme="minorHAnsi" w:cstheme="minorHAnsi"/>
          <w:spacing w:val="1"/>
        </w:rPr>
        <w:t>Ин</w:t>
      </w:r>
      <w:r w:rsidRPr="005A36B1">
        <w:rPr>
          <w:rFonts w:asciiTheme="minorHAnsi" w:eastAsia="Calibri" w:hAnsiTheme="minorHAnsi" w:cstheme="minorHAnsi"/>
        </w:rPr>
        <w:t>тег</w:t>
      </w:r>
      <w:r w:rsidRPr="005A36B1">
        <w:rPr>
          <w:rFonts w:asciiTheme="minorHAnsi" w:eastAsia="Calibri" w:hAnsiTheme="minorHAnsi" w:cstheme="minorHAnsi"/>
          <w:spacing w:val="1"/>
        </w:rPr>
        <w:t>р</w:t>
      </w:r>
      <w:r w:rsidRPr="005A36B1">
        <w:rPr>
          <w:rFonts w:asciiTheme="minorHAnsi" w:eastAsia="Calibri" w:hAnsiTheme="minorHAnsi" w:cstheme="minorHAnsi"/>
        </w:rPr>
        <w:t>а</w:t>
      </w:r>
      <w:r w:rsidRPr="005A36B1">
        <w:rPr>
          <w:rFonts w:asciiTheme="minorHAnsi" w:eastAsia="Calibri" w:hAnsiTheme="minorHAnsi" w:cstheme="minorHAnsi"/>
          <w:spacing w:val="1"/>
        </w:rPr>
        <w:t>ци</w:t>
      </w:r>
      <w:r w:rsidRPr="005A36B1">
        <w:rPr>
          <w:rFonts w:asciiTheme="minorHAnsi" w:eastAsia="Calibri" w:hAnsiTheme="minorHAnsi" w:cstheme="minorHAnsi"/>
          <w:spacing w:val="-1"/>
        </w:rPr>
        <w:t>о</w:t>
      </w:r>
      <w:r w:rsidRPr="005A36B1">
        <w:rPr>
          <w:rFonts w:asciiTheme="minorHAnsi" w:eastAsia="Calibri" w:hAnsiTheme="minorHAnsi" w:cstheme="minorHAnsi"/>
          <w:spacing w:val="1"/>
        </w:rPr>
        <w:t>н</w:t>
      </w:r>
      <w:r w:rsidRPr="005A36B1">
        <w:rPr>
          <w:rFonts w:asciiTheme="minorHAnsi" w:eastAsia="Calibri" w:hAnsiTheme="minorHAnsi" w:cstheme="minorHAnsi"/>
          <w:spacing w:val="-1"/>
        </w:rPr>
        <w:t>е</w:t>
      </w:r>
      <w:r w:rsidRPr="005A36B1">
        <w:rPr>
          <w:rFonts w:asciiTheme="minorHAnsi" w:eastAsia="Calibri" w:hAnsiTheme="minorHAnsi" w:cstheme="minorHAnsi"/>
        </w:rPr>
        <w:t>н</w:t>
      </w:r>
      <w:r w:rsidRPr="005A36B1">
        <w:rPr>
          <w:rFonts w:asciiTheme="minorHAnsi" w:eastAsia="Calibri" w:hAnsiTheme="minorHAnsi" w:cstheme="minorHAnsi"/>
          <w:spacing w:val="18"/>
        </w:rPr>
        <w:t xml:space="preserve"> </w:t>
      </w:r>
      <w:r w:rsidRPr="005A36B1">
        <w:rPr>
          <w:rFonts w:asciiTheme="minorHAnsi" w:eastAsia="Calibri" w:hAnsiTheme="minorHAnsi" w:cstheme="minorHAnsi"/>
          <w:spacing w:val="1"/>
          <w:w w:val="101"/>
        </w:rPr>
        <w:t>с</w:t>
      </w:r>
      <w:r w:rsidRPr="005A36B1">
        <w:rPr>
          <w:rFonts w:asciiTheme="minorHAnsi" w:eastAsia="Calibri" w:hAnsiTheme="minorHAnsi" w:cstheme="minorHAnsi"/>
          <w:spacing w:val="-1"/>
          <w:w w:val="101"/>
        </w:rPr>
        <w:t>л</w:t>
      </w:r>
      <w:r w:rsidRPr="005A36B1">
        <w:rPr>
          <w:rFonts w:asciiTheme="minorHAnsi" w:eastAsia="Calibri" w:hAnsiTheme="minorHAnsi" w:cstheme="minorHAnsi"/>
          <w:w w:val="101"/>
        </w:rPr>
        <w:t>ой</w:t>
      </w:r>
      <w:bookmarkEnd w:id="34"/>
    </w:p>
    <w:p w:rsidR="00E2731F" w:rsidRPr="004D6536" w:rsidRDefault="00E2731F" w:rsidP="00FB37D5">
      <w:pPr>
        <w:keepNext/>
        <w:keepLines/>
        <w:ind w:firstLine="706"/>
      </w:pPr>
      <w:r>
        <w:lastRenderedPageBreak/>
        <w:t>Трябва да бъде разработен и внедрен служебен онлайн интерфейс за</w:t>
      </w:r>
      <w:r w:rsidRPr="004D6536">
        <w:t xml:space="preserve"> </w:t>
      </w:r>
      <w:r>
        <w:t>машинен обмен на данни и предоставяне на вътрешноадминистративни</w:t>
      </w:r>
      <w:r w:rsidRPr="004D6536">
        <w:t xml:space="preserve"> </w:t>
      </w:r>
      <w:r>
        <w:t>електронни услуги към информационни системи и регистри на други</w:t>
      </w:r>
      <w:r w:rsidRPr="004D6536">
        <w:t xml:space="preserve"> </w:t>
      </w:r>
      <w:r>
        <w:t>администрации, публични институции и доставчици на обществени услуги,</w:t>
      </w:r>
      <w:r w:rsidR="00340CDA">
        <w:t xml:space="preserve"> съгласно</w:t>
      </w:r>
      <w:r>
        <w:t xml:space="preserve"> действащите изисквания за оперативна съвместимост. Трябва да</w:t>
      </w:r>
      <w:r w:rsidRPr="004D6536">
        <w:t xml:space="preserve"> </w:t>
      </w:r>
      <w:r>
        <w:t>бъде предвидена интеграция с първични регистри чрез стандартен междинен</w:t>
      </w:r>
      <w:r w:rsidRPr="004D6536">
        <w:t xml:space="preserve"> </w:t>
      </w:r>
      <w:r>
        <w:t>слой или чрез националната схема за електронна идентификация – конкретната</w:t>
      </w:r>
      <w:r w:rsidR="004D6536" w:rsidRPr="004D6536">
        <w:t xml:space="preserve"> </w:t>
      </w:r>
      <w:r>
        <w:t>реализация трябва да бъде одобрена от Възложителя след приключване на</w:t>
      </w:r>
      <w:r w:rsidR="004D6536" w:rsidRPr="004D6536">
        <w:t xml:space="preserve"> </w:t>
      </w:r>
      <w:r w:rsidR="00FB37D5">
        <w:t>етапа на бизнес-анализ.</w:t>
      </w:r>
    </w:p>
    <w:p w:rsidR="005A680B" w:rsidRPr="00E03453" w:rsidRDefault="0013344A" w:rsidP="00051E64">
      <w:pPr>
        <w:pStyle w:val="Heading3"/>
        <w:keepLines/>
        <w:rPr>
          <w:rFonts w:asciiTheme="minorHAnsi" w:eastAsia="Calibri" w:hAnsiTheme="minorHAnsi" w:cstheme="minorHAnsi"/>
          <w:sz w:val="28"/>
          <w:szCs w:val="28"/>
        </w:rPr>
      </w:pPr>
      <w:bookmarkStart w:id="35" w:name="_Toc512862061"/>
      <w:r w:rsidRPr="00E03453">
        <w:rPr>
          <w:rFonts w:asciiTheme="minorHAnsi" w:eastAsia="Calibri" w:hAnsiTheme="minorHAnsi" w:cstheme="minorHAnsi"/>
        </w:rPr>
        <w:t>Тех</w:t>
      </w:r>
      <w:r w:rsidRPr="00E03453">
        <w:rPr>
          <w:rFonts w:asciiTheme="minorHAnsi" w:eastAsia="Calibri" w:hAnsiTheme="minorHAnsi" w:cstheme="minorHAnsi"/>
          <w:spacing w:val="1"/>
        </w:rPr>
        <w:t>нич</w:t>
      </w:r>
      <w:r w:rsidRPr="00E03453">
        <w:rPr>
          <w:rFonts w:asciiTheme="minorHAnsi" w:eastAsia="Calibri" w:hAnsiTheme="minorHAnsi" w:cstheme="minorHAnsi"/>
        </w:rPr>
        <w:t>е</w:t>
      </w:r>
      <w:r w:rsidRPr="00E03453">
        <w:rPr>
          <w:rFonts w:asciiTheme="minorHAnsi" w:eastAsia="Calibri" w:hAnsiTheme="minorHAnsi" w:cstheme="minorHAnsi"/>
          <w:spacing w:val="1"/>
        </w:rPr>
        <w:t>с</w:t>
      </w:r>
      <w:r w:rsidRPr="00E03453">
        <w:rPr>
          <w:rFonts w:asciiTheme="minorHAnsi" w:eastAsia="Calibri" w:hAnsiTheme="minorHAnsi" w:cstheme="minorHAnsi"/>
        </w:rPr>
        <w:t>ки</w:t>
      </w:r>
      <w:r w:rsidRPr="00E03453">
        <w:rPr>
          <w:rFonts w:asciiTheme="minorHAnsi" w:eastAsia="Calibri" w:hAnsiTheme="minorHAnsi" w:cstheme="minorHAnsi"/>
          <w:spacing w:val="14"/>
        </w:rPr>
        <w:t xml:space="preserve"> </w:t>
      </w:r>
      <w:r w:rsidRPr="00E03453">
        <w:rPr>
          <w:rFonts w:asciiTheme="minorHAnsi" w:eastAsia="Calibri" w:hAnsiTheme="minorHAnsi" w:cstheme="minorHAnsi"/>
          <w:spacing w:val="1"/>
        </w:rPr>
        <w:t>и</w:t>
      </w:r>
      <w:r w:rsidRPr="00E03453">
        <w:rPr>
          <w:rFonts w:asciiTheme="minorHAnsi" w:eastAsia="Calibri" w:hAnsiTheme="minorHAnsi" w:cstheme="minorHAnsi"/>
        </w:rPr>
        <w:t>з</w:t>
      </w:r>
      <w:r w:rsidRPr="00E03453">
        <w:rPr>
          <w:rFonts w:asciiTheme="minorHAnsi" w:eastAsia="Calibri" w:hAnsiTheme="minorHAnsi" w:cstheme="minorHAnsi"/>
          <w:spacing w:val="1"/>
        </w:rPr>
        <w:t>и</w:t>
      </w:r>
      <w:r w:rsidRPr="00E03453">
        <w:rPr>
          <w:rFonts w:asciiTheme="minorHAnsi" w:eastAsia="Calibri" w:hAnsiTheme="minorHAnsi" w:cstheme="minorHAnsi"/>
        </w:rPr>
        <w:t>ск</w:t>
      </w:r>
      <w:r w:rsidRPr="00E03453">
        <w:rPr>
          <w:rFonts w:asciiTheme="minorHAnsi" w:eastAsia="Calibri" w:hAnsiTheme="minorHAnsi" w:cstheme="minorHAnsi"/>
          <w:spacing w:val="1"/>
        </w:rPr>
        <w:t>в</w:t>
      </w:r>
      <w:r w:rsidRPr="00E03453">
        <w:rPr>
          <w:rFonts w:asciiTheme="minorHAnsi" w:eastAsia="Calibri" w:hAnsiTheme="minorHAnsi" w:cstheme="minorHAnsi"/>
        </w:rPr>
        <w:t>а</w:t>
      </w:r>
      <w:r w:rsidRPr="00E03453">
        <w:rPr>
          <w:rFonts w:asciiTheme="minorHAnsi" w:eastAsia="Calibri" w:hAnsiTheme="minorHAnsi" w:cstheme="minorHAnsi"/>
          <w:spacing w:val="2"/>
        </w:rPr>
        <w:t>н</w:t>
      </w:r>
      <w:r w:rsidRPr="00E03453">
        <w:rPr>
          <w:rFonts w:asciiTheme="minorHAnsi" w:eastAsia="Calibri" w:hAnsiTheme="minorHAnsi" w:cstheme="minorHAnsi"/>
        </w:rPr>
        <w:t>ия</w:t>
      </w:r>
      <w:r w:rsidRPr="00E03453">
        <w:rPr>
          <w:rFonts w:asciiTheme="minorHAnsi" w:eastAsia="Calibri" w:hAnsiTheme="minorHAnsi" w:cstheme="minorHAnsi"/>
          <w:spacing w:val="14"/>
        </w:rPr>
        <w:t xml:space="preserve"> </w:t>
      </w:r>
      <w:r w:rsidRPr="00E03453">
        <w:rPr>
          <w:rFonts w:asciiTheme="minorHAnsi" w:eastAsia="Calibri" w:hAnsiTheme="minorHAnsi" w:cstheme="minorHAnsi"/>
        </w:rPr>
        <w:t>к</w:t>
      </w:r>
      <w:r w:rsidRPr="00E03453">
        <w:rPr>
          <w:rFonts w:asciiTheme="minorHAnsi" w:eastAsia="Calibri" w:hAnsiTheme="minorHAnsi" w:cstheme="minorHAnsi"/>
          <w:spacing w:val="2"/>
        </w:rPr>
        <w:t>ъ</w:t>
      </w:r>
      <w:r w:rsidRPr="00E03453">
        <w:rPr>
          <w:rFonts w:asciiTheme="minorHAnsi" w:eastAsia="Calibri" w:hAnsiTheme="minorHAnsi" w:cstheme="minorHAnsi"/>
        </w:rPr>
        <w:t>м</w:t>
      </w:r>
      <w:r w:rsidRPr="00E03453">
        <w:rPr>
          <w:rFonts w:asciiTheme="minorHAnsi" w:eastAsia="Calibri" w:hAnsiTheme="minorHAnsi" w:cstheme="minorHAnsi"/>
          <w:spacing w:val="6"/>
        </w:rPr>
        <w:t xml:space="preserve"> </w:t>
      </w:r>
      <w:r w:rsidRPr="00E03453">
        <w:rPr>
          <w:rFonts w:asciiTheme="minorHAnsi" w:eastAsia="Calibri" w:hAnsiTheme="minorHAnsi" w:cstheme="minorHAnsi"/>
          <w:w w:val="101"/>
        </w:rPr>
        <w:t>и</w:t>
      </w:r>
      <w:r w:rsidRPr="00E03453">
        <w:rPr>
          <w:rFonts w:asciiTheme="minorHAnsi" w:eastAsia="Calibri" w:hAnsiTheme="minorHAnsi" w:cstheme="minorHAnsi"/>
          <w:spacing w:val="2"/>
          <w:w w:val="101"/>
        </w:rPr>
        <w:t>н</w:t>
      </w:r>
      <w:r w:rsidRPr="00E03453">
        <w:rPr>
          <w:rFonts w:asciiTheme="minorHAnsi" w:eastAsia="Calibri" w:hAnsiTheme="minorHAnsi" w:cstheme="minorHAnsi"/>
          <w:w w:val="101"/>
        </w:rPr>
        <w:t>те</w:t>
      </w:r>
      <w:r w:rsidRPr="00E03453">
        <w:rPr>
          <w:rFonts w:asciiTheme="minorHAnsi" w:eastAsia="Calibri" w:hAnsiTheme="minorHAnsi" w:cstheme="minorHAnsi"/>
          <w:spacing w:val="1"/>
          <w:w w:val="101"/>
        </w:rPr>
        <w:t>р</w:t>
      </w:r>
      <w:r w:rsidRPr="00E03453">
        <w:rPr>
          <w:rFonts w:asciiTheme="minorHAnsi" w:eastAsia="Calibri" w:hAnsiTheme="minorHAnsi" w:cstheme="minorHAnsi"/>
          <w:w w:val="101"/>
        </w:rPr>
        <w:t>фе</w:t>
      </w:r>
      <w:r w:rsidRPr="00E03453">
        <w:rPr>
          <w:rFonts w:asciiTheme="minorHAnsi" w:eastAsia="Calibri" w:hAnsiTheme="minorHAnsi" w:cstheme="minorHAnsi"/>
          <w:spacing w:val="1"/>
          <w:w w:val="101"/>
        </w:rPr>
        <w:t>йс</w:t>
      </w:r>
      <w:r w:rsidRPr="00E03453">
        <w:rPr>
          <w:rFonts w:asciiTheme="minorHAnsi" w:eastAsia="Calibri" w:hAnsiTheme="minorHAnsi" w:cstheme="minorHAnsi"/>
          <w:w w:val="101"/>
        </w:rPr>
        <w:t>ите</w:t>
      </w:r>
      <w:bookmarkEnd w:id="35"/>
    </w:p>
    <w:p w:rsidR="00DC5BEE" w:rsidRPr="00E03453" w:rsidRDefault="00DC5BEE" w:rsidP="00051E64">
      <w:pPr>
        <w:keepNext/>
        <w:keepLines/>
      </w:pPr>
      <w:r w:rsidRPr="00E03453">
        <w:t>Приложните програмни интерфейси трябва да отговарят на следните архитектурни, функционални и технологични изисквания:</w:t>
      </w:r>
    </w:p>
    <w:p w:rsidR="00DC5BEE" w:rsidRPr="00E01CB1" w:rsidRDefault="006330F5" w:rsidP="00CE51FF">
      <w:pPr>
        <w:pStyle w:val="ListParagraph"/>
        <w:keepNext/>
        <w:keepLines/>
        <w:numPr>
          <w:ilvl w:val="0"/>
          <w:numId w:val="14"/>
        </w:numPr>
      </w:pPr>
      <w:r w:rsidRPr="00476E08">
        <w:rPr>
          <w:rFonts w:ascii="Times New Roman" w:eastAsia="Times New Roman" w:hAnsi="Times New Roman" w:cs="Times New Roman"/>
          <w:szCs w:val="20"/>
          <w:lang w:val="bg-BG"/>
        </w:rPr>
        <w:t>Служебните онлайн интерфейси трябва да се предоставят като уебуслуги (web-services) и да осигуряват достатъчна мащабируемост и производителност за обслужване на синхронни заявки (sync pull) в реално време, с максимално време за отговор на заявки под 1 секунда за 95% от заявките, които не включват запитвани</w:t>
      </w:r>
      <w:r w:rsidR="00FB37D5">
        <w:rPr>
          <w:rFonts w:ascii="Times New Roman" w:eastAsia="Times New Roman" w:hAnsi="Times New Roman" w:cs="Times New Roman"/>
          <w:szCs w:val="20"/>
          <w:lang w:val="bg-BG"/>
        </w:rPr>
        <w:t>я до регистри и външни системи.</w:t>
      </w:r>
    </w:p>
    <w:p w:rsidR="00DC5BEE" w:rsidRDefault="00DC5BEE" w:rsidP="00CE51FF">
      <w:pPr>
        <w:pStyle w:val="ListParagraph"/>
        <w:keepNext/>
        <w:keepLines/>
        <w:numPr>
          <w:ilvl w:val="0"/>
          <w:numId w:val="14"/>
        </w:numPr>
      </w:pPr>
      <w:r w:rsidRPr="00404B75">
        <w:t>Всички публични и служебни онлайн интерфейси трябва да бъдат реализирани с поддръжка на режими “push” и</w:t>
      </w:r>
      <w:r w:rsidR="00876DA1">
        <w:rPr>
          <w:lang w:val="bg-BG"/>
        </w:rPr>
        <w:t>ли</w:t>
      </w:r>
      <w:r w:rsidRPr="00404B75">
        <w:t xml:space="preserve"> „pull”,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(use cases), които всеки интерфейс обслужва;</w:t>
      </w:r>
    </w:p>
    <w:p w:rsidR="00404B75" w:rsidRPr="00404B75" w:rsidRDefault="00404B75" w:rsidP="00CE51FF">
      <w:pPr>
        <w:pStyle w:val="ListParagraph"/>
        <w:keepNext/>
        <w:keepLines/>
        <w:numPr>
          <w:ilvl w:val="0"/>
          <w:numId w:val="14"/>
        </w:numPr>
      </w:pPr>
      <w:r>
        <w:t>Трябва да се реализира интегриране на модул за разпределен</w:t>
      </w:r>
      <w:r w:rsidRPr="00404B75">
        <w:t xml:space="preserve"> </w:t>
      </w:r>
      <w:r>
        <w:t>кохерентен кеш (Distributed Caching) на „горещите данни“, които Системата</w:t>
      </w:r>
      <w:r w:rsidRPr="00404B75">
        <w:t xml:space="preserve"> </w:t>
      </w:r>
      <w:r>
        <w:t>получава и/или които се обменят през служебните онлайн интерфейси, като</w:t>
      </w:r>
      <w:r w:rsidRPr="00404B75">
        <w:t xml:space="preserve"> </w:t>
      </w:r>
      <w:r>
        <w:t>логиката на Системата трябва гарантира кохерентност (Cache Coherency)</w:t>
      </w:r>
      <w:r w:rsidRPr="00404B75">
        <w:t xml:space="preserve"> </w:t>
      </w:r>
      <w:r>
        <w:t>между кешираните данни и данните, съхранявани в базите данни;</w:t>
      </w:r>
    </w:p>
    <w:p w:rsidR="00DC5BEE" w:rsidRPr="00404B75" w:rsidRDefault="00DC5BEE" w:rsidP="00CE51FF">
      <w:pPr>
        <w:pStyle w:val="ListParagraph"/>
        <w:keepNext/>
        <w:keepLines/>
        <w:numPr>
          <w:ilvl w:val="0"/>
          <w:numId w:val="14"/>
        </w:numPr>
      </w:pPr>
      <w:r w:rsidRPr="00404B75">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w:t>
      </w:r>
    </w:p>
    <w:p w:rsidR="005A680B" w:rsidRPr="00876DA1" w:rsidRDefault="0013344A" w:rsidP="00051E64">
      <w:pPr>
        <w:pStyle w:val="Heading3"/>
        <w:keepLines/>
        <w:rPr>
          <w:rFonts w:asciiTheme="minorHAnsi" w:eastAsia="Calibri" w:hAnsiTheme="minorHAnsi" w:cstheme="minorHAnsi"/>
        </w:rPr>
      </w:pPr>
      <w:bookmarkStart w:id="36" w:name="_Toc512862062"/>
      <w:r w:rsidRPr="00876DA1">
        <w:rPr>
          <w:rFonts w:asciiTheme="minorHAnsi" w:eastAsia="Calibri" w:hAnsiTheme="minorHAnsi" w:cstheme="minorHAnsi"/>
        </w:rPr>
        <w:t>Електрон</w:t>
      </w:r>
      <w:r w:rsidRPr="00876DA1">
        <w:rPr>
          <w:rFonts w:asciiTheme="minorHAnsi" w:eastAsia="Calibri" w:hAnsiTheme="minorHAnsi" w:cstheme="minorHAnsi"/>
          <w:spacing w:val="2"/>
        </w:rPr>
        <w:t>н</w:t>
      </w:r>
      <w:r w:rsidRPr="00876DA1">
        <w:rPr>
          <w:rFonts w:asciiTheme="minorHAnsi" w:eastAsia="Calibri" w:hAnsiTheme="minorHAnsi" w:cstheme="minorHAnsi"/>
        </w:rPr>
        <w:t>а</w:t>
      </w:r>
      <w:r w:rsidRPr="00876DA1">
        <w:rPr>
          <w:rFonts w:asciiTheme="minorHAnsi" w:eastAsia="Calibri" w:hAnsiTheme="minorHAnsi" w:cstheme="minorHAnsi"/>
          <w:spacing w:val="14"/>
        </w:rPr>
        <w:t xml:space="preserve"> </w:t>
      </w:r>
      <w:r w:rsidRPr="00876DA1">
        <w:rPr>
          <w:rFonts w:asciiTheme="minorHAnsi" w:eastAsia="Calibri" w:hAnsiTheme="minorHAnsi" w:cstheme="minorHAnsi"/>
        </w:rPr>
        <w:t>идентифика</w:t>
      </w:r>
      <w:r w:rsidRPr="00876DA1">
        <w:rPr>
          <w:rFonts w:asciiTheme="minorHAnsi" w:eastAsia="Calibri" w:hAnsiTheme="minorHAnsi" w:cstheme="minorHAnsi"/>
          <w:spacing w:val="1"/>
        </w:rPr>
        <w:t>ци</w:t>
      </w:r>
      <w:r w:rsidRPr="00876DA1">
        <w:rPr>
          <w:rFonts w:asciiTheme="minorHAnsi" w:eastAsia="Calibri" w:hAnsiTheme="minorHAnsi" w:cstheme="minorHAnsi"/>
        </w:rPr>
        <w:t>я</w:t>
      </w:r>
      <w:r w:rsidRPr="00876DA1">
        <w:rPr>
          <w:rFonts w:asciiTheme="minorHAnsi" w:eastAsia="Calibri" w:hAnsiTheme="minorHAnsi" w:cstheme="minorHAnsi"/>
          <w:spacing w:val="18"/>
        </w:rPr>
        <w:t xml:space="preserve"> </w:t>
      </w:r>
      <w:r w:rsidRPr="00876DA1">
        <w:rPr>
          <w:rFonts w:asciiTheme="minorHAnsi" w:eastAsia="Calibri" w:hAnsiTheme="minorHAnsi" w:cstheme="minorHAnsi"/>
          <w:spacing w:val="1"/>
        </w:rPr>
        <w:t>н</w:t>
      </w:r>
      <w:r w:rsidRPr="00876DA1">
        <w:rPr>
          <w:rFonts w:asciiTheme="minorHAnsi" w:eastAsia="Calibri" w:hAnsiTheme="minorHAnsi" w:cstheme="minorHAnsi"/>
        </w:rPr>
        <w:t>а</w:t>
      </w:r>
      <w:r w:rsidRPr="00876DA1">
        <w:rPr>
          <w:rFonts w:asciiTheme="minorHAnsi" w:eastAsia="Calibri" w:hAnsiTheme="minorHAnsi" w:cstheme="minorHAnsi"/>
          <w:spacing w:val="3"/>
        </w:rPr>
        <w:t xml:space="preserve"> </w:t>
      </w:r>
      <w:r w:rsidRPr="00876DA1">
        <w:rPr>
          <w:rFonts w:asciiTheme="minorHAnsi" w:eastAsia="Calibri" w:hAnsiTheme="minorHAnsi" w:cstheme="minorHAnsi"/>
          <w:spacing w:val="-1"/>
          <w:w w:val="101"/>
        </w:rPr>
        <w:t>п</w:t>
      </w:r>
      <w:r w:rsidRPr="00876DA1">
        <w:rPr>
          <w:rFonts w:asciiTheme="minorHAnsi" w:eastAsia="Calibri" w:hAnsiTheme="minorHAnsi" w:cstheme="minorHAnsi"/>
          <w:spacing w:val="1"/>
          <w:w w:val="101"/>
        </w:rPr>
        <w:t>о</w:t>
      </w:r>
      <w:r w:rsidRPr="00876DA1">
        <w:rPr>
          <w:rFonts w:asciiTheme="minorHAnsi" w:eastAsia="Calibri" w:hAnsiTheme="minorHAnsi" w:cstheme="minorHAnsi"/>
          <w:w w:val="101"/>
        </w:rPr>
        <w:t>т</w:t>
      </w:r>
      <w:r w:rsidRPr="00876DA1">
        <w:rPr>
          <w:rFonts w:asciiTheme="minorHAnsi" w:eastAsia="Calibri" w:hAnsiTheme="minorHAnsi" w:cstheme="minorHAnsi"/>
          <w:spacing w:val="1"/>
          <w:w w:val="101"/>
        </w:rPr>
        <w:t>ре</w:t>
      </w:r>
      <w:r w:rsidRPr="00876DA1">
        <w:rPr>
          <w:rFonts w:asciiTheme="minorHAnsi" w:eastAsia="Calibri" w:hAnsiTheme="minorHAnsi" w:cstheme="minorHAnsi"/>
          <w:spacing w:val="-1"/>
          <w:w w:val="101"/>
        </w:rPr>
        <w:t>б</w:t>
      </w:r>
      <w:r w:rsidRPr="00876DA1">
        <w:rPr>
          <w:rFonts w:asciiTheme="minorHAnsi" w:eastAsia="Calibri" w:hAnsiTheme="minorHAnsi" w:cstheme="minorHAnsi"/>
          <w:spacing w:val="1"/>
          <w:w w:val="101"/>
        </w:rPr>
        <w:t>и</w:t>
      </w:r>
      <w:r w:rsidRPr="00876DA1">
        <w:rPr>
          <w:rFonts w:asciiTheme="minorHAnsi" w:eastAsia="Calibri" w:hAnsiTheme="minorHAnsi" w:cstheme="minorHAnsi"/>
          <w:w w:val="101"/>
        </w:rPr>
        <w:t>т</w:t>
      </w:r>
      <w:r w:rsidRPr="00876DA1">
        <w:rPr>
          <w:rFonts w:asciiTheme="minorHAnsi" w:eastAsia="Calibri" w:hAnsiTheme="minorHAnsi" w:cstheme="minorHAnsi"/>
          <w:spacing w:val="1"/>
          <w:w w:val="101"/>
        </w:rPr>
        <w:t>елит</w:t>
      </w:r>
      <w:r w:rsidRPr="00876DA1">
        <w:rPr>
          <w:rFonts w:asciiTheme="minorHAnsi" w:eastAsia="Calibri" w:hAnsiTheme="minorHAnsi" w:cstheme="minorHAnsi"/>
          <w:w w:val="101"/>
        </w:rPr>
        <w:t>е</w:t>
      </w:r>
      <w:bookmarkEnd w:id="36"/>
    </w:p>
    <w:p w:rsidR="00404B75" w:rsidRPr="00404B75" w:rsidRDefault="00404B75" w:rsidP="00CE51FF">
      <w:pPr>
        <w:pStyle w:val="ListParagraph"/>
        <w:keepNext/>
        <w:keepLines/>
        <w:numPr>
          <w:ilvl w:val="0"/>
          <w:numId w:val="14"/>
        </w:numPr>
      </w:pPr>
      <w:r>
        <w:t>Електронната идентификация на всички потребители трябва да бъде</w:t>
      </w:r>
      <w:r w:rsidRPr="00404B75">
        <w:t xml:space="preserve"> </w:t>
      </w:r>
      <w:r>
        <w:t>реализирана в съответствие с изискванията на Регламент ЕС 910/2014 и</w:t>
      </w:r>
      <w:r w:rsidRPr="00404B75">
        <w:t xml:space="preserve"> </w:t>
      </w:r>
      <w:r>
        <w:t>Закона за електронната идентификация;</w:t>
      </w:r>
    </w:p>
    <w:p w:rsidR="001C721E" w:rsidRDefault="00404B75" w:rsidP="00CE51FF">
      <w:pPr>
        <w:pStyle w:val="ListParagraph"/>
        <w:keepNext/>
        <w:keepLines/>
        <w:numPr>
          <w:ilvl w:val="0"/>
          <w:numId w:val="14"/>
        </w:numPr>
      </w:pPr>
      <w:r w:rsidRPr="00404B75">
        <w:lastRenderedPageBreak/>
        <w:t>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OpenID Connect;</w:t>
      </w:r>
    </w:p>
    <w:p w:rsidR="00794330" w:rsidRDefault="00794330" w:rsidP="00CE51FF">
      <w:pPr>
        <w:pStyle w:val="ListParagraph"/>
        <w:keepNext/>
        <w:keepLines/>
        <w:numPr>
          <w:ilvl w:val="0"/>
          <w:numId w:val="14"/>
        </w:numPr>
      </w:pPr>
      <w:r w:rsidRPr="00794330">
        <w:t>Процесът по регистрация на потребители трябва да бъде максимално опростен и бърз, но трябва да включва следните специфични стъпки:</w:t>
      </w:r>
    </w:p>
    <w:p w:rsidR="00794330" w:rsidRDefault="00794330" w:rsidP="00CE51FF">
      <w:pPr>
        <w:pStyle w:val="ListParagraph"/>
        <w:keepNext/>
        <w:keepLines/>
        <w:numPr>
          <w:ilvl w:val="1"/>
          <w:numId w:val="14"/>
        </w:numPr>
      </w:pPr>
      <w:r w:rsidRPr="00794330">
        <w:t>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w:t>
      </w:r>
      <w:r>
        <w:t xml:space="preserve"> </w:t>
      </w:r>
      <w:r w:rsidRPr="00794330">
        <w:t>на домейна на Възложителя в "бял списък";</w:t>
      </w:r>
    </w:p>
    <w:p w:rsidR="00054487" w:rsidRDefault="00054487" w:rsidP="00CE51FF">
      <w:pPr>
        <w:pStyle w:val="ListParagraph"/>
        <w:keepNext/>
        <w:keepLines/>
        <w:numPr>
          <w:ilvl w:val="1"/>
          <w:numId w:val="14"/>
        </w:numPr>
      </w:pPr>
      <w:r>
        <w:t>Избор на потребителско име с контекстна валидация на полетата</w:t>
      </w:r>
      <w:r w:rsidRPr="00054487">
        <w:t xml:space="preserve"> </w:t>
      </w:r>
      <w:r>
        <w:t>(in-line validation), включително и за избраното потребителско име;</w:t>
      </w:r>
    </w:p>
    <w:p w:rsidR="00054487" w:rsidRPr="00054487" w:rsidRDefault="00054487" w:rsidP="00CE51FF">
      <w:pPr>
        <w:pStyle w:val="ListParagraph"/>
        <w:keepNext/>
        <w:keepLines/>
        <w:numPr>
          <w:ilvl w:val="1"/>
          <w:numId w:val="14"/>
        </w:numPr>
      </w:pPr>
      <w:r w:rsidRPr="00054487">
        <w:t>Избор на парола с контекстна валидация на полето (in-line validation) и визуализиране на сложността на паролата като</w:t>
      </w:r>
      <w:r>
        <w:t xml:space="preserve"> </w:t>
      </w:r>
      <w:r w:rsidRPr="00054487">
        <w:t>"слаба", "нормална" и "силна";</w:t>
      </w:r>
    </w:p>
    <w:p w:rsidR="00CD3346" w:rsidRDefault="00054487" w:rsidP="00CE51FF">
      <w:pPr>
        <w:pStyle w:val="ListParagraph"/>
        <w:keepNext/>
        <w:keepLines/>
        <w:numPr>
          <w:ilvl w:val="1"/>
          <w:numId w:val="14"/>
        </w:numPr>
      </w:pPr>
      <w:r w:rsidRPr="00CD3346">
        <w:t>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 потребителя.</w:t>
      </w:r>
    </w:p>
    <w:p w:rsidR="00CD3346" w:rsidRDefault="00CD3346" w:rsidP="00CE51FF">
      <w:pPr>
        <w:pStyle w:val="ListParagraph"/>
        <w:keepNext/>
        <w:keepLines/>
        <w:numPr>
          <w:ilvl w:val="0"/>
          <w:numId w:val="14"/>
        </w:numPr>
      </w:pPr>
      <w:r w:rsidRPr="00CD3346">
        <w:t>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профил,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 идентификация.</w:t>
      </w:r>
    </w:p>
    <w:p w:rsidR="00CD3346" w:rsidRPr="00CD3346" w:rsidRDefault="00CD3346" w:rsidP="00CE51FF">
      <w:pPr>
        <w:pStyle w:val="ListParagraph"/>
        <w:keepNext/>
        <w:keepLines/>
        <w:numPr>
          <w:ilvl w:val="0"/>
          <w:numId w:val="14"/>
        </w:numPr>
      </w:pPr>
      <w:r w:rsidRPr="00CD3346">
        <w:lastRenderedPageBreak/>
        <w:t>Системата трябва да се съобразява с предпочитанията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w:t>
      </w:r>
      <w:r>
        <w:t xml:space="preserve"> </w:t>
      </w:r>
      <w:r w:rsidRPr="00CD3346">
        <w:t>канали и канали за получаване на нотификации.</w:t>
      </w:r>
    </w:p>
    <w:p w:rsidR="00DC5BEE" w:rsidRPr="00876DA1" w:rsidRDefault="00DC5BEE" w:rsidP="00051E64">
      <w:pPr>
        <w:pStyle w:val="Heading3"/>
        <w:keepLines/>
        <w:rPr>
          <w:rFonts w:asciiTheme="minorHAnsi" w:hAnsiTheme="minorHAnsi" w:cstheme="minorHAnsi"/>
        </w:rPr>
      </w:pPr>
      <w:bookmarkStart w:id="37" w:name="_Toc512862063"/>
      <w:r w:rsidRPr="00876DA1">
        <w:rPr>
          <w:rFonts w:asciiTheme="minorHAnsi" w:hAnsiTheme="minorHAnsi" w:cstheme="minorHAnsi"/>
        </w:rPr>
        <w:t>Отворени данни</w:t>
      </w:r>
      <w:bookmarkEnd w:id="37"/>
    </w:p>
    <w:p w:rsidR="00DC5BEE" w:rsidRDefault="00CD3346" w:rsidP="00CE51FF">
      <w:pPr>
        <w:pStyle w:val="ListParagraph"/>
        <w:keepNext/>
        <w:keepLines/>
        <w:numPr>
          <w:ilvl w:val="0"/>
          <w:numId w:val="14"/>
        </w:numPr>
      </w:pPr>
      <w:r>
        <w:t>Трябва да бъде разработен и внедрен онлайн интерфейс за свободен</w:t>
      </w:r>
      <w:r w:rsidRPr="00CD3346">
        <w:t xml:space="preserve"> </w:t>
      </w:r>
      <w:r>
        <w:t>публичен автоматизиран достъп до документите, информацията и данните в</w:t>
      </w:r>
      <w:r w:rsidRPr="00CD3346">
        <w:t xml:space="preserve"> </w:t>
      </w:r>
      <w:r>
        <w:t>Системата (наричани заедно „данните”). Интерфейсът трябва да осигурява</w:t>
      </w:r>
      <w:r w:rsidRPr="00CD3346">
        <w:t xml:space="preserve"> </w:t>
      </w:r>
      <w:r>
        <w:t>достъп до данните в машинночетим, отворен формат, съгласно всички</w:t>
      </w:r>
      <w:r w:rsidRPr="00CD3346">
        <w:t xml:space="preserve"> </w:t>
      </w:r>
      <w:r>
        <w:t>изисквания на Директива 2013/37/ЕС за повторна употреба на информацията в</w:t>
      </w:r>
      <w:r w:rsidRPr="00CD3346">
        <w:t xml:space="preserve"> </w:t>
      </w:r>
      <w:r>
        <w:t>обществения сектор и на Закона за достъп до обществена информация;</w:t>
      </w:r>
    </w:p>
    <w:p w:rsidR="00FF7DFA" w:rsidRDefault="00CD3346" w:rsidP="00CE51FF">
      <w:pPr>
        <w:pStyle w:val="ListParagraph"/>
        <w:keepNext/>
        <w:keepLines/>
        <w:numPr>
          <w:ilvl w:val="0"/>
          <w:numId w:val="14"/>
        </w:numPr>
      </w:pPr>
      <w:r w:rsidRPr="00FF7DFA">
        <w:t xml:space="preserve">Да бъде предвидена разработката и внедряването на отворени онлайн 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 </w:t>
      </w:r>
      <w:hyperlink r:id="rId13" w:history="1">
        <w:r w:rsidRPr="00FF7DFA">
          <w:rPr>
            <w:rStyle w:val="Hyperlink"/>
          </w:rPr>
          <w:t>http://opendata.government.bg</w:t>
        </w:r>
      </w:hyperlink>
      <w:r w:rsidRPr="00FF7DFA">
        <w:t>, който съдържа връзки и метаданни за списъците с материали, съгласно изискванията на Закона за достъп до обществена информация (ЗДОИ);</w:t>
      </w:r>
    </w:p>
    <w:p w:rsidR="00FF7DFA" w:rsidRPr="00FF7DFA" w:rsidRDefault="00FF7DFA" w:rsidP="00CE51FF">
      <w:pPr>
        <w:pStyle w:val="ListParagraph"/>
        <w:keepNext/>
        <w:keepLines/>
        <w:numPr>
          <w:ilvl w:val="0"/>
          <w:numId w:val="14"/>
        </w:numPr>
      </w:pPr>
      <w:r w:rsidRPr="00FF7DFA">
        <w:t>Трябва да се разработи и да се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машинночетим формат;</w:t>
      </w:r>
    </w:p>
    <w:p w:rsidR="00FF7DFA" w:rsidRPr="00FF7DFA" w:rsidRDefault="00FF7DFA" w:rsidP="00CE51FF">
      <w:pPr>
        <w:pStyle w:val="ListParagraph"/>
        <w:keepNext/>
        <w:keepLines/>
        <w:numPr>
          <w:ilvl w:val="0"/>
          <w:numId w:val="14"/>
        </w:numPr>
      </w:pPr>
      <w:r w:rsidRPr="00FF7DFA">
        <w:t>Трябва да се разработят процеси по предоставяне на данни в отворен, машинночетим формат заедно със съответните метаданни. Форматите и</w:t>
      </w:r>
      <w:r>
        <w:t xml:space="preserve"> </w:t>
      </w:r>
      <w:r w:rsidRPr="00FF7DFA">
        <w:t>метаданните следва да съответстват на официалните отворени стандарти.</w:t>
      </w:r>
    </w:p>
    <w:p w:rsidR="005A680B" w:rsidRPr="00E03453" w:rsidRDefault="0013344A" w:rsidP="00051E64">
      <w:pPr>
        <w:pStyle w:val="Heading3"/>
        <w:keepLines/>
        <w:rPr>
          <w:rFonts w:asciiTheme="minorHAnsi" w:hAnsiTheme="minorHAnsi" w:cstheme="minorHAnsi"/>
        </w:rPr>
      </w:pPr>
      <w:bookmarkStart w:id="38" w:name="_Toc512862064"/>
      <w:r w:rsidRPr="00E03453">
        <w:rPr>
          <w:rFonts w:asciiTheme="minorHAnsi" w:eastAsia="Calibri" w:hAnsiTheme="minorHAnsi" w:cstheme="minorHAnsi"/>
        </w:rPr>
        <w:t>Формиране</w:t>
      </w:r>
      <w:r w:rsidRPr="00E03453">
        <w:rPr>
          <w:rFonts w:asciiTheme="minorHAnsi" w:eastAsia="Calibri" w:hAnsiTheme="minorHAnsi" w:cstheme="minorHAnsi"/>
          <w:spacing w:val="14"/>
        </w:rPr>
        <w:t xml:space="preserve"> </w:t>
      </w:r>
      <w:r w:rsidRPr="00E03453">
        <w:rPr>
          <w:rFonts w:asciiTheme="minorHAnsi" w:eastAsia="Calibri" w:hAnsiTheme="minorHAnsi" w:cstheme="minorHAnsi"/>
        </w:rPr>
        <w:t>на</w:t>
      </w:r>
      <w:r w:rsidRPr="00E03453">
        <w:rPr>
          <w:rFonts w:asciiTheme="minorHAnsi" w:eastAsia="Calibri" w:hAnsiTheme="minorHAnsi" w:cstheme="minorHAnsi"/>
          <w:spacing w:val="4"/>
        </w:rPr>
        <w:t xml:space="preserve"> </w:t>
      </w:r>
      <w:r w:rsidRPr="00E03453">
        <w:rPr>
          <w:rFonts w:asciiTheme="minorHAnsi" w:eastAsia="Calibri" w:hAnsiTheme="minorHAnsi" w:cstheme="minorHAnsi"/>
          <w:w w:val="101"/>
        </w:rPr>
        <w:t>изгл</w:t>
      </w:r>
      <w:r w:rsidRPr="00E03453">
        <w:rPr>
          <w:rFonts w:asciiTheme="minorHAnsi" w:eastAsia="Calibri" w:hAnsiTheme="minorHAnsi" w:cstheme="minorHAnsi"/>
          <w:spacing w:val="-1"/>
          <w:w w:val="101"/>
        </w:rPr>
        <w:t>е</w:t>
      </w:r>
      <w:r w:rsidRPr="00E03453">
        <w:rPr>
          <w:rFonts w:asciiTheme="minorHAnsi" w:eastAsia="Calibri" w:hAnsiTheme="minorHAnsi" w:cstheme="minorHAnsi"/>
          <w:w w:val="101"/>
        </w:rPr>
        <w:t>ди</w:t>
      </w:r>
      <w:bookmarkEnd w:id="38"/>
    </w:p>
    <w:p w:rsidR="005A680B" w:rsidRPr="00E03453" w:rsidRDefault="0013344A" w:rsidP="00051E64">
      <w:pPr>
        <w:keepNext/>
        <w:keepLines/>
        <w:rPr>
          <w:rFonts w:eastAsia="Arial"/>
        </w:rPr>
      </w:pPr>
      <w:r w:rsidRPr="00E03453">
        <w:rPr>
          <w:rFonts w:eastAsia="Arial"/>
        </w:rPr>
        <w:t>П</w:t>
      </w:r>
      <w:r w:rsidRPr="00E03453">
        <w:rPr>
          <w:rFonts w:eastAsia="Arial"/>
          <w:spacing w:val="-1"/>
        </w:rPr>
        <w:t>о</w:t>
      </w:r>
      <w:r w:rsidRPr="00E03453">
        <w:rPr>
          <w:rFonts w:eastAsia="Arial"/>
        </w:rPr>
        <w:t>требит</w:t>
      </w:r>
      <w:r w:rsidRPr="00E03453">
        <w:rPr>
          <w:rFonts w:eastAsia="Arial"/>
          <w:spacing w:val="-1"/>
        </w:rPr>
        <w:t>е</w:t>
      </w:r>
      <w:r w:rsidRPr="00E03453">
        <w:rPr>
          <w:rFonts w:eastAsia="Arial"/>
          <w:spacing w:val="1"/>
        </w:rPr>
        <w:t>л</w:t>
      </w:r>
      <w:r w:rsidRPr="00E03453">
        <w:rPr>
          <w:rFonts w:eastAsia="Arial"/>
        </w:rPr>
        <w:t xml:space="preserve">ите </w:t>
      </w:r>
      <w:r w:rsidRPr="00E03453">
        <w:rPr>
          <w:rFonts w:eastAsia="Arial"/>
          <w:spacing w:val="1"/>
        </w:rPr>
        <w:t>н</w:t>
      </w:r>
      <w:r w:rsidRPr="00E03453">
        <w:rPr>
          <w:rFonts w:eastAsia="Arial"/>
        </w:rPr>
        <w:t>а Сис</w:t>
      </w:r>
      <w:r w:rsidRPr="00E03453">
        <w:rPr>
          <w:rFonts w:eastAsia="Arial"/>
          <w:spacing w:val="1"/>
        </w:rPr>
        <w:t>т</w:t>
      </w:r>
      <w:r w:rsidRPr="00E03453">
        <w:rPr>
          <w:rFonts w:eastAsia="Arial"/>
        </w:rPr>
        <w:t xml:space="preserve">емата трябва </w:t>
      </w:r>
      <w:r w:rsidRPr="00E03453">
        <w:rPr>
          <w:rFonts w:eastAsia="Arial"/>
          <w:spacing w:val="1"/>
        </w:rPr>
        <w:t>д</w:t>
      </w:r>
      <w:r w:rsidR="009A5988" w:rsidRPr="00E03453">
        <w:rPr>
          <w:rFonts w:eastAsia="Arial"/>
        </w:rPr>
        <w:t xml:space="preserve">а </w:t>
      </w:r>
      <w:r w:rsidRPr="00E03453">
        <w:rPr>
          <w:rFonts w:eastAsia="Arial"/>
        </w:rPr>
        <w:t>п</w:t>
      </w:r>
      <w:r w:rsidRPr="00E03453">
        <w:rPr>
          <w:rFonts w:eastAsia="Arial"/>
          <w:spacing w:val="-1"/>
        </w:rPr>
        <w:t>о</w:t>
      </w:r>
      <w:r w:rsidRPr="00E03453">
        <w:rPr>
          <w:rFonts w:eastAsia="Arial"/>
        </w:rPr>
        <w:t xml:space="preserve">лучават </w:t>
      </w:r>
      <w:r w:rsidRPr="00E03453">
        <w:rPr>
          <w:rFonts w:eastAsia="Arial"/>
          <w:spacing w:val="-1"/>
        </w:rPr>
        <w:t>р</w:t>
      </w:r>
      <w:r w:rsidRPr="00E03453">
        <w:rPr>
          <w:rFonts w:eastAsia="Arial"/>
        </w:rPr>
        <w:t>а</w:t>
      </w:r>
      <w:r w:rsidRPr="00E03453">
        <w:rPr>
          <w:rFonts w:eastAsia="Arial"/>
          <w:spacing w:val="1"/>
        </w:rPr>
        <w:t>з</w:t>
      </w:r>
      <w:r w:rsidRPr="00E03453">
        <w:rPr>
          <w:rFonts w:eastAsia="Arial"/>
        </w:rPr>
        <w:t xml:space="preserve">рези </w:t>
      </w:r>
      <w:r w:rsidRPr="00E03453">
        <w:rPr>
          <w:rFonts w:eastAsia="Arial"/>
          <w:spacing w:val="1"/>
          <w:w w:val="102"/>
        </w:rPr>
        <w:t>н</w:t>
      </w:r>
      <w:r w:rsidRPr="00E03453">
        <w:rPr>
          <w:rFonts w:eastAsia="Arial"/>
          <w:w w:val="102"/>
        </w:rPr>
        <w:t xml:space="preserve">а </w:t>
      </w:r>
      <w:r w:rsidRPr="00E03453">
        <w:rPr>
          <w:rFonts w:eastAsia="Arial"/>
        </w:rPr>
        <w:t>информ</w:t>
      </w:r>
      <w:r w:rsidRPr="00E03453">
        <w:rPr>
          <w:rFonts w:eastAsia="Arial"/>
          <w:spacing w:val="-1"/>
        </w:rPr>
        <w:t>а</w:t>
      </w:r>
      <w:r w:rsidRPr="00E03453">
        <w:rPr>
          <w:rFonts w:eastAsia="Arial"/>
        </w:rPr>
        <w:t>цията</w:t>
      </w:r>
      <w:r w:rsidRPr="00E03453">
        <w:rPr>
          <w:rFonts w:eastAsia="Arial"/>
          <w:spacing w:val="33"/>
        </w:rPr>
        <w:t xml:space="preserve"> </w:t>
      </w:r>
      <w:r w:rsidRPr="00E03453">
        <w:rPr>
          <w:rFonts w:eastAsia="Arial"/>
        </w:rPr>
        <w:t>чрез</w:t>
      </w:r>
      <w:r w:rsidRPr="00E03453">
        <w:rPr>
          <w:rFonts w:eastAsia="Arial"/>
          <w:spacing w:val="5"/>
        </w:rPr>
        <w:t xml:space="preserve"> </w:t>
      </w:r>
      <w:r w:rsidRPr="00E03453">
        <w:rPr>
          <w:rFonts w:eastAsia="Arial"/>
          <w:spacing w:val="1"/>
        </w:rPr>
        <w:t>ф</w:t>
      </w:r>
      <w:r w:rsidRPr="00E03453">
        <w:rPr>
          <w:rFonts w:eastAsia="Arial"/>
          <w:spacing w:val="-1"/>
        </w:rPr>
        <w:t>и</w:t>
      </w:r>
      <w:r w:rsidRPr="00E03453">
        <w:rPr>
          <w:rFonts w:eastAsia="Arial"/>
          <w:spacing w:val="1"/>
        </w:rPr>
        <w:t>лт</w:t>
      </w:r>
      <w:r w:rsidRPr="00E03453">
        <w:rPr>
          <w:rFonts w:eastAsia="Arial"/>
          <w:spacing w:val="-1"/>
        </w:rPr>
        <w:t>р</w:t>
      </w:r>
      <w:r w:rsidRPr="00E03453">
        <w:rPr>
          <w:rFonts w:eastAsia="Arial"/>
        </w:rPr>
        <w:t>ир</w:t>
      </w:r>
      <w:r w:rsidRPr="00E03453">
        <w:rPr>
          <w:rFonts w:eastAsia="Arial"/>
          <w:spacing w:val="-1"/>
        </w:rPr>
        <w:t>а</w:t>
      </w:r>
      <w:r w:rsidRPr="00E03453">
        <w:rPr>
          <w:rFonts w:eastAsia="Arial"/>
          <w:spacing w:val="1"/>
        </w:rPr>
        <w:t>н</w:t>
      </w:r>
      <w:r w:rsidRPr="00E03453">
        <w:rPr>
          <w:rFonts w:eastAsia="Arial"/>
        </w:rPr>
        <w:t>е,</w:t>
      </w:r>
      <w:r w:rsidRPr="00E03453">
        <w:rPr>
          <w:rFonts w:eastAsia="Arial"/>
          <w:spacing w:val="29"/>
        </w:rPr>
        <w:t xml:space="preserve"> </w:t>
      </w:r>
      <w:r w:rsidRPr="00E03453">
        <w:rPr>
          <w:rFonts w:eastAsia="Arial"/>
        </w:rPr>
        <w:t>пренареждане</w:t>
      </w:r>
      <w:r w:rsidRPr="00E03453">
        <w:rPr>
          <w:rFonts w:eastAsia="Arial"/>
          <w:spacing w:val="27"/>
        </w:rPr>
        <w:t xml:space="preserve"> </w:t>
      </w:r>
      <w:r w:rsidRPr="00E03453">
        <w:rPr>
          <w:rFonts w:eastAsia="Arial"/>
        </w:rPr>
        <w:t xml:space="preserve">и </w:t>
      </w:r>
      <w:r w:rsidRPr="00E03453">
        <w:rPr>
          <w:rFonts w:eastAsia="Arial"/>
          <w:spacing w:val="-1"/>
        </w:rPr>
        <w:t>а</w:t>
      </w:r>
      <w:r w:rsidRPr="00E03453">
        <w:rPr>
          <w:rFonts w:eastAsia="Arial"/>
        </w:rPr>
        <w:t>грегиране</w:t>
      </w:r>
      <w:r w:rsidRPr="00E03453">
        <w:rPr>
          <w:rFonts w:eastAsia="Arial"/>
          <w:spacing w:val="19"/>
        </w:rPr>
        <w:t xml:space="preserve"> </w:t>
      </w:r>
      <w:r w:rsidRPr="00E03453">
        <w:rPr>
          <w:rFonts w:eastAsia="Arial"/>
          <w:spacing w:val="1"/>
        </w:rPr>
        <w:t>н</w:t>
      </w:r>
      <w:r w:rsidRPr="00E03453">
        <w:rPr>
          <w:rFonts w:eastAsia="Arial"/>
        </w:rPr>
        <w:t>а</w:t>
      </w:r>
      <w:r w:rsidRPr="00E03453">
        <w:rPr>
          <w:rFonts w:eastAsia="Arial"/>
          <w:spacing w:val="1"/>
        </w:rPr>
        <w:t xml:space="preserve"> </w:t>
      </w:r>
      <w:r w:rsidRPr="00E03453">
        <w:rPr>
          <w:rFonts w:eastAsia="Arial"/>
          <w:w w:val="102"/>
        </w:rPr>
        <w:t>данн</w:t>
      </w:r>
      <w:r w:rsidRPr="00E03453">
        <w:rPr>
          <w:rFonts w:eastAsia="Arial"/>
          <w:spacing w:val="-1"/>
          <w:w w:val="103"/>
        </w:rPr>
        <w:t>и</w:t>
      </w:r>
      <w:r w:rsidRPr="00E03453">
        <w:rPr>
          <w:rFonts w:eastAsia="Arial"/>
          <w:w w:val="102"/>
        </w:rPr>
        <w:t>те</w:t>
      </w:r>
      <w:r w:rsidRPr="00E03453">
        <w:rPr>
          <w:rFonts w:eastAsia="Arial"/>
          <w:w w:val="103"/>
        </w:rPr>
        <w:t xml:space="preserve">. </w:t>
      </w:r>
      <w:r w:rsidRPr="00E03453">
        <w:rPr>
          <w:rFonts w:eastAsia="Arial"/>
        </w:rPr>
        <w:t>Рез</w:t>
      </w:r>
      <w:r w:rsidRPr="00E03453">
        <w:rPr>
          <w:rFonts w:eastAsia="Arial"/>
          <w:spacing w:val="-1"/>
        </w:rPr>
        <w:t>у</w:t>
      </w:r>
      <w:r w:rsidRPr="00E03453">
        <w:rPr>
          <w:rFonts w:eastAsia="Arial"/>
        </w:rPr>
        <w:t>лтат</w:t>
      </w:r>
      <w:r w:rsidRPr="00E03453">
        <w:rPr>
          <w:rFonts w:eastAsia="Arial"/>
          <w:spacing w:val="-2"/>
        </w:rPr>
        <w:t>ъ</w:t>
      </w:r>
      <w:r w:rsidRPr="00E03453">
        <w:rPr>
          <w:rFonts w:eastAsia="Arial"/>
        </w:rPr>
        <w:t>т</w:t>
      </w:r>
      <w:r w:rsidRPr="00E03453">
        <w:rPr>
          <w:rFonts w:eastAsia="Arial"/>
          <w:spacing w:val="26"/>
        </w:rPr>
        <w:t xml:space="preserve"> </w:t>
      </w:r>
      <w:r w:rsidRPr="00E03453">
        <w:rPr>
          <w:rFonts w:eastAsia="Arial"/>
          <w:spacing w:val="1"/>
        </w:rPr>
        <w:t>с</w:t>
      </w:r>
      <w:r w:rsidRPr="00E03453">
        <w:rPr>
          <w:rFonts w:eastAsia="Arial"/>
        </w:rPr>
        <w:t>е</w:t>
      </w:r>
      <w:r w:rsidRPr="00E03453">
        <w:rPr>
          <w:rFonts w:eastAsia="Arial"/>
          <w:spacing w:val="7"/>
        </w:rPr>
        <w:t xml:space="preserve"> </w:t>
      </w:r>
      <w:r w:rsidRPr="00E03453">
        <w:rPr>
          <w:rFonts w:eastAsia="Arial"/>
        </w:rPr>
        <w:t>пре</w:t>
      </w:r>
      <w:r w:rsidRPr="00E03453">
        <w:rPr>
          <w:rFonts w:eastAsia="Arial"/>
          <w:spacing w:val="-2"/>
        </w:rPr>
        <w:t>д</w:t>
      </w:r>
      <w:r w:rsidRPr="00E03453">
        <w:rPr>
          <w:rFonts w:eastAsia="Arial"/>
        </w:rPr>
        <w:t>ставя</w:t>
      </w:r>
      <w:r w:rsidRPr="00E03453">
        <w:rPr>
          <w:rFonts w:eastAsia="Arial"/>
          <w:spacing w:val="24"/>
        </w:rPr>
        <w:t xml:space="preserve"> </w:t>
      </w:r>
      <w:r w:rsidRPr="00E03453">
        <w:rPr>
          <w:rFonts w:eastAsia="Arial"/>
          <w:w w:val="102"/>
        </w:rPr>
        <w:t>чрез</w:t>
      </w:r>
      <w:r w:rsidRPr="00E03453">
        <w:rPr>
          <w:rFonts w:eastAsia="Arial"/>
          <w:w w:val="103"/>
        </w:rPr>
        <w:t>:</w:t>
      </w:r>
    </w:p>
    <w:p w:rsidR="005A680B" w:rsidRPr="00FF7DFA" w:rsidRDefault="0013344A" w:rsidP="00CE51FF">
      <w:pPr>
        <w:pStyle w:val="ListParagraph"/>
        <w:keepNext/>
        <w:keepLines/>
        <w:numPr>
          <w:ilvl w:val="0"/>
          <w:numId w:val="14"/>
        </w:numPr>
      </w:pPr>
      <w:r w:rsidRPr="00FF7DFA">
        <w:t>Визуализиране на таблици;</w:t>
      </w:r>
    </w:p>
    <w:p w:rsidR="005A680B" w:rsidRPr="00FF7DFA" w:rsidRDefault="0013344A" w:rsidP="00CE51FF">
      <w:pPr>
        <w:pStyle w:val="ListParagraph"/>
        <w:keepNext/>
        <w:keepLines/>
        <w:numPr>
          <w:ilvl w:val="0"/>
          <w:numId w:val="14"/>
        </w:numPr>
      </w:pPr>
      <w:r w:rsidRPr="00FF7DFA">
        <w:t>Графична визуализация на екран;</w:t>
      </w:r>
    </w:p>
    <w:p w:rsidR="005A680B" w:rsidRPr="00FF7DFA" w:rsidRDefault="0013344A" w:rsidP="00CE51FF">
      <w:pPr>
        <w:pStyle w:val="ListParagraph"/>
        <w:keepNext/>
        <w:keepLines/>
        <w:numPr>
          <w:ilvl w:val="0"/>
          <w:numId w:val="14"/>
        </w:numPr>
      </w:pPr>
      <w:r w:rsidRPr="00FF7DFA">
        <w:t>Разпечатване на хартиен носител;</w:t>
      </w:r>
    </w:p>
    <w:p w:rsidR="005A680B" w:rsidRPr="00FF7DFA" w:rsidRDefault="0013344A" w:rsidP="00CE51FF">
      <w:pPr>
        <w:pStyle w:val="ListParagraph"/>
        <w:keepNext/>
        <w:keepLines/>
        <w:numPr>
          <w:ilvl w:val="0"/>
          <w:numId w:val="14"/>
        </w:numPr>
      </w:pPr>
      <w:r w:rsidRPr="00FF7DFA">
        <w:t>Експорт на данни в един или в няколко от изброените формати – ODF, Excel, PDF, HTML, TXT, XML, CSV.</w:t>
      </w:r>
    </w:p>
    <w:p w:rsidR="005A680B" w:rsidRPr="00E03453" w:rsidRDefault="0013344A" w:rsidP="00051E64">
      <w:pPr>
        <w:pStyle w:val="Heading3"/>
        <w:keepLines/>
        <w:rPr>
          <w:rFonts w:asciiTheme="minorHAnsi" w:eastAsia="Calibri" w:hAnsiTheme="minorHAnsi" w:cstheme="minorHAnsi"/>
        </w:rPr>
      </w:pPr>
      <w:bookmarkStart w:id="39" w:name="_Toc512862065"/>
      <w:r w:rsidRPr="00E03453">
        <w:rPr>
          <w:rFonts w:asciiTheme="minorHAnsi" w:eastAsia="Calibri" w:hAnsiTheme="minorHAnsi" w:cstheme="minorHAnsi"/>
        </w:rPr>
        <w:t>Адм</w:t>
      </w:r>
      <w:r w:rsidRPr="00E03453">
        <w:rPr>
          <w:rFonts w:asciiTheme="minorHAnsi" w:eastAsia="Calibri" w:hAnsiTheme="minorHAnsi" w:cstheme="minorHAnsi"/>
          <w:spacing w:val="-1"/>
        </w:rPr>
        <w:t>и</w:t>
      </w:r>
      <w:r w:rsidRPr="00E03453">
        <w:rPr>
          <w:rFonts w:asciiTheme="minorHAnsi" w:eastAsia="Calibri" w:hAnsiTheme="minorHAnsi" w:cstheme="minorHAnsi"/>
        </w:rPr>
        <w:t>н</w:t>
      </w:r>
      <w:r w:rsidRPr="00E03453">
        <w:rPr>
          <w:rFonts w:asciiTheme="minorHAnsi" w:eastAsia="Calibri" w:hAnsiTheme="minorHAnsi" w:cstheme="minorHAnsi"/>
          <w:spacing w:val="-1"/>
        </w:rPr>
        <w:t>и</w:t>
      </w:r>
      <w:r w:rsidRPr="00E03453">
        <w:rPr>
          <w:rFonts w:asciiTheme="minorHAnsi" w:eastAsia="Calibri" w:hAnsiTheme="minorHAnsi" w:cstheme="minorHAnsi"/>
        </w:rPr>
        <w:t>с</w:t>
      </w:r>
      <w:r w:rsidRPr="00E03453">
        <w:rPr>
          <w:rFonts w:asciiTheme="minorHAnsi" w:eastAsia="Calibri" w:hAnsiTheme="minorHAnsi" w:cstheme="minorHAnsi"/>
          <w:spacing w:val="-2"/>
        </w:rPr>
        <w:t>т</w:t>
      </w:r>
      <w:r w:rsidRPr="00E03453">
        <w:rPr>
          <w:rFonts w:asciiTheme="minorHAnsi" w:eastAsia="Calibri" w:hAnsiTheme="minorHAnsi" w:cstheme="minorHAnsi"/>
        </w:rPr>
        <w:t>рир</w:t>
      </w:r>
      <w:r w:rsidRPr="00E03453">
        <w:rPr>
          <w:rFonts w:asciiTheme="minorHAnsi" w:eastAsia="Calibri" w:hAnsiTheme="minorHAnsi" w:cstheme="minorHAnsi"/>
          <w:spacing w:val="-1"/>
        </w:rPr>
        <w:t>а</w:t>
      </w:r>
      <w:r w:rsidRPr="00E03453">
        <w:rPr>
          <w:rFonts w:asciiTheme="minorHAnsi" w:eastAsia="Calibri" w:hAnsiTheme="minorHAnsi" w:cstheme="minorHAnsi"/>
        </w:rPr>
        <w:t>не</w:t>
      </w:r>
      <w:r w:rsidRPr="00E03453">
        <w:rPr>
          <w:rFonts w:asciiTheme="minorHAnsi" w:eastAsia="Calibri" w:hAnsiTheme="minorHAnsi" w:cstheme="minorHAnsi"/>
          <w:spacing w:val="20"/>
        </w:rPr>
        <w:t xml:space="preserve"> </w:t>
      </w:r>
      <w:r w:rsidRPr="00E03453">
        <w:rPr>
          <w:rFonts w:asciiTheme="minorHAnsi" w:eastAsia="Calibri" w:hAnsiTheme="minorHAnsi" w:cstheme="minorHAnsi"/>
          <w:spacing w:val="2"/>
        </w:rPr>
        <w:t>н</w:t>
      </w:r>
      <w:r w:rsidRPr="00E03453">
        <w:rPr>
          <w:rFonts w:asciiTheme="minorHAnsi" w:eastAsia="Calibri" w:hAnsiTheme="minorHAnsi" w:cstheme="minorHAnsi"/>
        </w:rPr>
        <w:t>а</w:t>
      </w:r>
      <w:r w:rsidRPr="00E03453">
        <w:rPr>
          <w:rFonts w:asciiTheme="minorHAnsi" w:eastAsia="Calibri" w:hAnsiTheme="minorHAnsi" w:cstheme="minorHAnsi"/>
          <w:spacing w:val="3"/>
        </w:rPr>
        <w:t xml:space="preserve"> </w:t>
      </w:r>
      <w:r w:rsidRPr="00E03453">
        <w:rPr>
          <w:rFonts w:asciiTheme="minorHAnsi" w:eastAsia="Calibri" w:hAnsiTheme="minorHAnsi" w:cstheme="minorHAnsi"/>
          <w:w w:val="101"/>
        </w:rPr>
        <w:t>Системата</w:t>
      </w:r>
      <w:bookmarkEnd w:id="39"/>
    </w:p>
    <w:p w:rsidR="005A680B" w:rsidRPr="00E03453" w:rsidRDefault="0013344A" w:rsidP="00051E64">
      <w:pPr>
        <w:keepNext/>
        <w:keepLines/>
        <w:rPr>
          <w:rFonts w:eastAsia="Arial"/>
        </w:rPr>
      </w:pPr>
      <w:r w:rsidRPr="00E03453">
        <w:rPr>
          <w:rFonts w:eastAsia="Arial"/>
        </w:rPr>
        <w:t>С</w:t>
      </w:r>
      <w:r w:rsidRPr="00E03453">
        <w:rPr>
          <w:rFonts w:eastAsia="Arial"/>
          <w:spacing w:val="-1"/>
        </w:rPr>
        <w:t>и</w:t>
      </w:r>
      <w:r w:rsidRPr="00E03453">
        <w:rPr>
          <w:rFonts w:eastAsia="Arial"/>
          <w:spacing w:val="2"/>
        </w:rPr>
        <w:t>с</w:t>
      </w:r>
      <w:r w:rsidRPr="00E03453">
        <w:rPr>
          <w:rFonts w:eastAsia="Arial"/>
        </w:rPr>
        <w:t>т</w:t>
      </w:r>
      <w:r w:rsidRPr="00E03453">
        <w:rPr>
          <w:rFonts w:eastAsia="Arial"/>
          <w:spacing w:val="-1"/>
        </w:rPr>
        <w:t>е</w:t>
      </w:r>
      <w:r w:rsidRPr="00E03453">
        <w:rPr>
          <w:rFonts w:eastAsia="Arial"/>
        </w:rPr>
        <w:t>мата</w:t>
      </w:r>
      <w:r w:rsidRPr="00E03453">
        <w:rPr>
          <w:rFonts w:eastAsia="Arial"/>
          <w:spacing w:val="27"/>
        </w:rPr>
        <w:t xml:space="preserve"> </w:t>
      </w:r>
      <w:r w:rsidRPr="00E03453">
        <w:rPr>
          <w:rFonts w:eastAsia="Arial"/>
          <w:spacing w:val="1"/>
        </w:rPr>
        <w:t>т</w:t>
      </w:r>
      <w:r w:rsidRPr="00E03453">
        <w:rPr>
          <w:rFonts w:eastAsia="Arial"/>
        </w:rPr>
        <w:t>ря</w:t>
      </w:r>
      <w:r w:rsidRPr="00E03453">
        <w:rPr>
          <w:rFonts w:eastAsia="Arial"/>
          <w:spacing w:val="-2"/>
        </w:rPr>
        <w:t>б</w:t>
      </w:r>
      <w:r w:rsidRPr="00E03453">
        <w:rPr>
          <w:rFonts w:eastAsia="Arial"/>
          <w:spacing w:val="1"/>
        </w:rPr>
        <w:t>в</w:t>
      </w:r>
      <w:r w:rsidRPr="00E03453">
        <w:rPr>
          <w:rFonts w:eastAsia="Arial"/>
        </w:rPr>
        <w:t>а</w:t>
      </w:r>
      <w:r w:rsidRPr="00E03453">
        <w:rPr>
          <w:rFonts w:eastAsia="Arial"/>
          <w:spacing w:val="20"/>
        </w:rPr>
        <w:t xml:space="preserve"> </w:t>
      </w:r>
      <w:r w:rsidRPr="00E03453">
        <w:rPr>
          <w:rFonts w:eastAsia="Arial"/>
          <w:spacing w:val="1"/>
        </w:rPr>
        <w:t>д</w:t>
      </w:r>
      <w:r w:rsidRPr="00E03453">
        <w:rPr>
          <w:rFonts w:eastAsia="Arial"/>
        </w:rPr>
        <w:t>а</w:t>
      </w:r>
      <w:r w:rsidRPr="00E03453">
        <w:rPr>
          <w:rFonts w:eastAsia="Arial"/>
          <w:spacing w:val="6"/>
        </w:rPr>
        <w:t xml:space="preserve"> </w:t>
      </w:r>
      <w:r w:rsidRPr="00E03453">
        <w:rPr>
          <w:rFonts w:eastAsia="Arial"/>
        </w:rPr>
        <w:t>осигу</w:t>
      </w:r>
      <w:r w:rsidRPr="00E03453">
        <w:rPr>
          <w:rFonts w:eastAsia="Arial"/>
          <w:spacing w:val="-1"/>
        </w:rPr>
        <w:t>р</w:t>
      </w:r>
      <w:r w:rsidRPr="00E03453">
        <w:rPr>
          <w:rFonts w:eastAsia="Arial"/>
        </w:rPr>
        <w:t>я</w:t>
      </w:r>
      <w:r w:rsidRPr="00E03453">
        <w:rPr>
          <w:rFonts w:eastAsia="Arial"/>
          <w:spacing w:val="2"/>
        </w:rPr>
        <w:t>в</w:t>
      </w:r>
      <w:r w:rsidRPr="00E03453">
        <w:rPr>
          <w:rFonts w:eastAsia="Arial"/>
        </w:rPr>
        <w:t>а</w:t>
      </w:r>
      <w:r w:rsidRPr="00E03453">
        <w:rPr>
          <w:rFonts w:eastAsia="Arial"/>
          <w:spacing w:val="24"/>
        </w:rPr>
        <w:t xml:space="preserve"> </w:t>
      </w:r>
      <w:r w:rsidRPr="00E03453">
        <w:rPr>
          <w:rFonts w:eastAsia="Arial"/>
        </w:rPr>
        <w:t>администриране</w:t>
      </w:r>
      <w:r w:rsidRPr="00E03453">
        <w:rPr>
          <w:rFonts w:eastAsia="Arial"/>
          <w:spacing w:val="36"/>
        </w:rPr>
        <w:t xml:space="preserve"> </w:t>
      </w:r>
      <w:r w:rsidRPr="00E03453">
        <w:rPr>
          <w:rFonts w:eastAsia="Arial"/>
          <w:spacing w:val="1"/>
        </w:rPr>
        <w:t>н</w:t>
      </w:r>
      <w:r w:rsidRPr="00E03453">
        <w:rPr>
          <w:rFonts w:eastAsia="Arial"/>
        </w:rPr>
        <w:t>а</w:t>
      </w:r>
      <w:r w:rsidRPr="00E03453">
        <w:rPr>
          <w:rFonts w:eastAsia="Arial"/>
          <w:spacing w:val="6"/>
        </w:rPr>
        <w:t xml:space="preserve"> </w:t>
      </w:r>
      <w:r w:rsidRPr="00E03453">
        <w:rPr>
          <w:rFonts w:eastAsia="Arial"/>
        </w:rPr>
        <w:t>потреби</w:t>
      </w:r>
      <w:r w:rsidRPr="00E03453">
        <w:rPr>
          <w:rFonts w:eastAsia="Arial"/>
          <w:spacing w:val="1"/>
        </w:rPr>
        <w:t>т</w:t>
      </w:r>
      <w:r w:rsidRPr="00E03453">
        <w:rPr>
          <w:rFonts w:eastAsia="Arial"/>
          <w:spacing w:val="-1"/>
        </w:rPr>
        <w:t>е</w:t>
      </w:r>
      <w:r w:rsidRPr="00E03453">
        <w:rPr>
          <w:rFonts w:eastAsia="Arial"/>
          <w:spacing w:val="1"/>
        </w:rPr>
        <w:t>л</w:t>
      </w:r>
      <w:r w:rsidRPr="00E03453">
        <w:rPr>
          <w:rFonts w:eastAsia="Arial"/>
        </w:rPr>
        <w:t>и</w:t>
      </w:r>
      <w:r w:rsidRPr="00E03453">
        <w:rPr>
          <w:rFonts w:eastAsia="Arial"/>
          <w:spacing w:val="1"/>
        </w:rPr>
        <w:t>т</w:t>
      </w:r>
      <w:r w:rsidRPr="00E03453">
        <w:rPr>
          <w:rFonts w:eastAsia="Arial"/>
        </w:rPr>
        <w:t>е</w:t>
      </w:r>
      <w:r w:rsidRPr="00E03453">
        <w:rPr>
          <w:rFonts w:eastAsia="Arial"/>
          <w:spacing w:val="35"/>
        </w:rPr>
        <w:t xml:space="preserve"> </w:t>
      </w:r>
      <w:r w:rsidRPr="00E03453">
        <w:rPr>
          <w:rFonts w:eastAsia="Arial"/>
          <w:w w:val="103"/>
        </w:rPr>
        <w:t xml:space="preserve">и </w:t>
      </w:r>
      <w:r w:rsidRPr="00E03453">
        <w:rPr>
          <w:rFonts w:eastAsia="Arial"/>
        </w:rPr>
        <w:t>правата</w:t>
      </w:r>
      <w:r w:rsidRPr="00E03453">
        <w:rPr>
          <w:rFonts w:eastAsia="Arial"/>
          <w:spacing w:val="19"/>
        </w:rPr>
        <w:t xml:space="preserve"> </w:t>
      </w:r>
      <w:r w:rsidRPr="00E03453">
        <w:rPr>
          <w:rFonts w:eastAsia="Arial"/>
        </w:rPr>
        <w:t>за</w:t>
      </w:r>
      <w:r w:rsidRPr="00E03453">
        <w:rPr>
          <w:rFonts w:eastAsia="Arial"/>
          <w:spacing w:val="7"/>
        </w:rPr>
        <w:t xml:space="preserve"> </w:t>
      </w:r>
      <w:r w:rsidRPr="00E03453">
        <w:rPr>
          <w:rFonts w:eastAsia="Arial"/>
          <w:spacing w:val="-1"/>
          <w:w w:val="102"/>
        </w:rPr>
        <w:t>до</w:t>
      </w:r>
      <w:r w:rsidRPr="00E03453">
        <w:rPr>
          <w:rFonts w:eastAsia="Arial"/>
          <w:spacing w:val="2"/>
          <w:w w:val="102"/>
        </w:rPr>
        <w:t>с</w:t>
      </w:r>
      <w:r w:rsidRPr="00E03453">
        <w:rPr>
          <w:rFonts w:eastAsia="Arial"/>
          <w:w w:val="102"/>
        </w:rPr>
        <w:t>т</w:t>
      </w:r>
      <w:r w:rsidRPr="00E03453">
        <w:rPr>
          <w:rFonts w:eastAsia="Arial"/>
          <w:spacing w:val="-1"/>
          <w:w w:val="102"/>
        </w:rPr>
        <w:t>ъ</w:t>
      </w:r>
      <w:r w:rsidRPr="00E03453">
        <w:rPr>
          <w:rFonts w:eastAsia="Arial"/>
          <w:spacing w:val="1"/>
          <w:w w:val="103"/>
        </w:rPr>
        <w:t>п</w:t>
      </w:r>
      <w:r w:rsidRPr="00E03453">
        <w:rPr>
          <w:rFonts w:eastAsia="Arial"/>
          <w:w w:val="103"/>
        </w:rPr>
        <w:t>.</w:t>
      </w:r>
    </w:p>
    <w:p w:rsidR="005A680B" w:rsidRPr="00E03453" w:rsidRDefault="0013344A" w:rsidP="00051E64">
      <w:pPr>
        <w:pStyle w:val="Heading2"/>
        <w:keepLines/>
        <w:rPr>
          <w:rFonts w:asciiTheme="minorHAnsi" w:eastAsia="Calibri" w:hAnsiTheme="minorHAnsi" w:cstheme="minorHAnsi"/>
        </w:rPr>
      </w:pPr>
      <w:bookmarkStart w:id="40" w:name="_Toc512862066"/>
      <w:r w:rsidRPr="00E03453">
        <w:rPr>
          <w:rFonts w:asciiTheme="minorHAnsi" w:eastAsia="Calibri" w:hAnsiTheme="minorHAnsi" w:cstheme="minorHAnsi"/>
        </w:rPr>
        <w:lastRenderedPageBreak/>
        <w:t>Н</w:t>
      </w:r>
      <w:r w:rsidRPr="00E03453">
        <w:rPr>
          <w:rFonts w:asciiTheme="minorHAnsi" w:eastAsia="Calibri" w:hAnsiTheme="minorHAnsi" w:cstheme="minorHAnsi"/>
          <w:spacing w:val="2"/>
        </w:rPr>
        <w:t>е</w:t>
      </w:r>
      <w:r w:rsidRPr="00E03453">
        <w:rPr>
          <w:rFonts w:asciiTheme="minorHAnsi" w:eastAsia="Calibri" w:hAnsiTheme="minorHAnsi" w:cstheme="minorHAnsi"/>
        </w:rPr>
        <w:t>ф</w:t>
      </w:r>
      <w:r w:rsidRPr="00E03453">
        <w:rPr>
          <w:rFonts w:asciiTheme="minorHAnsi" w:eastAsia="Calibri" w:hAnsiTheme="minorHAnsi" w:cstheme="minorHAnsi"/>
          <w:spacing w:val="-2"/>
        </w:rPr>
        <w:t>у</w:t>
      </w:r>
      <w:r w:rsidR="00024A3A" w:rsidRPr="00E03453">
        <w:rPr>
          <w:rFonts w:asciiTheme="minorHAnsi" w:eastAsia="Calibri" w:hAnsiTheme="minorHAnsi" w:cstheme="minorHAnsi"/>
        </w:rPr>
        <w:t xml:space="preserve">нкционални </w:t>
      </w:r>
      <w:r w:rsidRPr="00E03453">
        <w:rPr>
          <w:rFonts w:asciiTheme="minorHAnsi" w:eastAsia="Calibri" w:hAnsiTheme="minorHAnsi" w:cstheme="minorHAnsi"/>
          <w:spacing w:val="1"/>
        </w:rPr>
        <w:t>и</w:t>
      </w:r>
      <w:r w:rsidRPr="00E03453">
        <w:rPr>
          <w:rFonts w:asciiTheme="minorHAnsi" w:eastAsia="Calibri" w:hAnsiTheme="minorHAnsi" w:cstheme="minorHAnsi"/>
        </w:rPr>
        <w:t>зиск</w:t>
      </w:r>
      <w:r w:rsidRPr="00E03453">
        <w:rPr>
          <w:rFonts w:asciiTheme="minorHAnsi" w:eastAsia="Calibri" w:hAnsiTheme="minorHAnsi" w:cstheme="minorHAnsi"/>
          <w:spacing w:val="2"/>
        </w:rPr>
        <w:t>в</w:t>
      </w:r>
      <w:r w:rsidRPr="00E03453">
        <w:rPr>
          <w:rFonts w:asciiTheme="minorHAnsi" w:eastAsia="Calibri" w:hAnsiTheme="minorHAnsi" w:cstheme="minorHAnsi"/>
          <w:spacing w:val="-2"/>
        </w:rPr>
        <w:t>а</w:t>
      </w:r>
      <w:r w:rsidR="00024A3A" w:rsidRPr="00E03453">
        <w:rPr>
          <w:rFonts w:asciiTheme="minorHAnsi" w:eastAsia="Calibri" w:hAnsiTheme="minorHAnsi" w:cstheme="minorHAnsi"/>
        </w:rPr>
        <w:t xml:space="preserve">ния към </w:t>
      </w:r>
      <w:r w:rsidRPr="00E03453">
        <w:rPr>
          <w:rFonts w:asciiTheme="minorHAnsi" w:eastAsia="Calibri" w:hAnsiTheme="minorHAnsi" w:cstheme="minorHAnsi"/>
        </w:rPr>
        <w:t>информ</w:t>
      </w:r>
      <w:r w:rsidRPr="00E03453">
        <w:rPr>
          <w:rFonts w:asciiTheme="minorHAnsi" w:eastAsia="Calibri" w:hAnsiTheme="minorHAnsi" w:cstheme="minorHAnsi"/>
          <w:spacing w:val="1"/>
        </w:rPr>
        <w:t>а</w:t>
      </w:r>
      <w:r w:rsidRPr="00E03453">
        <w:rPr>
          <w:rFonts w:asciiTheme="minorHAnsi" w:eastAsia="Calibri" w:hAnsiTheme="minorHAnsi" w:cstheme="minorHAnsi"/>
        </w:rPr>
        <w:t>ционна</w:t>
      </w:r>
      <w:r w:rsidRPr="00E03453">
        <w:rPr>
          <w:rFonts w:asciiTheme="minorHAnsi" w:eastAsia="Calibri" w:hAnsiTheme="minorHAnsi" w:cstheme="minorHAnsi"/>
          <w:w w:val="101"/>
        </w:rPr>
        <w:t>т</w:t>
      </w:r>
      <w:r w:rsidRPr="00E03453">
        <w:rPr>
          <w:rFonts w:asciiTheme="minorHAnsi" w:eastAsia="Calibri" w:hAnsiTheme="minorHAnsi" w:cstheme="minorHAnsi"/>
        </w:rPr>
        <w:t>а сис</w:t>
      </w:r>
      <w:r w:rsidRPr="00E03453">
        <w:rPr>
          <w:rFonts w:asciiTheme="minorHAnsi" w:eastAsia="Calibri" w:hAnsiTheme="minorHAnsi" w:cstheme="minorHAnsi"/>
          <w:spacing w:val="-2"/>
          <w:w w:val="101"/>
        </w:rPr>
        <w:t>т</w:t>
      </w:r>
      <w:r w:rsidRPr="00E03453">
        <w:rPr>
          <w:rFonts w:asciiTheme="minorHAnsi" w:eastAsia="Calibri" w:hAnsiTheme="minorHAnsi" w:cstheme="minorHAnsi"/>
        </w:rPr>
        <w:t>ема</w:t>
      </w:r>
      <w:bookmarkEnd w:id="40"/>
    </w:p>
    <w:p w:rsidR="005A680B" w:rsidRPr="00876DA1" w:rsidRDefault="008E2C1A" w:rsidP="00051E64">
      <w:pPr>
        <w:pStyle w:val="Heading3"/>
        <w:keepLines/>
        <w:rPr>
          <w:rFonts w:asciiTheme="minorHAnsi" w:hAnsiTheme="minorHAnsi" w:cstheme="minorHAnsi"/>
        </w:rPr>
      </w:pPr>
      <w:bookmarkStart w:id="41" w:name="_Toc512862067"/>
      <w:r w:rsidRPr="00876DA1">
        <w:rPr>
          <w:rFonts w:asciiTheme="minorHAnsi" w:hAnsiTheme="minorHAnsi" w:cstheme="minorHAnsi"/>
        </w:rPr>
        <w:t>Авторски права и изходен код</w:t>
      </w:r>
      <w:bookmarkEnd w:id="41"/>
    </w:p>
    <w:p w:rsidR="00832956" w:rsidRPr="00FF7DFA" w:rsidRDefault="00832956" w:rsidP="00CE51FF">
      <w:pPr>
        <w:pStyle w:val="ListParagraph"/>
        <w:keepNext/>
        <w:keepLines/>
        <w:numPr>
          <w:ilvl w:val="0"/>
          <w:numId w:val="14"/>
        </w:numPr>
      </w:pPr>
      <w:r w:rsidRPr="00FF7DFA">
        <w:t>Всички компютърни програми, които се разработват за реализиране на Системата, трябва да отговарят на критериите и изискванията за софтуер с отворен код;</w:t>
      </w:r>
    </w:p>
    <w:p w:rsidR="00832956" w:rsidRPr="00FF7DFA" w:rsidRDefault="00832956" w:rsidP="00CE51FF">
      <w:pPr>
        <w:pStyle w:val="ListParagraph"/>
        <w:keepNext/>
        <w:keepLines/>
        <w:numPr>
          <w:ilvl w:val="0"/>
          <w:numId w:val="14"/>
        </w:numPr>
      </w:pPr>
      <w:r w:rsidRPr="00FF7DFA">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w:t>
      </w:r>
    </w:p>
    <w:p w:rsidR="007D1030" w:rsidRPr="00876DA1" w:rsidRDefault="007D1030" w:rsidP="00CE51FF">
      <w:pPr>
        <w:pStyle w:val="ListParagraph"/>
        <w:keepNext/>
        <w:keepLines/>
        <w:numPr>
          <w:ilvl w:val="0"/>
          <w:numId w:val="14"/>
        </w:numPr>
      </w:pPr>
      <w:r w:rsidRPr="00876DA1">
        <w:t>Приложимите и допустими лицензи за софтуер с отворен код са:</w:t>
      </w:r>
    </w:p>
    <w:p w:rsidR="007D1030" w:rsidRPr="00876DA1" w:rsidRDefault="007D1030" w:rsidP="00CE51FF">
      <w:pPr>
        <w:pStyle w:val="ListParagraph"/>
        <w:keepNext/>
        <w:keepLines/>
        <w:numPr>
          <w:ilvl w:val="1"/>
          <w:numId w:val="14"/>
        </w:numPr>
      </w:pPr>
      <w:r w:rsidRPr="00876DA1">
        <w:t>GPL (General Public License) 3.0</w:t>
      </w:r>
    </w:p>
    <w:p w:rsidR="007D1030" w:rsidRPr="00876DA1" w:rsidRDefault="007D1030" w:rsidP="00CE51FF">
      <w:pPr>
        <w:pStyle w:val="ListParagraph"/>
        <w:keepNext/>
        <w:keepLines/>
        <w:numPr>
          <w:ilvl w:val="1"/>
          <w:numId w:val="14"/>
        </w:numPr>
      </w:pPr>
      <w:r w:rsidRPr="00876DA1">
        <w:t>LGPL (Lesser General Public License)</w:t>
      </w:r>
    </w:p>
    <w:p w:rsidR="007D1030" w:rsidRPr="00876DA1" w:rsidRDefault="007D1030" w:rsidP="00CE51FF">
      <w:pPr>
        <w:pStyle w:val="ListParagraph"/>
        <w:keepNext/>
        <w:keepLines/>
        <w:numPr>
          <w:ilvl w:val="1"/>
          <w:numId w:val="14"/>
        </w:numPr>
      </w:pPr>
      <w:r w:rsidRPr="00876DA1">
        <w:t>AGPL (Affero General Public License)</w:t>
      </w:r>
    </w:p>
    <w:p w:rsidR="007D1030" w:rsidRPr="00876DA1" w:rsidRDefault="007D1030" w:rsidP="00CE51FF">
      <w:pPr>
        <w:pStyle w:val="ListParagraph"/>
        <w:keepNext/>
        <w:keepLines/>
        <w:numPr>
          <w:ilvl w:val="1"/>
          <w:numId w:val="14"/>
        </w:numPr>
      </w:pPr>
      <w:r w:rsidRPr="00876DA1">
        <w:t>Apache License 2.0</w:t>
      </w:r>
    </w:p>
    <w:p w:rsidR="007D1030" w:rsidRPr="00876DA1" w:rsidRDefault="007D1030" w:rsidP="00CE51FF">
      <w:pPr>
        <w:pStyle w:val="ListParagraph"/>
        <w:keepNext/>
        <w:keepLines/>
        <w:numPr>
          <w:ilvl w:val="1"/>
          <w:numId w:val="14"/>
        </w:numPr>
      </w:pPr>
      <w:r w:rsidRPr="00876DA1">
        <w:t>New BSD license</w:t>
      </w:r>
    </w:p>
    <w:p w:rsidR="007D1030" w:rsidRPr="00876DA1" w:rsidRDefault="007D1030" w:rsidP="00CE51FF">
      <w:pPr>
        <w:pStyle w:val="ListParagraph"/>
        <w:keepNext/>
        <w:keepLines/>
        <w:numPr>
          <w:ilvl w:val="1"/>
          <w:numId w:val="14"/>
        </w:numPr>
      </w:pPr>
      <w:r w:rsidRPr="00876DA1">
        <w:t>MIT License</w:t>
      </w:r>
    </w:p>
    <w:p w:rsidR="007D1030" w:rsidRPr="00876DA1" w:rsidRDefault="007D1030" w:rsidP="00CE51FF">
      <w:pPr>
        <w:pStyle w:val="ListParagraph"/>
        <w:keepNext/>
        <w:keepLines/>
        <w:numPr>
          <w:ilvl w:val="1"/>
          <w:numId w:val="14"/>
        </w:numPr>
      </w:pPr>
      <w:r w:rsidRPr="00876DA1">
        <w:t>Mozilla Public License 2.0</w:t>
      </w:r>
    </w:p>
    <w:p w:rsidR="00B72FB1" w:rsidRPr="00BA2D4A" w:rsidRDefault="00B72FB1" w:rsidP="00CE51FF">
      <w:pPr>
        <w:pStyle w:val="ListParagraph"/>
        <w:keepNext/>
        <w:keepLines/>
        <w:numPr>
          <w:ilvl w:val="0"/>
          <w:numId w:val="14"/>
        </w:numPr>
        <w:rPr>
          <w:rFonts w:cstheme="minorHAnsi"/>
          <w:szCs w:val="24"/>
        </w:rPr>
      </w:pPr>
      <w:r w:rsidRPr="00B72FB1">
        <w:t>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w:t>
      </w:r>
      <w:r>
        <w:t xml:space="preserve"> </w:t>
      </w:r>
      <w:r w:rsidRPr="00B72FB1">
        <w:t>система за контрол на версиите и хранилището по чл. 7в, т.18 от ЗЕУ;</w:t>
      </w:r>
    </w:p>
    <w:p w:rsidR="00B72FB1" w:rsidRPr="00B72FB1" w:rsidRDefault="00B72FB1" w:rsidP="00CE51FF">
      <w:pPr>
        <w:pStyle w:val="ListParagraph"/>
        <w:keepNext/>
        <w:keepLines/>
        <w:numPr>
          <w:ilvl w:val="0"/>
          <w:numId w:val="14"/>
        </w:numPr>
      </w:pPr>
      <w:r w:rsidRPr="00B72FB1">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w:t>
      </w:r>
      <w:r>
        <w:t xml:space="preserve"> </w:t>
      </w:r>
      <w:r w:rsidRPr="00B72FB1">
        <w:t>реално време.</w:t>
      </w:r>
    </w:p>
    <w:p w:rsidR="008E2C1A" w:rsidRPr="00876DA1" w:rsidRDefault="008E2C1A" w:rsidP="00051E64">
      <w:pPr>
        <w:pStyle w:val="Heading3"/>
        <w:keepLines/>
        <w:rPr>
          <w:rFonts w:asciiTheme="minorHAnsi" w:hAnsiTheme="minorHAnsi" w:cstheme="minorHAnsi"/>
        </w:rPr>
      </w:pPr>
      <w:bookmarkStart w:id="42" w:name="_Toc512862068"/>
      <w:r w:rsidRPr="00876DA1">
        <w:rPr>
          <w:rFonts w:asciiTheme="minorHAnsi" w:hAnsiTheme="minorHAnsi" w:cstheme="minorHAnsi"/>
        </w:rPr>
        <w:t>Системна и приложна архитектура</w:t>
      </w:r>
      <w:bookmarkEnd w:id="42"/>
    </w:p>
    <w:p w:rsidR="001E67F2" w:rsidRPr="001E67F2" w:rsidRDefault="001E67F2" w:rsidP="00CE51FF">
      <w:pPr>
        <w:pStyle w:val="ListParagraph"/>
        <w:keepNext/>
        <w:keepLines/>
        <w:numPr>
          <w:ilvl w:val="0"/>
          <w:numId w:val="14"/>
        </w:numPr>
      </w:pPr>
      <w:r w:rsidRPr="001E67F2">
        <w:t>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бъдат рефакторирани</w:t>
      </w:r>
      <w:r>
        <w:t xml:space="preserve"> </w:t>
      </w:r>
      <w:r w:rsidRPr="001E67F2">
        <w:t>и/или надградени по начин, който да осигури изпълнението на настоящето изискване;</w:t>
      </w:r>
    </w:p>
    <w:p w:rsidR="001E67F2" w:rsidRPr="001E67F2" w:rsidRDefault="001E67F2" w:rsidP="00CE51FF">
      <w:pPr>
        <w:pStyle w:val="ListParagraph"/>
        <w:keepNext/>
        <w:keepLines/>
        <w:numPr>
          <w:ilvl w:val="0"/>
          <w:numId w:val="14"/>
        </w:numPr>
        <w:rPr>
          <w:rFonts w:cstheme="minorHAnsi"/>
          <w:szCs w:val="24"/>
        </w:rPr>
      </w:pPr>
      <w:r w:rsidRPr="001E67F2">
        <w:lastRenderedPageBreak/>
        <w:t>Бизнес процесите и услугите трябва да бъдат проектирани колкото се може по-независимо с цел по-лесно надграждане, разширяване и обслужване. Системата трябва да е максимално параметризирана и да позволява настройка и промяна на параметрите през служебен (администраторски) потребителски</w:t>
      </w:r>
      <w:r>
        <w:t xml:space="preserve"> </w:t>
      </w:r>
      <w:r w:rsidRPr="001E67F2">
        <w:t>интерфейс;</w:t>
      </w:r>
    </w:p>
    <w:p w:rsidR="001E67F2" w:rsidRDefault="001E67F2" w:rsidP="00CE51FF">
      <w:pPr>
        <w:pStyle w:val="ListParagraph"/>
        <w:keepNext/>
        <w:keepLines/>
        <w:numPr>
          <w:ilvl w:val="0"/>
          <w:numId w:val="14"/>
        </w:numPr>
      </w:pPr>
      <w:r w:rsidRPr="001E67F2">
        <w:t>Трябва да бъде реализирана функционалност за текущ мониторинг, анализ и контрол на изпълнението на бизнес процесите в Системата;</w:t>
      </w:r>
    </w:p>
    <w:p w:rsidR="001E67F2" w:rsidRDefault="001E67F2" w:rsidP="00CE51FF">
      <w:pPr>
        <w:pStyle w:val="ListParagraph"/>
        <w:keepNext/>
        <w:keepLines/>
        <w:numPr>
          <w:ilvl w:val="0"/>
          <w:numId w:val="14"/>
        </w:numPr>
      </w:pPr>
      <w:r w:rsidRPr="001E67F2">
        <w:t>При разработката, тестването и внедряването на Системата Изпълнителят трябва да прилага наложили се архитектурни (SOA, MVC или еквивалентни) модели и дизайн-шаблони, както и принципите на обектноориентирания подход за разработка на софтуерни приложения;</w:t>
      </w:r>
    </w:p>
    <w:p w:rsidR="001E67F2" w:rsidRDefault="001E67F2" w:rsidP="00CE51FF">
      <w:pPr>
        <w:pStyle w:val="ListParagraph"/>
        <w:keepNext/>
        <w:keepLines/>
        <w:numPr>
          <w:ilvl w:val="0"/>
          <w:numId w:val="14"/>
        </w:numPr>
      </w:pPr>
      <w:r w:rsidRPr="001E67F2">
        <w:t>Системата трябва да бъде реализирана със софтуерна архитектура, ориентирана към услуги - Service Oriented Architecture (SOA);</w:t>
      </w:r>
    </w:p>
    <w:p w:rsidR="001E67F2" w:rsidRDefault="001E67F2" w:rsidP="00CE51FF">
      <w:pPr>
        <w:pStyle w:val="ListParagraph"/>
        <w:keepNext/>
        <w:keepLines/>
        <w:numPr>
          <w:ilvl w:val="0"/>
          <w:numId w:val="14"/>
        </w:numPr>
      </w:pPr>
      <w:r w:rsidRPr="001E67F2">
        <w:t>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определени услуги – и за гражданите и бизнеса; За всеки от отделните модули/функционалности на Системата следва да се реализират и опишат приложни програмни интерфейси – Application Programming Interfaces (API). Приложните програмни интерфейси трябва да са достъпни и за интеграция на нови модули и други вътрешни или външни системи;</w:t>
      </w:r>
    </w:p>
    <w:p w:rsidR="001E67F2" w:rsidRDefault="001E67F2" w:rsidP="00CE51FF">
      <w:pPr>
        <w:pStyle w:val="ListParagraph"/>
        <w:keepNext/>
        <w:keepLines/>
        <w:numPr>
          <w:ilvl w:val="0"/>
          <w:numId w:val="14"/>
        </w:numPr>
      </w:pPr>
      <w:r w:rsidRPr="001E67F2">
        <w:t>Приложните програмни интерфейси и информационните обекти задължително да поддържат атрибут за версия;</w:t>
      </w:r>
    </w:p>
    <w:p w:rsidR="001E67F2" w:rsidRDefault="001E67F2" w:rsidP="00CE51FF">
      <w:pPr>
        <w:pStyle w:val="ListParagraph"/>
        <w:keepNext/>
        <w:keepLines/>
        <w:numPr>
          <w:ilvl w:val="0"/>
          <w:numId w:val="14"/>
        </w:numPr>
      </w:pPr>
      <w:r w:rsidRPr="001E67F2">
        <w:t>Версията на програмните интерфейси, представени чрез уеб-услуги, трябва да поддържа версията по един или няколко от следните начини:</w:t>
      </w:r>
    </w:p>
    <w:p w:rsidR="001E67F2" w:rsidRDefault="001E67F2" w:rsidP="00CE51FF">
      <w:pPr>
        <w:pStyle w:val="ListParagraph"/>
        <w:keepNext/>
        <w:keepLines/>
        <w:numPr>
          <w:ilvl w:val="1"/>
          <w:numId w:val="14"/>
        </w:numPr>
      </w:pPr>
      <w:r w:rsidRPr="001E67F2">
        <w:t>Като част от URL-а</w:t>
      </w:r>
    </w:p>
    <w:p w:rsidR="001E67F2" w:rsidRDefault="001E67F2" w:rsidP="00CE51FF">
      <w:pPr>
        <w:pStyle w:val="ListParagraph"/>
        <w:keepNext/>
        <w:keepLines/>
        <w:numPr>
          <w:ilvl w:val="1"/>
          <w:numId w:val="14"/>
        </w:numPr>
      </w:pPr>
      <w:r w:rsidRPr="001E67F2">
        <w:t>Като GET параметър</w:t>
      </w:r>
    </w:p>
    <w:p w:rsidR="001E67F2" w:rsidRDefault="001E67F2" w:rsidP="00CE51FF">
      <w:pPr>
        <w:pStyle w:val="ListParagraph"/>
        <w:keepNext/>
        <w:keepLines/>
        <w:numPr>
          <w:ilvl w:val="1"/>
          <w:numId w:val="14"/>
        </w:numPr>
      </w:pPr>
      <w:r w:rsidRPr="001E67F2">
        <w:t>Като HTTP header (Accept или друг)</w:t>
      </w:r>
    </w:p>
    <w:p w:rsidR="001E67F2" w:rsidRDefault="001E67F2" w:rsidP="00CE51FF">
      <w:pPr>
        <w:pStyle w:val="ListParagraph"/>
        <w:keepNext/>
        <w:keepLines/>
        <w:numPr>
          <w:ilvl w:val="0"/>
          <w:numId w:val="14"/>
        </w:numPr>
      </w:pPr>
      <w:r w:rsidRPr="001E67F2">
        <w:t>За всеки отделен приложен програмен интерфейс трябва да бъде разработен софтуерен комплект за интеграция (SDK) на поне две от популярните развойни платформи (.NET, Java, PHP);</w:t>
      </w:r>
    </w:p>
    <w:p w:rsidR="001E67F2" w:rsidRDefault="001E67F2" w:rsidP="00CE51FF">
      <w:pPr>
        <w:pStyle w:val="ListParagraph"/>
        <w:keepNext/>
        <w:keepLines/>
        <w:numPr>
          <w:ilvl w:val="0"/>
          <w:numId w:val="14"/>
        </w:numPr>
      </w:pPr>
      <w:r w:rsidRPr="001E67F2">
        <w:t>Системата трябва да осигурява възможности за разширяване, резервиране и балансиране на натоварването между множество инстанции на сървъри с еднаква роля;</w:t>
      </w:r>
    </w:p>
    <w:p w:rsidR="001E67F2" w:rsidRDefault="001E67F2" w:rsidP="00CE51FF">
      <w:pPr>
        <w:pStyle w:val="ListParagraph"/>
        <w:keepNext/>
        <w:keepLines/>
        <w:numPr>
          <w:ilvl w:val="0"/>
          <w:numId w:val="14"/>
        </w:numPr>
      </w:pPr>
      <w:r w:rsidRPr="001E67F2">
        <w:t>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w:t>
      </w:r>
    </w:p>
    <w:p w:rsidR="001E67F2" w:rsidRDefault="001E67F2" w:rsidP="00CE51FF">
      <w:pPr>
        <w:pStyle w:val="ListParagraph"/>
        <w:keepNext/>
        <w:keepLines/>
        <w:numPr>
          <w:ilvl w:val="0"/>
          <w:numId w:val="14"/>
        </w:numPr>
      </w:pPr>
      <w:r w:rsidRPr="001E67F2">
        <w:lastRenderedPageBreak/>
        <w:t>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Системата, включително и по време на гаранционния период;</w:t>
      </w:r>
    </w:p>
    <w:p w:rsidR="001E67F2" w:rsidRPr="001E67F2" w:rsidRDefault="001E67F2" w:rsidP="00CE51FF">
      <w:pPr>
        <w:pStyle w:val="ListParagraph"/>
        <w:keepNext/>
        <w:keepLines/>
        <w:numPr>
          <w:ilvl w:val="0"/>
          <w:numId w:val="14"/>
        </w:numPr>
        <w:rPr>
          <w:rFonts w:ascii="Arial-ItalicMT" w:hAnsi="Arial-ItalicMT" w:cs="Arial-ItalicMT"/>
          <w:i/>
          <w:iCs/>
          <w:color w:val="0070C1"/>
        </w:rPr>
      </w:pPr>
      <w:r w:rsidRPr="001E67F2">
        <w:t>Архитектурата на Системата и всички софтуерни компоненти (системни и приложни) трябва да бъдат така подбрани и/или разработени, че да осигуряват работоспособност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хибриден частен облак (ДХЧО);</w:t>
      </w:r>
    </w:p>
    <w:p w:rsidR="001E67F2" w:rsidRDefault="001E67F2" w:rsidP="00CE51FF">
      <w:pPr>
        <w:pStyle w:val="ListParagraph"/>
        <w:keepNext/>
        <w:keepLines/>
        <w:numPr>
          <w:ilvl w:val="0"/>
          <w:numId w:val="14"/>
        </w:numPr>
      </w:pPr>
      <w:r w:rsidRPr="001E67F2">
        <w:t>Изпълнителят трябва да проектира, подготви, инсталира и конфигурира като минимум следните среди за Системата: тестова, стейджинг, продуктивна;</w:t>
      </w:r>
    </w:p>
    <w:p w:rsidR="001E67F2" w:rsidRDefault="001E67F2" w:rsidP="00CE51FF">
      <w:pPr>
        <w:pStyle w:val="ListParagraph"/>
        <w:keepNext/>
        <w:keepLines/>
        <w:numPr>
          <w:ilvl w:val="0"/>
          <w:numId w:val="14"/>
        </w:numPr>
      </w:pPr>
      <w:r w:rsidRPr="001E67F2">
        <w:t>Системата трябва да бъде разгърната върху съответните среди (тестова за вътрешни нужди, тестова за външни нужди, стейджинг и продуктивна);</w:t>
      </w:r>
    </w:p>
    <w:p w:rsidR="001E67F2" w:rsidRDefault="001E67F2" w:rsidP="00CE51FF">
      <w:pPr>
        <w:pStyle w:val="ListParagraph"/>
        <w:keepNext/>
        <w:keepLines/>
        <w:numPr>
          <w:ilvl w:val="0"/>
          <w:numId w:val="14"/>
        </w:numPr>
      </w:pPr>
      <w:r w:rsidRPr="001E67F2">
        <w:t>Тестовата среда за външни нужди трябва да бъде създадена и поддържана като "Sandbox", така че да е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 данни;</w:t>
      </w:r>
    </w:p>
    <w:p w:rsidR="001E67F2" w:rsidRDefault="001E67F2" w:rsidP="00CE51FF">
      <w:pPr>
        <w:pStyle w:val="ListParagraph"/>
        <w:keepNext/>
        <w:keepLines/>
        <w:numPr>
          <w:ilvl w:val="0"/>
          <w:numId w:val="14"/>
        </w:numPr>
      </w:pPr>
      <w:r w:rsidRPr="001E67F2">
        <w:t>Мрежата на държавната администрация (ЕЕСМ) ще бъде използвана като основна комуникационна среда и като основен доставчик на защитен Интернет капацитет (Clean Pipe) – изискванията на софтуерните компоненти по отношение на използвани комуникационни протоколи, TCP портове и пр. Трябва да бъдат детайлно документирани от Изпълнителя, за да се осигури максимална защита от хакерски атаки и външни прониквания чрез прилагане на подходящи политики за мрежова и информационна сигурност от Възложителя в инфраструктурата на Държавния хибриден частен облак и ЕЕСМ;</w:t>
      </w:r>
    </w:p>
    <w:p w:rsidR="001E67F2" w:rsidRDefault="001E67F2" w:rsidP="00CE51FF">
      <w:pPr>
        <w:pStyle w:val="ListParagraph"/>
        <w:keepNext/>
        <w:keepLines/>
        <w:numPr>
          <w:ilvl w:val="0"/>
          <w:numId w:val="14"/>
        </w:numPr>
      </w:pPr>
      <w:r w:rsidRPr="001E67F2">
        <w:t>Трябва да бъде създаден административен интерфейс, чрез който може да бъде извършвана конфигурацията на софтуера;</w:t>
      </w:r>
    </w:p>
    <w:p w:rsidR="001E67F2" w:rsidRDefault="001E67F2" w:rsidP="00CE51FF">
      <w:pPr>
        <w:pStyle w:val="ListParagraph"/>
        <w:keepNext/>
        <w:keepLines/>
        <w:numPr>
          <w:ilvl w:val="0"/>
          <w:numId w:val="14"/>
        </w:numPr>
      </w:pPr>
      <w:r w:rsidRPr="001E67F2">
        <w:t>Всеки обект в системата трябва да има уникален идентификатор;</w:t>
      </w:r>
    </w:p>
    <w:p w:rsidR="008E2C1A" w:rsidRPr="00876DA1" w:rsidRDefault="0091453A" w:rsidP="00051E64">
      <w:pPr>
        <w:pStyle w:val="Heading3"/>
        <w:keepLines/>
        <w:rPr>
          <w:rFonts w:asciiTheme="minorHAnsi" w:hAnsiTheme="minorHAnsi" w:cstheme="minorHAnsi"/>
        </w:rPr>
      </w:pPr>
      <w:bookmarkStart w:id="43" w:name="_Toc512862069"/>
      <w:r w:rsidRPr="00876DA1">
        <w:rPr>
          <w:rFonts w:asciiTheme="minorHAnsi" w:hAnsiTheme="minorHAnsi" w:cstheme="minorHAnsi"/>
        </w:rPr>
        <w:lastRenderedPageBreak/>
        <w:t>Повторно използване (преизползване) на ресурси и готови разработки</w:t>
      </w:r>
      <w:bookmarkEnd w:id="43"/>
    </w:p>
    <w:p w:rsidR="00D000A1" w:rsidRDefault="00D000A1" w:rsidP="00051E64">
      <w:pPr>
        <w:keepNext/>
        <w:keepLines/>
        <w:rPr>
          <w:lang w:val="en-US"/>
        </w:rPr>
      </w:pPr>
      <w:proofErr w:type="gramStart"/>
      <w:r>
        <w:rPr>
          <w:lang w:val="en-US"/>
        </w:rPr>
        <w:t>Проектът следва максимално да преизползва налични публично достъпни</w:t>
      </w:r>
      <w:r>
        <w:t xml:space="preserve"> </w:t>
      </w:r>
      <w:r>
        <w:rPr>
          <w:lang w:val="en-US"/>
        </w:rPr>
        <w:t>инструменти, библиотеки и платформи с отворен код.</w:t>
      </w:r>
      <w:proofErr w:type="gramEnd"/>
    </w:p>
    <w:p w:rsidR="00D000A1" w:rsidRDefault="00D000A1" w:rsidP="00051E64">
      <w:pPr>
        <w:keepNext/>
        <w:keepLines/>
        <w:rPr>
          <w:lang w:val="en-US"/>
        </w:rPr>
      </w:pPr>
      <w:proofErr w:type="gramStart"/>
      <w:r>
        <w:rPr>
          <w:lang w:val="en-US"/>
        </w:rPr>
        <w:t>За реализацията на Системата следва да се използват в максимална степен</w:t>
      </w:r>
      <w:r>
        <w:t xml:space="preserve"> </w:t>
      </w:r>
      <w:r>
        <w:rPr>
          <w:lang w:val="en-US"/>
        </w:rPr>
        <w:t>софтуерни библиотеки и продукти с отворен код.</w:t>
      </w:r>
      <w:proofErr w:type="gramEnd"/>
    </w:p>
    <w:p w:rsidR="00D000A1" w:rsidRPr="00D000A1" w:rsidRDefault="00D000A1" w:rsidP="00051E64">
      <w:pPr>
        <w:keepNext/>
        <w:keepLines/>
        <w:rPr>
          <w:rFonts w:asciiTheme="minorHAnsi" w:hAnsiTheme="minorHAnsi" w:cstheme="minorHAnsi"/>
          <w:color w:val="808080" w:themeColor="background1" w:themeShade="80"/>
          <w:szCs w:val="24"/>
        </w:rPr>
      </w:pPr>
      <w:r w:rsidRPr="00D000A1">
        <w:rPr>
          <w:color w:val="808080" w:themeColor="background1" w:themeShade="80"/>
          <w:lang w:val="en-US"/>
        </w:rPr>
        <w:t>Подход за избор на отворени имплементации и продукти</w:t>
      </w:r>
    </w:p>
    <w:p w:rsidR="00D000A1" w:rsidRDefault="00D000A1" w:rsidP="00051E64">
      <w:pPr>
        <w:keepNext/>
        <w:keepLines/>
        <w:rPr>
          <w:lang w:val="en-US"/>
        </w:rPr>
      </w:pPr>
      <w:proofErr w:type="gramStart"/>
      <w:r>
        <w:rPr>
          <w:lang w:val="en-US"/>
        </w:rPr>
        <w:t>За реализацията на дадена техническа функционалност обикновено съществуват</w:t>
      </w:r>
      <w:r w:rsidRPr="00D000A1">
        <w:rPr>
          <w:lang w:val="en-US"/>
        </w:rPr>
        <w:t xml:space="preserve"> </w:t>
      </w:r>
      <w:r>
        <w:rPr>
          <w:lang w:val="en-US"/>
        </w:rPr>
        <w:t>множество отворени алтернативни проекти, които могат да се използват в настоящата</w:t>
      </w:r>
      <w:r w:rsidRPr="00D000A1">
        <w:rPr>
          <w:lang w:val="en-US"/>
        </w:rPr>
        <w:t xml:space="preserve"> </w:t>
      </w:r>
      <w:r>
        <w:rPr>
          <w:lang w:val="en-US"/>
        </w:rPr>
        <w:t>Система. Участникът следва да представи базов списък със свободните компоненти и</w:t>
      </w:r>
      <w:r w:rsidRPr="00D000A1">
        <w:rPr>
          <w:lang w:val="en-US"/>
        </w:rPr>
        <w:t xml:space="preserve"> </w:t>
      </w:r>
      <w:r>
        <w:rPr>
          <w:lang w:val="en-US"/>
        </w:rPr>
        <w:t>средства, които възнамерява да използва.</w:t>
      </w:r>
      <w:proofErr w:type="gramEnd"/>
      <w:r>
        <w:rPr>
          <w:lang w:val="en-US"/>
        </w:rPr>
        <w:t xml:space="preserve"> Отворените проекти трябва да отговарят на</w:t>
      </w:r>
      <w:r w:rsidRPr="00D000A1">
        <w:rPr>
          <w:lang w:val="en-US"/>
        </w:rPr>
        <w:t xml:space="preserve"> </w:t>
      </w:r>
      <w:r>
        <w:rPr>
          <w:lang w:val="en-US"/>
        </w:rPr>
        <w:t>следните критерии:</w:t>
      </w:r>
    </w:p>
    <w:p w:rsidR="00D000A1" w:rsidRPr="00D000A1" w:rsidRDefault="00D000A1" w:rsidP="00CE51FF">
      <w:pPr>
        <w:pStyle w:val="ListParagraph"/>
        <w:keepNext/>
        <w:keepLines/>
        <w:numPr>
          <w:ilvl w:val="0"/>
          <w:numId w:val="15"/>
        </w:numPr>
      </w:pPr>
      <w:r w:rsidRPr="00D000A1">
        <w:t>За разработката им да се използва система за управление на версиите на кода и да е наличен механизъм за съобщаване на несъответствия и приемане на допълнения;</w:t>
      </w:r>
    </w:p>
    <w:p w:rsidR="00D000A1" w:rsidRPr="00D000A1" w:rsidRDefault="00D000A1" w:rsidP="00CE51FF">
      <w:pPr>
        <w:pStyle w:val="ListParagraph"/>
        <w:keepNext/>
        <w:keepLines/>
        <w:numPr>
          <w:ilvl w:val="0"/>
          <w:numId w:val="15"/>
        </w:numPr>
      </w:pPr>
      <w:r w:rsidRPr="00D000A1">
        <w:t>Да имат разработена техническа документация за актуалната стабилна версия;</w:t>
      </w:r>
    </w:p>
    <w:p w:rsidR="00D000A1" w:rsidRPr="00D000A1" w:rsidRDefault="00D000A1" w:rsidP="00CE51FF">
      <w:pPr>
        <w:pStyle w:val="ListParagraph"/>
        <w:keepNext/>
        <w:keepLines/>
        <w:numPr>
          <w:ilvl w:val="0"/>
          <w:numId w:val="15"/>
        </w:numPr>
      </w:pPr>
      <w:r w:rsidRPr="00D000A1">
        <w:t>Да имат повече от един активен програмист, работещ по развитието им;</w:t>
      </w:r>
    </w:p>
    <w:p w:rsidR="00D000A1" w:rsidRPr="00D000A1" w:rsidRDefault="00D000A1" w:rsidP="00CE51FF">
      <w:pPr>
        <w:pStyle w:val="ListParagraph"/>
        <w:keepNext/>
        <w:keepLines/>
        <w:numPr>
          <w:ilvl w:val="0"/>
          <w:numId w:val="15"/>
        </w:numPr>
        <w:rPr>
          <w:sz w:val="23"/>
        </w:rPr>
      </w:pPr>
      <w:r w:rsidRPr="00D000A1">
        <w:t>Да имат възможност за предоставяне на комерсиална поддръжка;</w:t>
      </w:r>
    </w:p>
    <w:p w:rsidR="00D000A1" w:rsidRPr="00D000A1" w:rsidRDefault="00D000A1" w:rsidP="00CE51FF">
      <w:pPr>
        <w:pStyle w:val="ListParagraph"/>
        <w:keepNext/>
        <w:keepLines/>
        <w:numPr>
          <w:ilvl w:val="0"/>
          <w:numId w:val="15"/>
        </w:numPr>
      </w:pPr>
      <w:r w:rsidRPr="00D000A1">
        <w:t>Да нямат намаляваща от година на година активност;</w:t>
      </w:r>
    </w:p>
    <w:p w:rsidR="00D000A1" w:rsidRPr="00D000A1" w:rsidRDefault="00D000A1" w:rsidP="00CE51FF">
      <w:pPr>
        <w:pStyle w:val="ListParagraph"/>
        <w:keepNext/>
        <w:keepLines/>
        <w:numPr>
          <w:ilvl w:val="0"/>
          <w:numId w:val="15"/>
        </w:numPr>
      </w:pPr>
      <w:r w:rsidRPr="00D000A1">
        <w:t>По възможност проектите да са подкрепени от организации с идеална цел, държавни или комерсиални организации;</w:t>
      </w:r>
    </w:p>
    <w:p w:rsidR="00D000A1" w:rsidRPr="00D000A1" w:rsidRDefault="00D000A1" w:rsidP="00CE51FF">
      <w:pPr>
        <w:pStyle w:val="ListParagraph"/>
        <w:keepNext/>
        <w:keepLines/>
        <w:numPr>
          <w:ilvl w:val="0"/>
          <w:numId w:val="15"/>
        </w:numPr>
      </w:pPr>
      <w:r w:rsidRPr="00D000A1">
        <w:t xml:space="preserve">По възможност проектите да имат разработени unit tests с code coverage над 50%, а проектът да използва Continuous Integration (CI) подходи – build bots, unit tests run, </w:t>
      </w:r>
      <w:proofErr w:type="gramStart"/>
      <w:r w:rsidRPr="00D000A1">
        <w:t>регулярно</w:t>
      </w:r>
      <w:proofErr w:type="gramEnd"/>
      <w:r w:rsidRPr="00D000A1">
        <w:t xml:space="preserve"> използване на статични/динамични анализатори на кода и др.</w:t>
      </w:r>
    </w:p>
    <w:p w:rsidR="00D000A1" w:rsidRPr="00D000A1" w:rsidRDefault="00D000A1" w:rsidP="00051E64">
      <w:pPr>
        <w:keepNext/>
        <w:keepLines/>
        <w:rPr>
          <w:lang w:val="en-US"/>
        </w:rPr>
      </w:pPr>
      <w:proofErr w:type="gramStart"/>
      <w:r w:rsidRPr="00D000A1">
        <w:rPr>
          <w:lang w:val="en-US"/>
        </w:rPr>
        <w:t>Препоръчително е преизползването на проекти, финансирани със средства на Европейския съюз, както и на такива, в които Участникът има активни разработчици.</w:t>
      </w:r>
      <w:proofErr w:type="gramEnd"/>
      <w:r w:rsidRPr="00D000A1">
        <w:rPr>
          <w:lang w:val="en-US"/>
        </w:rPr>
        <w:t xml:space="preserve"> Използването на closed source и на инструменти, библиотеки, продукти и системи с платен лиценз става за сметка на Изпълнителя,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rsidR="00D000A1" w:rsidRPr="00D000A1" w:rsidRDefault="00D000A1" w:rsidP="00051E64">
      <w:pPr>
        <w:keepNext/>
        <w:keepLines/>
        <w:rPr>
          <w:lang w:val="en-US"/>
        </w:rPr>
      </w:pPr>
      <w:proofErr w:type="gramStart"/>
      <w:r w:rsidRPr="00D000A1">
        <w:rPr>
          <w:lang w:val="en-US"/>
        </w:rPr>
        <w:t>Изпълнителят трябва да осигури поддръжка от комерсиална организация, развиваща основните отворени продукти, които ще бъдат използвани като минимум за операционните системи и софтуерните продукти за управление на базите данни.</w:t>
      </w:r>
      <w:proofErr w:type="gramEnd"/>
    </w:p>
    <w:p w:rsidR="00D000A1" w:rsidRPr="00D000A1" w:rsidRDefault="00D000A1" w:rsidP="00051E64">
      <w:pPr>
        <w:keepNext/>
        <w:keepLines/>
        <w:rPr>
          <w:color w:val="808080" w:themeColor="background1" w:themeShade="80"/>
          <w:lang w:val="en-US"/>
        </w:rPr>
      </w:pPr>
      <w:r w:rsidRPr="00D000A1">
        <w:rPr>
          <w:color w:val="808080" w:themeColor="background1" w:themeShade="80"/>
          <w:lang w:val="en-US"/>
        </w:rPr>
        <w:t>Подход за работа с външните софтуерни ресурси</w:t>
      </w:r>
    </w:p>
    <w:p w:rsidR="00D000A1" w:rsidRDefault="00D000A1" w:rsidP="00051E64">
      <w:pPr>
        <w:keepNext/>
        <w:keepLines/>
        <w:rPr>
          <w:rFonts w:ascii="ArialMT" w:hAnsi="ArialMT" w:cs="ArialMT"/>
          <w:color w:val="000000"/>
          <w:sz w:val="21"/>
          <w:szCs w:val="21"/>
          <w:lang w:val="en-US"/>
        </w:rPr>
      </w:pPr>
      <w:proofErr w:type="gramStart"/>
      <w:r>
        <w:rPr>
          <w:lang w:val="en-US"/>
        </w:rPr>
        <w:lastRenderedPageBreak/>
        <w:t>При използването на свободни имплементации на софтуерни библиотеки е</w:t>
      </w:r>
      <w:r>
        <w:t xml:space="preserve"> </w:t>
      </w:r>
      <w:r>
        <w:rPr>
          <w:lang w:val="en-US"/>
        </w:rPr>
        <w:t>необходимо да се организира копие (fork) на съответното хранилище в общото</w:t>
      </w:r>
      <w:r>
        <w:t xml:space="preserve"> </w:t>
      </w:r>
      <w:r>
        <w:rPr>
          <w:lang w:val="en-US"/>
        </w:rPr>
        <w:t>хранилище за проекти с отворен код, финансирани с публични средства в България</w:t>
      </w:r>
      <w:r>
        <w:t xml:space="preserve"> </w:t>
      </w:r>
      <w:r>
        <w:rPr>
          <w:lang w:val="en-US"/>
        </w:rPr>
        <w:t xml:space="preserve">(към момента </w:t>
      </w:r>
      <w:r>
        <w:rPr>
          <w:color w:val="0000FF"/>
          <w:lang w:val="en-US"/>
        </w:rPr>
        <w:t>https://github.com/governmentbg</w:t>
      </w:r>
      <w:r>
        <w:rPr>
          <w:lang w:val="en-US"/>
        </w:rPr>
        <w:t>).</w:t>
      </w:r>
      <w:proofErr w:type="gramEnd"/>
      <w:r>
        <w:rPr>
          <w:lang w:val="en-US"/>
        </w:rPr>
        <w:t xml:space="preserve"> </w:t>
      </w:r>
      <w:proofErr w:type="gramStart"/>
      <w:r>
        <w:rPr>
          <w:lang w:val="en-US"/>
        </w:rPr>
        <w:t>Изп</w:t>
      </w:r>
      <w:r w:rsidRPr="00D000A1">
        <w:t>олзващите свободните библиотеки компоненти задават за "upstream repo" хранилищата в областта governmentbg, като задължително се реферира използваната версия/commit identificator.</w:t>
      </w:r>
      <w:proofErr w:type="gramEnd"/>
    </w:p>
    <w:p w:rsidR="00D000A1" w:rsidRDefault="00D000A1" w:rsidP="00051E64">
      <w:pPr>
        <w:keepNext/>
        <w:keepLines/>
        <w:rPr>
          <w:rFonts w:ascii="ArialMT" w:hAnsi="ArialMT" w:cs="ArialMT"/>
          <w:color w:val="000000"/>
          <w:sz w:val="21"/>
          <w:szCs w:val="21"/>
          <w:lang w:val="en-US"/>
        </w:rPr>
      </w:pPr>
      <w:proofErr w:type="gramStart"/>
      <w:r>
        <w:rPr>
          <w:lang w:val="en-US"/>
        </w:rPr>
        <w:t>Когато се налага промяна в изходния код на използван софтуерен компонент,</w:t>
      </w:r>
      <w:r>
        <w:t xml:space="preserve"> </w:t>
      </w:r>
      <w:r>
        <w:rPr>
          <w:lang w:val="en-US"/>
        </w:rPr>
        <w:t>промените трябва да се извършват във fork хранилището на governmentbg в</w:t>
      </w:r>
      <w:r>
        <w:t xml:space="preserve"> </w:t>
      </w:r>
      <w:r>
        <w:rPr>
          <w:lang w:val="en-US"/>
        </w:rPr>
        <w:t xml:space="preserve">съответствие с изискванията на основния </w:t>
      </w:r>
      <w:r w:rsidRPr="00D000A1">
        <w:t>проект.</w:t>
      </w:r>
      <w:proofErr w:type="gramEnd"/>
      <w:r w:rsidRPr="00D000A1">
        <w:t xml:space="preserve"> Изпълнителят трябва да извърши необходимите действия за включване на направените промени в основния проект чрез "pull requests" и извършване на необходимите изисквани от разработчиците на основния проект промени до приемането им. Тези дейности трябва да бъдат извършвани по време на целия проект.</w:t>
      </w:r>
    </w:p>
    <w:p w:rsidR="00D000A1" w:rsidRDefault="00D000A1" w:rsidP="00051E64">
      <w:pPr>
        <w:keepNext/>
        <w:keepLines/>
        <w:rPr>
          <w:rFonts w:asciiTheme="minorHAnsi" w:hAnsiTheme="minorHAnsi" w:cstheme="minorHAnsi"/>
          <w:szCs w:val="24"/>
        </w:rPr>
      </w:pPr>
      <w:proofErr w:type="gramStart"/>
      <w:r>
        <w:rPr>
          <w:lang w:val="en-US"/>
        </w:rPr>
        <w:t>При установяване на наличие на нови версии на използваните проекти се извършва</w:t>
      </w:r>
      <w:r>
        <w:t xml:space="preserve"> </w:t>
      </w:r>
      <w:r>
        <w:rPr>
          <w:lang w:val="en-US"/>
        </w:rPr>
        <w:t>анализ на влиянието върху настоящата система.</w:t>
      </w:r>
      <w:proofErr w:type="gramEnd"/>
      <w:r>
        <w:rPr>
          <w:lang w:val="en-US"/>
        </w:rPr>
        <w:t xml:space="preserve"> </w:t>
      </w:r>
      <w:proofErr w:type="gramStart"/>
      <w:r>
        <w:rPr>
          <w:lang w:val="en-US"/>
        </w:rPr>
        <w:t>В случаите, при които се оптимизира</w:t>
      </w:r>
      <w:r>
        <w:t xml:space="preserve"> </w:t>
      </w:r>
      <w:r>
        <w:rPr>
          <w:lang w:val="en-US"/>
        </w:rPr>
        <w:t>използвана функционалност, отстраняват се пропуски в сигурността, стабилността или</w:t>
      </w:r>
      <w:r>
        <w:t xml:space="preserve"> </w:t>
      </w:r>
      <w:r>
        <w:rPr>
          <w:lang w:val="en-US"/>
        </w:rPr>
        <w:t>бързодействието, новата версия се извлича и използва след успешното изпълнение на</w:t>
      </w:r>
      <w:r>
        <w:t xml:space="preserve"> </w:t>
      </w:r>
      <w:r>
        <w:rPr>
          <w:lang w:val="en-US"/>
        </w:rPr>
        <w:t>интеграционните тестове.</w:t>
      </w:r>
      <w:proofErr w:type="gramEnd"/>
    </w:p>
    <w:p w:rsidR="0091453A" w:rsidRPr="00E03453" w:rsidRDefault="0091453A" w:rsidP="00051E64">
      <w:pPr>
        <w:pStyle w:val="Heading3"/>
        <w:keepLines/>
        <w:rPr>
          <w:rFonts w:asciiTheme="minorHAnsi" w:hAnsiTheme="minorHAnsi" w:cstheme="minorHAnsi"/>
        </w:rPr>
      </w:pPr>
      <w:bookmarkStart w:id="44" w:name="_Toc512862070"/>
      <w:r w:rsidRPr="00E03453">
        <w:rPr>
          <w:rFonts w:asciiTheme="minorHAnsi" w:hAnsiTheme="minorHAnsi" w:cstheme="minorHAnsi"/>
        </w:rPr>
        <w:t>Изграждане и поддръжка на множество среди</w:t>
      </w:r>
      <w:bookmarkEnd w:id="44"/>
    </w:p>
    <w:p w:rsidR="00860582" w:rsidRPr="00E03453" w:rsidRDefault="00860582" w:rsidP="00051E64">
      <w:pPr>
        <w:pStyle w:val="MoIBodyHeading"/>
        <w:keepLines/>
        <w:spacing w:after="240"/>
        <w:ind w:firstLine="706"/>
        <w:rPr>
          <w:rFonts w:asciiTheme="minorHAnsi" w:hAnsiTheme="minorHAnsi" w:cstheme="minorHAnsi"/>
          <w:b w:val="0"/>
          <w:color w:val="auto"/>
          <w:szCs w:val="24"/>
        </w:rPr>
      </w:pPr>
      <w:r w:rsidRPr="00E03453">
        <w:rPr>
          <w:rFonts w:asciiTheme="minorHAnsi" w:hAnsiTheme="minorHAnsi" w:cstheme="minorHAnsi"/>
          <w:b w:val="0"/>
          <w:color w:val="auto"/>
          <w:szCs w:val="24"/>
        </w:rPr>
        <w:t>Изпълнителят трябва да изгради и да поддържа минимум следните логически разделени среди: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8236"/>
      </w:tblGrid>
      <w:tr w:rsidR="00860582" w:rsidRPr="00E03453" w:rsidTr="003E0548">
        <w:tc>
          <w:tcPr>
            <w:tcW w:w="0" w:type="auto"/>
            <w:shd w:val="clear" w:color="auto" w:fill="FFFFFF" w:themeFill="background1"/>
          </w:tcPr>
          <w:p w:rsidR="00860582" w:rsidRPr="00E03453" w:rsidRDefault="00860582" w:rsidP="00051E64">
            <w:pPr>
              <w:pStyle w:val="MoIBody"/>
              <w:keepNext/>
              <w:keepLines/>
              <w:spacing w:before="0" w:line="240" w:lineRule="auto"/>
              <w:jc w:val="center"/>
              <w:rPr>
                <w:rFonts w:asciiTheme="minorHAnsi" w:hAnsiTheme="minorHAnsi" w:cstheme="minorHAnsi"/>
                <w:b/>
                <w:bCs/>
                <w:color w:val="auto"/>
                <w:szCs w:val="24"/>
              </w:rPr>
            </w:pPr>
            <w:r w:rsidRPr="00E03453">
              <w:rPr>
                <w:rFonts w:asciiTheme="minorHAnsi" w:hAnsiTheme="minorHAnsi" w:cstheme="minorHAnsi"/>
                <w:color w:val="auto"/>
                <w:szCs w:val="24"/>
              </w:rPr>
              <w:t>Среда</w:t>
            </w:r>
          </w:p>
        </w:tc>
        <w:tc>
          <w:tcPr>
            <w:tcW w:w="0" w:type="auto"/>
            <w:shd w:val="clear" w:color="auto" w:fill="FFFFFF" w:themeFill="background1"/>
          </w:tcPr>
          <w:p w:rsidR="00860582" w:rsidRPr="00E03453" w:rsidRDefault="00860582" w:rsidP="00051E64">
            <w:pPr>
              <w:pStyle w:val="MoIBody"/>
              <w:keepNext/>
              <w:keepLines/>
              <w:spacing w:before="0" w:line="240" w:lineRule="auto"/>
              <w:jc w:val="center"/>
              <w:rPr>
                <w:rFonts w:asciiTheme="minorHAnsi" w:hAnsiTheme="minorHAnsi" w:cstheme="minorHAnsi"/>
                <w:color w:val="auto"/>
                <w:szCs w:val="24"/>
              </w:rPr>
            </w:pPr>
            <w:r w:rsidRPr="00E03453">
              <w:rPr>
                <w:rFonts w:asciiTheme="minorHAnsi" w:hAnsiTheme="minorHAnsi" w:cstheme="minorHAnsi"/>
                <w:color w:val="auto"/>
                <w:szCs w:val="24"/>
              </w:rPr>
              <w:t>Описание</w:t>
            </w:r>
          </w:p>
        </w:tc>
      </w:tr>
      <w:tr w:rsidR="00860582" w:rsidRPr="00E03453" w:rsidTr="007E74A3">
        <w:tc>
          <w:tcPr>
            <w:tcW w:w="0" w:type="auto"/>
          </w:tcPr>
          <w:p w:rsidR="00860582" w:rsidRPr="00E03453" w:rsidRDefault="00860582" w:rsidP="00051E64">
            <w:pPr>
              <w:pStyle w:val="MoIBody"/>
              <w:keepNext/>
              <w:keepLines/>
              <w:spacing w:before="0" w:line="240" w:lineRule="auto"/>
              <w:jc w:val="left"/>
              <w:rPr>
                <w:rFonts w:asciiTheme="minorHAnsi" w:hAnsiTheme="minorHAnsi" w:cstheme="minorHAnsi"/>
                <w:b/>
                <w:color w:val="auto"/>
                <w:szCs w:val="24"/>
              </w:rPr>
            </w:pPr>
            <w:r w:rsidRPr="00E03453">
              <w:rPr>
                <w:rFonts w:asciiTheme="minorHAnsi" w:hAnsiTheme="minorHAnsi" w:cstheme="minorHAnsi"/>
                <w:color w:val="auto"/>
                <w:szCs w:val="24"/>
              </w:rPr>
              <w:t>Development</w:t>
            </w:r>
          </w:p>
        </w:tc>
        <w:tc>
          <w:tcPr>
            <w:tcW w:w="0" w:type="auto"/>
          </w:tcPr>
          <w:p w:rsidR="00860582" w:rsidRPr="00E03453" w:rsidRDefault="00860582" w:rsidP="00051E64">
            <w:pPr>
              <w:pStyle w:val="MoIBody"/>
              <w:keepNext/>
              <w:keepLines/>
              <w:spacing w:before="0" w:line="240" w:lineRule="auto"/>
              <w:rPr>
                <w:rFonts w:asciiTheme="minorHAnsi" w:hAnsiTheme="minorHAnsi" w:cstheme="minorHAnsi"/>
                <w:color w:val="auto"/>
                <w:szCs w:val="24"/>
              </w:rPr>
            </w:pPr>
            <w:r w:rsidRPr="00E03453">
              <w:rPr>
                <w:rFonts w:asciiTheme="minorHAnsi" w:hAnsiTheme="minorHAnsi" w:cstheme="minorHAnsi"/>
                <w:caps/>
                <w:color w:val="auto"/>
                <w:szCs w:val="24"/>
              </w:rPr>
              <w:t>ч</w:t>
            </w:r>
            <w:r w:rsidRPr="00E03453">
              <w:rPr>
                <w:rFonts w:asciiTheme="minorHAnsi" w:hAnsiTheme="minorHAnsi" w:cstheme="minorHAnsi"/>
                <w:color w:val="auto"/>
                <w:szCs w:val="24"/>
              </w:rPr>
              <w:t>рез Development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 тестване и др.</w:t>
            </w:r>
          </w:p>
        </w:tc>
      </w:tr>
      <w:tr w:rsidR="00860582" w:rsidRPr="00E03453" w:rsidTr="007E74A3">
        <w:tc>
          <w:tcPr>
            <w:tcW w:w="0" w:type="auto"/>
          </w:tcPr>
          <w:p w:rsidR="00860582" w:rsidRPr="00E03453" w:rsidRDefault="00860582" w:rsidP="00051E64">
            <w:pPr>
              <w:pStyle w:val="MoIBody"/>
              <w:keepNext/>
              <w:keepLines/>
              <w:spacing w:before="0" w:line="240" w:lineRule="auto"/>
              <w:jc w:val="left"/>
              <w:rPr>
                <w:rFonts w:asciiTheme="minorHAnsi" w:hAnsiTheme="minorHAnsi" w:cstheme="minorHAnsi"/>
                <w:color w:val="auto"/>
                <w:szCs w:val="24"/>
              </w:rPr>
            </w:pPr>
            <w:r w:rsidRPr="00E03453">
              <w:rPr>
                <w:rFonts w:asciiTheme="minorHAnsi" w:hAnsiTheme="minorHAnsi" w:cstheme="minorHAnsi"/>
                <w:color w:val="auto"/>
                <w:szCs w:val="24"/>
              </w:rPr>
              <w:t>Staging</w:t>
            </w:r>
          </w:p>
        </w:tc>
        <w:tc>
          <w:tcPr>
            <w:tcW w:w="0" w:type="auto"/>
          </w:tcPr>
          <w:p w:rsidR="00860582" w:rsidRPr="00E03453" w:rsidRDefault="00860582" w:rsidP="00051E64">
            <w:pPr>
              <w:pStyle w:val="MoIBody"/>
              <w:keepNext/>
              <w:keepLines/>
              <w:spacing w:before="0" w:line="240" w:lineRule="auto"/>
              <w:rPr>
                <w:rFonts w:asciiTheme="minorHAnsi" w:hAnsiTheme="minorHAnsi" w:cstheme="minorHAnsi"/>
                <w:color w:val="auto"/>
                <w:szCs w:val="24"/>
              </w:rPr>
            </w:pPr>
            <w:r w:rsidRPr="00E03453">
              <w:rPr>
                <w:rFonts w:asciiTheme="minorHAnsi" w:hAnsiTheme="minorHAnsi" w:cstheme="minorHAnsi"/>
                <w:caps/>
                <w:color w:val="auto"/>
                <w:szCs w:val="24"/>
              </w:rPr>
              <w:t>ч</w:t>
            </w:r>
            <w:r w:rsidRPr="00E03453">
              <w:rPr>
                <w:rFonts w:asciiTheme="minorHAnsi" w:hAnsiTheme="minorHAnsi" w:cstheme="minorHAnsi"/>
                <w:color w:val="auto"/>
                <w:szCs w:val="24"/>
              </w:rPr>
              <w:t>рез Staging средата се извършват тестове преди разгръщане на нова версия от Development средата върху Production средата. В нея се извършват всички интеграционни тестове, както и тестовете за натоварване.</w:t>
            </w:r>
          </w:p>
        </w:tc>
      </w:tr>
      <w:tr w:rsidR="00D342C5" w:rsidRPr="00E03453" w:rsidTr="007E74A3">
        <w:tc>
          <w:tcPr>
            <w:tcW w:w="0" w:type="auto"/>
          </w:tcPr>
          <w:p w:rsidR="00D342C5" w:rsidRPr="00D342C5" w:rsidRDefault="00D342C5" w:rsidP="00051E64">
            <w:pPr>
              <w:pStyle w:val="MoIBody"/>
              <w:keepNext/>
              <w:keepLines/>
              <w:spacing w:before="0" w:line="240" w:lineRule="auto"/>
              <w:jc w:val="left"/>
              <w:rPr>
                <w:rFonts w:asciiTheme="minorHAnsi" w:hAnsiTheme="minorHAnsi" w:cstheme="minorHAnsi"/>
                <w:color w:val="auto"/>
                <w:szCs w:val="24"/>
                <w:lang w:val="en-US"/>
              </w:rPr>
            </w:pPr>
            <w:r>
              <w:rPr>
                <w:rFonts w:asciiTheme="minorHAnsi" w:hAnsiTheme="minorHAnsi" w:cstheme="minorHAnsi"/>
                <w:color w:val="auto"/>
                <w:szCs w:val="24"/>
                <w:lang w:val="en-US"/>
              </w:rPr>
              <w:t>Stand box testing</w:t>
            </w:r>
          </w:p>
        </w:tc>
        <w:tc>
          <w:tcPr>
            <w:tcW w:w="0" w:type="auto"/>
          </w:tcPr>
          <w:p w:rsidR="00D342C5" w:rsidRPr="00D342C5" w:rsidRDefault="00D342C5" w:rsidP="00051E64">
            <w:pPr>
              <w:pStyle w:val="MoIBody"/>
              <w:keepNext/>
              <w:keepLines/>
              <w:spacing w:before="0" w:line="240" w:lineRule="auto"/>
              <w:rPr>
                <w:rFonts w:asciiTheme="minorHAnsi" w:hAnsiTheme="minorHAnsi" w:cstheme="minorHAnsi"/>
                <w:color w:val="auto"/>
                <w:szCs w:val="24"/>
              </w:rPr>
            </w:pPr>
            <w:r w:rsidRPr="00D342C5">
              <w:rPr>
                <w:rFonts w:asciiTheme="minorHAnsi" w:hAnsiTheme="minorHAnsi" w:cstheme="minorHAnsi"/>
                <w:color w:val="auto"/>
                <w:szCs w:val="24"/>
              </w:rPr>
              <w:t>Чрез Sandbox средата всички, които трябва да се интегрират към Системата, могат да тестват интеграцията си, без да застрашават работата на продукционната среда</w:t>
            </w:r>
            <w:r>
              <w:rPr>
                <w:rFonts w:asciiTheme="minorHAnsi" w:hAnsiTheme="minorHAnsi" w:cstheme="minorHAnsi"/>
                <w:color w:val="auto"/>
                <w:szCs w:val="24"/>
              </w:rPr>
              <w:t>.</w:t>
            </w:r>
          </w:p>
        </w:tc>
      </w:tr>
      <w:tr w:rsidR="00860582" w:rsidRPr="00E03453" w:rsidTr="007E74A3">
        <w:tc>
          <w:tcPr>
            <w:tcW w:w="0" w:type="auto"/>
          </w:tcPr>
          <w:p w:rsidR="00860582" w:rsidRPr="00E03453" w:rsidRDefault="00860582" w:rsidP="00051E64">
            <w:pPr>
              <w:pStyle w:val="MoIBody"/>
              <w:keepNext/>
              <w:keepLines/>
              <w:spacing w:before="0" w:line="240" w:lineRule="auto"/>
              <w:jc w:val="left"/>
              <w:rPr>
                <w:rFonts w:asciiTheme="minorHAnsi" w:hAnsiTheme="minorHAnsi" w:cstheme="minorHAnsi"/>
                <w:b/>
                <w:color w:val="auto"/>
                <w:szCs w:val="24"/>
              </w:rPr>
            </w:pPr>
            <w:r w:rsidRPr="00E03453">
              <w:rPr>
                <w:rFonts w:asciiTheme="minorHAnsi" w:hAnsiTheme="minorHAnsi" w:cstheme="minorHAnsi"/>
                <w:color w:val="auto"/>
                <w:szCs w:val="24"/>
              </w:rPr>
              <w:t>Production</w:t>
            </w:r>
          </w:p>
        </w:tc>
        <w:tc>
          <w:tcPr>
            <w:tcW w:w="0" w:type="auto"/>
          </w:tcPr>
          <w:p w:rsidR="00860582" w:rsidRPr="00E03453" w:rsidRDefault="00860582" w:rsidP="00051E64">
            <w:pPr>
              <w:pStyle w:val="MoIBody"/>
              <w:keepNext/>
              <w:keepLines/>
              <w:spacing w:before="0" w:line="240" w:lineRule="auto"/>
              <w:rPr>
                <w:rFonts w:asciiTheme="minorHAnsi" w:hAnsiTheme="minorHAnsi" w:cstheme="minorHAnsi"/>
                <w:color w:val="auto"/>
                <w:szCs w:val="24"/>
              </w:rPr>
            </w:pPr>
            <w:r w:rsidRPr="00E03453">
              <w:rPr>
                <w:rFonts w:asciiTheme="minorHAnsi" w:hAnsiTheme="minorHAnsi" w:cstheme="minorHAnsi"/>
                <w:caps/>
                <w:color w:val="auto"/>
                <w:szCs w:val="24"/>
              </w:rPr>
              <w:t>т</w:t>
            </w:r>
            <w:r w:rsidRPr="00E03453">
              <w:rPr>
                <w:rFonts w:asciiTheme="minorHAnsi" w:hAnsiTheme="minorHAnsi" w:cstheme="minorHAnsi"/>
                <w:color w:val="auto"/>
                <w:szCs w:val="24"/>
              </w:rPr>
              <w:t>ова е средата, която е публично достъпна за реална експлоатация и интеграция със съответните външни системи и услуги.</w:t>
            </w:r>
          </w:p>
        </w:tc>
      </w:tr>
    </w:tbl>
    <w:p w:rsidR="003E0548" w:rsidRDefault="003E0548" w:rsidP="00051E64">
      <w:pPr>
        <w:keepNext/>
        <w:keepLines/>
      </w:pPr>
      <w:proofErr w:type="gramStart"/>
      <w:r>
        <w:rPr>
          <w:lang w:val="en-US"/>
        </w:rPr>
        <w:t>Управлението на средите трябва да става чрез автоматизирана система за провизиране и</w:t>
      </w:r>
      <w:r>
        <w:t xml:space="preserve"> </w:t>
      </w:r>
      <w:r>
        <w:rPr>
          <w:lang w:val="en-US"/>
        </w:rPr>
        <w:t>разгръщане на системните компоненти.</w:t>
      </w:r>
      <w:proofErr w:type="gramEnd"/>
      <w:r>
        <w:rPr>
          <w:lang w:val="en-US"/>
        </w:rPr>
        <w:t xml:space="preserve"> </w:t>
      </w:r>
      <w:proofErr w:type="gramStart"/>
      <w:r>
        <w:rPr>
          <w:lang w:val="en-US"/>
        </w:rPr>
        <w:t>При необходимост от страна на Възложителя</w:t>
      </w:r>
      <w:r>
        <w:t xml:space="preserve"> </w:t>
      </w:r>
      <w:r>
        <w:rPr>
          <w:lang w:val="en-US"/>
        </w:rPr>
        <w:t>Изпълнителят трябва да съдейства за изграждането на нови системни среди.</w:t>
      </w:r>
      <w:proofErr w:type="gramEnd"/>
      <w:r>
        <w:t xml:space="preserve"> </w:t>
      </w:r>
    </w:p>
    <w:p w:rsidR="00860582" w:rsidRPr="00E03453" w:rsidRDefault="003E0548" w:rsidP="00051E64">
      <w:pPr>
        <w:keepNext/>
        <w:keepLines/>
        <w:rPr>
          <w:rFonts w:asciiTheme="minorHAnsi" w:hAnsiTheme="minorHAnsi" w:cstheme="minorHAnsi"/>
          <w:szCs w:val="24"/>
        </w:rPr>
      </w:pPr>
      <w:proofErr w:type="gramStart"/>
      <w:r>
        <w:rPr>
          <w:lang w:val="en-US"/>
        </w:rPr>
        <w:t>Участникът може да предложи изграждането на допълнителни среди според спецификите на</w:t>
      </w:r>
      <w:r>
        <w:t xml:space="preserve"> </w:t>
      </w:r>
      <w:r>
        <w:rPr>
          <w:lang w:val="en-US"/>
        </w:rPr>
        <w:t>предложеното решение.</w:t>
      </w:r>
      <w:proofErr w:type="gramEnd"/>
    </w:p>
    <w:p w:rsidR="00E16834" w:rsidRPr="00095718" w:rsidRDefault="00E16834" w:rsidP="00051E64">
      <w:pPr>
        <w:pStyle w:val="Heading3"/>
        <w:keepLines/>
        <w:rPr>
          <w:rFonts w:asciiTheme="minorHAnsi" w:hAnsiTheme="minorHAnsi" w:cstheme="minorHAnsi"/>
        </w:rPr>
      </w:pPr>
      <w:bookmarkStart w:id="45" w:name="_Toc512862071"/>
      <w:r w:rsidRPr="00095718">
        <w:rPr>
          <w:rFonts w:asciiTheme="minorHAnsi" w:hAnsiTheme="minorHAnsi" w:cstheme="minorHAnsi"/>
        </w:rPr>
        <w:lastRenderedPageBreak/>
        <w:t>Процес на разработка, тестване и разгръщане</w:t>
      </w:r>
      <w:bookmarkEnd w:id="45"/>
    </w:p>
    <w:p w:rsidR="00572D93" w:rsidRDefault="00572D93" w:rsidP="00051E64">
      <w:pPr>
        <w:keepNext/>
        <w:keepLines/>
        <w:rPr>
          <w:lang w:val="en-US"/>
        </w:rPr>
      </w:pPr>
      <w:proofErr w:type="gramStart"/>
      <w:r>
        <w:rPr>
          <w:lang w:val="en-US"/>
        </w:rPr>
        <w:t>Всички софтуерни приложения, системи, подсистеми, библиотеки и компоненти, които</w:t>
      </w:r>
      <w:r>
        <w:t xml:space="preserve"> </w:t>
      </w:r>
      <w:r>
        <w:rPr>
          <w:lang w:val="en-US"/>
        </w:rPr>
        <w:t>са необходими за реализацията на Системата, трябва да бъдат разработвани като</w:t>
      </w:r>
      <w:r>
        <w:t xml:space="preserve"> </w:t>
      </w:r>
      <w:r>
        <w:rPr>
          <w:lang w:val="en-US"/>
        </w:rPr>
        <w:t>софтуер с отворен код и да бъдат достъпни в публично хранилище.</w:t>
      </w:r>
      <w:proofErr w:type="gramEnd"/>
      <w:r>
        <w:rPr>
          <w:lang w:val="en-US"/>
        </w:rPr>
        <w:t xml:space="preserve"> </w:t>
      </w:r>
      <w:proofErr w:type="gramStart"/>
      <w:r>
        <w:rPr>
          <w:lang w:val="en-US"/>
        </w:rPr>
        <w:t>Към настоящия</w:t>
      </w:r>
      <w:r>
        <w:t xml:space="preserve"> </w:t>
      </w:r>
      <w:r>
        <w:rPr>
          <w:lang w:val="en-US"/>
        </w:rPr>
        <w:t>момент следва да се използва общото хранилище за проекти с отворен код,</w:t>
      </w:r>
      <w:r>
        <w:t xml:space="preserve"> </w:t>
      </w:r>
      <w:r>
        <w:rPr>
          <w:lang w:val="en-US"/>
        </w:rPr>
        <w:t>финансирани с публични средства в България (към момента</w:t>
      </w:r>
      <w:r>
        <w:t xml:space="preserve"> </w:t>
      </w:r>
      <w:r>
        <w:rPr>
          <w:color w:val="0000FF"/>
          <w:lang w:val="en-US"/>
        </w:rPr>
        <w:t>https://github.com/governmentbg</w:t>
      </w:r>
      <w:r>
        <w:rPr>
          <w:lang w:val="en-US"/>
        </w:rPr>
        <w:t>).</w:t>
      </w:r>
      <w:proofErr w:type="gramEnd"/>
    </w:p>
    <w:p w:rsidR="00572D93" w:rsidRDefault="00572D93" w:rsidP="00051E64">
      <w:pPr>
        <w:keepNext/>
        <w:keepLines/>
        <w:rPr>
          <w:lang w:val="en-US"/>
        </w:rPr>
      </w:pPr>
      <w:r>
        <w:rPr>
          <w:lang w:val="en-US"/>
        </w:rPr>
        <w:t>В случай че върху част от компонентите, нужни за компилация, има авторски права, те</w:t>
      </w:r>
      <w:r>
        <w:t xml:space="preserve"> </w:t>
      </w:r>
      <w:r>
        <w:rPr>
          <w:lang w:val="en-US"/>
        </w:rPr>
        <w:t>могат да бъдат или в отделно хранилище с подходящия за това лиценз или за тях</w:t>
      </w:r>
      <w:r>
        <w:t xml:space="preserve"> </w:t>
      </w:r>
      <w:r>
        <w:rPr>
          <w:lang w:val="en-US"/>
        </w:rPr>
        <w:t>трябва да бъде предоставен заместващ „mock up“ компонент, така че да не се</w:t>
      </w:r>
      <w:r>
        <w:t xml:space="preserve"> </w:t>
      </w:r>
      <w:r>
        <w:rPr>
          <w:lang w:val="en-US"/>
        </w:rPr>
        <w:t>нарушава компилацията на проекта.</w:t>
      </w:r>
    </w:p>
    <w:p w:rsidR="0094487A" w:rsidRDefault="0094487A" w:rsidP="00051E64">
      <w:pPr>
        <w:keepNext/>
        <w:keepLines/>
        <w:rPr>
          <w:lang w:val="en-US"/>
        </w:rPr>
      </w:pPr>
      <w:r>
        <w:rPr>
          <w:lang w:val="en-US"/>
        </w:rPr>
        <w:t>За всеки един разработван компонент Изпълнителят трябва да покрие следните</w:t>
      </w:r>
      <w:r>
        <w:t xml:space="preserve"> </w:t>
      </w:r>
      <w:r>
        <w:rPr>
          <w:lang w:val="en-US"/>
        </w:rPr>
        <w:t>изисквания за гарантиране на качеството на извършваната разработка и на крайния</w:t>
      </w:r>
      <w:r>
        <w:t xml:space="preserve"> </w:t>
      </w:r>
      <w:r>
        <w:rPr>
          <w:lang w:val="en-US"/>
        </w:rPr>
        <w:t>продукт:</w:t>
      </w:r>
    </w:p>
    <w:p w:rsidR="0094487A" w:rsidRPr="0094487A" w:rsidRDefault="0094487A" w:rsidP="00051E64">
      <w:pPr>
        <w:pStyle w:val="ListParagraph"/>
        <w:keepNext/>
        <w:keepLines/>
      </w:pPr>
      <w:r w:rsidRPr="0094487A">
        <w:t>Документиране на Системата в изходния код, минимум на ниво процедура/функция/клас;</w:t>
      </w:r>
    </w:p>
    <w:p w:rsidR="0094487A" w:rsidRPr="0094487A" w:rsidRDefault="0094487A" w:rsidP="00051E64">
      <w:pPr>
        <w:pStyle w:val="ListParagraph"/>
        <w:keepNext/>
        <w:keepLines/>
        <w:rPr>
          <w:color w:val="000000"/>
        </w:rPr>
      </w:pPr>
      <w:r w:rsidRPr="0094487A">
        <w:rPr>
          <w:color w:val="000000"/>
        </w:rPr>
        <w:t>Покритие на минимум 50% от изходния код с функционални тестове;</w:t>
      </w:r>
    </w:p>
    <w:p w:rsidR="0094487A" w:rsidRPr="0094487A" w:rsidRDefault="0094487A" w:rsidP="00051E64">
      <w:pPr>
        <w:pStyle w:val="ListParagraph"/>
        <w:keepNext/>
        <w:keepLines/>
      </w:pPr>
      <w:r w:rsidRPr="0094487A">
        <w:t>Използване на continuous integration практики;</w:t>
      </w:r>
    </w:p>
    <w:p w:rsidR="00572D93" w:rsidRPr="0094487A" w:rsidRDefault="0094487A" w:rsidP="00051E64">
      <w:pPr>
        <w:pStyle w:val="ListParagraph"/>
        <w:keepNext/>
        <w:keepLines/>
      </w:pPr>
      <w:r w:rsidRPr="0094487A">
        <w:t>Използване на dependency management.</w:t>
      </w:r>
    </w:p>
    <w:p w:rsidR="00572D93" w:rsidRDefault="0015239A" w:rsidP="00051E64">
      <w:pPr>
        <w:keepNext/>
        <w:keepLines/>
        <w:rPr>
          <w:lang w:val="en-US"/>
        </w:rPr>
      </w:pPr>
      <w:r w:rsidRPr="0015239A">
        <w:rPr>
          <w:lang w:val="en-US"/>
        </w:rPr>
        <w:t>Във всеки един компонент на Системата, който се build-ва и подготвя за инсталация</w:t>
      </w:r>
      <w:r>
        <w:t xml:space="preserve"> </w:t>
      </w:r>
      <w:r w:rsidRPr="0015239A">
        <w:rPr>
          <w:lang w:val="en-US"/>
        </w:rPr>
        <w:t>(deployment), е необходимо да присъстват следните реквизити:</w:t>
      </w:r>
    </w:p>
    <w:p w:rsidR="0015239A" w:rsidRPr="0015239A" w:rsidRDefault="0015239A" w:rsidP="00051E64">
      <w:pPr>
        <w:pStyle w:val="ListParagraph"/>
        <w:keepNext/>
        <w:keepLines/>
      </w:pPr>
      <w:r w:rsidRPr="0015239A">
        <w:t>Дата и час на build;</w:t>
      </w:r>
    </w:p>
    <w:p w:rsidR="0015239A" w:rsidRPr="0015239A" w:rsidRDefault="0015239A" w:rsidP="00051E64">
      <w:pPr>
        <w:pStyle w:val="ListParagraph"/>
        <w:keepNext/>
        <w:keepLines/>
      </w:pPr>
      <w:r w:rsidRPr="0015239A">
        <w:t>Място/среда на build;</w:t>
      </w:r>
    </w:p>
    <w:p w:rsidR="0015239A" w:rsidRPr="0015239A" w:rsidRDefault="0015239A" w:rsidP="00051E64">
      <w:pPr>
        <w:pStyle w:val="ListParagraph"/>
        <w:keepNext/>
        <w:keepLines/>
      </w:pPr>
      <w:r w:rsidRPr="0015239A">
        <w:t>Потребител извършил/стартирал build процеса;</w:t>
      </w:r>
    </w:p>
    <w:p w:rsidR="0015239A" w:rsidRPr="0015239A" w:rsidRDefault="0015239A" w:rsidP="00051E64">
      <w:pPr>
        <w:pStyle w:val="ListParagraph"/>
        <w:keepNext/>
        <w:keepLines/>
      </w:pPr>
      <w:r w:rsidRPr="0015239A">
        <w:t>Идентификатор на ревизията от кодовото хранилище на компонента, срещу която се извършва build‐ът.</w:t>
      </w:r>
    </w:p>
    <w:p w:rsidR="00860582" w:rsidRPr="00E03453" w:rsidRDefault="004A59F3" w:rsidP="00051E64">
      <w:pPr>
        <w:pStyle w:val="Heading3"/>
        <w:keepLines/>
        <w:rPr>
          <w:rFonts w:asciiTheme="minorHAnsi" w:hAnsiTheme="minorHAnsi" w:cstheme="minorHAnsi"/>
        </w:rPr>
      </w:pPr>
      <w:bookmarkStart w:id="46" w:name="_Toc512862072"/>
      <w:r w:rsidRPr="00E03453">
        <w:rPr>
          <w:rFonts w:asciiTheme="minorHAnsi" w:hAnsiTheme="minorHAnsi" w:cstheme="minorHAnsi"/>
        </w:rPr>
        <w:t>Бързодействие и мащабируемост</w:t>
      </w:r>
      <w:bookmarkEnd w:id="46"/>
    </w:p>
    <w:p w:rsidR="00860582" w:rsidRPr="00E03453" w:rsidRDefault="004A59F3" w:rsidP="00051E64">
      <w:pPr>
        <w:pStyle w:val="Heading4"/>
        <w:keepLines/>
        <w:rPr>
          <w:rFonts w:cstheme="minorHAnsi"/>
        </w:rPr>
      </w:pPr>
      <w:r w:rsidRPr="00E03453">
        <w:rPr>
          <w:rFonts w:cstheme="minorHAnsi"/>
        </w:rPr>
        <w:t>Контрол на натоварването и защита от DoS/DDoS атаки</w:t>
      </w:r>
    </w:p>
    <w:p w:rsidR="0015239A" w:rsidRDefault="004A59F3" w:rsidP="00CE51FF">
      <w:pPr>
        <w:pStyle w:val="ListParagraph"/>
        <w:keepNext/>
        <w:keepLines/>
        <w:numPr>
          <w:ilvl w:val="0"/>
          <w:numId w:val="14"/>
        </w:numPr>
      </w:pPr>
      <w:r w:rsidRPr="0015239A">
        <w:t xml:space="preserve">Системата трябва да поддържа на приложно ниво "Rate Limiting" и/или "Throttling" на заявки от един и същ клиентски адрес, както към страниците с уеб-съдържание, така и по отношение на заявките към приложните програмни интерфейси, достъпни публично или служебно като уеб-услуги (Web Services) и служебни интерфейси. </w:t>
      </w:r>
    </w:p>
    <w:p w:rsidR="004A59F3" w:rsidRPr="0015239A" w:rsidRDefault="004A59F3" w:rsidP="00CE51FF">
      <w:pPr>
        <w:pStyle w:val="ListParagraph"/>
        <w:keepNext/>
        <w:keepLines/>
        <w:numPr>
          <w:ilvl w:val="0"/>
          <w:numId w:val="14"/>
        </w:numPr>
      </w:pPr>
      <w:r w:rsidRPr="0015239A">
        <w:t>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URL/URI.</w:t>
      </w:r>
    </w:p>
    <w:p w:rsidR="004A59F3" w:rsidRPr="005432C7" w:rsidRDefault="004A59F3" w:rsidP="00CE51FF">
      <w:pPr>
        <w:pStyle w:val="ListParagraph"/>
        <w:keepNext/>
        <w:keepLines/>
        <w:numPr>
          <w:ilvl w:val="0"/>
          <w:numId w:val="14"/>
        </w:numPr>
      </w:pPr>
      <w:r w:rsidRPr="005432C7">
        <w:lastRenderedPageBreak/>
        <w:t>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w:t>
      </w:r>
    </w:p>
    <w:p w:rsidR="005432C7" w:rsidRDefault="005432C7" w:rsidP="00051E64">
      <w:pPr>
        <w:pStyle w:val="Heading4"/>
        <w:keepLines/>
        <w:rPr>
          <w:rFonts w:cstheme="minorHAnsi"/>
        </w:rPr>
      </w:pPr>
      <w:r w:rsidRPr="005432C7">
        <w:rPr>
          <w:rFonts w:cstheme="minorHAnsi"/>
        </w:rPr>
        <w:t>Кохерентно кеширане на данни и заявки</w:t>
      </w:r>
    </w:p>
    <w:p w:rsidR="005432C7" w:rsidRPr="005432C7" w:rsidRDefault="005432C7" w:rsidP="00CE51FF">
      <w:pPr>
        <w:pStyle w:val="ListParagraph"/>
        <w:keepNext/>
        <w:keepLines/>
        <w:numPr>
          <w:ilvl w:val="0"/>
          <w:numId w:val="14"/>
        </w:numPr>
      </w:pPr>
      <w:r w:rsidRPr="005432C7">
        <w:t>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подобряване на производителността и мащабируемостта, чрез спестяване на заявки към СУБД или файловите системи на сървърите.</w:t>
      </w:r>
    </w:p>
    <w:p w:rsidR="005432C7" w:rsidRPr="005432C7" w:rsidRDefault="005432C7" w:rsidP="00CE51FF">
      <w:pPr>
        <w:pStyle w:val="ListParagraph"/>
        <w:keepNext/>
        <w:keepLines/>
        <w:numPr>
          <w:ilvl w:val="0"/>
          <w:numId w:val="14"/>
        </w:numPr>
      </w:pPr>
      <w:r w:rsidRPr="005432C7">
        <w:t>Разпределеният кохерентен кеш трябва да поддържа възможност за компресия на подходящите за това данни – например тези от текстов тип; компресирането на данни може да бъде реализирано и на приложно ниво;</w:t>
      </w:r>
    </w:p>
    <w:p w:rsidR="00D22FFC" w:rsidRPr="00D22FFC" w:rsidRDefault="005432C7" w:rsidP="00CE51FF">
      <w:pPr>
        <w:pStyle w:val="ListParagraph"/>
        <w:keepNext/>
        <w:keepLines/>
        <w:numPr>
          <w:ilvl w:val="0"/>
          <w:numId w:val="14"/>
        </w:numPr>
        <w:rPr>
          <w:color w:val="000000"/>
        </w:rPr>
      </w:pPr>
      <w:r w:rsidRPr="005432C7">
        <w:t>Използваният алгоритъм за създаване на ключове за съхранение/намиране на данни в кеша не трябва да допуска колизии и трябва оптимално да използва процесорните ресурси за генериране на хешове;</w:t>
      </w:r>
    </w:p>
    <w:p w:rsidR="005432C7" w:rsidRPr="00D22FFC" w:rsidRDefault="005432C7" w:rsidP="00CE51FF">
      <w:pPr>
        <w:pStyle w:val="ListParagraph"/>
        <w:keepNext/>
        <w:keepLines/>
        <w:numPr>
          <w:ilvl w:val="0"/>
          <w:numId w:val="14"/>
        </w:numPr>
        <w:rPr>
          <w:color w:val="000000"/>
        </w:rPr>
      </w:pPr>
      <w:r w:rsidRPr="005432C7">
        <w:t>Изпълнителят трябва да подбере подходящи софтуерни решения с отворен код за реализиране на буфериране и кеширане на данните в оперативната памет на сървърите. В зависимост от конкретните приложни случаи (Use Cases) е допустимо да се използват и внедрят различни технологии, които покриват по-добре конкретните нужди – например решения като Memcached или Redis в комбинация с Redis GeoAPI могат да осигурят порядъци по-висока мащабируемост и производителност за често достъпвани оперативни данни, номенклатурни данни или документи;</w:t>
      </w:r>
    </w:p>
    <w:p w:rsidR="00CC0F12" w:rsidRDefault="00CC0F12" w:rsidP="00051E64">
      <w:pPr>
        <w:keepNext/>
        <w:keepLines/>
        <w:rPr>
          <w:lang w:val="en-US"/>
        </w:rPr>
      </w:pPr>
      <w:r>
        <w:rPr>
          <w:lang w:val="en-US"/>
        </w:rPr>
        <w:t>Като минимум разпределен кохерентен кеш трябва да се предвиди при:</w:t>
      </w:r>
    </w:p>
    <w:p w:rsidR="00CC0F12" w:rsidRPr="00CC0F12" w:rsidRDefault="00CC0F12" w:rsidP="00CE51FF">
      <w:pPr>
        <w:pStyle w:val="ListParagraph"/>
        <w:keepNext/>
        <w:keepLines/>
        <w:numPr>
          <w:ilvl w:val="0"/>
          <w:numId w:val="14"/>
        </w:numPr>
      </w:pPr>
      <w:r w:rsidRPr="00CC0F12">
        <w:t>Извличане на информация от номенклатури и атомични данни за статус и актуално състояние на партиди от регистри в информационните системи;</w:t>
      </w:r>
    </w:p>
    <w:p w:rsidR="00CC0F12" w:rsidRPr="00CC0F12" w:rsidRDefault="00CC0F12" w:rsidP="00CE51FF">
      <w:pPr>
        <w:pStyle w:val="ListParagraph"/>
        <w:keepNext/>
        <w:keepLines/>
        <w:numPr>
          <w:ilvl w:val="0"/>
          <w:numId w:val="14"/>
        </w:numPr>
      </w:pPr>
      <w:r w:rsidRPr="00CC0F12">
        <w:t>Извличане на информация от предефинирани периодични справки;</w:t>
      </w:r>
    </w:p>
    <w:p w:rsidR="00CC0F12" w:rsidRPr="00CC0F12" w:rsidRDefault="00CC0F12" w:rsidP="00CE51FF">
      <w:pPr>
        <w:pStyle w:val="ListParagraph"/>
        <w:keepNext/>
        <w:keepLines/>
        <w:numPr>
          <w:ilvl w:val="0"/>
          <w:numId w:val="14"/>
        </w:numPr>
      </w:pPr>
      <w:r w:rsidRPr="00CC0F12">
        <w:t>Информация от лога на транзакциите при достъп с електронно-ИД до дадена услуга;</w:t>
      </w:r>
    </w:p>
    <w:p w:rsidR="00CC0F12" w:rsidRPr="00CC0F12" w:rsidRDefault="00CC0F12" w:rsidP="00CE51FF">
      <w:pPr>
        <w:pStyle w:val="ListParagraph"/>
        <w:keepNext/>
        <w:keepLines/>
        <w:numPr>
          <w:ilvl w:val="0"/>
          <w:numId w:val="14"/>
        </w:numPr>
      </w:pPr>
      <w:r w:rsidRPr="00CC0F12">
        <w:t>Информация за извършените плащания;</w:t>
      </w:r>
    </w:p>
    <w:p w:rsidR="00CC0F12" w:rsidRDefault="00CC0F12" w:rsidP="00CE51FF">
      <w:pPr>
        <w:pStyle w:val="ListParagraph"/>
        <w:keepNext/>
        <w:keepLines/>
        <w:numPr>
          <w:ilvl w:val="0"/>
          <w:numId w:val="14"/>
        </w:numPr>
      </w:pPr>
      <w:r w:rsidRPr="00CC0F12">
        <w:t>Други, които са идентифицирани на етап бизнес и системен анализ.</w:t>
      </w:r>
    </w:p>
    <w:p w:rsidR="00CC0F12" w:rsidRDefault="00CC0F12" w:rsidP="00051E64">
      <w:pPr>
        <w:keepNext/>
        <w:keepLines/>
        <w:rPr>
          <w:rFonts w:ascii="ArialMT" w:hAnsi="ArialMT" w:cs="ArialMT"/>
          <w:sz w:val="23"/>
          <w:szCs w:val="23"/>
          <w:lang w:val="en-US"/>
        </w:rPr>
      </w:pPr>
      <w:proofErr w:type="gramStart"/>
      <w:r w:rsidRPr="00CC0F12">
        <w:rPr>
          <w:lang w:val="en-US"/>
        </w:rPr>
        <w:t>От кеша следва да бъдат изключени прикачени файлове и големи по обем</w:t>
      </w:r>
      <w:r>
        <w:t xml:space="preserve"> </w:t>
      </w:r>
      <w:r w:rsidRPr="00CC0F12">
        <w:rPr>
          <w:rFonts w:ascii="ArialMT" w:hAnsi="ArialMT" w:cs="ArialMT"/>
          <w:sz w:val="23"/>
          <w:szCs w:val="23"/>
          <w:lang w:val="en-US"/>
        </w:rPr>
        <w:t>резултати от справки.</w:t>
      </w:r>
      <w:proofErr w:type="gramEnd"/>
    </w:p>
    <w:p w:rsidR="00BF7ADE" w:rsidRDefault="00BF7ADE" w:rsidP="00051E64">
      <w:pPr>
        <w:pStyle w:val="Heading4"/>
        <w:keepLines/>
        <w:rPr>
          <w:rFonts w:cstheme="minorHAnsi"/>
        </w:rPr>
      </w:pPr>
      <w:r w:rsidRPr="00E03453">
        <w:rPr>
          <w:rFonts w:cstheme="minorHAnsi"/>
        </w:rPr>
        <w:t>Бързодействие</w:t>
      </w:r>
    </w:p>
    <w:p w:rsidR="00655F02" w:rsidRPr="00330E29" w:rsidRDefault="00655F02" w:rsidP="00CE51FF">
      <w:pPr>
        <w:pStyle w:val="ListParagraph"/>
        <w:keepNext/>
        <w:keepLines/>
        <w:numPr>
          <w:ilvl w:val="0"/>
          <w:numId w:val="14"/>
        </w:numPr>
      </w:pPr>
      <w:r w:rsidRPr="00655F02">
        <w:t xml:space="preserve">При визуализация на уеб-страници системите трябва да осигуряват висока производителност и минимално време за отговор на заявки </w:t>
      </w:r>
    </w:p>
    <w:p w:rsidR="00655F02" w:rsidRPr="00655F02" w:rsidRDefault="00655F02" w:rsidP="00CE51FF">
      <w:pPr>
        <w:pStyle w:val="ListParagraph"/>
        <w:keepNext/>
        <w:keepLines/>
        <w:numPr>
          <w:ilvl w:val="0"/>
          <w:numId w:val="14"/>
        </w:numPr>
      </w:pPr>
      <w:r w:rsidRPr="00655F02">
        <w:t>Трябва да бъдат създадени тестове за натоварване.</w:t>
      </w:r>
    </w:p>
    <w:p w:rsidR="000D2C88" w:rsidRPr="00E03453" w:rsidRDefault="000D2C88" w:rsidP="00051E64">
      <w:pPr>
        <w:pStyle w:val="Heading4"/>
        <w:keepLines/>
        <w:rPr>
          <w:rFonts w:cstheme="minorHAnsi"/>
        </w:rPr>
      </w:pPr>
      <w:r w:rsidRPr="00E03453">
        <w:rPr>
          <w:rFonts w:cstheme="minorHAnsi"/>
        </w:rPr>
        <w:lastRenderedPageBreak/>
        <w:t>Използване на HTTP/2</w:t>
      </w:r>
    </w:p>
    <w:p w:rsidR="000D2C88" w:rsidRPr="00E03453" w:rsidRDefault="000D2C88" w:rsidP="00051E64">
      <w:pPr>
        <w:keepNext/>
        <w:keepLines/>
      </w:pPr>
      <w:r w:rsidRPr="00E03453">
        <w:t>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w:t>
      </w:r>
    </w:p>
    <w:p w:rsidR="000D2C88" w:rsidRPr="00E03453" w:rsidRDefault="000D2C88" w:rsidP="00CE51FF">
      <w:pPr>
        <w:pStyle w:val="ListParagraph"/>
        <w:keepNext/>
        <w:keepLines/>
        <w:numPr>
          <w:ilvl w:val="0"/>
          <w:numId w:val="14"/>
        </w:numPr>
      </w:pPr>
      <w:r w:rsidRPr="00E03453">
        <w:t>Включена header compression;</w:t>
      </w:r>
    </w:p>
    <w:p w:rsidR="000D2C88" w:rsidRPr="00E03453" w:rsidRDefault="000D2C88" w:rsidP="00CE51FF">
      <w:pPr>
        <w:pStyle w:val="ListParagraph"/>
        <w:keepNext/>
        <w:keepLines/>
        <w:numPr>
          <w:ilvl w:val="0"/>
          <w:numId w:val="14"/>
        </w:numPr>
      </w:pPr>
      <w:r w:rsidRPr="00E03453">
        <w:t>Използване на brotli алгоритъм за компресия;</w:t>
      </w:r>
    </w:p>
    <w:p w:rsidR="000D2C88" w:rsidRPr="00E03453" w:rsidRDefault="000D2C88" w:rsidP="00CE51FF">
      <w:pPr>
        <w:pStyle w:val="ListParagraph"/>
        <w:keepNext/>
        <w:keepLines/>
        <w:numPr>
          <w:ilvl w:val="0"/>
          <w:numId w:val="14"/>
        </w:numPr>
      </w:pPr>
      <w:r w:rsidRPr="00E03453">
        <w:t>Включен HTTP pipelining;</w:t>
      </w:r>
    </w:p>
    <w:p w:rsidR="000D2C88" w:rsidRPr="00E03453" w:rsidRDefault="000D2C88" w:rsidP="00CE51FF">
      <w:pPr>
        <w:pStyle w:val="ListParagraph"/>
        <w:keepNext/>
        <w:keepLines/>
        <w:numPr>
          <w:ilvl w:val="0"/>
          <w:numId w:val="14"/>
        </w:numPr>
      </w:pPr>
      <w:r w:rsidRPr="00E03453">
        <w:t>HTTP/2 Server push, приоритизиращ специфични компоненти, изграждащи страниците (CSS, JavaScript файлове и др.);</w:t>
      </w:r>
    </w:p>
    <w:p w:rsidR="00330E29" w:rsidRDefault="000D2C88" w:rsidP="00CE51FF">
      <w:pPr>
        <w:pStyle w:val="ListParagraph"/>
        <w:keepNext/>
        <w:keepLines/>
        <w:numPr>
          <w:ilvl w:val="0"/>
          <w:numId w:val="14"/>
        </w:numPr>
      </w:pPr>
      <w:r w:rsidRPr="00E03453">
        <w:t>Публичните потребителски интерфейси трябва да поддържат адаптивен избор на TLS cipher suites според вида на процесорната архитектура на клиентското устройство - AES-GCM за x86 работни станции и преносими компютри (с налични AES-NI CPU разширения), и ChaCha20/Poly1305 за мобилни устройства (основно базирани на ARM процесори);</w:t>
      </w:r>
    </w:p>
    <w:p w:rsidR="00F0153B" w:rsidRDefault="000D2C88" w:rsidP="00CE51FF">
      <w:pPr>
        <w:pStyle w:val="ListParagraph"/>
        <w:keepNext/>
        <w:keepLines/>
        <w:numPr>
          <w:ilvl w:val="0"/>
          <w:numId w:val="14"/>
        </w:numPr>
      </w:pPr>
      <w:r w:rsidRPr="00E03453">
        <w:t>Ако клиентският браузър/клиент не поддържа HTTP/2, трябва да бъде предвиден fall-back механизъм към HTTP/1.1. Тази възможност трябва да може лесно да се реконфигурира в бъдеще и да отпадне, когато браузърите/клиентите, неподдържащи HTTP/2, станат незначителен процент.</w:t>
      </w:r>
    </w:p>
    <w:p w:rsidR="008B1B78" w:rsidRPr="00E03453" w:rsidRDefault="008B1B78" w:rsidP="00051E64">
      <w:pPr>
        <w:pStyle w:val="Heading4"/>
        <w:keepLines/>
        <w:rPr>
          <w:rFonts w:cstheme="minorHAnsi"/>
        </w:rPr>
      </w:pPr>
      <w:r w:rsidRPr="00E03453">
        <w:rPr>
          <w:rFonts w:cstheme="minorHAnsi"/>
        </w:rPr>
        <w:t>Качество и сигурност на програмните продукти и приложенията</w:t>
      </w:r>
    </w:p>
    <w:p w:rsidR="008B1B78" w:rsidRPr="00EE5B74" w:rsidRDefault="008B1B78" w:rsidP="00CE51FF">
      <w:pPr>
        <w:pStyle w:val="ListParagraph"/>
        <w:keepNext/>
        <w:keepLines/>
        <w:numPr>
          <w:ilvl w:val="0"/>
          <w:numId w:val="15"/>
        </w:numPr>
        <w:ind w:left="720"/>
      </w:pPr>
      <w:r w:rsidRPr="00EE5B74">
        <w:t>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(Dependency Management);</w:t>
      </w:r>
    </w:p>
    <w:p w:rsidR="00F0153B" w:rsidRPr="00EE5B74" w:rsidRDefault="008B1B78" w:rsidP="00CE51FF">
      <w:pPr>
        <w:pStyle w:val="ListParagraph"/>
        <w:keepNext/>
        <w:keepLines/>
        <w:numPr>
          <w:ilvl w:val="0"/>
          <w:numId w:val="15"/>
        </w:numPr>
        <w:ind w:left="720"/>
      </w:pPr>
      <w:r w:rsidRPr="00EE5B74">
        <w:t>Публичните модули, които ще предоставят информация</w:t>
      </w:r>
      <w:r w:rsidR="00146816" w:rsidRPr="00EE5B74">
        <w:t xml:space="preserve"> и електронни услуги</w:t>
      </w:r>
      <w:r w:rsidRPr="00EE5B74">
        <w:t xml:space="preserve"> в Интернет, трябва да отговарят на актуалните уебстандарти за визуализиране на съдържание.</w:t>
      </w:r>
    </w:p>
    <w:p w:rsidR="00F0153B" w:rsidRPr="00095718" w:rsidRDefault="00CD37AB" w:rsidP="00051E64">
      <w:pPr>
        <w:pStyle w:val="Heading3"/>
        <w:keepLines/>
      </w:pPr>
      <w:bookmarkStart w:id="47" w:name="_Toc512862073"/>
      <w:r w:rsidRPr="00095718">
        <w:t>Информационна сигурност и интегритет на данните</w:t>
      </w:r>
      <w:bookmarkEnd w:id="47"/>
    </w:p>
    <w:p w:rsidR="00EE5B74" w:rsidRPr="00EE5B74" w:rsidRDefault="00C0478B" w:rsidP="00CE51FF">
      <w:pPr>
        <w:pStyle w:val="ListParagraph"/>
        <w:keepNext/>
        <w:keepLines/>
        <w:numPr>
          <w:ilvl w:val="0"/>
          <w:numId w:val="15"/>
        </w:numPr>
        <w:ind w:left="720"/>
      </w:pPr>
      <w:r w:rsidRPr="00EE5B74">
        <w:t>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криптиране на данните в СУБД със сертификати (transparent data-at-rest encryption);</w:t>
      </w:r>
    </w:p>
    <w:p w:rsidR="002015C0" w:rsidRDefault="00C0478B" w:rsidP="00CE51FF">
      <w:pPr>
        <w:pStyle w:val="ListParagraph"/>
        <w:keepNext/>
        <w:keepLines/>
        <w:numPr>
          <w:ilvl w:val="0"/>
          <w:numId w:val="15"/>
        </w:numPr>
        <w:ind w:left="720"/>
      </w:pPr>
      <w:r w:rsidRPr="00EE5B74">
        <w:lastRenderedPageBreak/>
        <w:t>Да бъде предвидена система за ежедневно създаване на резервни копия на данните, които да се съхраняват извън инфраструктурата на системата;</w:t>
      </w:r>
    </w:p>
    <w:p w:rsidR="002015C0" w:rsidRPr="00EE5B74" w:rsidRDefault="002015C0" w:rsidP="00CE51FF">
      <w:pPr>
        <w:pStyle w:val="ListParagraph"/>
        <w:keepNext/>
        <w:keepLines/>
        <w:numPr>
          <w:ilvl w:val="0"/>
          <w:numId w:val="15"/>
        </w:numPr>
        <w:ind w:left="720"/>
      </w:pPr>
      <w:r>
        <w:rPr>
          <w:lang w:val="bg-BG"/>
        </w:rPr>
        <w:t xml:space="preserve">Не се допуска </w:t>
      </w:r>
      <w:r w:rsidRPr="002015C0">
        <w:rPr>
          <w:rFonts w:ascii="ArialMT" w:hAnsi="ArialMT"/>
          <w:sz w:val="23"/>
        </w:rPr>
        <w:t>използването на Self-Signed сертификати за публични услуги;</w:t>
      </w:r>
    </w:p>
    <w:p w:rsidR="002015C0" w:rsidRDefault="00C0478B" w:rsidP="00CE51FF">
      <w:pPr>
        <w:pStyle w:val="ListParagraph"/>
        <w:keepNext/>
        <w:keepLines/>
        <w:numPr>
          <w:ilvl w:val="0"/>
          <w:numId w:val="15"/>
        </w:numPr>
        <w:ind w:left="720"/>
        <w:rPr>
          <w:lang w:val="bg-BG"/>
        </w:rPr>
      </w:pPr>
      <w:r w:rsidRPr="002015C0">
        <w:rPr>
          <w:lang w:val="bg-BG"/>
        </w:rPr>
        <w:t>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TLS 1.2, който е издаден от удостоверителен орган, разпознаван от най-често използваните браузъри (Microsoft Internet Explorer, Google Chorme, Mozilla Firefox).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w:t>
      </w:r>
    </w:p>
    <w:p w:rsidR="002015C0" w:rsidRPr="002015C0" w:rsidRDefault="00C0478B" w:rsidP="00CE51FF">
      <w:pPr>
        <w:pStyle w:val="ListParagraph"/>
        <w:keepNext/>
        <w:keepLines/>
        <w:numPr>
          <w:ilvl w:val="0"/>
          <w:numId w:val="15"/>
        </w:numPr>
        <w:ind w:left="720"/>
        <w:rPr>
          <w:lang w:val="bg-BG"/>
        </w:rPr>
      </w:pPr>
      <w:r w:rsidRPr="002015C0">
        <w:rPr>
          <w:lang w:val="bg-BG"/>
        </w:rPr>
        <w:t xml:space="preserve">Трябва да бъдат извършени тестове за сигурност на всички уебстраници, като минимум чрез автоматизираните средства на SSL Labs за изпитване на сървърна сигурност (https://www.ssllabs.com/ssltest/). </w:t>
      </w:r>
      <w:r w:rsidR="002015C0" w:rsidRPr="002015C0">
        <w:rPr>
          <w:lang w:val="bg-BG"/>
        </w:rPr>
        <w:t>За нуждите на автентикация с КЕП трябва да се предвиди имплементирането на обратен прокси сървър (Reverse Proxy) с балансиране на натоварването, който да препраща клиентските сертификати към вътрешните приложни сървъри с нестандартно поле (дефинирано в процеса на разработка на Системата) в HTTP Header-а. Схемата за проксиране на заявките трябва да бъде защитена от Spoofing;</w:t>
      </w:r>
    </w:p>
    <w:p w:rsidR="002015C0" w:rsidRPr="002015C0" w:rsidRDefault="00C0478B" w:rsidP="00CE51FF">
      <w:pPr>
        <w:pStyle w:val="ListParagraph"/>
        <w:keepNext/>
        <w:keepLines/>
        <w:numPr>
          <w:ilvl w:val="0"/>
          <w:numId w:val="15"/>
        </w:numPr>
        <w:ind w:left="720"/>
        <w:rPr>
          <w:lang w:val="bg-BG"/>
        </w:rPr>
      </w:pPr>
      <w:r w:rsidRPr="002015C0">
        <w:rPr>
          <w:lang w:val="bg-BG"/>
        </w:rPr>
        <w:t xml:space="preserve">Като временна мярка за съвместимост настройките на уебсървърите и Reverse Proxy сървърите трябва да бъдат балансирани така, че приложенията да позволяват използване и на клиентски браузъри, поддържащи по-стария протокол TLS 1.1. Това изключение от общите изисквания за информационна сигурност не се прилага за достъпа на служебни потребители от държавната администрация,услуги, които имат служебен достъп до ресурси на </w:t>
      </w:r>
      <w:r w:rsidR="002015C0">
        <w:rPr>
          <w:lang w:val="bg-BG"/>
        </w:rPr>
        <w:t>Системата</w:t>
      </w:r>
      <w:r w:rsidRPr="002015C0">
        <w:rPr>
          <w:lang w:val="bg-BG"/>
        </w:rPr>
        <w:t>;</w:t>
      </w:r>
    </w:p>
    <w:p w:rsidR="00C0478B" w:rsidRPr="002015C0" w:rsidRDefault="00C0478B" w:rsidP="00CE51FF">
      <w:pPr>
        <w:pStyle w:val="ListParagraph"/>
        <w:keepNext/>
        <w:keepLines/>
        <w:numPr>
          <w:ilvl w:val="0"/>
          <w:numId w:val="15"/>
        </w:numPr>
        <w:ind w:left="720"/>
        <w:rPr>
          <w:lang w:val="bg-BG"/>
        </w:rPr>
      </w:pPr>
      <w:r w:rsidRPr="002015C0">
        <w:rPr>
          <w:lang w:val="bg-BG"/>
        </w:rPr>
        <w:t xml:space="preserve">При разгръщането на всички уеб услуги (Web Services) трябва да се използва единствено протокол HTTPS със задължително прилагане на минимум TLS 1.2; </w:t>
      </w:r>
    </w:p>
    <w:p w:rsidR="00C0478B" w:rsidRPr="002015C0" w:rsidRDefault="00C0478B" w:rsidP="00CE51FF">
      <w:pPr>
        <w:pStyle w:val="ListParagraph"/>
        <w:keepNext/>
        <w:keepLines/>
        <w:numPr>
          <w:ilvl w:val="0"/>
          <w:numId w:val="15"/>
        </w:numPr>
        <w:ind w:left="720"/>
        <w:rPr>
          <w:lang w:val="bg-BG"/>
        </w:rPr>
      </w:pPr>
      <w:r w:rsidRPr="002015C0">
        <w:rPr>
          <w:lang w:val="bg-BG"/>
        </w:rPr>
        <w:t>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 сигурност;</w:t>
      </w:r>
    </w:p>
    <w:p w:rsidR="00C0478B" w:rsidRPr="002015C0" w:rsidRDefault="00C0478B" w:rsidP="00CE51FF">
      <w:pPr>
        <w:pStyle w:val="ListParagraph"/>
        <w:keepNext/>
        <w:keepLines/>
        <w:numPr>
          <w:ilvl w:val="0"/>
          <w:numId w:val="15"/>
        </w:numPr>
        <w:ind w:left="720"/>
        <w:rPr>
          <w:lang w:val="bg-BG"/>
        </w:rPr>
      </w:pPr>
      <w:r w:rsidRPr="002015C0">
        <w:rPr>
          <w:lang w:val="bg-BG"/>
        </w:rPr>
        <w:t>При проектирането и разработката на уеб приложенията и интерфейсите и при подготовката и разгръщането на средите трябва да се спазват последните актуални препоръки на OWASP (Open Web Application Security Project);</w:t>
      </w:r>
    </w:p>
    <w:p w:rsidR="00C0478B" w:rsidRPr="002015C0" w:rsidRDefault="00C0478B" w:rsidP="00CE51FF">
      <w:pPr>
        <w:pStyle w:val="ListParagraph"/>
        <w:keepNext/>
        <w:keepLines/>
        <w:numPr>
          <w:ilvl w:val="0"/>
          <w:numId w:val="15"/>
        </w:numPr>
        <w:ind w:left="720"/>
        <w:rPr>
          <w:lang w:val="bg-BG"/>
        </w:rPr>
      </w:pPr>
      <w:r w:rsidRPr="002015C0">
        <w:rPr>
          <w:lang w:val="bg-BG"/>
        </w:rPr>
        <w:t xml:space="preserve">Трябва да бъде изграден модул за проследимост на действия и събития в </w:t>
      </w:r>
      <w:r w:rsidR="009A3CBE">
        <w:rPr>
          <w:lang w:val="bg-BG"/>
        </w:rPr>
        <w:t>Системата</w:t>
      </w:r>
      <w:r w:rsidRPr="002015C0">
        <w:rPr>
          <w:lang w:val="bg-BG"/>
        </w:rPr>
        <w:t>. За всяко действие (добавяне, изтриване, модификация, четене) трябва да съдържа следните атрибути:</w:t>
      </w:r>
    </w:p>
    <w:p w:rsidR="00C0478B" w:rsidRPr="00E03453" w:rsidRDefault="00C0478B" w:rsidP="00051E64">
      <w:pPr>
        <w:pStyle w:val="ListParagraph"/>
        <w:keepNext/>
        <w:keepLines/>
      </w:pPr>
      <w:r w:rsidRPr="00E03453">
        <w:t>Уникален номер;</w:t>
      </w:r>
    </w:p>
    <w:p w:rsidR="00C0478B" w:rsidRPr="00E03453" w:rsidRDefault="00C0478B" w:rsidP="00051E64">
      <w:pPr>
        <w:pStyle w:val="ListParagraph"/>
        <w:keepNext/>
        <w:keepLines/>
      </w:pPr>
      <w:r w:rsidRPr="00E03453">
        <w:lastRenderedPageBreak/>
        <w:t>Точно време на възникване на събитието;</w:t>
      </w:r>
    </w:p>
    <w:p w:rsidR="00C0478B" w:rsidRPr="00E03453" w:rsidRDefault="00C0478B" w:rsidP="00051E64">
      <w:pPr>
        <w:pStyle w:val="ListParagraph"/>
        <w:keepNext/>
        <w:keepLines/>
      </w:pPr>
      <w:r w:rsidRPr="00E03453">
        <w:t>Вид (номенклатура от идентификатори за вид събитие);</w:t>
      </w:r>
    </w:p>
    <w:p w:rsidR="00C0478B" w:rsidRPr="00E03453" w:rsidRDefault="00C0478B" w:rsidP="00051E64">
      <w:pPr>
        <w:pStyle w:val="ListParagraph"/>
        <w:keepNext/>
        <w:keepLines/>
      </w:pPr>
      <w:r w:rsidRPr="00E03453">
        <w:t>Данни за информационна система, където е възникнало събитието;</w:t>
      </w:r>
    </w:p>
    <w:p w:rsidR="00C0478B" w:rsidRPr="00E03453" w:rsidRDefault="00C0478B" w:rsidP="00051E64">
      <w:pPr>
        <w:pStyle w:val="ListParagraph"/>
        <w:keepNext/>
        <w:keepLines/>
      </w:pPr>
      <w:r w:rsidRPr="00E03453">
        <w:t>Име или идентификатор на компонент в информационната система, регистрирал събитието;</w:t>
      </w:r>
    </w:p>
    <w:p w:rsidR="00C0478B" w:rsidRPr="00E03453" w:rsidRDefault="00C0478B" w:rsidP="00051E64">
      <w:pPr>
        <w:pStyle w:val="ListParagraph"/>
        <w:keepNext/>
        <w:keepLines/>
      </w:pPr>
      <w:r w:rsidRPr="00E03453">
        <w:t>Приоритет;</w:t>
      </w:r>
    </w:p>
    <w:p w:rsidR="00C0478B" w:rsidRPr="00E03453" w:rsidRDefault="00C0478B" w:rsidP="00051E64">
      <w:pPr>
        <w:pStyle w:val="ListParagraph"/>
        <w:keepNext/>
        <w:keepLines/>
      </w:pPr>
      <w:r w:rsidRPr="00E03453">
        <w:t>Описание на събитието;</w:t>
      </w:r>
    </w:p>
    <w:p w:rsidR="00C0478B" w:rsidRPr="00E03453" w:rsidRDefault="00C0478B" w:rsidP="00051E64">
      <w:pPr>
        <w:pStyle w:val="ListParagraph"/>
        <w:keepNext/>
        <w:keepLines/>
      </w:pPr>
      <w:r w:rsidRPr="00E03453">
        <w:t>Данни за събитието.</w:t>
      </w:r>
    </w:p>
    <w:p w:rsidR="00C0478B" w:rsidRPr="00682D8D" w:rsidRDefault="00C0478B" w:rsidP="00CE51FF">
      <w:pPr>
        <w:pStyle w:val="ListParagraph"/>
        <w:keepNext/>
        <w:keepLines/>
        <w:numPr>
          <w:ilvl w:val="0"/>
          <w:numId w:val="15"/>
        </w:numPr>
        <w:ind w:left="720"/>
        <w:rPr>
          <w:lang w:val="bg-BG"/>
        </w:rPr>
      </w:pPr>
      <w:r w:rsidRPr="00682D8D">
        <w:rPr>
          <w:lang w:val="bg-BG"/>
        </w:rPr>
        <w:t>Астрономическото време за удостоверяване настъпването на факти с правно или 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 8601:2006;</w:t>
      </w:r>
    </w:p>
    <w:p w:rsidR="00C0478B" w:rsidRPr="00682D8D" w:rsidRDefault="00C0478B" w:rsidP="00CE51FF">
      <w:pPr>
        <w:pStyle w:val="ListParagraph"/>
        <w:keepNext/>
        <w:keepLines/>
        <w:numPr>
          <w:ilvl w:val="0"/>
          <w:numId w:val="15"/>
        </w:numPr>
        <w:ind w:left="720"/>
        <w:rPr>
          <w:lang w:val="bg-BG"/>
        </w:rPr>
      </w:pPr>
      <w:r w:rsidRPr="00682D8D">
        <w:rPr>
          <w:lang w:val="bg-BG"/>
        </w:rPr>
        <w:t>Астрономическото време за удостоверяване настъпването на факти с правно значение и на такива, за които се изисква противопоставимост,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 3161;</w:t>
      </w:r>
    </w:p>
    <w:p w:rsidR="00CD37AB" w:rsidRDefault="007A00C6" w:rsidP="00051E64">
      <w:pPr>
        <w:pStyle w:val="Heading3"/>
        <w:keepLines/>
        <w:rPr>
          <w:rFonts w:asciiTheme="minorHAnsi" w:hAnsiTheme="minorHAnsi" w:cstheme="minorHAnsi"/>
        </w:rPr>
      </w:pPr>
      <w:bookmarkStart w:id="48" w:name="_Toc512862074"/>
      <w:r w:rsidRPr="00E03453">
        <w:rPr>
          <w:rFonts w:asciiTheme="minorHAnsi" w:hAnsiTheme="minorHAnsi" w:cstheme="minorHAnsi"/>
        </w:rPr>
        <w:t>Използваемост</w:t>
      </w:r>
      <w:bookmarkEnd w:id="48"/>
    </w:p>
    <w:p w:rsidR="00682D8D" w:rsidRPr="00682D8D" w:rsidRDefault="00682D8D" w:rsidP="00051E64">
      <w:pPr>
        <w:pStyle w:val="Heading4"/>
        <w:keepLines/>
        <w:rPr>
          <w:rFonts w:cstheme="minorHAnsi"/>
        </w:rPr>
      </w:pPr>
      <w:r>
        <w:rPr>
          <w:rFonts w:cstheme="minorHAnsi"/>
        </w:rPr>
        <w:t>Общи изисквания за използваемост и достъпност</w:t>
      </w:r>
    </w:p>
    <w:p w:rsidR="00411043" w:rsidRDefault="00411043" w:rsidP="00CE51FF">
      <w:pPr>
        <w:pStyle w:val="ListParagraph"/>
        <w:keepNext/>
        <w:keepLines/>
        <w:numPr>
          <w:ilvl w:val="0"/>
          <w:numId w:val="15"/>
        </w:numPr>
        <w:ind w:left="720"/>
        <w:rPr>
          <w:lang w:val="bg-BG"/>
        </w:rPr>
      </w:pPr>
      <w:r w:rsidRPr="00411043">
        <w:rPr>
          <w:lang w:val="bg-BG"/>
        </w:rPr>
        <w:t>При проектирането и разработката на софтуерните компоненти и</w:t>
      </w:r>
      <w:r>
        <w:t xml:space="preserve"> </w:t>
      </w:r>
      <w:r w:rsidRPr="00411043">
        <w:rPr>
          <w:lang w:val="bg-BG"/>
        </w:rPr>
        <w:t>потребителските интерфейси трябва да се спазват стандартите за достъпност</w:t>
      </w:r>
      <w:r>
        <w:t xml:space="preserve"> </w:t>
      </w:r>
      <w:r w:rsidRPr="00411043">
        <w:rPr>
          <w:lang w:val="bg-BG"/>
        </w:rPr>
        <w:t>на потребителския интерфейс за хора с увреждания WCAG 2.0, съответстващ</w:t>
      </w:r>
      <w:r>
        <w:t xml:space="preserve"> </w:t>
      </w:r>
      <w:r w:rsidRPr="00411043">
        <w:rPr>
          <w:lang w:val="bg-BG"/>
        </w:rPr>
        <w:t>на ISO/IEC 40500:2012;</w:t>
      </w:r>
    </w:p>
    <w:p w:rsidR="00411043" w:rsidRPr="001E208A" w:rsidRDefault="00411043" w:rsidP="00CE51FF">
      <w:pPr>
        <w:pStyle w:val="ListParagraph"/>
        <w:keepNext/>
        <w:keepLines/>
        <w:numPr>
          <w:ilvl w:val="0"/>
          <w:numId w:val="15"/>
        </w:numPr>
        <w:ind w:left="720"/>
        <w:rPr>
          <w:lang w:val="bg-BG"/>
        </w:rPr>
      </w:pPr>
      <w:r w:rsidRPr="00411043">
        <w:rPr>
          <w:lang w:val="bg-BG"/>
        </w:rPr>
        <w:t>Всички ресурси трябва да са достъпни чрез GET заявка на уникален</w:t>
      </w:r>
      <w:r w:rsidRPr="001E208A">
        <w:rPr>
          <w:lang w:val="bg-BG"/>
        </w:rPr>
        <w:t xml:space="preserve"> адрес (URL). Не се допуска използване на POST за достигане до формуляр за подаване не заявление, за генериране на справка и други;</w:t>
      </w:r>
    </w:p>
    <w:p w:rsidR="00411043" w:rsidRPr="001E208A" w:rsidRDefault="00411043" w:rsidP="00CE51FF">
      <w:pPr>
        <w:pStyle w:val="ListParagraph"/>
        <w:keepNext/>
        <w:keepLines/>
        <w:numPr>
          <w:ilvl w:val="0"/>
          <w:numId w:val="15"/>
        </w:numPr>
        <w:ind w:left="720"/>
        <w:rPr>
          <w:lang w:val="bg-BG"/>
        </w:rPr>
      </w:pPr>
      <w:r w:rsidRPr="001E208A">
        <w:rPr>
          <w:lang w:val="bg-BG"/>
        </w:rPr>
        <w:t>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таблети и смарт-телефони, чрез оптимизация на потребителските интерфейси за мобилни устройства (Responsive Design);</w:t>
      </w:r>
    </w:p>
    <w:p w:rsidR="00411043" w:rsidRPr="001E208A" w:rsidRDefault="00411043" w:rsidP="00CE51FF">
      <w:pPr>
        <w:pStyle w:val="ListParagraph"/>
        <w:keepNext/>
        <w:keepLines/>
        <w:numPr>
          <w:ilvl w:val="0"/>
          <w:numId w:val="15"/>
        </w:numPr>
        <w:ind w:left="720"/>
        <w:rPr>
          <w:lang w:val="bg-BG"/>
        </w:rPr>
      </w:pPr>
      <w:r w:rsidRPr="001E208A">
        <w:rPr>
          <w:lang w:val="bg-BG"/>
        </w:rPr>
        <w:lastRenderedPageBreak/>
        <w:t>Не се допуска използване на Капча (Captcha) като механизъм за ограничаване на достъпа до документи и/или услуги. Алтернативно, Системата трябва да поддържа "Rate Limiting" и/или "Throttling" съгласно изискванията в т. 7.1.1. от настоящите изисквания. Допуска се използването на Captcha единствено при иденетифицирани много последователни опити от предполагаем „бот“;</w:t>
      </w:r>
    </w:p>
    <w:p w:rsidR="00411043" w:rsidRPr="001E208A" w:rsidRDefault="00411043" w:rsidP="00CE51FF">
      <w:pPr>
        <w:pStyle w:val="ListParagraph"/>
        <w:keepNext/>
        <w:keepLines/>
        <w:numPr>
          <w:ilvl w:val="0"/>
          <w:numId w:val="15"/>
        </w:numPr>
        <w:ind w:left="720"/>
        <w:rPr>
          <w:lang w:val="bg-BG"/>
        </w:rPr>
      </w:pPr>
      <w:r w:rsidRPr="001E208A">
        <w:rPr>
          <w:lang w:val="bg-BG"/>
        </w:rPr>
        <w:t>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на файловете и по-бързо зареждане на страниците;</w:t>
      </w:r>
    </w:p>
    <w:p w:rsidR="001E208A" w:rsidRPr="001E208A" w:rsidRDefault="00411043" w:rsidP="00CE51FF">
      <w:pPr>
        <w:pStyle w:val="ListParagraph"/>
        <w:keepNext/>
        <w:keepLines/>
        <w:numPr>
          <w:ilvl w:val="0"/>
          <w:numId w:val="15"/>
        </w:numPr>
        <w:ind w:left="720"/>
        <w:rPr>
          <w:lang w:val="bg-BG"/>
        </w:rPr>
      </w:pPr>
      <w:r w:rsidRPr="001E208A">
        <w:rPr>
          <w:lang w:val="bg-BG"/>
        </w:rPr>
        <w:t>Не се допуска използването на HTML Frames, за да не се пречи на оптимизациите за търсещи машини;</w:t>
      </w:r>
    </w:p>
    <w:p w:rsidR="00411043" w:rsidRPr="001E208A" w:rsidRDefault="00411043" w:rsidP="00CE51FF">
      <w:pPr>
        <w:pStyle w:val="ListParagraph"/>
        <w:keepNext/>
        <w:keepLines/>
        <w:numPr>
          <w:ilvl w:val="0"/>
          <w:numId w:val="15"/>
        </w:numPr>
        <w:ind w:left="720"/>
        <w:rPr>
          <w:lang w:val="bg-BG"/>
        </w:rPr>
      </w:pPr>
      <w:r w:rsidRPr="001E208A">
        <w:rPr>
          <w:lang w:val="bg-BG"/>
        </w:rPr>
        <w:t>При разработката на публични уеббазирани страници трябва да се използват и да се реализира поддръжка на:</w:t>
      </w:r>
    </w:p>
    <w:p w:rsidR="00411043" w:rsidRPr="00F35F03" w:rsidRDefault="00411043" w:rsidP="00051E64">
      <w:pPr>
        <w:pStyle w:val="ListParagraph"/>
        <w:keepNext/>
        <w:keepLines/>
      </w:pPr>
      <w:r w:rsidRPr="00F35F03">
        <w:t>Стандартните семантични елементи на HTML5 (HTML Semantic Elements);</w:t>
      </w:r>
    </w:p>
    <w:p w:rsidR="00411043" w:rsidRPr="00F35F03" w:rsidRDefault="00411043" w:rsidP="00051E64">
      <w:pPr>
        <w:pStyle w:val="ListParagraph"/>
        <w:keepNext/>
        <w:keepLines/>
      </w:pPr>
      <w:r w:rsidRPr="00F35F03">
        <w:t>JSON-LD 1.0 (</w:t>
      </w:r>
      <w:hyperlink r:id="rId14" w:history="1">
        <w:r w:rsidRPr="00F35F03">
          <w:t>http://www.w3.org/TR/json-ld/</w:t>
        </w:r>
      </w:hyperlink>
      <w:r w:rsidRPr="00F35F03">
        <w:t>);</w:t>
      </w:r>
    </w:p>
    <w:p w:rsidR="00411043" w:rsidRPr="00411043" w:rsidRDefault="00411043" w:rsidP="00051E64">
      <w:pPr>
        <w:pStyle w:val="ListParagraph"/>
        <w:keepNext/>
        <w:keepLines/>
      </w:pPr>
      <w:r w:rsidRPr="00F35F03">
        <w:t>Open Graph Protocol (http://ogp.me) за осигуряване на поддръжка за качествено споделяне на ресурси в социални мрежи и мобилни приложения;</w:t>
      </w:r>
    </w:p>
    <w:p w:rsidR="00411043" w:rsidRPr="001E208A" w:rsidRDefault="00411043" w:rsidP="00CE51FF">
      <w:pPr>
        <w:pStyle w:val="ListParagraph"/>
        <w:keepNext/>
        <w:keepLines/>
        <w:numPr>
          <w:ilvl w:val="0"/>
          <w:numId w:val="15"/>
        </w:numPr>
        <w:ind w:left="720"/>
        <w:rPr>
          <w:lang w:val="bg-BG"/>
        </w:rPr>
      </w:pPr>
      <w:r w:rsidRPr="001E208A">
        <w:rPr>
          <w:lang w:val="bg-BG"/>
        </w:rPr>
        <w:t>В екранните форми на Системата трябва да се използват потребителски бутони с унифициран размер и лесни за разбиране текстове в еднакъв стил.</w:t>
      </w:r>
    </w:p>
    <w:p w:rsidR="00411043" w:rsidRPr="001E208A" w:rsidRDefault="00411043" w:rsidP="00CE51FF">
      <w:pPr>
        <w:pStyle w:val="ListParagraph"/>
        <w:keepNext/>
        <w:keepLines/>
        <w:numPr>
          <w:ilvl w:val="0"/>
          <w:numId w:val="15"/>
        </w:numPr>
        <w:ind w:left="720"/>
        <w:rPr>
          <w:lang w:val="bg-BG"/>
        </w:rPr>
      </w:pPr>
      <w:r w:rsidRPr="001E208A">
        <w:rPr>
          <w:lang w:val="bg-BG"/>
        </w:rPr>
        <w:t>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 (Serif).</w:t>
      </w:r>
    </w:p>
    <w:p w:rsidR="00411043" w:rsidRPr="001E208A" w:rsidRDefault="00411043" w:rsidP="00CE51FF">
      <w:pPr>
        <w:pStyle w:val="ListParagraph"/>
        <w:keepNext/>
        <w:keepLines/>
        <w:numPr>
          <w:ilvl w:val="0"/>
          <w:numId w:val="15"/>
        </w:numPr>
        <w:ind w:left="720"/>
        <w:rPr>
          <w:lang w:val="bg-BG"/>
        </w:rPr>
      </w:pPr>
      <w:r w:rsidRPr="001E208A">
        <w:rPr>
          <w:lang w:val="bg-BG"/>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w:t>
      </w:r>
    </w:p>
    <w:p w:rsidR="00411043" w:rsidRPr="001E208A" w:rsidRDefault="00411043" w:rsidP="00CE51FF">
      <w:pPr>
        <w:pStyle w:val="ListParagraph"/>
        <w:keepNext/>
        <w:keepLines/>
        <w:numPr>
          <w:ilvl w:val="0"/>
          <w:numId w:val="15"/>
        </w:numPr>
        <w:ind w:left="720"/>
        <w:rPr>
          <w:lang w:val="bg-BG"/>
        </w:rPr>
      </w:pPr>
      <w:r w:rsidRPr="001E208A">
        <w:rPr>
          <w:lang w:val="bg-BG"/>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411043" w:rsidRPr="001E208A" w:rsidRDefault="00411043" w:rsidP="00CE51FF">
      <w:pPr>
        <w:pStyle w:val="ListParagraph"/>
        <w:keepNext/>
        <w:keepLines/>
        <w:numPr>
          <w:ilvl w:val="0"/>
          <w:numId w:val="15"/>
        </w:numPr>
        <w:ind w:left="720"/>
        <w:rPr>
          <w:lang w:val="bg-BG"/>
        </w:rPr>
      </w:pPr>
      <w:r w:rsidRPr="001E208A">
        <w:rPr>
          <w:lang w:val="bg-BG"/>
        </w:rPr>
        <w:t>Всички търсения трябва да са нечувствителни към малки и главни букви.</w:t>
      </w:r>
    </w:p>
    <w:p w:rsidR="00411043" w:rsidRPr="001E208A" w:rsidRDefault="00411043" w:rsidP="00CE51FF">
      <w:pPr>
        <w:pStyle w:val="ListParagraph"/>
        <w:keepNext/>
        <w:keepLines/>
        <w:numPr>
          <w:ilvl w:val="0"/>
          <w:numId w:val="15"/>
        </w:numPr>
        <w:ind w:left="720"/>
        <w:rPr>
          <w:lang w:val="bg-BG"/>
        </w:rPr>
      </w:pPr>
      <w:r w:rsidRPr="001E208A">
        <w:rPr>
          <w:lang w:val="bg-BG"/>
        </w:rPr>
        <w:t>Полетата за пароли трябва задължително да различават малки и главни букви.</w:t>
      </w:r>
    </w:p>
    <w:p w:rsidR="00411043" w:rsidRPr="001E208A" w:rsidRDefault="00411043" w:rsidP="00CE51FF">
      <w:pPr>
        <w:pStyle w:val="ListParagraph"/>
        <w:keepNext/>
        <w:keepLines/>
        <w:numPr>
          <w:ilvl w:val="0"/>
          <w:numId w:val="15"/>
        </w:numPr>
        <w:ind w:left="720"/>
        <w:rPr>
          <w:lang w:val="bg-BG"/>
        </w:rPr>
      </w:pPr>
      <w:r w:rsidRPr="001E208A">
        <w:rPr>
          <w:lang w:val="bg-BG"/>
        </w:rPr>
        <w:t>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 хостове;</w:t>
      </w:r>
    </w:p>
    <w:p w:rsidR="00411043" w:rsidRPr="001E208A" w:rsidRDefault="00411043" w:rsidP="00CE51FF">
      <w:pPr>
        <w:pStyle w:val="ListParagraph"/>
        <w:keepNext/>
        <w:keepLines/>
        <w:numPr>
          <w:ilvl w:val="0"/>
          <w:numId w:val="15"/>
        </w:numPr>
        <w:ind w:left="720"/>
        <w:rPr>
          <w:lang w:val="bg-BG"/>
        </w:rPr>
      </w:pPr>
      <w:r w:rsidRPr="001E208A">
        <w:rPr>
          <w:lang w:val="bg-BG"/>
        </w:rPr>
        <w:lastRenderedPageBreak/>
        <w:t>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w:t>
      </w:r>
    </w:p>
    <w:p w:rsidR="00411043" w:rsidRPr="001E208A" w:rsidRDefault="00411043" w:rsidP="00CE51FF">
      <w:pPr>
        <w:pStyle w:val="ListParagraph"/>
        <w:keepNext/>
        <w:keepLines/>
        <w:numPr>
          <w:ilvl w:val="0"/>
          <w:numId w:val="15"/>
        </w:numPr>
        <w:ind w:left="720"/>
        <w:rPr>
          <w:lang w:val="bg-BG"/>
        </w:rPr>
      </w:pPr>
      <w:r w:rsidRPr="001E208A">
        <w:rPr>
          <w:lang w:val="bg-BG"/>
        </w:rPr>
        <w:t>Системата трябва да позволява въвеждане на данни, съдържащи както български, така и символи на официалните езици на ЕС.</w:t>
      </w:r>
    </w:p>
    <w:p w:rsidR="00411043" w:rsidRPr="001E208A" w:rsidRDefault="00411043" w:rsidP="00CE51FF">
      <w:pPr>
        <w:pStyle w:val="ListParagraph"/>
        <w:keepNext/>
        <w:keepLines/>
        <w:numPr>
          <w:ilvl w:val="0"/>
          <w:numId w:val="15"/>
        </w:numPr>
        <w:ind w:left="720"/>
        <w:rPr>
          <w:lang w:val="bg-BG"/>
        </w:rPr>
      </w:pPr>
      <w:r w:rsidRPr="001E208A">
        <w:rPr>
          <w:lang w:val="bg-BG"/>
        </w:rPr>
        <w:t>Наименованията на полетата следва да са достатъчно описателни, като максимално се доближават до характера на съдържащите се в тях данни.</w:t>
      </w:r>
    </w:p>
    <w:p w:rsidR="00411043" w:rsidRPr="001E208A" w:rsidRDefault="00411043" w:rsidP="00CE51FF">
      <w:pPr>
        <w:pStyle w:val="ListParagraph"/>
        <w:keepNext/>
        <w:keepLines/>
        <w:numPr>
          <w:ilvl w:val="0"/>
          <w:numId w:val="15"/>
        </w:numPr>
        <w:ind w:left="720"/>
        <w:rPr>
          <w:lang w:val="bg-BG"/>
        </w:rPr>
      </w:pPr>
      <w:r w:rsidRPr="001E208A">
        <w:rPr>
          <w:lang w:val="bg-BG"/>
        </w:rPr>
        <w:t>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w:t>
      </w:r>
    </w:p>
    <w:p w:rsidR="00411043" w:rsidRPr="001E208A" w:rsidRDefault="00411043" w:rsidP="00CE51FF">
      <w:pPr>
        <w:pStyle w:val="ListParagraph"/>
        <w:keepNext/>
        <w:keepLines/>
        <w:numPr>
          <w:ilvl w:val="0"/>
          <w:numId w:val="15"/>
        </w:numPr>
        <w:ind w:left="720"/>
        <w:rPr>
          <w:lang w:val="bg-BG"/>
        </w:rPr>
      </w:pPr>
      <w:r w:rsidRPr="001E208A">
        <w:rPr>
          <w:lang w:val="bg-BG"/>
        </w:rPr>
        <w:t>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свързани със съответния списък и да се визуализират в началото и в края на HTML контейнера, съдържащ списъка;</w:t>
      </w:r>
    </w:p>
    <w:p w:rsidR="00411043" w:rsidRPr="00411043" w:rsidRDefault="00411043" w:rsidP="00CE51FF">
      <w:pPr>
        <w:pStyle w:val="ListParagraph"/>
        <w:keepNext/>
        <w:keepLines/>
        <w:numPr>
          <w:ilvl w:val="0"/>
          <w:numId w:val="15"/>
        </w:numPr>
        <w:ind w:left="720"/>
        <w:rPr>
          <w:lang w:val="bg-BG"/>
        </w:rPr>
      </w:pPr>
      <w:r w:rsidRPr="001E208A">
        <w:rPr>
          <w:lang w:val="bg-BG"/>
        </w:rPr>
        <w:t>За големите йерархически категоризации трябва да се предвиди възможност за навигация по нива или чрез отложено зареждане (lazy load).</w:t>
      </w:r>
    </w:p>
    <w:p w:rsidR="00411043" w:rsidRDefault="00411043" w:rsidP="00051E64">
      <w:pPr>
        <w:pStyle w:val="Heading4"/>
        <w:keepLines/>
      </w:pPr>
      <w:r>
        <w:t>Интернационализация</w:t>
      </w:r>
    </w:p>
    <w:p w:rsidR="00411043" w:rsidRPr="00F35F03" w:rsidRDefault="00411043" w:rsidP="00CE51FF">
      <w:pPr>
        <w:pStyle w:val="ListParagraph"/>
        <w:keepNext/>
        <w:keepLines/>
        <w:numPr>
          <w:ilvl w:val="0"/>
          <w:numId w:val="15"/>
        </w:numPr>
        <w:ind w:left="720"/>
        <w:rPr>
          <w:lang w:val="bg-BG"/>
        </w:rPr>
      </w:pPr>
      <w:r w:rsidRPr="00F35F03">
        <w:rPr>
          <w:lang w:val="bg-BG"/>
        </w:rPr>
        <w:t>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w:t>
      </w:r>
      <w:r w:rsidR="00F35F03">
        <w:rPr>
          <w:lang w:val="bg-BG"/>
        </w:rPr>
        <w:t xml:space="preserve"> </w:t>
      </w:r>
      <w:r w:rsidRPr="00F35F03">
        <w:rPr>
          <w:lang w:val="bg-BG"/>
        </w:rPr>
        <w:t>стандарт при съхранението и обработката на текстови данни, съответно трябва да се използва само UTF-8 кодиране на текстовите данни.</w:t>
      </w:r>
    </w:p>
    <w:p w:rsidR="00EE2E07" w:rsidRPr="001E208A" w:rsidRDefault="00EE2E07" w:rsidP="00CE51FF">
      <w:pPr>
        <w:pStyle w:val="ListParagraph"/>
        <w:keepNext/>
        <w:keepLines/>
        <w:numPr>
          <w:ilvl w:val="0"/>
          <w:numId w:val="15"/>
        </w:numPr>
        <w:ind w:left="720"/>
        <w:rPr>
          <w:lang w:val="bg-BG"/>
        </w:rPr>
      </w:pPr>
      <w:r w:rsidRPr="001E208A">
        <w:rPr>
          <w:lang w:val="bg-BG"/>
        </w:rPr>
        <w:t>При визуализация на числа трябва да се използва разделител за хиляди (интервал).</w:t>
      </w:r>
    </w:p>
    <w:p w:rsidR="00EE2E07" w:rsidRPr="001E208A" w:rsidRDefault="00EE2E07" w:rsidP="00CE51FF">
      <w:pPr>
        <w:pStyle w:val="ListParagraph"/>
        <w:keepNext/>
        <w:keepLines/>
        <w:numPr>
          <w:ilvl w:val="0"/>
          <w:numId w:val="15"/>
        </w:numPr>
        <w:ind w:left="720"/>
        <w:rPr>
          <w:lang w:val="bg-BG"/>
        </w:rPr>
      </w:pPr>
      <w:r w:rsidRPr="001E208A">
        <w:rPr>
          <w:lang w:val="bg-BG"/>
        </w:rPr>
        <w:t>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w:t>
      </w:r>
    </w:p>
    <w:p w:rsidR="00EE2E07" w:rsidRPr="00F35F03" w:rsidRDefault="00EE2E07" w:rsidP="00051E64">
      <w:pPr>
        <w:pStyle w:val="ListParagraph"/>
        <w:keepNext/>
        <w:keepLines/>
      </w:pPr>
      <w:r w:rsidRPr="00F35F03">
        <w:t>За България стандартният формат е „DD.MM.YYYY HH:MM:SS”, като наличието на време към датата е в зависимост от вида на визуализираната информация и бизнес-смисъла от показването на точно време;</w:t>
      </w:r>
    </w:p>
    <w:p w:rsidR="00EE2E07" w:rsidRPr="00F35F03" w:rsidRDefault="00EE2E07" w:rsidP="00051E64">
      <w:pPr>
        <w:pStyle w:val="ListParagraph"/>
        <w:keepNext/>
        <w:keepLines/>
      </w:pPr>
      <w:r w:rsidRPr="00F35F03">
        <w:t>Системата трябва да поддържа и всички формати съгласно ISO БДС 8601:2006;</w:t>
      </w:r>
    </w:p>
    <w:p w:rsidR="00EE2E07" w:rsidRDefault="00EE2E07" w:rsidP="00051E64">
      <w:pPr>
        <w:pStyle w:val="Heading4"/>
        <w:keepLines/>
      </w:pPr>
      <w:r w:rsidRPr="00EE2E07">
        <w:lastRenderedPageBreak/>
        <w:t>Изисквания за използваемост на потребителския интерфейс</w:t>
      </w:r>
    </w:p>
    <w:p w:rsidR="00EE2E07" w:rsidRPr="00F35F03" w:rsidRDefault="00EE2E07" w:rsidP="00CE51FF">
      <w:pPr>
        <w:pStyle w:val="ListParagraph"/>
        <w:keepNext/>
        <w:keepLines/>
        <w:numPr>
          <w:ilvl w:val="0"/>
          <w:numId w:val="15"/>
        </w:numPr>
        <w:ind w:left="720"/>
        <w:rPr>
          <w:lang w:val="bg-BG"/>
        </w:rPr>
      </w:pPr>
      <w:r w:rsidRPr="00F35F03">
        <w:rPr>
          <w:lang w:val="bg-BG"/>
        </w:rPr>
        <w:t>В електронните форми трябва да бъде реализирана валидация на въвежданите от потребителите данни на ниво "поле" (in-line validation). Валидацията трябва да се извършва в реално време на сървъра, като при успешна валидация данните от съответното поле следва да бъдат запазени от сървъра;</w:t>
      </w:r>
    </w:p>
    <w:p w:rsidR="00EE2E07" w:rsidRPr="00F35F03" w:rsidRDefault="00EE2E07" w:rsidP="00CE51FF">
      <w:pPr>
        <w:pStyle w:val="ListParagraph"/>
        <w:keepNext/>
        <w:keepLines/>
        <w:numPr>
          <w:ilvl w:val="0"/>
          <w:numId w:val="15"/>
        </w:numPr>
        <w:ind w:left="720"/>
        <w:rPr>
          <w:lang w:val="bg-BG"/>
        </w:rPr>
      </w:pPr>
      <w:r w:rsidRPr="00F35F03">
        <w:rPr>
          <w:lang w:val="bg-BG"/>
        </w:rPr>
        <w:t>Системата трябва да гарантира, че въведените, валидираните и запазените от сървъра данни остават достъпни за потребителите дори за процеси, които не са приключили, така че при волно, неволно или автоматично прекъсване на потребителската сесия поради изтичане на периода за допустима липса на активност потребителят да може да продължи съответния процес след повторно влизане в системата, без да загуби въведените до момента данни и прикачените до момента електронни документи;</w:t>
      </w:r>
    </w:p>
    <w:p w:rsidR="00EE2E07" w:rsidRPr="00F35F03" w:rsidRDefault="00EE2E07" w:rsidP="00CE51FF">
      <w:pPr>
        <w:pStyle w:val="ListParagraph"/>
        <w:keepNext/>
        <w:keepLines/>
        <w:numPr>
          <w:ilvl w:val="0"/>
          <w:numId w:val="15"/>
        </w:numPr>
        <w:ind w:left="720"/>
        <w:rPr>
          <w:lang w:val="bg-BG"/>
        </w:rPr>
      </w:pPr>
      <w:r w:rsidRPr="00F35F03">
        <w:rPr>
          <w:lang w:val="bg-BG"/>
        </w:rPr>
        <w:t>Трябва да бъде реализирана възможност за добавяне и редактиране от страна на администраторите на Системата, без да са необходими промени в изходния код, на контекстна помощна информация за:</w:t>
      </w:r>
    </w:p>
    <w:p w:rsidR="00EE2E07" w:rsidRPr="00F35F03" w:rsidRDefault="00EE2E07" w:rsidP="00051E64">
      <w:pPr>
        <w:pStyle w:val="ListParagraph"/>
        <w:keepNext/>
        <w:keepLines/>
      </w:pPr>
      <w:r w:rsidRPr="00F35F03">
        <w:t>всяка електронна форма или стъпка от процес, за която има отделен екран/форма;</w:t>
      </w:r>
    </w:p>
    <w:p w:rsidR="00EE2E07" w:rsidRPr="00F35F03" w:rsidRDefault="00EE2E07" w:rsidP="00051E64">
      <w:pPr>
        <w:pStyle w:val="ListParagraph"/>
        <w:keepNext/>
        <w:keepLines/>
      </w:pPr>
      <w:r w:rsidRPr="00F35F03">
        <w:t>всяка група полета за въвеждане на данни (в случаите, в които определени полета от формата са групирани тематично);</w:t>
      </w:r>
    </w:p>
    <w:p w:rsidR="00EE2E07" w:rsidRPr="00F35F03" w:rsidRDefault="00EE2E07" w:rsidP="00051E64">
      <w:pPr>
        <w:pStyle w:val="ListParagraph"/>
        <w:keepNext/>
        <w:keepLines/>
      </w:pPr>
      <w:r w:rsidRPr="00F35F03">
        <w:t>всяко отделно поле за въвеждане на данни;</w:t>
      </w:r>
    </w:p>
    <w:p w:rsidR="00EE2E07" w:rsidRPr="00AB2669" w:rsidRDefault="00EE2E07" w:rsidP="00CE51FF">
      <w:pPr>
        <w:pStyle w:val="ListParagraph"/>
        <w:keepNext/>
        <w:keepLines/>
        <w:numPr>
          <w:ilvl w:val="0"/>
          <w:numId w:val="15"/>
        </w:numPr>
        <w:ind w:left="720"/>
        <w:rPr>
          <w:lang w:val="bg-BG"/>
        </w:rPr>
      </w:pPr>
      <w:r w:rsidRPr="00AB2669">
        <w:rPr>
          <w:lang w:val="bg-BG"/>
        </w:rPr>
        <w:t>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елементи, като например чрез подходящо разположени микро бутони с икони, разположени до/пред/след етикета на съответния елемент, за който се отнася контекстната помощ, или чрез обработка на "Mouse Hover/Mouse Over" събития;</w:t>
      </w:r>
    </w:p>
    <w:p w:rsidR="00D35EF6" w:rsidRDefault="00D35EF6" w:rsidP="00051E64">
      <w:pPr>
        <w:pStyle w:val="Heading4"/>
        <w:keepLines/>
      </w:pPr>
      <w:r w:rsidRPr="00D35EF6">
        <w:t>Изисквания за проактивно информиране на потребителите</w:t>
      </w:r>
    </w:p>
    <w:p w:rsidR="00D35EF6" w:rsidRPr="00AB2669" w:rsidRDefault="00D35EF6" w:rsidP="003344AD">
      <w:pPr>
        <w:keepNext/>
        <w:keepLines/>
        <w:ind w:firstLine="708"/>
      </w:pPr>
      <w:r w:rsidRPr="00AB2669">
        <w:t>За всички публични интернет страници трябва да бъде реализирана функционалност за публикуване на всяко периодично обновявано съдържание (новини, обявления, , нормативни документи, отговори по ЗДОИ и др.) в стандартен формат (RSS 2.х, Atom или еквивалент), както и поддържането на публично достъпни статистики за посещаемо</w:t>
      </w:r>
      <w:r w:rsidR="003344AD">
        <w:t>стта на страницата.</w:t>
      </w:r>
    </w:p>
    <w:p w:rsidR="0097399A" w:rsidRPr="003344AD" w:rsidRDefault="0097399A" w:rsidP="00051E64">
      <w:pPr>
        <w:pStyle w:val="Heading3"/>
        <w:keepLines/>
        <w:rPr>
          <w:rFonts w:asciiTheme="minorHAnsi" w:hAnsiTheme="minorHAnsi" w:cstheme="minorHAnsi"/>
        </w:rPr>
      </w:pPr>
      <w:bookmarkStart w:id="49" w:name="_Toc512862075"/>
      <w:r w:rsidRPr="003344AD">
        <w:rPr>
          <w:rFonts w:asciiTheme="minorHAnsi" w:hAnsiTheme="minorHAnsi" w:cstheme="minorHAnsi"/>
        </w:rPr>
        <w:t>Системен журнал</w:t>
      </w:r>
      <w:bookmarkEnd w:id="49"/>
    </w:p>
    <w:p w:rsidR="0097399A" w:rsidRPr="00E03453" w:rsidRDefault="00BB2862" w:rsidP="003344AD">
      <w:pPr>
        <w:keepNext/>
        <w:keepLines/>
        <w:ind w:firstLine="708"/>
      </w:pPr>
      <w:r w:rsidRPr="00E03453">
        <w:t>Изгражданото решение</w:t>
      </w:r>
      <w:r w:rsidR="0097399A" w:rsidRPr="00E03453">
        <w:t xml:space="preserve"> за Уеб приложението реализиращо регистъра на информационните ресурси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w:t>
      </w:r>
    </w:p>
    <w:p w:rsidR="0097399A" w:rsidRPr="00E03453" w:rsidRDefault="0097399A" w:rsidP="003344AD">
      <w:pPr>
        <w:keepNext/>
        <w:keepLines/>
        <w:ind w:firstLine="360"/>
      </w:pPr>
      <w:r w:rsidRPr="00E03453">
        <w:t>Атрибутите, които трябва да се запазват при всеки запис, трябва да включват като минимум следните данни:</w:t>
      </w:r>
    </w:p>
    <w:p w:rsidR="0097399A" w:rsidRPr="00AB2669" w:rsidRDefault="0097399A" w:rsidP="00CE51FF">
      <w:pPr>
        <w:pStyle w:val="ListParagraph"/>
        <w:keepNext/>
        <w:keepLines/>
        <w:numPr>
          <w:ilvl w:val="0"/>
          <w:numId w:val="15"/>
        </w:numPr>
        <w:ind w:left="720"/>
        <w:rPr>
          <w:lang w:val="bg-BG"/>
        </w:rPr>
      </w:pPr>
      <w:r w:rsidRPr="00AB2669">
        <w:rPr>
          <w:lang w:val="bg-BG"/>
        </w:rPr>
        <w:lastRenderedPageBreak/>
        <w:t>дата/час на действието;</w:t>
      </w:r>
    </w:p>
    <w:p w:rsidR="0097399A" w:rsidRPr="00AB2669" w:rsidRDefault="0097399A" w:rsidP="00CE51FF">
      <w:pPr>
        <w:pStyle w:val="ListParagraph"/>
        <w:keepNext/>
        <w:keepLines/>
        <w:numPr>
          <w:ilvl w:val="0"/>
          <w:numId w:val="15"/>
        </w:numPr>
        <w:ind w:left="720"/>
        <w:rPr>
          <w:lang w:val="bg-BG"/>
        </w:rPr>
      </w:pPr>
      <w:r w:rsidRPr="00AB2669">
        <w:rPr>
          <w:lang w:val="bg-BG"/>
        </w:rPr>
        <w:t>модул на системата, в който се извършва действието;</w:t>
      </w:r>
    </w:p>
    <w:p w:rsidR="0097399A" w:rsidRPr="00AB2669" w:rsidRDefault="0097399A" w:rsidP="00CE51FF">
      <w:pPr>
        <w:pStyle w:val="ListParagraph"/>
        <w:keepNext/>
        <w:keepLines/>
        <w:numPr>
          <w:ilvl w:val="0"/>
          <w:numId w:val="15"/>
        </w:numPr>
        <w:ind w:left="720"/>
        <w:rPr>
          <w:lang w:val="bg-BG"/>
        </w:rPr>
      </w:pPr>
      <w:r w:rsidRPr="00AB2669">
        <w:rPr>
          <w:lang w:val="bg-BG"/>
        </w:rPr>
        <w:t>действие;</w:t>
      </w:r>
    </w:p>
    <w:p w:rsidR="0097399A" w:rsidRPr="00AB2669" w:rsidRDefault="0097399A" w:rsidP="00CE51FF">
      <w:pPr>
        <w:pStyle w:val="ListParagraph"/>
        <w:keepNext/>
        <w:keepLines/>
        <w:numPr>
          <w:ilvl w:val="0"/>
          <w:numId w:val="15"/>
        </w:numPr>
        <w:ind w:left="720"/>
        <w:rPr>
          <w:lang w:val="bg-BG"/>
        </w:rPr>
      </w:pPr>
      <w:r w:rsidRPr="00AB2669">
        <w:rPr>
          <w:lang w:val="bg-BG"/>
        </w:rPr>
        <w:t>обект, над който е извършено действието;</w:t>
      </w:r>
    </w:p>
    <w:p w:rsidR="0097399A" w:rsidRPr="00AB2669" w:rsidRDefault="0097399A" w:rsidP="00CE51FF">
      <w:pPr>
        <w:pStyle w:val="ListParagraph"/>
        <w:keepNext/>
        <w:keepLines/>
        <w:numPr>
          <w:ilvl w:val="0"/>
          <w:numId w:val="15"/>
        </w:numPr>
        <w:ind w:left="720"/>
        <w:rPr>
          <w:lang w:val="bg-BG"/>
        </w:rPr>
      </w:pPr>
      <w:r w:rsidRPr="00AB2669">
        <w:rPr>
          <w:lang w:val="bg-BG"/>
        </w:rPr>
        <w:t>допълнителна информация;</w:t>
      </w:r>
    </w:p>
    <w:p w:rsidR="0097399A" w:rsidRPr="00AB2669" w:rsidRDefault="0097399A" w:rsidP="00CE51FF">
      <w:pPr>
        <w:pStyle w:val="ListParagraph"/>
        <w:keepNext/>
        <w:keepLines/>
        <w:numPr>
          <w:ilvl w:val="0"/>
          <w:numId w:val="15"/>
        </w:numPr>
        <w:ind w:left="720"/>
        <w:rPr>
          <w:lang w:val="bg-BG"/>
        </w:rPr>
      </w:pPr>
      <w:r w:rsidRPr="00AB2669">
        <w:rPr>
          <w:lang w:val="bg-BG"/>
        </w:rPr>
        <w:t>IP адрес и браузър на потребителя.</w:t>
      </w:r>
    </w:p>
    <w:p w:rsidR="0097399A" w:rsidRPr="00E03453" w:rsidRDefault="0097399A" w:rsidP="00051E64">
      <w:pPr>
        <w:keepNext/>
        <w:keepLines/>
      </w:pPr>
      <w:r w:rsidRPr="00E03453">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w:t>
      </w:r>
    </w:p>
    <w:p w:rsidR="0097399A" w:rsidRPr="001B6BAC" w:rsidRDefault="0097399A" w:rsidP="00CE51FF">
      <w:pPr>
        <w:pStyle w:val="ListParagraph"/>
        <w:keepNext/>
        <w:keepLines/>
        <w:numPr>
          <w:ilvl w:val="0"/>
          <w:numId w:val="15"/>
        </w:numPr>
        <w:ind w:left="720"/>
        <w:rPr>
          <w:lang w:val="bg-BG"/>
        </w:rPr>
      </w:pPr>
      <w:r w:rsidRPr="001B6BAC">
        <w:rPr>
          <w:lang w:val="bg-BG"/>
        </w:rPr>
        <w:t xml:space="preserve">по време на работа на </w:t>
      </w:r>
      <w:r w:rsidR="00985D12">
        <w:rPr>
          <w:lang w:val="bg-BG"/>
        </w:rPr>
        <w:t>Системата</w:t>
      </w:r>
      <w:r w:rsidRPr="001B6BAC">
        <w:rPr>
          <w:lang w:val="bg-BG"/>
        </w:rPr>
        <w:t xml:space="preserve">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w:t>
      </w:r>
      <w:r w:rsidR="00985D12">
        <w:rPr>
          <w:lang w:val="bg-BG"/>
        </w:rPr>
        <w:t>Системата</w:t>
      </w:r>
      <w:r w:rsidRPr="001B6BAC">
        <w:rPr>
          <w:lang w:val="bg-BG"/>
        </w:rPr>
        <w:t>;</w:t>
      </w:r>
    </w:p>
    <w:p w:rsidR="0097399A" w:rsidRPr="001B6BAC" w:rsidRDefault="0097399A" w:rsidP="00CE51FF">
      <w:pPr>
        <w:pStyle w:val="ListParagraph"/>
        <w:keepNext/>
        <w:keepLines/>
        <w:numPr>
          <w:ilvl w:val="0"/>
          <w:numId w:val="15"/>
        </w:numPr>
        <w:ind w:left="720"/>
        <w:rPr>
          <w:lang w:val="bg-BG"/>
        </w:rPr>
      </w:pPr>
      <w:r w:rsidRPr="001B6BAC">
        <w:rPr>
          <w:lang w:val="bg-BG"/>
        </w:rPr>
        <w:t xml:space="preserve">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w:t>
      </w:r>
      <w:r w:rsidR="00985D12">
        <w:rPr>
          <w:lang w:val="bg-BG"/>
        </w:rPr>
        <w:t>Системата</w:t>
      </w:r>
      <w:r w:rsidRPr="001B6BAC">
        <w:rPr>
          <w:lang w:val="bg-BG"/>
        </w:rPr>
        <w:t>;</w:t>
      </w:r>
    </w:p>
    <w:p w:rsidR="00985D12" w:rsidRPr="001B6BAC" w:rsidRDefault="0097399A" w:rsidP="00CE51FF">
      <w:pPr>
        <w:pStyle w:val="ListParagraph"/>
        <w:keepNext/>
        <w:keepLines/>
        <w:numPr>
          <w:ilvl w:val="0"/>
          <w:numId w:val="15"/>
        </w:numPr>
        <w:ind w:left="720"/>
        <w:rPr>
          <w:lang w:val="bg-BG"/>
        </w:rPr>
      </w:pPr>
      <w:r w:rsidRPr="001B6BAC">
        <w:rPr>
          <w:lang w:val="bg-BG"/>
        </w:rPr>
        <w:t>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Приложението трябва първо да възстанови архивните данни</w:t>
      </w:r>
      <w:r w:rsidR="00985D12">
        <w:rPr>
          <w:lang w:val="bg-BG"/>
        </w:rPr>
        <w:t>;</w:t>
      </w:r>
    </w:p>
    <w:p w:rsidR="00985D12" w:rsidRPr="001B6BAC" w:rsidRDefault="00985D12" w:rsidP="00CE51FF">
      <w:pPr>
        <w:pStyle w:val="ListParagraph"/>
        <w:keepNext/>
        <w:keepLines/>
        <w:numPr>
          <w:ilvl w:val="0"/>
          <w:numId w:val="15"/>
        </w:numPr>
        <w:ind w:left="720"/>
        <w:rPr>
          <w:lang w:val="bg-BG"/>
        </w:rPr>
      </w:pPr>
      <w:r w:rsidRPr="001B6BAC">
        <w:rPr>
          <w:lang w:val="bg-BG"/>
        </w:rPr>
        <w:t>трябва да бъде предоставен достъп до системния журнал на органите на реда чрез потребителски или програмен интерфейс; за достъпа трябва да се изисква електронна идентификация.</w:t>
      </w:r>
    </w:p>
    <w:p w:rsidR="00985D12" w:rsidRDefault="00985D12" w:rsidP="00051E64">
      <w:pPr>
        <w:pStyle w:val="Heading3"/>
        <w:keepLines/>
        <w:rPr>
          <w:rFonts w:asciiTheme="minorHAnsi" w:hAnsiTheme="minorHAnsi" w:cstheme="minorHAnsi"/>
        </w:rPr>
      </w:pPr>
      <w:bookmarkStart w:id="50" w:name="_Toc512862076"/>
      <w:r w:rsidRPr="00985D12">
        <w:rPr>
          <w:rFonts w:asciiTheme="minorHAnsi" w:hAnsiTheme="minorHAnsi" w:cstheme="minorHAnsi"/>
        </w:rPr>
        <w:t>Дизайн на бази данни и взаимодействие с тях</w:t>
      </w:r>
      <w:bookmarkEnd w:id="50"/>
    </w:p>
    <w:p w:rsidR="00985D12" w:rsidRDefault="00985D12" w:rsidP="00051E64">
      <w:pPr>
        <w:keepNext/>
        <w:keepLines/>
        <w:autoSpaceDE w:val="0"/>
        <w:autoSpaceDN w:val="0"/>
        <w:adjustRightInd w:val="0"/>
        <w:spacing w:before="0" w:after="0"/>
        <w:rPr>
          <w:rFonts w:ascii="ArialMT" w:hAnsi="ArialMT" w:cs="ArialMT"/>
          <w:sz w:val="23"/>
          <w:szCs w:val="23"/>
          <w:lang w:val="en-US"/>
        </w:rPr>
      </w:pPr>
      <w:proofErr w:type="gramStart"/>
      <w:r>
        <w:rPr>
          <w:rFonts w:ascii="ArialMT" w:hAnsi="ArialMT" w:cs="ArialMT"/>
          <w:sz w:val="23"/>
          <w:szCs w:val="23"/>
          <w:lang w:val="en-US"/>
        </w:rPr>
        <w:t>При използване на база данни (релационна или нерелационна</w:t>
      </w:r>
      <w:r w:rsidR="00843E1B">
        <w:rPr>
          <w:rFonts w:ascii="ArialMT" w:hAnsi="ArialMT" w:cs="ArialMT"/>
          <w:sz w:val="23"/>
          <w:szCs w:val="23"/>
        </w:rPr>
        <w:t xml:space="preserve"> </w:t>
      </w:r>
      <w:r>
        <w:rPr>
          <w:rFonts w:ascii="ArialMT" w:hAnsi="ArialMT" w:cs="ArialMT"/>
          <w:sz w:val="23"/>
          <w:szCs w:val="23"/>
          <w:lang w:val="en-US"/>
        </w:rPr>
        <w:t>(NoSQL) следва</w:t>
      </w:r>
      <w:r>
        <w:rPr>
          <w:rFonts w:ascii="ArialMT" w:hAnsi="ArialMT" w:cs="ArialMT"/>
          <w:sz w:val="23"/>
          <w:szCs w:val="23"/>
        </w:rPr>
        <w:t xml:space="preserve"> </w:t>
      </w:r>
      <w:r>
        <w:rPr>
          <w:rFonts w:ascii="ArialMT" w:hAnsi="ArialMT" w:cs="ArialMT"/>
          <w:sz w:val="23"/>
          <w:szCs w:val="23"/>
          <w:lang w:val="en-US"/>
        </w:rPr>
        <w:t>да бъдат следвани добрите практики за дизайн и взаимоедйствие с базата</w:t>
      </w:r>
      <w:r>
        <w:rPr>
          <w:rFonts w:ascii="ArialMT" w:hAnsi="ArialMT" w:cs="ArialMT"/>
          <w:sz w:val="23"/>
          <w:szCs w:val="23"/>
        </w:rPr>
        <w:t xml:space="preserve"> </w:t>
      </w:r>
      <w:r>
        <w:rPr>
          <w:rFonts w:ascii="ArialMT" w:hAnsi="ArialMT" w:cs="ArialMT"/>
          <w:sz w:val="23"/>
          <w:szCs w:val="23"/>
          <w:lang w:val="en-US"/>
        </w:rPr>
        <w:t>данни, в т.ч.:</w:t>
      </w:r>
      <w:proofErr w:type="gramEnd"/>
    </w:p>
    <w:p w:rsidR="00985D12" w:rsidRPr="001B6BAC" w:rsidRDefault="00985D12" w:rsidP="00CE51FF">
      <w:pPr>
        <w:pStyle w:val="ListParagraph"/>
        <w:keepNext/>
        <w:keepLines/>
        <w:numPr>
          <w:ilvl w:val="0"/>
          <w:numId w:val="15"/>
        </w:numPr>
        <w:ind w:left="720"/>
        <w:rPr>
          <w:lang w:val="bg-BG"/>
        </w:rPr>
      </w:pPr>
      <w:r w:rsidRPr="001B6BAC">
        <w:rPr>
          <w:lang w:val="bg-BG"/>
        </w:rPr>
        <w:t>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w:t>
      </w:r>
    </w:p>
    <w:p w:rsidR="00985D12" w:rsidRPr="001B6BAC" w:rsidRDefault="00985D12" w:rsidP="00CE51FF">
      <w:pPr>
        <w:pStyle w:val="ListParagraph"/>
        <w:keepNext/>
        <w:keepLines/>
        <w:numPr>
          <w:ilvl w:val="0"/>
          <w:numId w:val="15"/>
        </w:numPr>
        <w:ind w:left="720"/>
        <w:rPr>
          <w:lang w:val="bg-BG"/>
        </w:rPr>
      </w:pPr>
      <w:r w:rsidRPr="001B6BAC">
        <w:rPr>
          <w:lang w:val="bg-BG"/>
        </w:rPr>
        <w:t>базата данни трябва да може да оперира в клъстър; в определени случаи следва да бъде използван т.нар. sharding;</w:t>
      </w:r>
    </w:p>
    <w:p w:rsidR="00985D12" w:rsidRPr="001B6BAC" w:rsidRDefault="00985D12" w:rsidP="00CE51FF">
      <w:pPr>
        <w:pStyle w:val="ListParagraph"/>
        <w:keepNext/>
        <w:keepLines/>
        <w:numPr>
          <w:ilvl w:val="0"/>
          <w:numId w:val="15"/>
        </w:numPr>
        <w:ind w:left="720"/>
        <w:rPr>
          <w:lang w:val="bg-BG"/>
        </w:rPr>
      </w:pPr>
      <w:r w:rsidRPr="001B6BAC">
        <w:rPr>
          <w:lang w:val="bg-BG"/>
        </w:rPr>
        <w:t>имената на таблиците и колоните трябва да следват унифицирана конвенция;</w:t>
      </w:r>
    </w:p>
    <w:p w:rsidR="00985D12" w:rsidRPr="001B6BAC" w:rsidRDefault="00985D12" w:rsidP="00CE51FF">
      <w:pPr>
        <w:pStyle w:val="ListParagraph"/>
        <w:keepNext/>
        <w:keepLines/>
        <w:numPr>
          <w:ilvl w:val="0"/>
          <w:numId w:val="15"/>
        </w:numPr>
        <w:ind w:left="720"/>
        <w:rPr>
          <w:lang w:val="bg-BG"/>
        </w:rPr>
      </w:pPr>
      <w:r w:rsidRPr="001B6BAC">
        <w:rPr>
          <w:lang w:val="bg-BG"/>
        </w:rPr>
        <w:t>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 замервания;</w:t>
      </w:r>
    </w:p>
    <w:p w:rsidR="00985D12" w:rsidRPr="001B6BAC" w:rsidRDefault="00985D12" w:rsidP="00CE51FF">
      <w:pPr>
        <w:pStyle w:val="ListParagraph"/>
        <w:keepNext/>
        <w:keepLines/>
        <w:numPr>
          <w:ilvl w:val="0"/>
          <w:numId w:val="15"/>
        </w:numPr>
        <w:ind w:left="720"/>
        <w:rPr>
          <w:lang w:val="bg-BG"/>
        </w:rPr>
      </w:pPr>
      <w:r w:rsidRPr="001B6BAC">
        <w:rPr>
          <w:lang w:val="bg-BG"/>
        </w:rPr>
        <w:t>връзките между таблици трябва да са дефинирани чрез foreign key;</w:t>
      </w:r>
    </w:p>
    <w:p w:rsidR="00D44411" w:rsidRPr="001B6BAC" w:rsidRDefault="00985D12" w:rsidP="00CE51FF">
      <w:pPr>
        <w:pStyle w:val="ListParagraph"/>
        <w:keepNext/>
        <w:keepLines/>
        <w:numPr>
          <w:ilvl w:val="0"/>
          <w:numId w:val="15"/>
        </w:numPr>
        <w:ind w:left="720"/>
        <w:rPr>
          <w:lang w:val="bg-BG"/>
        </w:rPr>
      </w:pPr>
      <w:r w:rsidRPr="001B6BAC">
        <w:rPr>
          <w:lang w:val="bg-BG"/>
        </w:rPr>
        <w:t>периодично трябва да бъде правен анализ на заявките, включително чрез EXPLAIN (при SQL бази данни), и да бъдат предприети мерки за оптимизиране на бавните такива;</w:t>
      </w:r>
    </w:p>
    <w:p w:rsidR="00D44411" w:rsidRPr="001B6BAC" w:rsidRDefault="00D44411" w:rsidP="00CE51FF">
      <w:pPr>
        <w:pStyle w:val="ListParagraph"/>
        <w:keepNext/>
        <w:keepLines/>
        <w:numPr>
          <w:ilvl w:val="0"/>
          <w:numId w:val="15"/>
        </w:numPr>
        <w:ind w:left="720"/>
        <w:rPr>
          <w:lang w:val="bg-BG"/>
        </w:rPr>
      </w:pPr>
      <w:r w:rsidRPr="001B6BAC">
        <w:rPr>
          <w:lang w:val="bg-BG"/>
        </w:rPr>
        <w:lastRenderedPageBreak/>
        <w:t>задължително трябва да се използват транзакции, като нивото на изолация трябва да бъде мотивирано в предадената документация;</w:t>
      </w:r>
    </w:p>
    <w:p w:rsidR="00D44411" w:rsidRPr="001B6BAC" w:rsidRDefault="00D44411" w:rsidP="00CE51FF">
      <w:pPr>
        <w:pStyle w:val="ListParagraph"/>
        <w:keepNext/>
        <w:keepLines/>
        <w:numPr>
          <w:ilvl w:val="0"/>
          <w:numId w:val="15"/>
        </w:numPr>
        <w:ind w:left="720"/>
        <w:rPr>
          <w:lang w:val="bg-BG"/>
        </w:rPr>
      </w:pPr>
      <w:r w:rsidRPr="001B6BAC">
        <w:rPr>
          <w:lang w:val="bg-BG"/>
        </w:rPr>
        <w:t>при операции върху много записи (batch) следва да се избягват дългопродължаващи транзакции;</w:t>
      </w:r>
    </w:p>
    <w:p w:rsidR="00D44411" w:rsidRPr="001B6BAC" w:rsidRDefault="00D44411" w:rsidP="00CE51FF">
      <w:pPr>
        <w:pStyle w:val="ListParagraph"/>
        <w:keepNext/>
        <w:keepLines/>
        <w:numPr>
          <w:ilvl w:val="0"/>
          <w:numId w:val="15"/>
        </w:numPr>
        <w:ind w:left="720"/>
        <w:rPr>
          <w:lang w:val="bg-BG"/>
        </w:rPr>
      </w:pPr>
      <w:r w:rsidRPr="001B6BAC">
        <w:rPr>
          <w:lang w:val="bg-BG"/>
        </w:rPr>
        <w:t>заявките трябва да бъдат ограничени в броя записи, които връщат;</w:t>
      </w:r>
    </w:p>
    <w:p w:rsidR="00D44411" w:rsidRPr="001B6BAC" w:rsidRDefault="00D44411" w:rsidP="00CE51FF">
      <w:pPr>
        <w:pStyle w:val="ListParagraph"/>
        <w:keepNext/>
        <w:keepLines/>
        <w:numPr>
          <w:ilvl w:val="0"/>
          <w:numId w:val="15"/>
        </w:numPr>
        <w:ind w:left="720"/>
        <w:rPr>
          <w:lang w:val="bg-BG"/>
        </w:rPr>
      </w:pPr>
      <w:r w:rsidRPr="001B6BAC">
        <w:rPr>
          <w:lang w:val="bg-BG"/>
        </w:rPr>
        <w:t>при използване на ORM или на друг слой на абстракция между приложението и базата данни, трябва да се минимизира броят на излишните заявки (т.нар. n+1 selects проблем);</w:t>
      </w:r>
    </w:p>
    <w:p w:rsidR="00D44411" w:rsidRPr="001B6BAC" w:rsidRDefault="00D44411" w:rsidP="00CE51FF">
      <w:pPr>
        <w:pStyle w:val="ListParagraph"/>
        <w:keepNext/>
        <w:keepLines/>
        <w:numPr>
          <w:ilvl w:val="0"/>
          <w:numId w:val="15"/>
        </w:numPr>
        <w:ind w:left="720"/>
        <w:rPr>
          <w:lang w:val="bg-BG"/>
        </w:rPr>
      </w:pPr>
      <w:r w:rsidRPr="001B6BAC">
        <w:rPr>
          <w:lang w:val="bg-BG"/>
        </w:rPr>
        <w:t>при използване на нерелационна база данни трябва да се използват по-бързи и компактни протоколи за комуникация, ако такива са достъпни.</w:t>
      </w:r>
    </w:p>
    <w:p w:rsidR="005A680B" w:rsidRPr="00E03453" w:rsidRDefault="00D6378F" w:rsidP="00051E64">
      <w:pPr>
        <w:pStyle w:val="Heading1"/>
        <w:keepLines/>
        <w:rPr>
          <w:rFonts w:asciiTheme="minorHAnsi" w:eastAsia="Calibri" w:hAnsiTheme="minorHAnsi" w:cstheme="minorHAnsi"/>
        </w:rPr>
      </w:pPr>
      <w:bookmarkStart w:id="51" w:name="_Toc512862077"/>
      <w:r w:rsidRPr="00E03453">
        <w:rPr>
          <w:rFonts w:asciiTheme="minorHAnsi" w:eastAsia="Calibri" w:hAnsiTheme="minorHAnsi" w:cstheme="minorHAnsi"/>
        </w:rPr>
        <w:t xml:space="preserve">ИЗИСКВАНИЯ КЪМ </w:t>
      </w:r>
      <w:r w:rsidR="0013344A" w:rsidRPr="00E03453">
        <w:rPr>
          <w:rFonts w:asciiTheme="minorHAnsi" w:eastAsia="Calibri" w:hAnsiTheme="minorHAnsi" w:cstheme="minorHAnsi"/>
          <w:spacing w:val="1"/>
        </w:rPr>
        <w:t>И</w:t>
      </w:r>
      <w:r w:rsidRPr="00E03453">
        <w:rPr>
          <w:rFonts w:asciiTheme="minorHAnsi" w:eastAsia="Calibri" w:hAnsiTheme="minorHAnsi" w:cstheme="minorHAnsi"/>
        </w:rPr>
        <w:t xml:space="preserve">ЗПЪЛНЕНИЕТО </w:t>
      </w:r>
      <w:r w:rsidR="0013344A" w:rsidRPr="00E03453">
        <w:rPr>
          <w:rFonts w:asciiTheme="minorHAnsi" w:eastAsia="Calibri" w:hAnsiTheme="minorHAnsi" w:cstheme="minorHAnsi"/>
          <w:w w:val="101"/>
        </w:rPr>
        <w:t xml:space="preserve">НА </w:t>
      </w:r>
      <w:r w:rsidR="0013344A" w:rsidRPr="00E03453">
        <w:rPr>
          <w:rFonts w:asciiTheme="minorHAnsi" w:eastAsia="Calibri" w:hAnsiTheme="minorHAnsi" w:cstheme="minorHAnsi"/>
        </w:rPr>
        <w:t>ДЕЙНОСТИТЕ</w:t>
      </w:r>
      <w:r w:rsidR="0013344A" w:rsidRPr="00E03453">
        <w:rPr>
          <w:rFonts w:asciiTheme="minorHAnsi" w:eastAsia="Calibri" w:hAnsiTheme="minorHAnsi" w:cstheme="minorHAnsi"/>
          <w:spacing w:val="23"/>
        </w:rPr>
        <w:t xml:space="preserve"> </w:t>
      </w:r>
      <w:r w:rsidR="0013344A" w:rsidRPr="00E03453">
        <w:rPr>
          <w:rFonts w:asciiTheme="minorHAnsi" w:eastAsia="Calibri" w:hAnsiTheme="minorHAnsi" w:cstheme="minorHAnsi"/>
        </w:rPr>
        <w:t>ПО</w:t>
      </w:r>
      <w:r w:rsidR="0013344A" w:rsidRPr="00E03453">
        <w:rPr>
          <w:rFonts w:asciiTheme="minorHAnsi" w:eastAsia="Calibri" w:hAnsiTheme="minorHAnsi" w:cstheme="minorHAnsi"/>
          <w:spacing w:val="7"/>
        </w:rPr>
        <w:t xml:space="preserve"> </w:t>
      </w:r>
      <w:r w:rsidR="0013344A" w:rsidRPr="00E03453">
        <w:rPr>
          <w:rFonts w:asciiTheme="minorHAnsi" w:eastAsia="Calibri" w:hAnsiTheme="minorHAnsi" w:cstheme="minorHAnsi"/>
          <w:w w:val="101"/>
        </w:rPr>
        <w:t>ПРОЕКТА</w:t>
      </w:r>
      <w:bookmarkEnd w:id="51"/>
    </w:p>
    <w:p w:rsidR="00993128" w:rsidRDefault="00993128" w:rsidP="00A80B8D">
      <w:pPr>
        <w:pStyle w:val="Heading2"/>
        <w:keepLines/>
        <w:numPr>
          <w:ilvl w:val="0"/>
          <w:numId w:val="0"/>
        </w:numPr>
        <w:tabs>
          <w:tab w:val="center" w:pos="580"/>
          <w:tab w:val="center" w:pos="3319"/>
        </w:tabs>
        <w:spacing w:after="2"/>
      </w:pPr>
      <w:bookmarkStart w:id="52" w:name="_Toc512862078"/>
      <w:bookmarkStart w:id="53" w:name="_Toc140981"/>
      <w:bookmarkStart w:id="54" w:name="_Toc446510427"/>
      <w:bookmarkStart w:id="55" w:name="_Toc442798389"/>
      <w:bookmarkStart w:id="56" w:name="_Toc489265862"/>
      <w:r w:rsidRPr="00CE51FF">
        <w:rPr>
          <w:color w:val="0070C0"/>
        </w:rPr>
        <w:t>8.1.</w:t>
      </w:r>
      <w:r w:rsidRPr="00CE51FF">
        <w:rPr>
          <w:rFonts w:ascii="Arial" w:eastAsia="Arial" w:hAnsi="Arial" w:cs="Arial"/>
          <w:color w:val="0070C0"/>
        </w:rPr>
        <w:t xml:space="preserve"> </w:t>
      </w:r>
      <w:r w:rsidRPr="00CE51FF">
        <w:rPr>
          <w:rFonts w:ascii="Arial" w:eastAsia="Arial" w:hAnsi="Arial" w:cs="Arial"/>
          <w:color w:val="0070C0"/>
        </w:rPr>
        <w:tab/>
      </w:r>
      <w:r w:rsidRPr="00CE51FF">
        <w:rPr>
          <w:u w:val="single"/>
        </w:rPr>
        <w:t>Дейност 1</w:t>
      </w:r>
      <w:r>
        <w:t xml:space="preserve"> </w:t>
      </w:r>
      <w:r w:rsidR="00A80B8D" w:rsidRPr="00A80B8D">
        <w:t>Обзор, оценка и предложение за оптимизация на съществу</w:t>
      </w:r>
      <w:r w:rsidR="00A80B8D" w:rsidRPr="00A80B8D">
        <w:softHyphen/>
        <w:t>ващите системи за наблюдение на водите в басейна на река Искър</w:t>
      </w:r>
      <w:bookmarkEnd w:id="52"/>
      <w:r>
        <w:rPr>
          <w:color w:val="0070C0"/>
          <w:sz w:val="23"/>
        </w:rPr>
        <w:t xml:space="preserve"> </w:t>
      </w:r>
      <w:bookmarkEnd w:id="53"/>
      <w:r>
        <w:rPr>
          <w:rFonts w:ascii="Arial" w:eastAsia="Arial" w:hAnsi="Arial" w:cs="Arial"/>
          <w:sz w:val="21"/>
        </w:rPr>
        <w:t xml:space="preserve"> </w:t>
      </w:r>
    </w:p>
    <w:p w:rsidR="00993128" w:rsidRDefault="00993128" w:rsidP="00A80B8D">
      <w:pPr>
        <w:pStyle w:val="Heading3"/>
        <w:keepLines/>
        <w:numPr>
          <w:ilvl w:val="0"/>
          <w:numId w:val="0"/>
        </w:numPr>
        <w:spacing w:after="151"/>
        <w:ind w:left="655"/>
      </w:pPr>
      <w:bookmarkStart w:id="57" w:name="_Toc512862079"/>
      <w:bookmarkStart w:id="58" w:name="_Toc140982"/>
      <w:r>
        <w:t>8.1.1.</w:t>
      </w:r>
      <w:r>
        <w:rPr>
          <w:rFonts w:ascii="Arial" w:eastAsia="Arial" w:hAnsi="Arial" w:cs="Arial"/>
        </w:rPr>
        <w:t xml:space="preserve"> </w:t>
      </w:r>
      <w:r>
        <w:t>Описание на дейността</w:t>
      </w:r>
      <w:bookmarkEnd w:id="57"/>
      <w:r>
        <w:t xml:space="preserve"> </w:t>
      </w:r>
      <w:bookmarkEnd w:id="58"/>
    </w:p>
    <w:p w:rsidR="00334C3A" w:rsidRDefault="00334C3A" w:rsidP="00334C3A">
      <w:pPr>
        <w:spacing w:before="120"/>
        <w:ind w:right="57" w:firstLine="539"/>
        <w:rPr>
          <w:szCs w:val="24"/>
        </w:rPr>
      </w:pPr>
      <w:r w:rsidRPr="00C54FA0">
        <w:rPr>
          <w:szCs w:val="24"/>
        </w:rPr>
        <w:t xml:space="preserve">Дейността е основна за разработването на проекта за изграждане на СУВ-БРИ и на концепция за реализацията на НСУВРВ. Ефективно управление на водите с минимални рискове от различен характер и максимална устойчивост на вземаните решения, може да функционира само на базата на всестранна, точна и адекватна информация за пространствената и времева променливост на водите и инструментите за тяхното управление. В  България дейността по събиране, обработка и анализ на информацията за водите и механизмите за тяхното управление се извършва в няколко ведомства и една от основните цели на настоящия проект е обединяване, стандартизиране и хармонизиране на информацията от различните източници, нейното подобряване и усъвършенстване за целите на управлението, улесняване на нейната използваемост и достъпност за заинтересованите лица и ведомства. В рамките на дейността ще бъде извършен и систематичен преглед на нормативната база за постигане на съгласуваност на доклади, графици, съобщения и ще се изработят препоръки за усъвършенстване на документите, които имат практическо приложение в самата система. Предмет на наблюдението на водите са нивата, обемите и движението на водите в язовирите от Приложение 1 на ЗВ в басейна на река Искър, реките - притоци към язовирите и притоци първи порядък към основната река, интензитетът и количеството на валежите в поречието, възможностите на хидротехническите съоръжения и ограничения при управление на водите. Ще се извърши преглед и оценка на съществуващите системи за прогнозиране на речния отток, и ще се предложи компилация на съществуващите най-добри практики, използвани в момента за управление на водите, механизми за разпространение на информацията, аварийни прагове и добри практики за управлението при наводнения и засушаване, възможни механизми при бъдещо управление. Ще бъдат изследвани като минимум информационните системи на асоциираните партньори </w:t>
      </w:r>
      <w:r w:rsidRPr="00C54FA0">
        <w:rPr>
          <w:szCs w:val="24"/>
        </w:rPr>
        <w:lastRenderedPageBreak/>
        <w:t>по проекта – НИМХ-БАН, Предприятие „Язовири и Каскади“ към НЕК ЕАД, Напоителни системи ЕАД и на ЦДУ при ЕСО, МВР ГД ПБЗН, ИАППД, Столична община. Партньорите по проекта ще осигурят достъп до информацията за своите мониторингови системи.</w:t>
      </w:r>
    </w:p>
    <w:p w:rsidR="00CE51FF" w:rsidRDefault="00CE51FF" w:rsidP="00CE51FF">
      <w:pPr>
        <w:pStyle w:val="Heading3"/>
        <w:keepLines/>
        <w:numPr>
          <w:ilvl w:val="0"/>
          <w:numId w:val="0"/>
        </w:numPr>
        <w:spacing w:after="151"/>
        <w:ind w:left="655"/>
      </w:pPr>
      <w:bookmarkStart w:id="59" w:name="_Toc512862080"/>
      <w:bookmarkStart w:id="60" w:name="_Toc140983"/>
      <w:r>
        <w:t>8.1.2.</w:t>
      </w:r>
      <w:r>
        <w:rPr>
          <w:rFonts w:ascii="Arial" w:eastAsia="Arial" w:hAnsi="Arial" w:cs="Arial"/>
        </w:rPr>
        <w:t xml:space="preserve"> </w:t>
      </w:r>
      <w:r>
        <w:t>Изисквания към изпълнение на дейността</w:t>
      </w:r>
      <w:bookmarkEnd w:id="59"/>
      <w:r>
        <w:t xml:space="preserve"> </w:t>
      </w:r>
      <w:bookmarkEnd w:id="60"/>
    </w:p>
    <w:p w:rsidR="00334C3A" w:rsidRPr="009D2DCE" w:rsidRDefault="00334C3A" w:rsidP="00334C3A">
      <w:pPr>
        <w:spacing w:before="120"/>
        <w:ind w:right="57" w:firstLine="539"/>
        <w:rPr>
          <w:szCs w:val="24"/>
        </w:rPr>
      </w:pPr>
      <w:r w:rsidRPr="009D2DCE">
        <w:rPr>
          <w:szCs w:val="24"/>
        </w:rPr>
        <w:t xml:space="preserve">Този анализ трябва да залегне в основата на проект за изграждане на </w:t>
      </w:r>
      <w:r w:rsidRPr="009D2DCE">
        <w:rPr>
          <w:bCs/>
          <w:szCs w:val="24"/>
        </w:rPr>
        <w:t>Система</w:t>
      </w:r>
      <w:r w:rsidRPr="009D2DCE">
        <w:rPr>
          <w:szCs w:val="24"/>
        </w:rPr>
        <w:t xml:space="preserve"> за управление на водите в басейна на р. Искър и на изготвянето на концепция за реализацията на Национална система за управление на водите в реално време /</w:t>
      </w:r>
      <w:r w:rsidRPr="009D2DCE">
        <w:rPr>
          <w:b/>
          <w:szCs w:val="24"/>
        </w:rPr>
        <w:t>НСУВ в РВ/</w:t>
      </w:r>
      <w:r w:rsidRPr="009D2DCE">
        <w:rPr>
          <w:szCs w:val="24"/>
        </w:rPr>
        <w:t xml:space="preserve">. </w:t>
      </w:r>
    </w:p>
    <w:p w:rsidR="00334C3A" w:rsidRPr="009D2DCE" w:rsidRDefault="00334C3A" w:rsidP="00334C3A">
      <w:pPr>
        <w:spacing w:before="120"/>
        <w:ind w:right="57" w:firstLine="539"/>
        <w:rPr>
          <w:szCs w:val="24"/>
        </w:rPr>
      </w:pPr>
      <w:r w:rsidRPr="009D2DCE">
        <w:rPr>
          <w:szCs w:val="24"/>
        </w:rPr>
        <w:t>Проектирането и внедряването впоследствие на с</w:t>
      </w:r>
      <w:r w:rsidRPr="009D2DCE">
        <w:rPr>
          <w:bCs/>
          <w:szCs w:val="24"/>
        </w:rPr>
        <w:t>истема</w:t>
      </w:r>
      <w:r w:rsidRPr="009D2DCE">
        <w:rPr>
          <w:szCs w:val="24"/>
        </w:rPr>
        <w:t xml:space="preserve"> за управление на водите в поречието на р. Искър се разглежда като реализирането на пилотен проект и начален етап от разработка, доставка и внедряване на </w:t>
      </w:r>
      <w:r w:rsidRPr="009D2DCE">
        <w:rPr>
          <w:b/>
          <w:szCs w:val="24"/>
        </w:rPr>
        <w:t xml:space="preserve">НСУВ в РВ </w:t>
      </w:r>
      <w:r w:rsidRPr="009D2DCE">
        <w:rPr>
          <w:szCs w:val="24"/>
        </w:rPr>
        <w:t>за цялата страна</w:t>
      </w:r>
      <w:r w:rsidRPr="009D2DCE">
        <w:rPr>
          <w:b/>
          <w:szCs w:val="24"/>
        </w:rPr>
        <w:t>.</w:t>
      </w:r>
    </w:p>
    <w:p w:rsidR="00334C3A" w:rsidRPr="009D2DCE" w:rsidRDefault="00334C3A" w:rsidP="00334C3A">
      <w:pPr>
        <w:spacing w:before="120"/>
        <w:ind w:right="57" w:firstLine="539"/>
        <w:rPr>
          <w:szCs w:val="24"/>
        </w:rPr>
      </w:pPr>
      <w:r w:rsidRPr="009D2DCE">
        <w:rPr>
          <w:szCs w:val="24"/>
        </w:rPr>
        <w:t>Изпълнителят трябва да направи и систематичен преглед на нормативната база – за постигане на съгласуваност на доклади, графици, съобщения - с отчитане на традициите и изработване на препоръки за усъвършенстване документите, които имат практическо приложение в самата система.</w:t>
      </w:r>
    </w:p>
    <w:p w:rsidR="00334C3A" w:rsidRPr="009D2DCE" w:rsidRDefault="00334C3A" w:rsidP="00334C3A">
      <w:pPr>
        <w:spacing w:before="120"/>
        <w:ind w:right="57" w:firstLine="539"/>
        <w:rPr>
          <w:szCs w:val="24"/>
        </w:rPr>
      </w:pPr>
      <w:r w:rsidRPr="009D2DCE">
        <w:rPr>
          <w:szCs w:val="24"/>
        </w:rPr>
        <w:t>Като минимум трябва да бъдат разгледани съществуващи</w:t>
      </w:r>
      <w:r>
        <w:rPr>
          <w:szCs w:val="24"/>
        </w:rPr>
        <w:t xml:space="preserve"> информационни</w:t>
      </w:r>
      <w:r w:rsidRPr="009D2DCE">
        <w:rPr>
          <w:szCs w:val="24"/>
        </w:rPr>
        <w:t xml:space="preserve"> системи, които се експлоатират в:</w:t>
      </w:r>
    </w:p>
    <w:p w:rsidR="00334C3A" w:rsidRPr="009D2DCE" w:rsidRDefault="00334C3A" w:rsidP="00CE51FF">
      <w:pPr>
        <w:numPr>
          <w:ilvl w:val="0"/>
          <w:numId w:val="22"/>
        </w:numPr>
        <w:spacing w:before="120" w:after="0"/>
        <w:ind w:left="0" w:right="57" w:firstLine="539"/>
        <w:rPr>
          <w:szCs w:val="24"/>
        </w:rPr>
      </w:pPr>
      <w:r w:rsidRPr="009D2DCE">
        <w:rPr>
          <w:szCs w:val="24"/>
        </w:rPr>
        <w:t>НЕК ЕАД -  Предприятие „Язовири и каскади”;</w:t>
      </w:r>
    </w:p>
    <w:p w:rsidR="00334C3A" w:rsidRPr="009D2DCE" w:rsidRDefault="00334C3A" w:rsidP="00CE51FF">
      <w:pPr>
        <w:numPr>
          <w:ilvl w:val="0"/>
          <w:numId w:val="22"/>
        </w:numPr>
        <w:spacing w:before="120" w:after="0"/>
        <w:ind w:left="0" w:right="57" w:firstLine="539"/>
        <w:rPr>
          <w:szCs w:val="24"/>
        </w:rPr>
      </w:pPr>
      <w:r w:rsidRPr="009D2DCE">
        <w:rPr>
          <w:szCs w:val="24"/>
        </w:rPr>
        <w:t>Централно диспечерско управление при електро-системен оператор (ЦДУ при ЕСО);</w:t>
      </w:r>
    </w:p>
    <w:p w:rsidR="00334C3A" w:rsidRPr="009D2DCE" w:rsidRDefault="00334C3A" w:rsidP="00CE51FF">
      <w:pPr>
        <w:numPr>
          <w:ilvl w:val="0"/>
          <w:numId w:val="22"/>
        </w:numPr>
        <w:spacing w:before="120" w:after="0"/>
        <w:ind w:left="0" w:right="57" w:firstLine="539"/>
        <w:rPr>
          <w:szCs w:val="24"/>
        </w:rPr>
      </w:pPr>
      <w:r w:rsidRPr="009D2DCE">
        <w:rPr>
          <w:szCs w:val="24"/>
        </w:rPr>
        <w:t>МЗХ – „Напоителни системи” ЕАД;</w:t>
      </w:r>
    </w:p>
    <w:p w:rsidR="00334C3A" w:rsidRPr="009D2DCE" w:rsidRDefault="00334C3A" w:rsidP="00CE51FF">
      <w:pPr>
        <w:numPr>
          <w:ilvl w:val="0"/>
          <w:numId w:val="22"/>
        </w:numPr>
        <w:spacing w:before="120" w:after="0"/>
        <w:ind w:left="0" w:right="57" w:firstLine="539"/>
        <w:rPr>
          <w:szCs w:val="24"/>
        </w:rPr>
      </w:pPr>
      <w:r w:rsidRPr="009D2DCE">
        <w:rPr>
          <w:szCs w:val="24"/>
        </w:rPr>
        <w:t>МВР – ГД „Пожарна безопасност и защита на населението”;</w:t>
      </w:r>
    </w:p>
    <w:p w:rsidR="00334C3A" w:rsidRPr="009D2DCE" w:rsidRDefault="00334C3A" w:rsidP="00CE51FF">
      <w:pPr>
        <w:numPr>
          <w:ilvl w:val="0"/>
          <w:numId w:val="22"/>
        </w:numPr>
        <w:spacing w:before="120" w:after="0"/>
        <w:ind w:left="0" w:right="57" w:firstLine="539"/>
        <w:rPr>
          <w:szCs w:val="24"/>
        </w:rPr>
      </w:pPr>
      <w:r w:rsidRPr="009D2DCE">
        <w:rPr>
          <w:szCs w:val="24"/>
        </w:rPr>
        <w:t>Изпълнителна агенция за проучване и поддържане на река Дунав (ИАППД);</w:t>
      </w:r>
    </w:p>
    <w:p w:rsidR="00334C3A" w:rsidRPr="009D2DCE" w:rsidRDefault="00334C3A" w:rsidP="00CE51FF">
      <w:pPr>
        <w:numPr>
          <w:ilvl w:val="0"/>
          <w:numId w:val="22"/>
        </w:numPr>
        <w:spacing w:before="120" w:after="0"/>
        <w:ind w:left="0" w:right="57" w:firstLine="539"/>
        <w:rPr>
          <w:szCs w:val="24"/>
        </w:rPr>
      </w:pPr>
      <w:r w:rsidRPr="009D2DCE">
        <w:rPr>
          <w:szCs w:val="24"/>
        </w:rPr>
        <w:t>Национален институт по метеорология и хидрология (НИМХ при БАН);</w:t>
      </w:r>
    </w:p>
    <w:p w:rsidR="00334C3A" w:rsidRPr="009D2DCE" w:rsidRDefault="00334C3A" w:rsidP="00CE51FF">
      <w:pPr>
        <w:numPr>
          <w:ilvl w:val="0"/>
          <w:numId w:val="22"/>
        </w:numPr>
        <w:spacing w:before="120" w:after="0"/>
        <w:ind w:left="0" w:right="57" w:firstLine="539"/>
        <w:rPr>
          <w:szCs w:val="24"/>
        </w:rPr>
      </w:pPr>
      <w:r w:rsidRPr="009D2DCE">
        <w:rPr>
          <w:szCs w:val="24"/>
        </w:rPr>
        <w:t>Столична Община.</w:t>
      </w:r>
    </w:p>
    <w:p w:rsidR="00334C3A" w:rsidRPr="009D2DCE" w:rsidRDefault="00334C3A" w:rsidP="00334C3A">
      <w:pPr>
        <w:spacing w:before="120"/>
        <w:ind w:right="57" w:firstLine="539"/>
        <w:rPr>
          <w:szCs w:val="24"/>
        </w:rPr>
      </w:pPr>
      <w:r w:rsidRPr="009D2DCE">
        <w:rPr>
          <w:szCs w:val="24"/>
        </w:rPr>
        <w:t>При необходимост Възложителят ще съдейства на Изпълнителя за получаване на достъп до информация от неконфиденциален характер.</w:t>
      </w:r>
    </w:p>
    <w:p w:rsidR="00334C3A" w:rsidRPr="009D2DCE" w:rsidRDefault="00334C3A" w:rsidP="00334C3A">
      <w:pPr>
        <w:spacing w:before="120"/>
        <w:ind w:right="57" w:firstLine="539"/>
        <w:rPr>
          <w:szCs w:val="24"/>
        </w:rPr>
      </w:pPr>
      <w:r w:rsidRPr="009D2DCE">
        <w:rPr>
          <w:szCs w:val="24"/>
        </w:rPr>
        <w:t>Предмет на наблюдението на водите са: Нивата, обемите и движението на водите в язовирите от Приложение 1 на Закона за водите в басейна на река Искър, реките - притоци към язовирите и притоци първи порядък към основната река</w:t>
      </w:r>
      <w:r w:rsidRPr="00B03E91">
        <w:rPr>
          <w:szCs w:val="24"/>
        </w:rPr>
        <w:t>, интензитета и количеството на валежите в поречието</w:t>
      </w:r>
      <w:r w:rsidRPr="009D2DCE">
        <w:rPr>
          <w:szCs w:val="24"/>
        </w:rPr>
        <w:t xml:space="preserve">. Оценка на възможностите на хидротехническите съоръжения и ограничения при управление на водите, които имат отношение към решаваната </w:t>
      </w:r>
      <w:r>
        <w:rPr>
          <w:szCs w:val="24"/>
        </w:rPr>
        <w:t>дейност</w:t>
      </w:r>
      <w:r w:rsidRPr="009D2DCE">
        <w:rPr>
          <w:szCs w:val="24"/>
        </w:rPr>
        <w:t>.</w:t>
      </w:r>
    </w:p>
    <w:p w:rsidR="00334C3A" w:rsidRPr="009D2DCE" w:rsidRDefault="00334C3A" w:rsidP="00334C3A">
      <w:pPr>
        <w:spacing w:before="120"/>
        <w:ind w:right="57" w:firstLine="539"/>
        <w:rPr>
          <w:szCs w:val="24"/>
        </w:rPr>
      </w:pPr>
      <w:r w:rsidRPr="009D2DCE">
        <w:rPr>
          <w:szCs w:val="24"/>
        </w:rPr>
        <w:t xml:space="preserve">Изпълнителят трябва да направи преглед на съществуващите системи за прогнозиране на речния отток, да оцени и предложи компилация на съществуващите най-добри практики, използвани в момента за управление на водите, механизми за разпространение на информацията, аварийни прагове и добри практики за управлението при наводнения и засушаване, както и да предложи възможни механизми при бъдещо управление. </w:t>
      </w:r>
    </w:p>
    <w:p w:rsidR="00334C3A" w:rsidRDefault="00334C3A" w:rsidP="00334C3A">
      <w:pPr>
        <w:spacing w:before="120"/>
        <w:ind w:right="57" w:firstLine="539"/>
        <w:rPr>
          <w:szCs w:val="24"/>
        </w:rPr>
      </w:pPr>
      <w:r w:rsidRPr="009D2DCE">
        <w:rPr>
          <w:szCs w:val="24"/>
        </w:rPr>
        <w:lastRenderedPageBreak/>
        <w:t>Тези задачи включват събиране на информация, преглед, контрол и оценка на тази информация по отношение най-малко на:</w:t>
      </w:r>
    </w:p>
    <w:p w:rsidR="00334C3A" w:rsidRPr="009D2DCE" w:rsidRDefault="00334C3A" w:rsidP="00334C3A">
      <w:pPr>
        <w:spacing w:before="120" w:line="276" w:lineRule="auto"/>
        <w:rPr>
          <w:b/>
          <w:szCs w:val="24"/>
        </w:rPr>
      </w:pPr>
      <w:r w:rsidRPr="009D2DCE">
        <w:rPr>
          <w:b/>
          <w:szCs w:val="24"/>
        </w:rPr>
        <w:t>а) Метеорологични и хидроложки въпроси</w:t>
      </w:r>
    </w:p>
    <w:p w:rsidR="00334C3A" w:rsidRPr="009D2DCE" w:rsidRDefault="00334C3A" w:rsidP="00334C3A">
      <w:pPr>
        <w:spacing w:before="60"/>
        <w:ind w:left="660"/>
        <w:rPr>
          <w:szCs w:val="24"/>
        </w:rPr>
      </w:pPr>
      <w:r w:rsidRPr="009D2DCE">
        <w:rPr>
          <w:b/>
          <w:szCs w:val="24"/>
        </w:rPr>
        <w:t>а1)</w:t>
      </w:r>
      <w:r w:rsidRPr="009D2DCE">
        <w:rPr>
          <w:szCs w:val="24"/>
        </w:rPr>
        <w:t xml:space="preserve"> Тип на измерваните величини с техните основни метеорологични и хидроложки   характеристики, като обосновка за достатъчност и представителност на тези величини;</w:t>
      </w:r>
    </w:p>
    <w:p w:rsidR="00334C3A" w:rsidRPr="009D2DCE" w:rsidRDefault="00334C3A" w:rsidP="00CE51FF">
      <w:pPr>
        <w:numPr>
          <w:ilvl w:val="1"/>
          <w:numId w:val="21"/>
        </w:numPr>
        <w:spacing w:before="60" w:after="0"/>
        <w:rPr>
          <w:szCs w:val="24"/>
        </w:rPr>
      </w:pPr>
      <w:r w:rsidRPr="009D2DCE">
        <w:rPr>
          <w:szCs w:val="24"/>
        </w:rPr>
        <w:t xml:space="preserve">Константни данни за водосбора; </w:t>
      </w:r>
    </w:p>
    <w:p w:rsidR="00334C3A" w:rsidRPr="009D2DCE" w:rsidRDefault="00334C3A" w:rsidP="00CE51FF">
      <w:pPr>
        <w:numPr>
          <w:ilvl w:val="1"/>
          <w:numId w:val="21"/>
        </w:numPr>
        <w:spacing w:before="60" w:after="0"/>
        <w:rPr>
          <w:szCs w:val="24"/>
        </w:rPr>
      </w:pPr>
      <w:r w:rsidRPr="009D2DCE">
        <w:rPr>
          <w:szCs w:val="24"/>
        </w:rPr>
        <w:t>Променливи данни за водосбора при нормална хидроложка обстановка.</w:t>
      </w:r>
    </w:p>
    <w:p w:rsidR="00334C3A" w:rsidRPr="009D2DCE" w:rsidRDefault="00334C3A" w:rsidP="00334C3A">
      <w:pPr>
        <w:spacing w:before="60"/>
        <w:ind w:left="660"/>
        <w:rPr>
          <w:szCs w:val="24"/>
        </w:rPr>
      </w:pPr>
      <w:r w:rsidRPr="009D2DCE">
        <w:rPr>
          <w:b/>
          <w:szCs w:val="24"/>
        </w:rPr>
        <w:t>а2)</w:t>
      </w:r>
      <w:r w:rsidRPr="009D2DCE">
        <w:rPr>
          <w:szCs w:val="24"/>
        </w:rPr>
        <w:t xml:space="preserve"> Честота на наблюдение и интервал за постъпване на първични данни от измерваните величини в системата (базата данни). </w:t>
      </w:r>
    </w:p>
    <w:p w:rsidR="00334C3A" w:rsidRPr="009D2DCE" w:rsidRDefault="00334C3A" w:rsidP="00334C3A">
      <w:pPr>
        <w:widowControl w:val="0"/>
        <w:autoSpaceDE w:val="0"/>
        <w:autoSpaceDN w:val="0"/>
        <w:adjustRightInd w:val="0"/>
        <w:spacing w:before="60"/>
        <w:ind w:left="660"/>
        <w:rPr>
          <w:bCs/>
          <w:szCs w:val="24"/>
        </w:rPr>
      </w:pPr>
      <w:proofErr w:type="gramStart"/>
      <w:r w:rsidRPr="009D2DCE">
        <w:rPr>
          <w:b/>
          <w:bCs/>
          <w:szCs w:val="24"/>
          <w:lang w:val="ru-RU"/>
        </w:rPr>
        <w:t>а3)</w:t>
      </w:r>
      <w:r w:rsidRPr="009D2DCE">
        <w:rPr>
          <w:bCs/>
          <w:szCs w:val="24"/>
          <w:lang w:val="ru-RU"/>
        </w:rPr>
        <w:t xml:space="preserve"> Точност на използваните данни и на надеждност на системата;</w:t>
      </w:r>
      <w:proofErr w:type="gramEnd"/>
    </w:p>
    <w:p w:rsidR="00334C3A" w:rsidRPr="009D2DCE" w:rsidRDefault="00334C3A" w:rsidP="00334C3A">
      <w:pPr>
        <w:widowControl w:val="0"/>
        <w:autoSpaceDE w:val="0"/>
        <w:autoSpaceDN w:val="0"/>
        <w:adjustRightInd w:val="0"/>
        <w:spacing w:before="60"/>
        <w:ind w:left="660"/>
        <w:rPr>
          <w:bCs/>
          <w:szCs w:val="24"/>
        </w:rPr>
      </w:pPr>
      <w:r w:rsidRPr="009D2DCE">
        <w:rPr>
          <w:b/>
          <w:bCs/>
          <w:szCs w:val="24"/>
          <w:lang w:val="ru-RU"/>
        </w:rPr>
        <w:t>а</w:t>
      </w:r>
      <w:proofErr w:type="gramStart"/>
      <w:r w:rsidRPr="009D2DCE">
        <w:rPr>
          <w:b/>
          <w:bCs/>
          <w:szCs w:val="24"/>
          <w:lang w:val="ru-RU"/>
        </w:rPr>
        <w:t>4</w:t>
      </w:r>
      <w:proofErr w:type="gramEnd"/>
      <w:r w:rsidRPr="009D2DCE">
        <w:rPr>
          <w:b/>
          <w:bCs/>
          <w:szCs w:val="24"/>
          <w:lang w:val="ru-RU"/>
        </w:rPr>
        <w:t>)</w:t>
      </w:r>
      <w:r w:rsidRPr="009D2DCE">
        <w:rPr>
          <w:bCs/>
          <w:szCs w:val="24"/>
          <w:lang w:val="ru-RU"/>
        </w:rPr>
        <w:t xml:space="preserve"> Тип на изготвяните диагностични продукти, таблици, графики, карти, балансови характеристики, индекси и оценки на текущото състояние на водите.</w:t>
      </w:r>
    </w:p>
    <w:p w:rsidR="00334C3A" w:rsidRPr="009D2DCE" w:rsidRDefault="00334C3A" w:rsidP="00334C3A">
      <w:pPr>
        <w:spacing w:before="60"/>
        <w:ind w:left="660"/>
        <w:rPr>
          <w:szCs w:val="24"/>
        </w:rPr>
      </w:pPr>
      <w:r w:rsidRPr="009D2DCE">
        <w:rPr>
          <w:b/>
          <w:szCs w:val="24"/>
        </w:rPr>
        <w:t>а5)</w:t>
      </w:r>
      <w:r w:rsidRPr="009D2DCE">
        <w:rPr>
          <w:szCs w:val="24"/>
        </w:rPr>
        <w:t xml:space="preserve"> Вид на хидроложките прогнози – моментна прогноза, краткосрочни (примерно до 72 часа), средносрочни (примерно от 5 до 7 дни). Необходимите данни за прогнозиране, тяхното наличие и качество, честота на актуализиране на входните данни</w:t>
      </w:r>
    </w:p>
    <w:p w:rsidR="00334C3A" w:rsidRPr="009D2DCE" w:rsidRDefault="00334C3A" w:rsidP="00334C3A">
      <w:pPr>
        <w:spacing w:before="60"/>
        <w:ind w:left="660"/>
        <w:rPr>
          <w:szCs w:val="24"/>
        </w:rPr>
      </w:pPr>
      <w:r w:rsidRPr="009D2DCE">
        <w:rPr>
          <w:b/>
          <w:szCs w:val="24"/>
        </w:rPr>
        <w:t>а6)</w:t>
      </w:r>
      <w:r w:rsidRPr="009D2DCE">
        <w:rPr>
          <w:szCs w:val="24"/>
        </w:rPr>
        <w:t xml:space="preserve"> Тип на данните, съдържащи се в хидроложките прогнози и от там техните размерности, честота, представителност.</w:t>
      </w:r>
    </w:p>
    <w:p w:rsidR="00334C3A" w:rsidRPr="009D2DCE" w:rsidRDefault="00334C3A" w:rsidP="00334C3A">
      <w:pPr>
        <w:spacing w:before="60"/>
        <w:ind w:left="660"/>
        <w:rPr>
          <w:szCs w:val="24"/>
        </w:rPr>
      </w:pPr>
      <w:r w:rsidRPr="009D2DCE">
        <w:rPr>
          <w:b/>
          <w:szCs w:val="24"/>
        </w:rPr>
        <w:t>а7)</w:t>
      </w:r>
      <w:r w:rsidRPr="009D2DCE">
        <w:rPr>
          <w:szCs w:val="24"/>
        </w:rPr>
        <w:t xml:space="preserve"> Интервал на обновяване на хидроложките прогнози спрямо началния момент и срочността на метеорологичните прогнози и прогнозите на валежите.</w:t>
      </w:r>
    </w:p>
    <w:p w:rsidR="00334C3A" w:rsidRDefault="00334C3A" w:rsidP="00334C3A">
      <w:pPr>
        <w:widowControl w:val="0"/>
        <w:autoSpaceDE w:val="0"/>
        <w:autoSpaceDN w:val="0"/>
        <w:adjustRightInd w:val="0"/>
        <w:spacing w:before="60"/>
        <w:ind w:left="660"/>
        <w:rPr>
          <w:bCs/>
          <w:szCs w:val="24"/>
        </w:rPr>
      </w:pPr>
      <w:r w:rsidRPr="009D2DCE">
        <w:rPr>
          <w:b/>
          <w:szCs w:val="24"/>
        </w:rPr>
        <w:t>а8)</w:t>
      </w:r>
      <w:r w:rsidRPr="009D2DCE">
        <w:rPr>
          <w:szCs w:val="24"/>
        </w:rPr>
        <w:t xml:space="preserve"> Честотата на постъпване на обработената информация при </w:t>
      </w:r>
      <w:r w:rsidRPr="009D2DCE">
        <w:rPr>
          <w:bCs/>
          <w:szCs w:val="24"/>
          <w:lang w:val="ru-RU"/>
        </w:rPr>
        <w:t>работа на системата в три режима</w:t>
      </w:r>
      <w:r w:rsidRPr="009D2DCE">
        <w:rPr>
          <w:bCs/>
          <w:szCs w:val="24"/>
        </w:rPr>
        <w:t xml:space="preserve">, както следва: </w:t>
      </w:r>
      <w:r w:rsidRPr="009D2DCE">
        <w:rPr>
          <w:bCs/>
          <w:szCs w:val="24"/>
          <w:lang w:val="ru-RU"/>
        </w:rPr>
        <w:t xml:space="preserve">в нормални условия, </w:t>
      </w:r>
      <w:r w:rsidRPr="009D2DCE">
        <w:rPr>
          <w:bCs/>
          <w:szCs w:val="24"/>
        </w:rPr>
        <w:t>в случаите на наводнения и в случаите на суша.</w:t>
      </w:r>
    </w:p>
    <w:p w:rsidR="00334C3A" w:rsidRPr="00B03E91" w:rsidRDefault="00334C3A" w:rsidP="00334C3A">
      <w:pPr>
        <w:widowControl w:val="0"/>
        <w:autoSpaceDE w:val="0"/>
        <w:autoSpaceDN w:val="0"/>
        <w:adjustRightInd w:val="0"/>
        <w:spacing w:before="60"/>
        <w:ind w:left="660"/>
        <w:rPr>
          <w:bCs/>
          <w:szCs w:val="24"/>
        </w:rPr>
      </w:pPr>
      <w:r w:rsidRPr="00B03E91">
        <w:rPr>
          <w:b/>
          <w:bCs/>
          <w:szCs w:val="24"/>
        </w:rPr>
        <w:t>а9)</w:t>
      </w:r>
      <w:r w:rsidRPr="00B03E91">
        <w:rPr>
          <w:bCs/>
          <w:szCs w:val="24"/>
        </w:rPr>
        <w:t xml:space="preserve"> Проучване на съществуващата в страната и в частност за поречие Искър оперативна информация от метеорологични спътници и радари, технически параметри, разпознаваеми явления – качествен и количествен аспект.</w:t>
      </w:r>
    </w:p>
    <w:p w:rsidR="00334C3A" w:rsidRPr="0056489E" w:rsidRDefault="00334C3A" w:rsidP="00334C3A">
      <w:pPr>
        <w:widowControl w:val="0"/>
        <w:autoSpaceDE w:val="0"/>
        <w:autoSpaceDN w:val="0"/>
        <w:adjustRightInd w:val="0"/>
        <w:spacing w:before="60"/>
        <w:ind w:left="660"/>
        <w:rPr>
          <w:bCs/>
          <w:szCs w:val="24"/>
        </w:rPr>
      </w:pPr>
      <w:r w:rsidRPr="0056489E">
        <w:rPr>
          <w:bCs/>
          <w:szCs w:val="24"/>
        </w:rPr>
        <w:t>Информация за съществуващата радарна и спътникова</w:t>
      </w:r>
      <w:r>
        <w:rPr>
          <w:bCs/>
          <w:szCs w:val="24"/>
        </w:rPr>
        <w:t xml:space="preserve"> информация е налична на следните</w:t>
      </w:r>
      <w:r w:rsidRPr="0056489E">
        <w:rPr>
          <w:bCs/>
          <w:szCs w:val="24"/>
        </w:rPr>
        <w:t xml:space="preserve"> интернет адрес</w:t>
      </w:r>
      <w:r>
        <w:rPr>
          <w:bCs/>
          <w:szCs w:val="24"/>
        </w:rPr>
        <w:t>и</w:t>
      </w:r>
      <w:r w:rsidRPr="0056489E">
        <w:rPr>
          <w:bCs/>
          <w:szCs w:val="24"/>
        </w:rPr>
        <w:t>:</w:t>
      </w:r>
    </w:p>
    <w:p w:rsidR="00334C3A" w:rsidRDefault="00AE14B2" w:rsidP="00334C3A">
      <w:pPr>
        <w:widowControl w:val="0"/>
        <w:autoSpaceDE w:val="0"/>
        <w:autoSpaceDN w:val="0"/>
        <w:adjustRightInd w:val="0"/>
        <w:spacing w:before="60"/>
        <w:ind w:left="660"/>
        <w:rPr>
          <w:bCs/>
          <w:szCs w:val="24"/>
        </w:rPr>
      </w:pPr>
      <w:hyperlink r:id="rId15" w:history="1">
        <w:r w:rsidR="00334C3A" w:rsidRPr="00823C50">
          <w:rPr>
            <w:rStyle w:val="Hyperlink"/>
            <w:rFonts w:eastAsiaTheme="minorEastAsia"/>
            <w:bCs/>
          </w:rPr>
          <w:t>http://www.hydro.bg/gwMap/htdocs/gwmap.phtml</w:t>
        </w:r>
      </w:hyperlink>
      <w:r w:rsidR="00334C3A">
        <w:rPr>
          <w:bCs/>
          <w:szCs w:val="24"/>
        </w:rPr>
        <w:t xml:space="preserve"> </w:t>
      </w:r>
      <w:r w:rsidR="00334C3A" w:rsidRPr="0056489E">
        <w:rPr>
          <w:bCs/>
          <w:szCs w:val="24"/>
        </w:rPr>
        <w:t xml:space="preserve"> , </w:t>
      </w:r>
      <w:hyperlink r:id="rId16" w:history="1">
        <w:r w:rsidR="00334C3A" w:rsidRPr="00823C50">
          <w:rPr>
            <w:rStyle w:val="Hyperlink"/>
            <w:rFonts w:eastAsiaTheme="minorEastAsia"/>
            <w:bCs/>
          </w:rPr>
          <w:t>http://www.weathermod-bg.eu</w:t>
        </w:r>
      </w:hyperlink>
      <w:r w:rsidR="00334C3A">
        <w:rPr>
          <w:bCs/>
          <w:szCs w:val="24"/>
        </w:rPr>
        <w:t xml:space="preserve"> </w:t>
      </w:r>
    </w:p>
    <w:p w:rsidR="00334C3A" w:rsidRPr="009D2DCE" w:rsidRDefault="00334C3A" w:rsidP="00334C3A">
      <w:pPr>
        <w:spacing w:before="120"/>
        <w:rPr>
          <w:b/>
          <w:szCs w:val="24"/>
        </w:rPr>
      </w:pPr>
      <w:r w:rsidRPr="009D2DCE">
        <w:rPr>
          <w:b/>
          <w:szCs w:val="24"/>
        </w:rPr>
        <w:t>б) Водностопански въпроси</w:t>
      </w:r>
    </w:p>
    <w:p w:rsidR="00334C3A" w:rsidRPr="009D2DCE" w:rsidRDefault="00334C3A" w:rsidP="00334C3A">
      <w:pPr>
        <w:spacing w:before="60"/>
        <w:ind w:left="660"/>
        <w:rPr>
          <w:szCs w:val="24"/>
        </w:rPr>
      </w:pPr>
      <w:r w:rsidRPr="009D2DCE">
        <w:rPr>
          <w:b/>
          <w:szCs w:val="24"/>
        </w:rPr>
        <w:lastRenderedPageBreak/>
        <w:t>б1)</w:t>
      </w:r>
      <w:r w:rsidRPr="009D2DCE">
        <w:rPr>
          <w:szCs w:val="24"/>
        </w:rPr>
        <w:t xml:space="preserve"> Разграничаване обхвата на управление на водите за речния приток към язовири по Приложение 1 на Закона за водите, основни реки и първи приток към тях. </w:t>
      </w:r>
    </w:p>
    <w:p w:rsidR="00334C3A" w:rsidRPr="009D2DCE" w:rsidRDefault="00334C3A" w:rsidP="00334C3A">
      <w:pPr>
        <w:spacing w:before="60"/>
        <w:ind w:left="660"/>
        <w:rPr>
          <w:szCs w:val="24"/>
        </w:rPr>
      </w:pPr>
      <w:r w:rsidRPr="009D2DCE">
        <w:rPr>
          <w:b/>
          <w:szCs w:val="24"/>
        </w:rPr>
        <w:t>б2)</w:t>
      </w:r>
      <w:r w:rsidRPr="009D2DCE">
        <w:rPr>
          <w:szCs w:val="24"/>
        </w:rPr>
        <w:t xml:space="preserve"> Взаимовръзки и взаимоотношения между потребителите на води и водните ресурси, като правилата за управление да бъдат описани в динамичен начин</w:t>
      </w:r>
    </w:p>
    <w:p w:rsidR="00334C3A" w:rsidRPr="009D2DCE" w:rsidRDefault="00334C3A" w:rsidP="00334C3A">
      <w:pPr>
        <w:spacing w:before="60"/>
        <w:ind w:left="660"/>
        <w:rPr>
          <w:szCs w:val="24"/>
        </w:rPr>
      </w:pPr>
      <w:r w:rsidRPr="009D2DCE">
        <w:rPr>
          <w:b/>
          <w:szCs w:val="24"/>
        </w:rPr>
        <w:t>б3)</w:t>
      </w:r>
      <w:r w:rsidRPr="009D2DCE">
        <w:rPr>
          <w:szCs w:val="24"/>
        </w:rPr>
        <w:t xml:space="preserve"> Технически данни за водоползвателите – елемент от разхода на различни водохранилища като част от водобалансовото уравнение, които следва да са обект на внимание, както и начина на определянето им.</w:t>
      </w:r>
    </w:p>
    <w:p w:rsidR="00334C3A" w:rsidRPr="009D2DCE" w:rsidRDefault="00334C3A" w:rsidP="00334C3A">
      <w:pPr>
        <w:spacing w:before="60"/>
        <w:ind w:left="660"/>
        <w:rPr>
          <w:szCs w:val="24"/>
        </w:rPr>
      </w:pPr>
      <w:r w:rsidRPr="009D2DCE">
        <w:rPr>
          <w:b/>
          <w:szCs w:val="24"/>
        </w:rPr>
        <w:t>б4)</w:t>
      </w:r>
      <w:r w:rsidRPr="009D2DCE">
        <w:rPr>
          <w:szCs w:val="24"/>
        </w:rPr>
        <w:t xml:space="preserve"> За водноелектрическите централи – инсталирани мощности, дебити, правила за работа;</w:t>
      </w:r>
    </w:p>
    <w:p w:rsidR="00334C3A" w:rsidRPr="009D2DCE" w:rsidRDefault="00334C3A" w:rsidP="00334C3A">
      <w:pPr>
        <w:spacing w:before="60"/>
        <w:ind w:left="660"/>
        <w:rPr>
          <w:szCs w:val="24"/>
        </w:rPr>
      </w:pPr>
      <w:r w:rsidRPr="009D2DCE">
        <w:rPr>
          <w:b/>
          <w:szCs w:val="24"/>
        </w:rPr>
        <w:t>б5)</w:t>
      </w:r>
      <w:r w:rsidRPr="009D2DCE">
        <w:rPr>
          <w:szCs w:val="24"/>
        </w:rPr>
        <w:t xml:space="preserve"> За водоползвателите, осигуряващи питейно-битово водоснабдяване – брой потребители, разходни норми, допустими загуби, прилагани правила, заустване на отпадъчни води и др.</w:t>
      </w:r>
    </w:p>
    <w:p w:rsidR="00334C3A" w:rsidRPr="009D2DCE" w:rsidRDefault="00334C3A" w:rsidP="00334C3A">
      <w:pPr>
        <w:spacing w:before="60"/>
        <w:ind w:left="660"/>
        <w:rPr>
          <w:szCs w:val="24"/>
        </w:rPr>
      </w:pPr>
      <w:r w:rsidRPr="009D2DCE">
        <w:rPr>
          <w:b/>
          <w:szCs w:val="24"/>
        </w:rPr>
        <w:t>б6)</w:t>
      </w:r>
      <w:r w:rsidRPr="009D2DCE">
        <w:rPr>
          <w:szCs w:val="24"/>
        </w:rPr>
        <w:t xml:space="preserve"> За напояване – напоявани площи, видове култури, разходни норми, допустими загуби, хидроложки баланс на поливни райони.</w:t>
      </w:r>
    </w:p>
    <w:p w:rsidR="00334C3A" w:rsidRPr="009D2DCE" w:rsidRDefault="00334C3A" w:rsidP="00334C3A">
      <w:pPr>
        <w:spacing w:before="60"/>
        <w:ind w:left="660"/>
        <w:rPr>
          <w:szCs w:val="24"/>
        </w:rPr>
      </w:pPr>
      <w:r w:rsidRPr="009D2DCE">
        <w:rPr>
          <w:b/>
          <w:szCs w:val="24"/>
        </w:rPr>
        <w:t>б7)</w:t>
      </w:r>
      <w:r w:rsidRPr="009D2DCE">
        <w:rPr>
          <w:szCs w:val="24"/>
        </w:rPr>
        <w:t xml:space="preserve"> Срочност на предаването на данни към оперативния център, формулиране на критерии за вземане на управленски решения в нормални експлоатационни условия, в условия на преминаване на „висока вълна” и в условия на суша.</w:t>
      </w:r>
    </w:p>
    <w:p w:rsidR="00334C3A" w:rsidRPr="009D2DCE" w:rsidRDefault="00334C3A" w:rsidP="00334C3A">
      <w:pPr>
        <w:spacing w:before="60"/>
        <w:ind w:left="660"/>
        <w:rPr>
          <w:szCs w:val="24"/>
        </w:rPr>
      </w:pPr>
      <w:r w:rsidRPr="009D2DCE">
        <w:rPr>
          <w:b/>
          <w:szCs w:val="24"/>
        </w:rPr>
        <w:t>б8)</w:t>
      </w:r>
      <w:r w:rsidRPr="009D2DCE">
        <w:rPr>
          <w:szCs w:val="24"/>
        </w:rPr>
        <w:t xml:space="preserve"> Във връзка със структурираните в страната басейнови дирекции всички въпроси свързани с управлението на водите следва да бъдат изградени и подчинени на басейновия принцип.</w:t>
      </w:r>
    </w:p>
    <w:p w:rsidR="00334C3A" w:rsidRPr="009D2DCE" w:rsidRDefault="00334C3A" w:rsidP="00334C3A">
      <w:pPr>
        <w:spacing w:before="60"/>
        <w:rPr>
          <w:szCs w:val="24"/>
        </w:rPr>
      </w:pPr>
      <w:r w:rsidRPr="009D2DCE">
        <w:rPr>
          <w:b/>
          <w:szCs w:val="24"/>
        </w:rPr>
        <w:t xml:space="preserve">в) Основните видове измервателни станции - </w:t>
      </w:r>
      <w:r w:rsidRPr="009D2DCE">
        <w:rPr>
          <w:szCs w:val="24"/>
        </w:rPr>
        <w:t>класификация и категоризация на съществуващите измервателните съоръжения.</w:t>
      </w:r>
    </w:p>
    <w:p w:rsidR="00334C3A" w:rsidRPr="009D2DCE" w:rsidRDefault="00334C3A" w:rsidP="00334C3A">
      <w:pPr>
        <w:spacing w:before="60"/>
        <w:rPr>
          <w:szCs w:val="24"/>
        </w:rPr>
      </w:pPr>
      <w:r w:rsidRPr="009D2DCE">
        <w:rPr>
          <w:szCs w:val="24"/>
        </w:rPr>
        <w:t xml:space="preserve">Информация за част от действащи мониторингови станции е налична на следния интернет адрес: </w:t>
      </w:r>
      <w:hyperlink r:id="rId17" w:history="1">
        <w:r w:rsidRPr="00823C50">
          <w:rPr>
            <w:rStyle w:val="Hyperlink"/>
            <w:rFonts w:eastAsiaTheme="minorEastAsia"/>
          </w:rPr>
          <w:t>http://www.hydro.bg/gwMap/htdocs/gwmap.phtml</w:t>
        </w:r>
      </w:hyperlink>
      <w:r>
        <w:rPr>
          <w:szCs w:val="24"/>
        </w:rPr>
        <w:t xml:space="preserve"> </w:t>
      </w:r>
    </w:p>
    <w:p w:rsidR="00334C3A" w:rsidRPr="009D2DCE" w:rsidRDefault="00334C3A" w:rsidP="00334C3A">
      <w:pPr>
        <w:spacing w:before="120"/>
        <w:rPr>
          <w:szCs w:val="24"/>
        </w:rPr>
      </w:pPr>
      <w:r w:rsidRPr="009D2DCE">
        <w:rPr>
          <w:b/>
          <w:szCs w:val="24"/>
        </w:rPr>
        <w:t>г) Възможности за прогнозиране</w:t>
      </w:r>
      <w:r w:rsidRPr="009D2DCE">
        <w:rPr>
          <w:szCs w:val="24"/>
        </w:rPr>
        <w:t xml:space="preserve"> на потоците в басейна на река Искър;</w:t>
      </w:r>
    </w:p>
    <w:p w:rsidR="00334C3A" w:rsidRPr="009D2DCE" w:rsidRDefault="00334C3A" w:rsidP="00334C3A">
      <w:pPr>
        <w:spacing w:before="120"/>
        <w:rPr>
          <w:szCs w:val="24"/>
        </w:rPr>
      </w:pPr>
      <w:r w:rsidRPr="009D2DCE">
        <w:rPr>
          <w:b/>
          <w:szCs w:val="24"/>
        </w:rPr>
        <w:t>д) Действащите в страната процедури</w:t>
      </w:r>
      <w:r w:rsidRPr="009D2DCE">
        <w:rPr>
          <w:szCs w:val="24"/>
        </w:rPr>
        <w:t xml:space="preserve"> и начин на експлоатация, правилата за вземане на решения при експлоатацията на водните обекти и управление при наводнения и засушаване; </w:t>
      </w:r>
    </w:p>
    <w:p w:rsidR="00334C3A" w:rsidRPr="009D2DCE" w:rsidRDefault="00334C3A" w:rsidP="00334C3A">
      <w:pPr>
        <w:spacing w:before="120"/>
        <w:rPr>
          <w:szCs w:val="24"/>
        </w:rPr>
      </w:pPr>
      <w:r w:rsidRPr="009D2DCE">
        <w:rPr>
          <w:b/>
          <w:szCs w:val="24"/>
        </w:rPr>
        <w:t>е) Наличните системи за предупреждение при наводнения</w:t>
      </w:r>
      <w:r w:rsidRPr="009D2DCE">
        <w:rPr>
          <w:szCs w:val="24"/>
        </w:rPr>
        <w:t>, както и процедурите за реагиране при извънредни ситуации;</w:t>
      </w:r>
    </w:p>
    <w:p w:rsidR="00334C3A" w:rsidRPr="009D2DCE" w:rsidRDefault="00334C3A" w:rsidP="00334C3A">
      <w:pPr>
        <w:spacing w:before="120"/>
        <w:rPr>
          <w:szCs w:val="24"/>
        </w:rPr>
      </w:pPr>
      <w:r w:rsidRPr="009D2DCE">
        <w:rPr>
          <w:b/>
          <w:szCs w:val="24"/>
        </w:rPr>
        <w:t>ж) Оперативните и информационни потребности на МОСВ</w:t>
      </w:r>
      <w:r w:rsidRPr="009D2DCE">
        <w:rPr>
          <w:szCs w:val="24"/>
        </w:rPr>
        <w:t xml:space="preserve"> и правителството (за различни нива на управление - от оператора на водния обект до екипите за реагиране при извънредни ситуации) в цялостното управление на наводненията и по-специално за водосбора на Искър;</w:t>
      </w:r>
    </w:p>
    <w:p w:rsidR="00334C3A" w:rsidRPr="009D2DCE" w:rsidRDefault="00334C3A" w:rsidP="00334C3A">
      <w:pPr>
        <w:spacing w:before="120"/>
        <w:rPr>
          <w:szCs w:val="24"/>
        </w:rPr>
      </w:pPr>
      <w:r w:rsidRPr="009D2DCE">
        <w:rPr>
          <w:b/>
          <w:szCs w:val="24"/>
        </w:rPr>
        <w:lastRenderedPageBreak/>
        <w:t>з) Заинтересовани страни</w:t>
      </w:r>
      <w:r w:rsidRPr="009D2DCE">
        <w:rPr>
          <w:szCs w:val="24"/>
        </w:rPr>
        <w:t>, свързани с изготвянето и използването на прогнозите и отговорни за управлението и експлоатацията на водните ресурси по течението на река Искър;</w:t>
      </w:r>
    </w:p>
    <w:p w:rsidR="00334C3A" w:rsidRPr="009D2DCE" w:rsidRDefault="00334C3A" w:rsidP="00334C3A">
      <w:pPr>
        <w:spacing w:before="120"/>
        <w:rPr>
          <w:szCs w:val="24"/>
        </w:rPr>
      </w:pPr>
      <w:r w:rsidRPr="009D2DCE">
        <w:rPr>
          <w:b/>
          <w:szCs w:val="24"/>
        </w:rPr>
        <w:t>и) Инструменти за метеорологични прогнози</w:t>
      </w:r>
      <w:r w:rsidRPr="009D2DCE">
        <w:rPr>
          <w:szCs w:val="24"/>
        </w:rPr>
        <w:t>, връзката валеж-отток, както и  речни високи вълни, тяхната трансформация и прогноза;</w:t>
      </w:r>
    </w:p>
    <w:p w:rsidR="00334C3A" w:rsidRPr="009D2DCE" w:rsidRDefault="00334C3A" w:rsidP="00334C3A">
      <w:pPr>
        <w:spacing w:before="120"/>
        <w:rPr>
          <w:szCs w:val="24"/>
        </w:rPr>
      </w:pPr>
      <w:r w:rsidRPr="009D2DCE">
        <w:rPr>
          <w:b/>
          <w:szCs w:val="24"/>
        </w:rPr>
        <w:t>й) Най-подходящия тип данни и метод</w:t>
      </w:r>
      <w:r w:rsidRPr="009D2DCE">
        <w:rPr>
          <w:szCs w:val="24"/>
        </w:rPr>
        <w:t xml:space="preserve"> за метеорологични прогнози, които да бъдат използвани с инструмента за прогнозиране, включително определянето на прогнозните типове данни (като валежи, температурни полета) и качеството им (като разпределение и честота). Там трябва да се разграничат "общите" условия и опасния период за наводнение;</w:t>
      </w:r>
    </w:p>
    <w:p w:rsidR="00334C3A" w:rsidRPr="009D2DCE" w:rsidRDefault="00334C3A" w:rsidP="00334C3A">
      <w:pPr>
        <w:spacing w:before="120"/>
        <w:rPr>
          <w:szCs w:val="24"/>
        </w:rPr>
      </w:pPr>
      <w:r w:rsidRPr="009D2DCE">
        <w:rPr>
          <w:b/>
          <w:szCs w:val="24"/>
        </w:rPr>
        <w:t>к) Хидро-метеорологични данни</w:t>
      </w:r>
      <w:r w:rsidRPr="009D2DCE">
        <w:rPr>
          <w:szCs w:val="24"/>
        </w:rPr>
        <w:t xml:space="preserve"> от различни източници и необходимостта от нужна допълнителна информация (физични изследвания, наблюдения, оценки на местата и т.н.), за подобряване моделирането на потоците и наводненията – с цел подобряване експлоатацията на водните обекти в поречието на река Искър;</w:t>
      </w:r>
    </w:p>
    <w:p w:rsidR="00334C3A" w:rsidRPr="009D2DCE" w:rsidRDefault="00334C3A" w:rsidP="00334C3A">
      <w:pPr>
        <w:spacing w:before="120"/>
        <w:rPr>
          <w:szCs w:val="24"/>
        </w:rPr>
      </w:pPr>
      <w:r w:rsidRPr="009D2DCE">
        <w:rPr>
          <w:b/>
          <w:szCs w:val="24"/>
        </w:rPr>
        <w:t>л) Дефиниране на сценарии</w:t>
      </w:r>
      <w:r w:rsidRPr="009D2DCE">
        <w:rPr>
          <w:szCs w:val="24"/>
        </w:rPr>
        <w:t xml:space="preserve"> за оптимизиране на работата, особено по отношение на системната координация във времето при управлението на язовирите;</w:t>
      </w:r>
    </w:p>
    <w:p w:rsidR="00334C3A" w:rsidRPr="009D2DCE" w:rsidRDefault="00334C3A" w:rsidP="00A655FE">
      <w:pPr>
        <w:keepNext/>
        <w:keepLines/>
        <w:spacing w:before="120"/>
        <w:rPr>
          <w:szCs w:val="24"/>
        </w:rPr>
      </w:pPr>
      <w:r w:rsidRPr="009D2DCE">
        <w:rPr>
          <w:b/>
          <w:szCs w:val="24"/>
        </w:rPr>
        <w:lastRenderedPageBreak/>
        <w:t>м) Оценка на необходимостта</w:t>
      </w:r>
      <w:r w:rsidRPr="009D2DCE">
        <w:rPr>
          <w:szCs w:val="24"/>
        </w:rPr>
        <w:t xml:space="preserve"> </w:t>
      </w:r>
      <w:r w:rsidRPr="009D2DCE">
        <w:rPr>
          <w:b/>
          <w:szCs w:val="24"/>
        </w:rPr>
        <w:t>от подобрения на взаимодействието</w:t>
      </w:r>
      <w:r w:rsidRPr="009D2DCE">
        <w:rPr>
          <w:szCs w:val="24"/>
        </w:rPr>
        <w:t xml:space="preserve"> между институциите,  комуникациите между тях и начините за използване на генерираните анализи и информация, свързани със </w:t>
      </w:r>
      <w:r>
        <w:rPr>
          <w:szCs w:val="24"/>
        </w:rPr>
        <w:t>дейността</w:t>
      </w:r>
      <w:r w:rsidRPr="009D2DCE">
        <w:rPr>
          <w:szCs w:val="24"/>
        </w:rPr>
        <w:t>.</w:t>
      </w:r>
    </w:p>
    <w:p w:rsidR="00993128" w:rsidRDefault="00993128" w:rsidP="00A655FE">
      <w:pPr>
        <w:pStyle w:val="Heading3"/>
        <w:keepLines/>
        <w:numPr>
          <w:ilvl w:val="0"/>
          <w:numId w:val="0"/>
        </w:numPr>
        <w:spacing w:after="92"/>
        <w:ind w:left="655"/>
      </w:pPr>
      <w:bookmarkStart w:id="61" w:name="_Toc512862081"/>
      <w:bookmarkStart w:id="62" w:name="_Toc140984"/>
      <w:r>
        <w:t>8.1.3.</w:t>
      </w:r>
      <w:r>
        <w:rPr>
          <w:rFonts w:ascii="Arial" w:eastAsia="Arial" w:hAnsi="Arial" w:cs="Arial"/>
        </w:rPr>
        <w:t xml:space="preserve"> </w:t>
      </w:r>
      <w:r>
        <w:t>Очаквани резултати</w:t>
      </w:r>
      <w:bookmarkEnd w:id="61"/>
      <w:r>
        <w:t xml:space="preserve"> </w:t>
      </w:r>
      <w:bookmarkEnd w:id="62"/>
    </w:p>
    <w:p w:rsidR="00334C3A" w:rsidRPr="00334C3A" w:rsidRDefault="00334C3A" w:rsidP="00A655FE">
      <w:pPr>
        <w:pStyle w:val="ListParagraph"/>
        <w:keepNext/>
        <w:keepLines/>
        <w:numPr>
          <w:ilvl w:val="0"/>
          <w:numId w:val="23"/>
        </w:numPr>
        <w:rPr>
          <w:szCs w:val="20"/>
        </w:rPr>
      </w:pPr>
      <w:r>
        <w:t xml:space="preserve">Изготвен доклад, </w:t>
      </w:r>
      <w:r w:rsidRPr="00334C3A">
        <w:rPr>
          <w:szCs w:val="24"/>
        </w:rPr>
        <w:t>съдържащ база данни на наличната информация за басейна на река Искър</w:t>
      </w:r>
      <w:r>
        <w:rPr>
          <w:szCs w:val="24"/>
          <w:lang w:val="bg-BG"/>
        </w:rPr>
        <w:t>, включващ</w:t>
      </w:r>
      <w:r w:rsidRPr="00334C3A">
        <w:rPr>
          <w:szCs w:val="24"/>
        </w:rPr>
        <w:t>:</w:t>
      </w:r>
    </w:p>
    <w:p w:rsidR="00334C3A" w:rsidRPr="009D2DCE" w:rsidRDefault="00334C3A" w:rsidP="00A655FE">
      <w:pPr>
        <w:keepNext/>
        <w:keepLines/>
        <w:spacing w:before="60"/>
        <w:ind w:left="360"/>
        <w:rPr>
          <w:szCs w:val="24"/>
        </w:rPr>
      </w:pPr>
      <w:r w:rsidRPr="009D2DCE">
        <w:rPr>
          <w:b/>
          <w:szCs w:val="24"/>
        </w:rPr>
        <w:t>1)</w:t>
      </w:r>
      <w:r w:rsidRPr="009D2DCE">
        <w:rPr>
          <w:szCs w:val="24"/>
        </w:rPr>
        <w:t xml:space="preserve"> констатациите по извършения преглед, включително проведените консултации; </w:t>
      </w:r>
    </w:p>
    <w:p w:rsidR="00334C3A" w:rsidRPr="009D2DCE" w:rsidRDefault="00334C3A" w:rsidP="00A655FE">
      <w:pPr>
        <w:keepNext/>
        <w:keepLines/>
        <w:spacing w:before="60"/>
        <w:ind w:left="360"/>
        <w:rPr>
          <w:szCs w:val="24"/>
        </w:rPr>
      </w:pPr>
      <w:r w:rsidRPr="009D2DCE">
        <w:rPr>
          <w:b/>
          <w:szCs w:val="24"/>
        </w:rPr>
        <w:t>2)</w:t>
      </w:r>
      <w:r w:rsidRPr="009D2DCE">
        <w:rPr>
          <w:szCs w:val="24"/>
        </w:rPr>
        <w:t xml:space="preserve"> карта с база данни от събраната информация (мониторингови станции, язовири, диги, др. съоръжения);</w:t>
      </w:r>
    </w:p>
    <w:p w:rsidR="00334C3A" w:rsidRPr="009D2DCE" w:rsidRDefault="00334C3A" w:rsidP="00A655FE">
      <w:pPr>
        <w:keepNext/>
        <w:keepLines/>
        <w:spacing w:before="60"/>
        <w:ind w:left="360"/>
        <w:rPr>
          <w:szCs w:val="24"/>
        </w:rPr>
      </w:pPr>
      <w:r w:rsidRPr="009D2DCE">
        <w:rPr>
          <w:b/>
          <w:szCs w:val="24"/>
        </w:rPr>
        <w:t>3)</w:t>
      </w:r>
      <w:r w:rsidRPr="009D2DCE">
        <w:rPr>
          <w:szCs w:val="24"/>
        </w:rPr>
        <w:t xml:space="preserve"> анализ на наличната информация, информационни източници и средства за обработка на тази информация за нуждите на наблюдението и управлението на водите; </w:t>
      </w:r>
    </w:p>
    <w:p w:rsidR="00334C3A" w:rsidRPr="009D2DCE" w:rsidRDefault="00334C3A" w:rsidP="00A655FE">
      <w:pPr>
        <w:keepNext/>
        <w:keepLines/>
        <w:spacing w:before="60"/>
        <w:ind w:left="360"/>
        <w:rPr>
          <w:szCs w:val="24"/>
        </w:rPr>
      </w:pPr>
      <w:r w:rsidRPr="009D2DCE">
        <w:rPr>
          <w:b/>
          <w:szCs w:val="24"/>
        </w:rPr>
        <w:t>4)</w:t>
      </w:r>
      <w:r w:rsidRPr="009D2DCE">
        <w:rPr>
          <w:szCs w:val="24"/>
        </w:rPr>
        <w:t xml:space="preserve"> обзор на методите, моделите и средствата за използване на оперативна и статистическа информация за подготовката на вземане на решения, свързани с управлението на водите;</w:t>
      </w:r>
    </w:p>
    <w:p w:rsidR="00334C3A" w:rsidRPr="009D2DCE" w:rsidRDefault="00334C3A" w:rsidP="00A655FE">
      <w:pPr>
        <w:keepNext/>
        <w:keepLines/>
        <w:spacing w:before="60"/>
        <w:ind w:left="360"/>
        <w:rPr>
          <w:szCs w:val="24"/>
        </w:rPr>
      </w:pPr>
      <w:r w:rsidRPr="009D2DCE">
        <w:rPr>
          <w:b/>
          <w:szCs w:val="24"/>
        </w:rPr>
        <w:t>5)</w:t>
      </w:r>
      <w:r w:rsidRPr="009D2DCE">
        <w:rPr>
          <w:szCs w:val="24"/>
        </w:rPr>
        <w:t xml:space="preserve"> преглед и анализ на съществуващите и перспективните методи и средства за пренос на информация за водите от източниците на данни до системата за наблюдение и управление на водите в басейна на р. Искър, а в перспектива – до </w:t>
      </w:r>
      <w:r w:rsidRPr="009D2DCE">
        <w:rPr>
          <w:b/>
          <w:szCs w:val="24"/>
        </w:rPr>
        <w:t>НСУВ в РВ</w:t>
      </w:r>
      <w:r w:rsidRPr="009D2DCE">
        <w:rPr>
          <w:szCs w:val="24"/>
        </w:rPr>
        <w:t>;</w:t>
      </w:r>
    </w:p>
    <w:p w:rsidR="00334C3A" w:rsidRPr="009D2DCE" w:rsidRDefault="00334C3A" w:rsidP="00A655FE">
      <w:pPr>
        <w:keepNext/>
        <w:keepLines/>
        <w:spacing w:before="60"/>
        <w:ind w:left="360"/>
        <w:rPr>
          <w:szCs w:val="24"/>
        </w:rPr>
      </w:pPr>
      <w:r w:rsidRPr="009D2DCE">
        <w:rPr>
          <w:b/>
          <w:szCs w:val="24"/>
        </w:rPr>
        <w:t>6)</w:t>
      </w:r>
      <w:r w:rsidRPr="009D2DCE">
        <w:rPr>
          <w:szCs w:val="24"/>
        </w:rPr>
        <w:t xml:space="preserve"> преглед и анализ на възможностите на наличните/използваните програмни средства за нуждите на управлението на водите в басейна на р. Искър с оглед възможностите за интеграция и използването им в с</w:t>
      </w:r>
      <w:r w:rsidRPr="009D2DCE">
        <w:rPr>
          <w:bCs/>
          <w:szCs w:val="24"/>
        </w:rPr>
        <w:t xml:space="preserve">истемата </w:t>
      </w:r>
      <w:r w:rsidRPr="009D2DCE">
        <w:rPr>
          <w:szCs w:val="24"/>
        </w:rPr>
        <w:t xml:space="preserve">за наблюдение и управление на водите в басейна на р. Искър, а в перспектива – в </w:t>
      </w:r>
      <w:r w:rsidRPr="009D2DCE">
        <w:rPr>
          <w:b/>
          <w:szCs w:val="24"/>
        </w:rPr>
        <w:t>НСУВ в РВ</w:t>
      </w:r>
      <w:r w:rsidRPr="009D2DCE">
        <w:rPr>
          <w:szCs w:val="24"/>
        </w:rPr>
        <w:t>;</w:t>
      </w:r>
    </w:p>
    <w:p w:rsidR="00334C3A" w:rsidRPr="009D2DCE" w:rsidRDefault="00334C3A" w:rsidP="00A655FE">
      <w:pPr>
        <w:keepNext/>
        <w:keepLines/>
        <w:spacing w:before="60"/>
        <w:ind w:left="360"/>
        <w:rPr>
          <w:szCs w:val="24"/>
        </w:rPr>
      </w:pPr>
      <w:r w:rsidRPr="009D2DCE">
        <w:rPr>
          <w:b/>
          <w:szCs w:val="24"/>
        </w:rPr>
        <w:t>7)</w:t>
      </w:r>
      <w:r>
        <w:rPr>
          <w:szCs w:val="24"/>
        </w:rPr>
        <w:t xml:space="preserve"> ч</w:t>
      </w:r>
      <w:r w:rsidRPr="009D2DCE">
        <w:rPr>
          <w:szCs w:val="24"/>
        </w:rPr>
        <w:t xml:space="preserve">естота на наблюдение и интервал за постъпване на първични данни от измерваните величини в системата (базата данни). В този смисъл да се уточни необходимостта от увеличаване честотата на наблюдение и скъсяван интервала на постъпване на данните при прогнозирана вероятност за „висока вълна” – променливи данни за водосбора при екстремна хидроложка обстановка – висока вълна; водни баланси на язовирите от водосбора </w:t>
      </w:r>
      <w:r w:rsidRPr="009D2DCE">
        <w:rPr>
          <w:szCs w:val="24"/>
          <w:lang w:val="en-US"/>
        </w:rPr>
        <w:t>(</w:t>
      </w:r>
      <w:r w:rsidRPr="009D2DCE">
        <w:rPr>
          <w:szCs w:val="24"/>
        </w:rPr>
        <w:t>например получаване на информация на всеки час</w:t>
      </w:r>
      <w:r w:rsidRPr="009D2DCE">
        <w:rPr>
          <w:szCs w:val="24"/>
          <w:lang w:val="en-US"/>
        </w:rPr>
        <w:t>)</w:t>
      </w:r>
      <w:r w:rsidRPr="009D2DCE">
        <w:rPr>
          <w:szCs w:val="24"/>
        </w:rPr>
        <w:t>;</w:t>
      </w:r>
    </w:p>
    <w:p w:rsidR="00334C3A" w:rsidRPr="009D2DCE" w:rsidRDefault="00334C3A" w:rsidP="00A655FE">
      <w:pPr>
        <w:keepNext/>
        <w:keepLines/>
        <w:autoSpaceDE w:val="0"/>
        <w:autoSpaceDN w:val="0"/>
        <w:adjustRightInd w:val="0"/>
        <w:spacing w:before="120"/>
        <w:ind w:left="360"/>
        <w:rPr>
          <w:bCs/>
          <w:szCs w:val="24"/>
        </w:rPr>
      </w:pPr>
      <w:r w:rsidRPr="001126B2">
        <w:rPr>
          <w:b/>
          <w:szCs w:val="24"/>
        </w:rPr>
        <w:t>8)</w:t>
      </w:r>
      <w:r w:rsidRPr="009D2DCE">
        <w:rPr>
          <w:szCs w:val="24"/>
        </w:rPr>
        <w:t xml:space="preserve"> </w:t>
      </w:r>
      <w:r>
        <w:rPr>
          <w:szCs w:val="24"/>
        </w:rPr>
        <w:t>ч</w:t>
      </w:r>
      <w:r w:rsidRPr="009D2DCE">
        <w:rPr>
          <w:szCs w:val="24"/>
        </w:rPr>
        <w:t xml:space="preserve">ислова стойност за честотата на постъпване на обработената информация при </w:t>
      </w:r>
      <w:r w:rsidRPr="009D2DCE">
        <w:rPr>
          <w:bCs/>
          <w:szCs w:val="24"/>
          <w:lang w:val="ru-RU"/>
        </w:rPr>
        <w:t xml:space="preserve">работа на системата: 1) в нормални условия и 2) при </w:t>
      </w:r>
      <w:r w:rsidRPr="009D2DCE">
        <w:rPr>
          <w:bCs/>
          <w:szCs w:val="24"/>
        </w:rPr>
        <w:t xml:space="preserve">възникване на непредвидими обстоятелства в случаите на: а) наводнения и б) суша, както и </w:t>
      </w:r>
      <w:r w:rsidRPr="009D2DCE">
        <w:rPr>
          <w:szCs w:val="24"/>
        </w:rPr>
        <w:t>начина, по който съответната числова стойност е определена</w:t>
      </w:r>
      <w:r w:rsidRPr="009D2DCE">
        <w:rPr>
          <w:bCs/>
          <w:szCs w:val="24"/>
        </w:rPr>
        <w:t>;</w:t>
      </w:r>
    </w:p>
    <w:p w:rsidR="00334C3A" w:rsidRPr="009D2DCE" w:rsidRDefault="00334C3A" w:rsidP="00A655FE">
      <w:pPr>
        <w:keepNext/>
        <w:keepLines/>
        <w:spacing w:before="60"/>
        <w:ind w:left="360"/>
        <w:rPr>
          <w:b/>
          <w:szCs w:val="24"/>
          <w:lang w:val="en-US"/>
        </w:rPr>
      </w:pPr>
      <w:r w:rsidRPr="009D2DCE">
        <w:rPr>
          <w:b/>
          <w:szCs w:val="24"/>
        </w:rPr>
        <w:t>9)</w:t>
      </w:r>
      <w:r w:rsidRPr="009D2DCE">
        <w:rPr>
          <w:b/>
          <w:szCs w:val="24"/>
          <w:lang w:val="en-US"/>
        </w:rPr>
        <w:t xml:space="preserve"> </w:t>
      </w:r>
      <w:r>
        <w:rPr>
          <w:szCs w:val="24"/>
        </w:rPr>
        <w:t>с</w:t>
      </w:r>
      <w:r w:rsidRPr="009D2DCE">
        <w:rPr>
          <w:szCs w:val="24"/>
        </w:rPr>
        <w:t xml:space="preserve">песификации на разработваните в момент на реално време диагностични и прогностични продукти за състоянието на водите </w:t>
      </w:r>
      <w:r w:rsidRPr="009D2DCE">
        <w:rPr>
          <w:szCs w:val="24"/>
          <w:lang w:val="en-US"/>
        </w:rPr>
        <w:t>(</w:t>
      </w:r>
      <w:r w:rsidRPr="009D2DCE">
        <w:rPr>
          <w:szCs w:val="24"/>
        </w:rPr>
        <w:t>бюлетини, таблици, карти, баланси, прогнози за нива, водни количества и обеми</w:t>
      </w:r>
      <w:r w:rsidRPr="009D2DCE">
        <w:rPr>
          <w:szCs w:val="24"/>
          <w:lang w:val="en-US"/>
        </w:rPr>
        <w:t>)</w:t>
      </w:r>
      <w:r w:rsidRPr="009D2DCE">
        <w:rPr>
          <w:szCs w:val="24"/>
        </w:rPr>
        <w:t xml:space="preserve"> в съществуващите системи експлоатирани от споменатите по-горе организации.</w:t>
      </w:r>
    </w:p>
    <w:p w:rsidR="00334C3A" w:rsidRDefault="00334C3A" w:rsidP="00A655FE">
      <w:pPr>
        <w:keepNext/>
        <w:keepLines/>
        <w:spacing w:before="60"/>
        <w:ind w:left="360"/>
        <w:rPr>
          <w:szCs w:val="24"/>
        </w:rPr>
      </w:pPr>
      <w:r w:rsidRPr="009D2DCE">
        <w:rPr>
          <w:b/>
          <w:szCs w:val="24"/>
        </w:rPr>
        <w:lastRenderedPageBreak/>
        <w:t>10)</w:t>
      </w:r>
      <w:r>
        <w:rPr>
          <w:szCs w:val="24"/>
        </w:rPr>
        <w:t xml:space="preserve"> и</w:t>
      </w:r>
      <w:r w:rsidRPr="009D2DCE">
        <w:rPr>
          <w:szCs w:val="24"/>
        </w:rPr>
        <w:t>зводи, включително резултати от анализа на недостатъците на съществуващите системи за наблюдение на водите, липсващи методики и технологии необходими за ефективното управление на водите в реално време.</w:t>
      </w:r>
    </w:p>
    <w:p w:rsidR="00334C3A" w:rsidRDefault="00334C3A" w:rsidP="00A655FE">
      <w:pPr>
        <w:keepNext/>
        <w:keepLines/>
        <w:ind w:left="360"/>
        <w:rPr>
          <w:szCs w:val="24"/>
        </w:rPr>
      </w:pPr>
      <w:r w:rsidRPr="00B4338F">
        <w:rPr>
          <w:b/>
          <w:szCs w:val="24"/>
        </w:rPr>
        <w:t>11)</w:t>
      </w:r>
      <w:r w:rsidRPr="00B4338F">
        <w:rPr>
          <w:szCs w:val="24"/>
        </w:rPr>
        <w:t xml:space="preserve"> изводи относно използване на съществуващата в реално време радарна и спътникова информация за подобряване на информацията за интензивните валежи на територията на страната. Интегриране на информацията от съществуващите метео-радари в Системата за управление на водите, в т.ч и в поречие Искър.</w:t>
      </w:r>
    </w:p>
    <w:p w:rsidR="00993128" w:rsidRPr="00A655FE" w:rsidRDefault="00993128" w:rsidP="00CE51FF">
      <w:pPr>
        <w:pStyle w:val="Heading2"/>
        <w:keepLines/>
        <w:numPr>
          <w:ilvl w:val="0"/>
          <w:numId w:val="0"/>
        </w:numPr>
        <w:tabs>
          <w:tab w:val="center" w:pos="580"/>
          <w:tab w:val="center" w:pos="3319"/>
        </w:tabs>
        <w:spacing w:after="2"/>
        <w:rPr>
          <w:u w:val="single"/>
        </w:rPr>
      </w:pPr>
      <w:bookmarkStart w:id="63" w:name="_Toc140985"/>
      <w:bookmarkStart w:id="64" w:name="_Toc512862082"/>
      <w:r w:rsidRPr="00CE51FF">
        <w:rPr>
          <w:color w:val="0070C0"/>
        </w:rPr>
        <w:t xml:space="preserve">8.2. </w:t>
      </w:r>
      <w:r w:rsidRPr="00CE51FF">
        <w:rPr>
          <w:color w:val="0070C0"/>
        </w:rPr>
        <w:tab/>
      </w:r>
      <w:r w:rsidRPr="00CE51FF">
        <w:rPr>
          <w:u w:val="single"/>
        </w:rPr>
        <w:t>Дейност 2</w:t>
      </w:r>
      <w:r w:rsidRPr="00CE51FF">
        <w:rPr>
          <w:color w:val="0070C0"/>
        </w:rPr>
        <w:t xml:space="preserve"> </w:t>
      </w:r>
      <w:r w:rsidR="00A655FE" w:rsidRPr="003B3E1E">
        <w:t>Разработка, представяне и съгласуване на обща концепция за управление на водите в реално време в Република България (Концепция за НСУВРВ)</w:t>
      </w:r>
      <w:bookmarkEnd w:id="63"/>
      <w:bookmarkEnd w:id="64"/>
    </w:p>
    <w:p w:rsidR="00993128" w:rsidRDefault="00993128" w:rsidP="00A80B8D">
      <w:pPr>
        <w:pStyle w:val="Heading3"/>
        <w:keepLines/>
        <w:numPr>
          <w:ilvl w:val="0"/>
          <w:numId w:val="0"/>
        </w:numPr>
        <w:spacing w:after="151"/>
        <w:ind w:left="655"/>
      </w:pPr>
      <w:bookmarkStart w:id="65" w:name="_Toc140986"/>
      <w:bookmarkStart w:id="66" w:name="_Toc512862083"/>
      <w:r>
        <w:t>8.2.1.</w:t>
      </w:r>
      <w:r>
        <w:rPr>
          <w:rFonts w:ascii="Arial" w:eastAsia="Arial" w:hAnsi="Arial" w:cs="Arial"/>
        </w:rPr>
        <w:t xml:space="preserve"> </w:t>
      </w:r>
      <w:r>
        <w:t>Описание на дейността</w:t>
      </w:r>
      <w:bookmarkEnd w:id="65"/>
      <w:bookmarkEnd w:id="66"/>
    </w:p>
    <w:p w:rsidR="008064FC" w:rsidRPr="008064FC" w:rsidRDefault="008064FC" w:rsidP="008064FC">
      <w:pPr>
        <w:keepNext/>
        <w:keepLines/>
        <w:ind w:firstLine="655"/>
      </w:pPr>
      <w:r w:rsidRPr="006A6BAE">
        <w:rPr>
          <w:szCs w:val="24"/>
        </w:rPr>
        <w:t xml:space="preserve">Изпълнението на тази дейност </w:t>
      </w:r>
      <w:r>
        <w:rPr>
          <w:szCs w:val="24"/>
        </w:rPr>
        <w:t>трябва да започне</w:t>
      </w:r>
      <w:r w:rsidRPr="006A6BAE">
        <w:rPr>
          <w:szCs w:val="24"/>
        </w:rPr>
        <w:t xml:space="preserve"> след прие</w:t>
      </w:r>
      <w:r>
        <w:rPr>
          <w:szCs w:val="24"/>
        </w:rPr>
        <w:t>мането на резултата от Дейност 1</w:t>
      </w:r>
      <w:r w:rsidRPr="006A6BAE">
        <w:rPr>
          <w:szCs w:val="24"/>
        </w:rPr>
        <w:t>.</w:t>
      </w:r>
      <w:r w:rsidRPr="00E67A3A">
        <w:rPr>
          <w:rFonts w:ascii="Courier New" w:hAnsi="Courier New" w:cs="Courier New"/>
        </w:rPr>
        <w:t xml:space="preserve"> </w:t>
      </w:r>
      <w:r w:rsidRPr="009D2DCE">
        <w:rPr>
          <w:szCs w:val="24"/>
        </w:rPr>
        <w:t>Изпълнителят на обществена</w:t>
      </w:r>
      <w:r>
        <w:rPr>
          <w:szCs w:val="24"/>
        </w:rPr>
        <w:t>та</w:t>
      </w:r>
      <w:r w:rsidRPr="009D2DCE">
        <w:rPr>
          <w:szCs w:val="24"/>
        </w:rPr>
        <w:t xml:space="preserve"> поръчка</w:t>
      </w:r>
      <w:r w:rsidRPr="009D2DCE">
        <w:rPr>
          <w:szCs w:val="24"/>
          <w:lang w:val="ru-RU"/>
        </w:rPr>
        <w:t xml:space="preserve">, </w:t>
      </w:r>
      <w:r w:rsidRPr="009D2DCE">
        <w:rPr>
          <w:szCs w:val="24"/>
        </w:rPr>
        <w:t xml:space="preserve">въз основа на резултатите и изводите от </w:t>
      </w:r>
      <w:r>
        <w:rPr>
          <w:szCs w:val="24"/>
        </w:rPr>
        <w:t>Дейност</w:t>
      </w:r>
      <w:r w:rsidRPr="009D2DCE">
        <w:rPr>
          <w:szCs w:val="24"/>
        </w:rPr>
        <w:t xml:space="preserve"> 1, следва да разработи и предложи за съгласуване и одобрение на Възложителя подробна концепция за създаване на Национална с</w:t>
      </w:r>
      <w:r w:rsidRPr="009D2DCE">
        <w:rPr>
          <w:bCs/>
          <w:szCs w:val="24"/>
        </w:rPr>
        <w:t>истема</w:t>
      </w:r>
      <w:r w:rsidRPr="009D2DCE">
        <w:rPr>
          <w:szCs w:val="24"/>
        </w:rPr>
        <w:t xml:space="preserve"> за управление на водите в реално време </w:t>
      </w:r>
      <w:r>
        <w:rPr>
          <w:szCs w:val="24"/>
        </w:rPr>
        <w:t xml:space="preserve">(НСУВРВ) </w:t>
      </w:r>
      <w:r w:rsidRPr="009D2DCE">
        <w:rPr>
          <w:szCs w:val="24"/>
        </w:rPr>
        <w:t>при нормални условия и при възникване на непредвидими обстоятелства. Изпълнителят следва да разработи идеята за структуриране и организация на работата на с</w:t>
      </w:r>
      <w:r w:rsidRPr="009D2DCE">
        <w:rPr>
          <w:bCs/>
          <w:szCs w:val="24"/>
        </w:rPr>
        <w:t>истемат</w:t>
      </w:r>
      <w:r w:rsidRPr="009D2DCE">
        <w:rPr>
          <w:szCs w:val="24"/>
        </w:rPr>
        <w:t>а, информационните потоци, рисковете, инструментите за анализ и подпомагане вземането на решения в нац</w:t>
      </w:r>
      <w:r>
        <w:rPr>
          <w:szCs w:val="24"/>
        </w:rPr>
        <w:t>ионален мащаб, както и б</w:t>
      </w:r>
      <w:r w:rsidRPr="009D2DCE">
        <w:rPr>
          <w:szCs w:val="24"/>
        </w:rPr>
        <w:t>изнес модел за функциониране и бюджетиране в съответствие със законовите р</w:t>
      </w:r>
      <w:r>
        <w:rPr>
          <w:szCs w:val="24"/>
        </w:rPr>
        <w:t>азпоредби</w:t>
      </w:r>
      <w:r w:rsidRPr="009D2DCE">
        <w:rPr>
          <w:szCs w:val="24"/>
        </w:rPr>
        <w:t>.</w:t>
      </w:r>
    </w:p>
    <w:p w:rsidR="00993128" w:rsidRDefault="00993128" w:rsidP="00A80B8D">
      <w:pPr>
        <w:pStyle w:val="Heading3"/>
        <w:keepLines/>
        <w:numPr>
          <w:ilvl w:val="0"/>
          <w:numId w:val="0"/>
        </w:numPr>
        <w:spacing w:after="151"/>
        <w:ind w:left="655"/>
      </w:pPr>
      <w:bookmarkStart w:id="67" w:name="_Toc140987"/>
      <w:bookmarkStart w:id="68" w:name="_Toc512862084"/>
      <w:r>
        <w:t>8.2.2.</w:t>
      </w:r>
      <w:r>
        <w:rPr>
          <w:rFonts w:ascii="Arial" w:eastAsia="Arial" w:hAnsi="Arial" w:cs="Arial"/>
        </w:rPr>
        <w:t xml:space="preserve"> </w:t>
      </w:r>
      <w:r>
        <w:t>Изисквания към изпълнение на дейността</w:t>
      </w:r>
      <w:bookmarkEnd w:id="67"/>
      <w:bookmarkEnd w:id="68"/>
    </w:p>
    <w:p w:rsidR="00A655FE" w:rsidRPr="009D2DCE" w:rsidRDefault="00D46009" w:rsidP="00D46009">
      <w:pPr>
        <w:keepNext/>
        <w:keepLines/>
        <w:spacing w:before="60"/>
        <w:ind w:right="57" w:firstLine="539"/>
        <w:rPr>
          <w:szCs w:val="24"/>
        </w:rPr>
      </w:pPr>
      <w:r>
        <w:rPr>
          <w:szCs w:val="24"/>
        </w:rPr>
        <w:t>При изпълнението на дейността</w:t>
      </w:r>
      <w:r w:rsidR="00A655FE" w:rsidRPr="009D2DCE">
        <w:rPr>
          <w:szCs w:val="24"/>
        </w:rPr>
        <w:t xml:space="preserve"> изпълнителят следва да представи идеите си и да предложи структура на бъдещата с</w:t>
      </w:r>
      <w:r w:rsidR="00A655FE" w:rsidRPr="009D2DCE">
        <w:rPr>
          <w:bCs/>
          <w:szCs w:val="24"/>
        </w:rPr>
        <w:t>истема</w:t>
      </w:r>
      <w:r w:rsidR="00A655FE" w:rsidRPr="009D2DCE">
        <w:rPr>
          <w:szCs w:val="24"/>
        </w:rPr>
        <w:t>, като бъдат разгледани най-малко следните теми:</w:t>
      </w:r>
    </w:p>
    <w:p w:rsidR="00A655FE" w:rsidRPr="009D2DCE" w:rsidRDefault="00A655FE" w:rsidP="00D46009">
      <w:pPr>
        <w:keepNext/>
        <w:keepLines/>
        <w:spacing w:before="60"/>
        <w:rPr>
          <w:szCs w:val="24"/>
        </w:rPr>
      </w:pPr>
      <w:r w:rsidRPr="009D2DCE">
        <w:rPr>
          <w:b/>
          <w:szCs w:val="24"/>
        </w:rPr>
        <w:t>а)</w:t>
      </w:r>
      <w:r w:rsidRPr="009D2DCE">
        <w:rPr>
          <w:szCs w:val="24"/>
        </w:rPr>
        <w:t xml:space="preserve"> Подробно описание на обхвата на управлението, съобразено с действащата законова база;</w:t>
      </w:r>
      <w:r w:rsidRPr="009D2DCE">
        <w:rPr>
          <w:bCs/>
          <w:szCs w:val="24"/>
          <w:lang w:val="ru-RU"/>
        </w:rPr>
        <w:t xml:space="preserve"> </w:t>
      </w:r>
    </w:p>
    <w:p w:rsidR="00A655FE" w:rsidRPr="009D2DCE" w:rsidRDefault="00A655FE" w:rsidP="00D46009">
      <w:pPr>
        <w:keepNext/>
        <w:keepLines/>
        <w:spacing w:before="60"/>
        <w:rPr>
          <w:szCs w:val="24"/>
        </w:rPr>
      </w:pPr>
      <w:r w:rsidRPr="009D2DCE">
        <w:rPr>
          <w:b/>
          <w:szCs w:val="24"/>
        </w:rPr>
        <w:t>б)</w:t>
      </w:r>
      <w:r w:rsidRPr="009D2DCE">
        <w:rPr>
          <w:szCs w:val="24"/>
        </w:rPr>
        <w:t xml:space="preserve"> Подробно описание на обекта</w:t>
      </w:r>
      <w:r w:rsidRPr="009D2DCE">
        <w:rPr>
          <w:bCs/>
          <w:szCs w:val="24"/>
          <w:lang w:val="ru-RU"/>
        </w:rPr>
        <w:t xml:space="preserve"> на наблюдение, включващо всички релевантни водни обекти по Приложение 1 на Закона за водите, реките притоци към тези обекти, основните реки в България и притоците първи проядък към тях. </w:t>
      </w:r>
    </w:p>
    <w:p w:rsidR="00A655FE" w:rsidRPr="009D2DCE" w:rsidRDefault="00A655FE" w:rsidP="00D46009">
      <w:pPr>
        <w:keepNext/>
        <w:keepLines/>
        <w:spacing w:before="60"/>
        <w:rPr>
          <w:szCs w:val="24"/>
        </w:rPr>
      </w:pPr>
      <w:r w:rsidRPr="009D2DCE">
        <w:rPr>
          <w:b/>
          <w:szCs w:val="24"/>
        </w:rPr>
        <w:t>в)</w:t>
      </w:r>
      <w:r w:rsidRPr="009D2DCE">
        <w:rPr>
          <w:szCs w:val="24"/>
        </w:rPr>
        <w:t xml:space="preserve"> Определяне на субекта (субектите) на управлението на водите -</w:t>
      </w:r>
      <w:r w:rsidRPr="009D2DCE">
        <w:rPr>
          <w:b/>
          <w:szCs w:val="24"/>
        </w:rPr>
        <w:t xml:space="preserve"> </w:t>
      </w:r>
      <w:r w:rsidRPr="009D2DCE">
        <w:rPr>
          <w:bCs/>
          <w:szCs w:val="24"/>
        </w:rPr>
        <w:t>външни/вътрешни потребители, както и техните права и задължения.</w:t>
      </w:r>
    </w:p>
    <w:p w:rsidR="00A655FE" w:rsidRPr="009D2DCE" w:rsidRDefault="00A655FE" w:rsidP="00A655FE">
      <w:pPr>
        <w:keepNext/>
        <w:keepLines/>
        <w:spacing w:before="60"/>
        <w:rPr>
          <w:szCs w:val="24"/>
        </w:rPr>
      </w:pPr>
      <w:r w:rsidRPr="009D2DCE">
        <w:rPr>
          <w:b/>
          <w:szCs w:val="24"/>
        </w:rPr>
        <w:t>г)</w:t>
      </w:r>
      <w:r w:rsidRPr="009D2DCE">
        <w:rPr>
          <w:szCs w:val="24"/>
        </w:rPr>
        <w:t xml:space="preserve"> Определяне на целите и задачите на управлението на водите,</w:t>
      </w:r>
      <w:r w:rsidRPr="009D2DCE">
        <w:rPr>
          <w:bCs/>
          <w:szCs w:val="24"/>
        </w:rPr>
        <w:t xml:space="preserve"> включва </w:t>
      </w:r>
      <w:r w:rsidRPr="009D2DCE">
        <w:rPr>
          <w:bCs/>
          <w:szCs w:val="24"/>
          <w:lang w:val="ru-RU"/>
        </w:rPr>
        <w:t xml:space="preserve">дефиниране на основните видове измервателни станции. Класификация и категоризация на измервателните съоръжения, необходими за реализация на проекта с уточняване на измерваните величини, размерности, честота и точност на измерване, изисквани обхвати и работни диапазони и други технически характеристики, които да бъдат използвани при проектирането </w:t>
      </w:r>
      <w:proofErr w:type="gramStart"/>
      <w:r w:rsidRPr="009D2DCE">
        <w:rPr>
          <w:bCs/>
          <w:szCs w:val="24"/>
          <w:lang w:val="ru-RU"/>
        </w:rPr>
        <w:t>на</w:t>
      </w:r>
      <w:proofErr w:type="gramEnd"/>
      <w:r w:rsidRPr="009D2DCE">
        <w:rPr>
          <w:bCs/>
          <w:szCs w:val="24"/>
          <w:lang w:val="ru-RU"/>
        </w:rPr>
        <w:t xml:space="preserve"> следващите фази.</w:t>
      </w:r>
    </w:p>
    <w:p w:rsidR="00A655FE" w:rsidRPr="009D2DCE" w:rsidRDefault="00A655FE" w:rsidP="00A655FE">
      <w:pPr>
        <w:keepNext/>
        <w:keepLines/>
        <w:spacing w:before="60"/>
        <w:rPr>
          <w:szCs w:val="24"/>
        </w:rPr>
      </w:pPr>
      <w:r w:rsidRPr="009D2DCE">
        <w:rPr>
          <w:b/>
          <w:szCs w:val="24"/>
        </w:rPr>
        <w:lastRenderedPageBreak/>
        <w:t>д)</w:t>
      </w:r>
      <w:r w:rsidRPr="009D2DCE">
        <w:rPr>
          <w:szCs w:val="24"/>
        </w:rPr>
        <w:t xml:space="preserve"> Определяне на схемата, по която субектът решава задачите по управлението, включително</w:t>
      </w:r>
      <w:r w:rsidRPr="009D2DCE">
        <w:rPr>
          <w:b/>
          <w:szCs w:val="24"/>
        </w:rPr>
        <w:t xml:space="preserve"> </w:t>
      </w:r>
      <w:r w:rsidRPr="009D2DCE">
        <w:rPr>
          <w:bCs/>
          <w:szCs w:val="24"/>
        </w:rPr>
        <w:t>схеми за взаимодействие, които ясно дефинират структурата и функциите на системата. Описание на финансовите и организационните процеси, свързани с експлоатацията на системата.</w:t>
      </w:r>
    </w:p>
    <w:p w:rsidR="00A655FE" w:rsidRPr="009D2DCE" w:rsidRDefault="00A655FE" w:rsidP="00A655FE">
      <w:pPr>
        <w:keepNext/>
        <w:keepLines/>
        <w:spacing w:before="60"/>
        <w:rPr>
          <w:szCs w:val="24"/>
        </w:rPr>
      </w:pPr>
      <w:r w:rsidRPr="009D2DCE">
        <w:rPr>
          <w:b/>
          <w:szCs w:val="24"/>
        </w:rPr>
        <w:t>е)</w:t>
      </w:r>
      <w:r w:rsidRPr="009D2DCE">
        <w:rPr>
          <w:szCs w:val="24"/>
        </w:rPr>
        <w:t xml:space="preserve"> Основни инструменти, с помощта на които се решават задачите на управлението, мястото на </w:t>
      </w:r>
      <w:r w:rsidRPr="009D2DCE">
        <w:rPr>
          <w:b/>
          <w:szCs w:val="24"/>
        </w:rPr>
        <w:t>НСУВ в РВ</w:t>
      </w:r>
      <w:r w:rsidRPr="009D2DCE">
        <w:rPr>
          <w:szCs w:val="24"/>
        </w:rPr>
        <w:t xml:space="preserve"> като инструмент за управление на водите на Република България.</w:t>
      </w:r>
    </w:p>
    <w:p w:rsidR="00A655FE" w:rsidRPr="00A655FE" w:rsidRDefault="00A655FE" w:rsidP="00A655FE">
      <w:pPr>
        <w:keepNext/>
        <w:keepLines/>
      </w:pPr>
      <w:r w:rsidRPr="009D2DCE">
        <w:rPr>
          <w:b/>
          <w:bCs/>
          <w:szCs w:val="24"/>
        </w:rPr>
        <w:t>ж)</w:t>
      </w:r>
      <w:r w:rsidRPr="009D2DCE">
        <w:rPr>
          <w:bCs/>
          <w:szCs w:val="24"/>
        </w:rPr>
        <w:t xml:space="preserve"> Предложение за схема за структура на НСУВ </w:t>
      </w:r>
      <w:r w:rsidRPr="009D2DCE">
        <w:rPr>
          <w:szCs w:val="24"/>
        </w:rPr>
        <w:t xml:space="preserve">в РВ, </w:t>
      </w:r>
      <w:r w:rsidRPr="009D2DCE">
        <w:rPr>
          <w:bCs/>
          <w:szCs w:val="24"/>
        </w:rPr>
        <w:t>която включва кадрова структура, финансова схема за работа и техническо обезпечение. Представени под формата на бизнес модел/органиграма.</w:t>
      </w:r>
    </w:p>
    <w:p w:rsidR="00993128" w:rsidRDefault="00993128" w:rsidP="00A80B8D">
      <w:pPr>
        <w:pStyle w:val="Heading3"/>
        <w:keepLines/>
        <w:numPr>
          <w:ilvl w:val="0"/>
          <w:numId w:val="0"/>
        </w:numPr>
        <w:spacing w:after="94"/>
        <w:ind w:left="655"/>
      </w:pPr>
      <w:bookmarkStart w:id="69" w:name="_Toc140988"/>
      <w:bookmarkStart w:id="70" w:name="_Toc512862085"/>
      <w:r>
        <w:t>8.2.3.</w:t>
      </w:r>
      <w:r>
        <w:rPr>
          <w:rFonts w:ascii="Arial" w:eastAsia="Arial" w:hAnsi="Arial" w:cs="Arial"/>
        </w:rPr>
        <w:t xml:space="preserve"> </w:t>
      </w:r>
      <w:r>
        <w:t>Очаквани резултати</w:t>
      </w:r>
      <w:bookmarkEnd w:id="69"/>
      <w:bookmarkEnd w:id="70"/>
    </w:p>
    <w:p w:rsidR="00D46009" w:rsidRPr="00D46009" w:rsidRDefault="00D46009" w:rsidP="00D46009">
      <w:pPr>
        <w:pStyle w:val="ListParagraph"/>
        <w:keepNext/>
        <w:keepLines/>
        <w:numPr>
          <w:ilvl w:val="0"/>
          <w:numId w:val="23"/>
        </w:numPr>
        <w:tabs>
          <w:tab w:val="left" w:pos="0"/>
        </w:tabs>
        <w:spacing w:before="60"/>
        <w:ind w:right="57"/>
        <w:rPr>
          <w:szCs w:val="24"/>
        </w:rPr>
      </w:pPr>
      <w:r w:rsidRPr="00D46009">
        <w:rPr>
          <w:szCs w:val="24"/>
        </w:rPr>
        <w:t>Предложена</w:t>
      </w:r>
      <w:r w:rsidR="00A655FE" w:rsidRPr="00D46009">
        <w:rPr>
          <w:szCs w:val="24"/>
        </w:rPr>
        <w:t xml:space="preserve"> обоснована концепция, базирана на резултатите и изводите от Дейност </w:t>
      </w:r>
      <w:r w:rsidRPr="00D46009">
        <w:rPr>
          <w:szCs w:val="24"/>
        </w:rPr>
        <w:t>1 и извършените анализи.</w:t>
      </w:r>
    </w:p>
    <w:p w:rsidR="00A655FE" w:rsidRDefault="00A655FE" w:rsidP="00A655FE">
      <w:pPr>
        <w:keepNext/>
        <w:keepLines/>
        <w:tabs>
          <w:tab w:val="left" w:pos="0"/>
        </w:tabs>
        <w:spacing w:before="60"/>
        <w:ind w:right="57"/>
        <w:rPr>
          <w:szCs w:val="24"/>
        </w:rPr>
      </w:pPr>
      <w:r w:rsidRPr="009D2DCE">
        <w:rPr>
          <w:szCs w:val="24"/>
        </w:rPr>
        <w:t>В концепцията като минимум следва да се включва</w:t>
      </w:r>
      <w:r>
        <w:rPr>
          <w:szCs w:val="24"/>
        </w:rPr>
        <w:t>:</w:t>
      </w:r>
      <w:r w:rsidRPr="009D2DCE">
        <w:rPr>
          <w:szCs w:val="24"/>
        </w:rPr>
        <w:t xml:space="preserve"> </w:t>
      </w:r>
    </w:p>
    <w:p w:rsidR="00A655FE" w:rsidRDefault="00A655FE" w:rsidP="00A655FE">
      <w:pPr>
        <w:keepNext/>
        <w:keepLines/>
        <w:tabs>
          <w:tab w:val="left" w:pos="0"/>
        </w:tabs>
        <w:spacing w:before="60"/>
        <w:ind w:right="57"/>
        <w:rPr>
          <w:szCs w:val="24"/>
        </w:rPr>
      </w:pPr>
      <w:r>
        <w:rPr>
          <w:szCs w:val="24"/>
        </w:rPr>
        <w:t>1) С</w:t>
      </w:r>
      <w:r w:rsidRPr="009D2DCE">
        <w:rPr>
          <w:szCs w:val="24"/>
        </w:rPr>
        <w:t xml:space="preserve">труктура на </w:t>
      </w:r>
      <w:r w:rsidRPr="009D2DCE">
        <w:rPr>
          <w:bCs/>
          <w:szCs w:val="24"/>
        </w:rPr>
        <w:t>Системата,</w:t>
      </w:r>
      <w:r w:rsidRPr="009D2DCE">
        <w:rPr>
          <w:szCs w:val="24"/>
        </w:rPr>
        <w:t xml:space="preserve"> информационните потоци, рисковете, инструментите за анализ и подпомагане вземането на решения и организационно-финансова схема за функционирането и развитието на </w:t>
      </w:r>
      <w:r w:rsidRPr="009D2DCE">
        <w:rPr>
          <w:b/>
          <w:szCs w:val="24"/>
        </w:rPr>
        <w:t>НСУВ в РВ</w:t>
      </w:r>
      <w:r w:rsidRPr="009D2DCE">
        <w:rPr>
          <w:szCs w:val="24"/>
        </w:rPr>
        <w:t xml:space="preserve"> (бизнес модел) с отчитане на вътрешноведомствените и междуведомствените връзки от всякакъв характер, както и на н</w:t>
      </w:r>
      <w:r>
        <w:rPr>
          <w:szCs w:val="24"/>
        </w:rPr>
        <w:t>ормативната база в страната</w:t>
      </w:r>
      <w:r w:rsidRPr="009D2DCE">
        <w:rPr>
          <w:szCs w:val="24"/>
        </w:rPr>
        <w:t xml:space="preserve">, приемайки за начало на процеса изграждането на </w:t>
      </w:r>
      <w:r w:rsidRPr="009D2DCE">
        <w:rPr>
          <w:bCs/>
          <w:szCs w:val="24"/>
        </w:rPr>
        <w:t>Системат</w:t>
      </w:r>
      <w:r w:rsidRPr="009D2DCE">
        <w:rPr>
          <w:szCs w:val="24"/>
        </w:rPr>
        <w:t xml:space="preserve">а за наблюдение и управление </w:t>
      </w:r>
      <w:r>
        <w:rPr>
          <w:szCs w:val="24"/>
        </w:rPr>
        <w:t>на водите в басейна на р. Искър;</w:t>
      </w:r>
    </w:p>
    <w:p w:rsidR="00A655FE" w:rsidRDefault="00A655FE" w:rsidP="00A655FE">
      <w:pPr>
        <w:keepNext/>
        <w:keepLines/>
        <w:tabs>
          <w:tab w:val="left" w:pos="0"/>
        </w:tabs>
        <w:spacing w:before="60"/>
        <w:ind w:right="57"/>
        <w:rPr>
          <w:szCs w:val="24"/>
        </w:rPr>
      </w:pPr>
      <w:r>
        <w:rPr>
          <w:szCs w:val="24"/>
        </w:rPr>
        <w:t>2) И</w:t>
      </w:r>
      <w:r w:rsidRPr="00B4338F">
        <w:rPr>
          <w:szCs w:val="24"/>
        </w:rPr>
        <w:t>зползване на съществуващата  информация, от различни източници, за водите в реално време, нейното усъвършенстване и използване, включително контактни и дистанционни наблюдения на интензитета и количаството на валежите, речния отток и състоянието на язовирите, тяхното интегриране в хо</w:t>
      </w:r>
      <w:r>
        <w:rPr>
          <w:szCs w:val="24"/>
        </w:rPr>
        <w:t>могенна диагностична информация;</w:t>
      </w:r>
    </w:p>
    <w:p w:rsidR="00A655FE" w:rsidRPr="00A655FE" w:rsidRDefault="00A655FE" w:rsidP="00A655FE">
      <w:pPr>
        <w:keepNext/>
        <w:keepLines/>
      </w:pPr>
      <w:r>
        <w:rPr>
          <w:szCs w:val="24"/>
        </w:rPr>
        <w:t>3) Анализ</w:t>
      </w:r>
      <w:r w:rsidRPr="00927C1F">
        <w:rPr>
          <w:szCs w:val="24"/>
        </w:rPr>
        <w:t xml:space="preserve"> за създаване на хидроложки и хидравлични модели и схеми и инструменти за управление на водите в поречия без наличие на работещи так</w:t>
      </w:r>
      <w:r>
        <w:rPr>
          <w:szCs w:val="24"/>
        </w:rPr>
        <w:t>ива модели и схеми.</w:t>
      </w:r>
    </w:p>
    <w:p w:rsidR="001B6BAC" w:rsidRPr="00CE51FF" w:rsidRDefault="00993128" w:rsidP="00CE51FF">
      <w:pPr>
        <w:pStyle w:val="Heading2"/>
        <w:keepLines/>
        <w:numPr>
          <w:ilvl w:val="0"/>
          <w:numId w:val="0"/>
        </w:numPr>
        <w:tabs>
          <w:tab w:val="center" w:pos="580"/>
          <w:tab w:val="center" w:pos="3319"/>
        </w:tabs>
        <w:spacing w:after="2"/>
        <w:rPr>
          <w:color w:val="0070C0"/>
        </w:rPr>
      </w:pPr>
      <w:r w:rsidRPr="00CE51FF">
        <w:rPr>
          <w:color w:val="0070C0"/>
        </w:rPr>
        <w:t xml:space="preserve"> </w:t>
      </w:r>
      <w:bookmarkStart w:id="71" w:name="_Toc140989"/>
      <w:bookmarkStart w:id="72" w:name="_Toc512862086"/>
      <w:r w:rsidRPr="00CE51FF">
        <w:rPr>
          <w:color w:val="0070C0"/>
        </w:rPr>
        <w:t xml:space="preserve">8.3. </w:t>
      </w:r>
      <w:r w:rsidRPr="00CE51FF">
        <w:rPr>
          <w:color w:val="0070C0"/>
        </w:rPr>
        <w:tab/>
      </w:r>
      <w:r w:rsidRPr="00CE51FF">
        <w:rPr>
          <w:u w:val="single"/>
        </w:rPr>
        <w:t xml:space="preserve">Дейност </w:t>
      </w:r>
      <w:r w:rsidRPr="00D46009">
        <w:rPr>
          <w:u w:val="single"/>
        </w:rPr>
        <w:t>3</w:t>
      </w:r>
      <w:r w:rsidRPr="00D46009">
        <w:t xml:space="preserve"> </w:t>
      </w:r>
      <w:bookmarkStart w:id="73" w:name="_Toc140990"/>
      <w:bookmarkEnd w:id="71"/>
      <w:r w:rsidR="00D46009" w:rsidRPr="00D46009">
        <w:t>Разработка, представяне и съгласуване на идеен проект за изграждане и внедряване на Система за управление на водите в басейна на река Искър (СУВ-БРИ) на база общата концепция за Национална система за управление на водите в реално време (НСУВРВ)</w:t>
      </w:r>
      <w:bookmarkEnd w:id="72"/>
    </w:p>
    <w:p w:rsidR="00993128" w:rsidRDefault="00993128" w:rsidP="00A80B8D">
      <w:pPr>
        <w:pStyle w:val="Heading3"/>
        <w:keepLines/>
        <w:numPr>
          <w:ilvl w:val="0"/>
          <w:numId w:val="0"/>
        </w:numPr>
        <w:spacing w:after="94"/>
        <w:ind w:left="655"/>
      </w:pPr>
      <w:bookmarkStart w:id="74" w:name="_Toc512862087"/>
      <w:r>
        <w:t>8.3.1.</w:t>
      </w:r>
      <w:r w:rsidRPr="001B6BAC">
        <w:t xml:space="preserve"> </w:t>
      </w:r>
      <w:r>
        <w:t>Описание на дейността</w:t>
      </w:r>
      <w:bookmarkEnd w:id="73"/>
      <w:bookmarkEnd w:id="74"/>
    </w:p>
    <w:p w:rsidR="00D46009" w:rsidRPr="00D46009" w:rsidRDefault="00D46009" w:rsidP="00D46009">
      <w:pPr>
        <w:keepNext/>
        <w:keepLines/>
        <w:ind w:firstLine="655"/>
      </w:pPr>
      <w:r w:rsidRPr="00120A3E">
        <w:rPr>
          <w:bCs/>
          <w:szCs w:val="24"/>
        </w:rPr>
        <w:t xml:space="preserve">Изпълнението на дейността </w:t>
      </w:r>
      <w:r>
        <w:rPr>
          <w:bCs/>
          <w:szCs w:val="24"/>
        </w:rPr>
        <w:t xml:space="preserve">трябва да </w:t>
      </w:r>
      <w:r w:rsidRPr="00120A3E">
        <w:rPr>
          <w:bCs/>
          <w:szCs w:val="24"/>
        </w:rPr>
        <w:t>започ</w:t>
      </w:r>
      <w:r>
        <w:rPr>
          <w:bCs/>
          <w:szCs w:val="24"/>
        </w:rPr>
        <w:t>не</w:t>
      </w:r>
      <w:r w:rsidRPr="00120A3E">
        <w:rPr>
          <w:bCs/>
          <w:szCs w:val="24"/>
        </w:rPr>
        <w:t xml:space="preserve"> след приемането </w:t>
      </w:r>
      <w:r>
        <w:rPr>
          <w:bCs/>
          <w:szCs w:val="24"/>
        </w:rPr>
        <w:t>на резултатите по Дейност 2</w:t>
      </w:r>
      <w:r w:rsidRPr="00120A3E">
        <w:rPr>
          <w:bCs/>
          <w:szCs w:val="24"/>
        </w:rPr>
        <w:t xml:space="preserve">. </w:t>
      </w:r>
      <w:r w:rsidRPr="009D2DCE">
        <w:rPr>
          <w:bCs/>
          <w:szCs w:val="24"/>
        </w:rPr>
        <w:t>Изпълнителят следва да доразвие одобрената от възложителя концепция, до ниво на идеен проект за реализиране на СУВ - БРИ</w:t>
      </w:r>
    </w:p>
    <w:p w:rsidR="00993128" w:rsidRDefault="00993128" w:rsidP="00A80B8D">
      <w:pPr>
        <w:pStyle w:val="Heading3"/>
        <w:keepLines/>
        <w:numPr>
          <w:ilvl w:val="0"/>
          <w:numId w:val="0"/>
        </w:numPr>
        <w:spacing w:after="151"/>
        <w:ind w:left="655"/>
      </w:pPr>
      <w:bookmarkStart w:id="75" w:name="_Toc140991"/>
      <w:bookmarkStart w:id="76" w:name="_Toc512862088"/>
      <w:r>
        <w:lastRenderedPageBreak/>
        <w:t>8.3.2.</w:t>
      </w:r>
      <w:r>
        <w:rPr>
          <w:rFonts w:ascii="Arial" w:eastAsia="Arial" w:hAnsi="Arial" w:cs="Arial"/>
        </w:rPr>
        <w:t xml:space="preserve"> </w:t>
      </w:r>
      <w:r>
        <w:t>Изисквания към изпълнение на дейността</w:t>
      </w:r>
      <w:bookmarkEnd w:id="75"/>
      <w:bookmarkEnd w:id="76"/>
    </w:p>
    <w:p w:rsidR="00ED266A" w:rsidRDefault="00ED266A" w:rsidP="00ED266A">
      <w:pPr>
        <w:keepNext/>
        <w:keepLines/>
        <w:rPr>
          <w:bCs/>
          <w:szCs w:val="24"/>
        </w:rPr>
      </w:pPr>
      <w:r>
        <w:rPr>
          <w:bCs/>
          <w:szCs w:val="24"/>
        </w:rPr>
        <w:t xml:space="preserve">Идейният </w:t>
      </w:r>
      <w:r w:rsidRPr="009D2DCE">
        <w:rPr>
          <w:bCs/>
          <w:szCs w:val="24"/>
        </w:rPr>
        <w:t xml:space="preserve">проект за реализиране на СУВ - БРИ, </w:t>
      </w:r>
      <w:r>
        <w:rPr>
          <w:bCs/>
          <w:szCs w:val="24"/>
        </w:rPr>
        <w:t xml:space="preserve">трябва </w:t>
      </w:r>
      <w:r w:rsidRPr="009D2DCE">
        <w:rPr>
          <w:bCs/>
          <w:szCs w:val="24"/>
        </w:rPr>
        <w:t>да съдържа минимум</w:t>
      </w:r>
      <w:r>
        <w:rPr>
          <w:bCs/>
          <w:szCs w:val="24"/>
        </w:rPr>
        <w:t>:</w:t>
      </w:r>
    </w:p>
    <w:p w:rsidR="00ED266A" w:rsidRPr="009D2DCE" w:rsidRDefault="00ED266A" w:rsidP="00ED266A">
      <w:pPr>
        <w:spacing w:before="60"/>
        <w:rPr>
          <w:szCs w:val="24"/>
        </w:rPr>
      </w:pPr>
      <w:r w:rsidRPr="009D2DCE">
        <w:rPr>
          <w:b/>
          <w:szCs w:val="24"/>
        </w:rPr>
        <w:t>а)</w:t>
      </w:r>
      <w:r w:rsidRPr="009D2DCE">
        <w:rPr>
          <w:szCs w:val="24"/>
        </w:rPr>
        <w:t xml:space="preserve"> Формулиране на целите и описание на основните задачи, които ще решава </w:t>
      </w:r>
      <w:r w:rsidRPr="009D2DCE">
        <w:rPr>
          <w:bCs/>
          <w:szCs w:val="24"/>
        </w:rPr>
        <w:t>Системат</w:t>
      </w:r>
      <w:r w:rsidRPr="009D2DCE">
        <w:rPr>
          <w:szCs w:val="24"/>
        </w:rPr>
        <w:t>а за управление на водите в бамерилнисейна на река Искър, съобразно действащата законова база.</w:t>
      </w:r>
    </w:p>
    <w:p w:rsidR="00ED266A" w:rsidRPr="009D2DCE" w:rsidRDefault="00ED266A" w:rsidP="00ED266A">
      <w:pPr>
        <w:spacing w:before="60"/>
        <w:rPr>
          <w:szCs w:val="24"/>
        </w:rPr>
      </w:pPr>
      <w:r w:rsidRPr="009D2DCE">
        <w:rPr>
          <w:b/>
          <w:szCs w:val="24"/>
        </w:rPr>
        <w:t>б)</w:t>
      </w:r>
      <w:r w:rsidRPr="009D2DCE">
        <w:rPr>
          <w:szCs w:val="24"/>
        </w:rPr>
        <w:t xml:space="preserve"> Подробно структурно и функционално описание на с</w:t>
      </w:r>
      <w:r w:rsidRPr="009D2DCE">
        <w:rPr>
          <w:bCs/>
          <w:szCs w:val="24"/>
        </w:rPr>
        <w:t>истемат</w:t>
      </w:r>
      <w:r w:rsidRPr="009D2DCE">
        <w:rPr>
          <w:szCs w:val="24"/>
        </w:rPr>
        <w:t>а с обосновано описание на различните звена и компетентности, включително на потоците на обмен на информация както и описание на йерархията на отделните звена.</w:t>
      </w:r>
    </w:p>
    <w:p w:rsidR="00ED266A" w:rsidRPr="009D2DCE" w:rsidRDefault="00ED266A" w:rsidP="00ED266A">
      <w:pPr>
        <w:spacing w:before="60"/>
        <w:ind w:right="57" w:firstLine="539"/>
        <w:rPr>
          <w:szCs w:val="24"/>
        </w:rPr>
      </w:pPr>
      <w:r w:rsidRPr="009D2DCE">
        <w:rPr>
          <w:szCs w:val="24"/>
        </w:rPr>
        <w:t>Определяне на субекта (субектите) на управлението на водите, както и схемата и моделите, по която субектът ще решава задачите на управлението;</w:t>
      </w:r>
    </w:p>
    <w:p w:rsidR="00ED266A" w:rsidRPr="009D2DCE" w:rsidRDefault="00ED266A" w:rsidP="00ED266A">
      <w:pPr>
        <w:spacing w:before="60"/>
        <w:ind w:right="57" w:firstLine="539"/>
        <w:rPr>
          <w:szCs w:val="24"/>
        </w:rPr>
      </w:pPr>
      <w:r w:rsidRPr="009D2DCE">
        <w:rPr>
          <w:szCs w:val="24"/>
        </w:rPr>
        <w:t>Определяне на потребителите на системата</w:t>
      </w:r>
      <w:bookmarkStart w:id="77" w:name="_Toc345091152"/>
      <w:r w:rsidRPr="009D2DCE">
        <w:rPr>
          <w:szCs w:val="24"/>
        </w:rPr>
        <w:t xml:space="preserve"> и граничните стойности, при които всеки от тях ще се активира.</w:t>
      </w:r>
    </w:p>
    <w:p w:rsidR="00ED266A" w:rsidRPr="009D2DCE" w:rsidRDefault="00ED266A" w:rsidP="00ED266A">
      <w:pPr>
        <w:numPr>
          <w:ilvl w:val="1"/>
          <w:numId w:val="25"/>
        </w:numPr>
        <w:spacing w:before="60" w:after="0"/>
        <w:ind w:right="57" w:firstLine="539"/>
        <w:rPr>
          <w:szCs w:val="24"/>
        </w:rPr>
      </w:pPr>
      <w:r w:rsidRPr="009D2DCE">
        <w:rPr>
          <w:b/>
          <w:szCs w:val="24"/>
        </w:rPr>
        <w:t>Вътрешни потребители</w:t>
      </w:r>
      <w:bookmarkEnd w:id="77"/>
      <w:r w:rsidRPr="009D2DCE">
        <w:rPr>
          <w:szCs w:val="24"/>
        </w:rPr>
        <w:t xml:space="preserve"> - Към вътрешните потребители на системата се отнасят ръководители и отговорни служители в системата на министерството (МОСВ), които са ангажирани както с работата на самата система, така и с ползването на резултатите от нейната работа. В тази връзка следва да се определят необходимият брой работни места, тяхната функционалност (по категории и права).</w:t>
      </w:r>
      <w:bookmarkStart w:id="78" w:name="_Toc345091153"/>
    </w:p>
    <w:p w:rsidR="00ED266A" w:rsidRPr="009D2DCE" w:rsidRDefault="00ED266A" w:rsidP="00ED266A">
      <w:pPr>
        <w:spacing w:before="60"/>
        <w:ind w:firstLine="800"/>
        <w:rPr>
          <w:szCs w:val="24"/>
        </w:rPr>
      </w:pPr>
      <w:r w:rsidRPr="009D2DCE">
        <w:rPr>
          <w:szCs w:val="24"/>
        </w:rPr>
        <w:t xml:space="preserve">-  </w:t>
      </w:r>
      <w:r w:rsidRPr="009D2DCE">
        <w:rPr>
          <w:b/>
          <w:szCs w:val="24"/>
        </w:rPr>
        <w:t>Външни потребители</w:t>
      </w:r>
      <w:bookmarkEnd w:id="78"/>
      <w:r w:rsidRPr="009D2DCE">
        <w:rPr>
          <w:szCs w:val="24"/>
        </w:rPr>
        <w:t xml:space="preserve"> - тези, които не принадлежат към системата на МОСВ, но имат отношение към работата на </w:t>
      </w:r>
      <w:r w:rsidRPr="009D2DCE">
        <w:rPr>
          <w:b/>
          <w:szCs w:val="24"/>
        </w:rPr>
        <w:t>НСУВ в РВ</w:t>
      </w:r>
      <w:r w:rsidRPr="009D2DCE">
        <w:rPr>
          <w:szCs w:val="24"/>
        </w:rPr>
        <w:t>. Тези потребители следва да бъдат разделени на две големи групи:</w:t>
      </w:r>
    </w:p>
    <w:p w:rsidR="00ED266A" w:rsidRPr="009D2DCE" w:rsidRDefault="00ED266A" w:rsidP="00ED266A">
      <w:pPr>
        <w:spacing w:before="60"/>
        <w:ind w:left="708"/>
        <w:rPr>
          <w:szCs w:val="24"/>
          <w:lang w:val="ru-RU"/>
        </w:rPr>
      </w:pPr>
      <w:r w:rsidRPr="009D2DCE">
        <w:rPr>
          <w:szCs w:val="24"/>
          <w:lang w:val="en-US"/>
        </w:rPr>
        <w:t>I</w:t>
      </w:r>
      <w:r w:rsidRPr="009D2DCE">
        <w:rPr>
          <w:szCs w:val="24"/>
          <w:lang w:val="ru-RU"/>
        </w:rPr>
        <w:t>) Потребители на специална информация (</w:t>
      </w:r>
      <w:r w:rsidRPr="009D2DCE">
        <w:rPr>
          <w:b/>
          <w:szCs w:val="24"/>
          <w:lang w:val="ru-RU"/>
        </w:rPr>
        <w:t>професионални потребители</w:t>
      </w:r>
      <w:r w:rsidRPr="009D2DCE">
        <w:rPr>
          <w:szCs w:val="24"/>
          <w:lang w:val="ru-RU"/>
        </w:rPr>
        <w:t>)</w:t>
      </w:r>
      <w:r w:rsidRPr="009D2DCE">
        <w:rPr>
          <w:szCs w:val="24"/>
          <w:lang w:val="en-US"/>
        </w:rPr>
        <w:t xml:space="preserve"> </w:t>
      </w:r>
      <w:r w:rsidRPr="009D2DCE">
        <w:rPr>
          <w:szCs w:val="24"/>
          <w:lang w:val="ru-RU"/>
        </w:rPr>
        <w:t>- Министерство на отбраната, МВР, МЗХ, НИМХ-БАН, Министерство на здравеопазването, Министерство на транспорта, НЕК, Други собственици и</w:t>
      </w:r>
      <w:r w:rsidRPr="009D2DCE">
        <w:rPr>
          <w:szCs w:val="24"/>
        </w:rPr>
        <w:t xml:space="preserve">/или ползватели </w:t>
      </w:r>
      <w:r w:rsidRPr="009D2DCE">
        <w:rPr>
          <w:szCs w:val="24"/>
          <w:lang w:val="ru-RU"/>
        </w:rPr>
        <w:t>на ХТС, Областни управители, Общини;</w:t>
      </w:r>
    </w:p>
    <w:p w:rsidR="00ED266A" w:rsidRPr="009D2DCE" w:rsidRDefault="00ED266A" w:rsidP="00ED266A">
      <w:pPr>
        <w:spacing w:before="60" w:line="276" w:lineRule="auto"/>
        <w:ind w:left="708"/>
        <w:rPr>
          <w:szCs w:val="24"/>
        </w:rPr>
      </w:pPr>
      <w:r w:rsidRPr="009D2DCE">
        <w:rPr>
          <w:szCs w:val="24"/>
          <w:lang w:val="en-US"/>
        </w:rPr>
        <w:t>II</w:t>
      </w:r>
      <w:r w:rsidRPr="009D2DCE">
        <w:rPr>
          <w:szCs w:val="24"/>
        </w:rPr>
        <w:t>)</w:t>
      </w:r>
      <w:r w:rsidRPr="009D2DCE">
        <w:rPr>
          <w:b/>
          <w:szCs w:val="24"/>
        </w:rPr>
        <w:t xml:space="preserve"> Потребители на информация за общо ползване</w:t>
      </w:r>
      <w:r w:rsidRPr="009D2DCE">
        <w:rPr>
          <w:szCs w:val="24"/>
        </w:rPr>
        <w:t xml:space="preserve"> – граждани, обществени организации, търговски субекти и др.</w:t>
      </w:r>
    </w:p>
    <w:p w:rsidR="00ED266A" w:rsidRPr="009D2DCE" w:rsidRDefault="00ED266A" w:rsidP="00ED266A">
      <w:pPr>
        <w:widowControl w:val="0"/>
        <w:shd w:val="clear" w:color="auto" w:fill="FFFFFF"/>
        <w:autoSpaceDE w:val="0"/>
        <w:autoSpaceDN w:val="0"/>
        <w:adjustRightInd w:val="0"/>
        <w:spacing w:before="60"/>
        <w:rPr>
          <w:szCs w:val="24"/>
        </w:rPr>
      </w:pPr>
      <w:r w:rsidRPr="009D2DCE">
        <w:rPr>
          <w:b/>
          <w:szCs w:val="24"/>
        </w:rPr>
        <w:t>в)</w:t>
      </w:r>
      <w:r w:rsidRPr="009D2DCE">
        <w:rPr>
          <w:szCs w:val="24"/>
        </w:rPr>
        <w:t xml:space="preserve"> Предложения за необходимите подобрения в институционалния капацитет, ИТ, комуникации и протокол за генериране, анализ, комуникация и използване на информацията, за решаване на </w:t>
      </w:r>
      <w:r>
        <w:rPr>
          <w:szCs w:val="24"/>
        </w:rPr>
        <w:t>дейността</w:t>
      </w:r>
      <w:r w:rsidRPr="009D2DCE">
        <w:rPr>
          <w:szCs w:val="24"/>
        </w:rPr>
        <w:t>. Създаване на обща платформа за обмен на данни между отделните инструменти.</w:t>
      </w:r>
    </w:p>
    <w:p w:rsidR="00ED266A" w:rsidRPr="009D2DCE" w:rsidRDefault="00ED266A" w:rsidP="00ED266A">
      <w:pPr>
        <w:spacing w:before="60"/>
        <w:rPr>
          <w:szCs w:val="24"/>
        </w:rPr>
      </w:pPr>
      <w:r w:rsidRPr="009D2DCE">
        <w:rPr>
          <w:b/>
          <w:szCs w:val="24"/>
        </w:rPr>
        <w:t>г)</w:t>
      </w:r>
      <w:r w:rsidRPr="009D2DCE">
        <w:rPr>
          <w:szCs w:val="24"/>
        </w:rPr>
        <w:t xml:space="preserve"> Дефиниране на основните видове измервателни станции. Класификация и категоризация на измервателните съоръжения, необходими за реализация на проекта с уточняване на измерваните величини, размерности, честота и точност на измерване, изисквани обхвати и работни диапазони и други технически характеристики, които да бъдат използвани при проектирането на следващите фази.</w:t>
      </w:r>
    </w:p>
    <w:p w:rsidR="00ED266A" w:rsidRPr="00ED266A" w:rsidRDefault="00ED266A" w:rsidP="00ED266A">
      <w:pPr>
        <w:shd w:val="clear" w:color="auto" w:fill="FFFFFF"/>
        <w:autoSpaceDE w:val="0"/>
        <w:autoSpaceDN w:val="0"/>
        <w:adjustRightInd w:val="0"/>
        <w:spacing w:before="60" w:line="274" w:lineRule="exact"/>
        <w:rPr>
          <w:szCs w:val="24"/>
        </w:rPr>
      </w:pPr>
      <w:r w:rsidRPr="00ED266A">
        <w:rPr>
          <w:b/>
          <w:bCs/>
          <w:szCs w:val="24"/>
        </w:rPr>
        <w:lastRenderedPageBreak/>
        <w:t>г</w:t>
      </w:r>
      <w:r w:rsidRPr="00ED266A">
        <w:rPr>
          <w:b/>
          <w:bCs/>
          <w:szCs w:val="24"/>
          <w:lang w:val="en-US"/>
        </w:rPr>
        <w:t>-1</w:t>
      </w:r>
      <w:r w:rsidRPr="00ED266A">
        <w:rPr>
          <w:b/>
          <w:bCs/>
          <w:szCs w:val="24"/>
          <w:lang w:val="ru-RU"/>
        </w:rPr>
        <w:t>)</w:t>
      </w:r>
      <w:r w:rsidRPr="00ED266A">
        <w:rPr>
          <w:b/>
          <w:bCs/>
          <w:szCs w:val="24"/>
          <w:lang w:val="en-US"/>
        </w:rPr>
        <w:t xml:space="preserve"> </w:t>
      </w:r>
      <w:r w:rsidRPr="00ED266A">
        <w:rPr>
          <w:bCs/>
        </w:rPr>
        <w:t xml:space="preserve">Включване на метеорадар към системата за извършване на количествено измерване на валежите в района на гр. София, който </w:t>
      </w:r>
      <w:r w:rsidRPr="00ED266A">
        <w:rPr>
          <w:szCs w:val="24"/>
        </w:rPr>
        <w:t>да отговаря на следните минимални изисквания за:</w:t>
      </w:r>
    </w:p>
    <w:p w:rsidR="00ED266A" w:rsidRPr="00ED266A" w:rsidRDefault="00ED266A" w:rsidP="00ED266A">
      <w:pPr>
        <w:pStyle w:val="Style7"/>
        <w:numPr>
          <w:ilvl w:val="0"/>
          <w:numId w:val="28"/>
        </w:numPr>
        <w:spacing w:before="60"/>
        <w:jc w:val="both"/>
        <w:rPr>
          <w:bCs/>
          <w:lang w:val="bg-BG" w:eastAsia="bg-BG"/>
        </w:rPr>
      </w:pPr>
      <w:r w:rsidRPr="00ED266A">
        <w:rPr>
          <w:bCs/>
          <w:lang w:val="bg-BG" w:eastAsia="bg-BG"/>
        </w:rPr>
        <w:t>Радарът трябва да позволява количествени измервания за течни и твърди валежи.</w:t>
      </w:r>
    </w:p>
    <w:p w:rsidR="00ED266A" w:rsidRPr="00ED266A" w:rsidRDefault="00ED266A" w:rsidP="00ED266A">
      <w:pPr>
        <w:pStyle w:val="Style7"/>
        <w:widowControl/>
        <w:numPr>
          <w:ilvl w:val="0"/>
          <w:numId w:val="28"/>
        </w:numPr>
        <w:spacing w:before="60" w:line="240" w:lineRule="auto"/>
        <w:jc w:val="both"/>
        <w:rPr>
          <w:bCs/>
          <w:lang w:val="bg-BG" w:eastAsia="bg-BG"/>
        </w:rPr>
      </w:pPr>
      <w:r w:rsidRPr="00ED266A">
        <w:rPr>
          <w:bCs/>
          <w:lang w:val="bg-BG" w:eastAsia="bg-BG"/>
        </w:rPr>
        <w:t>Данните получавни от радара трябва да могат да бъдат съпоставяни с контактните измервания на наземната валежомерна мрежа.</w:t>
      </w:r>
    </w:p>
    <w:p w:rsidR="00ED266A" w:rsidRPr="00ED266A" w:rsidRDefault="00ED266A" w:rsidP="00ED266A">
      <w:pPr>
        <w:pStyle w:val="Style7"/>
        <w:widowControl/>
        <w:numPr>
          <w:ilvl w:val="0"/>
          <w:numId w:val="28"/>
        </w:numPr>
        <w:tabs>
          <w:tab w:val="num" w:pos="720"/>
        </w:tabs>
        <w:spacing w:before="60" w:line="240" w:lineRule="auto"/>
        <w:jc w:val="both"/>
        <w:rPr>
          <w:bCs/>
          <w:lang w:val="bg-BG" w:eastAsia="bg-BG"/>
        </w:rPr>
      </w:pPr>
      <w:r w:rsidRPr="00ED266A">
        <w:rPr>
          <w:bCs/>
          <w:lang w:val="bg-BG" w:eastAsia="bg-BG"/>
        </w:rPr>
        <w:t>динамична промяна на радиуса и честотата на сканиране;</w:t>
      </w:r>
    </w:p>
    <w:p w:rsidR="00ED266A" w:rsidRPr="00ED266A" w:rsidRDefault="00ED266A" w:rsidP="00ED266A">
      <w:pPr>
        <w:pStyle w:val="Style7"/>
        <w:widowControl/>
        <w:numPr>
          <w:ilvl w:val="0"/>
          <w:numId w:val="28"/>
        </w:numPr>
        <w:spacing w:before="60" w:line="240" w:lineRule="auto"/>
        <w:jc w:val="both"/>
        <w:rPr>
          <w:bCs/>
          <w:lang w:val="bg-BG" w:eastAsia="bg-BG"/>
        </w:rPr>
      </w:pPr>
      <w:r w:rsidRPr="00ED266A">
        <w:rPr>
          <w:bCs/>
          <w:lang w:val="bg-BG" w:eastAsia="bg-BG"/>
        </w:rPr>
        <w:t>динамична промяна на резолюцията на сканиране;</w:t>
      </w:r>
    </w:p>
    <w:p w:rsidR="00ED266A" w:rsidRPr="00ED266A" w:rsidRDefault="00ED266A" w:rsidP="00ED266A">
      <w:pPr>
        <w:pStyle w:val="Style7"/>
        <w:widowControl/>
        <w:numPr>
          <w:ilvl w:val="0"/>
          <w:numId w:val="28"/>
        </w:numPr>
        <w:spacing w:before="60" w:line="240" w:lineRule="auto"/>
        <w:jc w:val="both"/>
        <w:rPr>
          <w:bCs/>
          <w:lang w:val="bg-BG" w:eastAsia="bg-BG"/>
        </w:rPr>
      </w:pPr>
      <w:r w:rsidRPr="00ED266A">
        <w:rPr>
          <w:bCs/>
          <w:lang w:val="bg-BG" w:eastAsia="bg-BG"/>
        </w:rPr>
        <w:t>автокалибриращи функции;</w:t>
      </w:r>
    </w:p>
    <w:p w:rsidR="00ED266A" w:rsidRPr="00ED266A" w:rsidRDefault="00ED266A" w:rsidP="00ED266A">
      <w:pPr>
        <w:pStyle w:val="Style7"/>
        <w:widowControl/>
        <w:numPr>
          <w:ilvl w:val="0"/>
          <w:numId w:val="28"/>
        </w:numPr>
        <w:spacing w:before="60" w:line="240" w:lineRule="auto"/>
        <w:jc w:val="both"/>
        <w:rPr>
          <w:bCs/>
          <w:lang w:val="bg-BG" w:eastAsia="bg-BG"/>
        </w:rPr>
      </w:pPr>
      <w:r w:rsidRPr="00ED266A">
        <w:rPr>
          <w:bCs/>
          <w:lang w:val="bg-BG" w:eastAsia="bg-BG"/>
        </w:rPr>
        <w:t>директна връзка на радарните изображения с моделиращата система;</w:t>
      </w:r>
    </w:p>
    <w:p w:rsidR="00ED266A" w:rsidRPr="00ED266A" w:rsidRDefault="00ED266A" w:rsidP="00ED266A">
      <w:pPr>
        <w:pStyle w:val="Style7"/>
        <w:widowControl/>
        <w:numPr>
          <w:ilvl w:val="0"/>
          <w:numId w:val="28"/>
        </w:numPr>
        <w:spacing w:before="60" w:line="240" w:lineRule="auto"/>
        <w:jc w:val="both"/>
        <w:rPr>
          <w:bCs/>
          <w:lang w:val="bg-BG" w:eastAsia="bg-BG"/>
        </w:rPr>
      </w:pPr>
      <w:r w:rsidRPr="00ED266A">
        <w:rPr>
          <w:lang w:val="bg-BG"/>
        </w:rPr>
        <w:t>онлайн изобразяване на обработените данни от радара като част от цялата интегрирана система.</w:t>
      </w:r>
    </w:p>
    <w:p w:rsidR="00ED266A" w:rsidRPr="00145041" w:rsidRDefault="00ED266A" w:rsidP="00ED266A">
      <w:pPr>
        <w:shd w:val="clear" w:color="auto" w:fill="FFFFFF"/>
        <w:autoSpaceDE w:val="0"/>
        <w:autoSpaceDN w:val="0"/>
        <w:adjustRightInd w:val="0"/>
        <w:spacing w:before="60" w:line="274" w:lineRule="exact"/>
        <w:rPr>
          <w:bCs/>
          <w:szCs w:val="24"/>
          <w:lang w:val="ru-RU"/>
        </w:rPr>
      </w:pPr>
      <w:r w:rsidRPr="00ED266A">
        <w:rPr>
          <w:b/>
          <w:bCs/>
          <w:szCs w:val="24"/>
          <w:lang w:val="ru-RU"/>
        </w:rPr>
        <w:t>д)</w:t>
      </w:r>
      <w:r w:rsidRPr="00ED266A">
        <w:rPr>
          <w:bCs/>
          <w:szCs w:val="24"/>
          <w:lang w:val="ru-RU"/>
        </w:rPr>
        <w:t xml:space="preserve"> Дефиниране на технологичните вериги за първична и вторична обработка на информацията,</w:t>
      </w:r>
      <w:r w:rsidRPr="00145041">
        <w:rPr>
          <w:bCs/>
          <w:szCs w:val="24"/>
          <w:lang w:val="ru-RU"/>
        </w:rPr>
        <w:t xml:space="preserve"> както и асимилация на ин</w:t>
      </w:r>
      <w:r>
        <w:rPr>
          <w:bCs/>
          <w:szCs w:val="24"/>
          <w:lang w:val="ru-RU"/>
        </w:rPr>
        <w:t>формацията от различни източници</w:t>
      </w:r>
      <w:r w:rsidRPr="00145041">
        <w:rPr>
          <w:bCs/>
          <w:szCs w:val="24"/>
          <w:lang w:val="ru-RU"/>
        </w:rPr>
        <w:t>. Тези технологични вериги трябва да произвеждат надеждни информационни продукти за хидроложкото моделиране и оперативните водни баланси, а именно:</w:t>
      </w:r>
    </w:p>
    <w:p w:rsidR="00ED266A" w:rsidRPr="00145041" w:rsidRDefault="00ED266A" w:rsidP="00ED266A">
      <w:pPr>
        <w:shd w:val="clear" w:color="auto" w:fill="FFFFFF"/>
        <w:autoSpaceDE w:val="0"/>
        <w:autoSpaceDN w:val="0"/>
        <w:adjustRightInd w:val="0"/>
        <w:spacing w:before="60" w:line="274" w:lineRule="exact"/>
        <w:rPr>
          <w:bCs/>
          <w:szCs w:val="24"/>
          <w:lang w:val="ru-RU"/>
        </w:rPr>
      </w:pPr>
      <w:r w:rsidRPr="00145041">
        <w:rPr>
          <w:bCs/>
          <w:szCs w:val="24"/>
          <w:lang w:val="ru-RU"/>
        </w:rPr>
        <w:t>-</w:t>
      </w:r>
      <w:r w:rsidRPr="00145041">
        <w:rPr>
          <w:bCs/>
          <w:szCs w:val="24"/>
          <w:lang w:val="ru-RU"/>
        </w:rPr>
        <w:tab/>
        <w:t xml:space="preserve">Метод и алгоритмичен подход за определяне на количествата валежи и валежната интензивност в басейна </w:t>
      </w:r>
      <w:proofErr w:type="gramStart"/>
      <w:r w:rsidRPr="00145041">
        <w:rPr>
          <w:bCs/>
          <w:szCs w:val="24"/>
          <w:lang w:val="ru-RU"/>
        </w:rPr>
        <w:t>на</w:t>
      </w:r>
      <w:proofErr w:type="gramEnd"/>
      <w:r w:rsidRPr="00145041">
        <w:rPr>
          <w:bCs/>
          <w:szCs w:val="24"/>
          <w:lang w:val="ru-RU"/>
        </w:rPr>
        <w:t xml:space="preserve"> </w:t>
      </w:r>
      <w:proofErr w:type="gramStart"/>
      <w:r w:rsidRPr="00145041">
        <w:rPr>
          <w:bCs/>
          <w:szCs w:val="24"/>
          <w:lang w:val="ru-RU"/>
        </w:rPr>
        <w:t>река</w:t>
      </w:r>
      <w:proofErr w:type="gramEnd"/>
      <w:r w:rsidRPr="00145041">
        <w:rPr>
          <w:bCs/>
          <w:szCs w:val="24"/>
          <w:lang w:val="ru-RU"/>
        </w:rPr>
        <w:t xml:space="preserve"> Искър, които да служат като вход за хидроложките модели. Той трябва да осъществява  асимилация на наземна информация от конвенционални и автоматични валежомери, метео-радарна информациа (където тя е налична), информация от метеорологични и други спътникови системи.</w:t>
      </w:r>
    </w:p>
    <w:p w:rsidR="00ED266A" w:rsidRPr="00145041" w:rsidRDefault="00ED266A" w:rsidP="00ED266A">
      <w:pPr>
        <w:shd w:val="clear" w:color="auto" w:fill="FFFFFF"/>
        <w:autoSpaceDE w:val="0"/>
        <w:autoSpaceDN w:val="0"/>
        <w:adjustRightInd w:val="0"/>
        <w:spacing w:before="60" w:line="274" w:lineRule="exact"/>
        <w:rPr>
          <w:bCs/>
          <w:szCs w:val="24"/>
          <w:lang w:val="ru-RU"/>
        </w:rPr>
      </w:pPr>
      <w:r w:rsidRPr="00145041">
        <w:rPr>
          <w:bCs/>
          <w:szCs w:val="24"/>
          <w:lang w:val="ru-RU"/>
        </w:rPr>
        <w:t>-</w:t>
      </w:r>
      <w:r w:rsidRPr="00145041">
        <w:rPr>
          <w:bCs/>
          <w:szCs w:val="24"/>
          <w:lang w:val="ru-RU"/>
        </w:rPr>
        <w:tab/>
        <w:t xml:space="preserve">Метод и алгоритмичен подход за определяне </w:t>
      </w:r>
      <w:proofErr w:type="gramStart"/>
      <w:r w:rsidRPr="00145041">
        <w:rPr>
          <w:bCs/>
          <w:szCs w:val="24"/>
          <w:lang w:val="ru-RU"/>
        </w:rPr>
        <w:t>на водните</w:t>
      </w:r>
      <w:proofErr w:type="gramEnd"/>
      <w:r w:rsidRPr="00145041">
        <w:rPr>
          <w:bCs/>
          <w:szCs w:val="24"/>
          <w:lang w:val="ru-RU"/>
        </w:rPr>
        <w:t xml:space="preserve"> количество в речната мрежа на базата на наблюдаваните нива.</w:t>
      </w:r>
    </w:p>
    <w:p w:rsidR="00ED266A" w:rsidRPr="009D2DCE" w:rsidRDefault="00ED266A" w:rsidP="00ED266A">
      <w:pPr>
        <w:shd w:val="clear" w:color="auto" w:fill="FFFFFF"/>
        <w:autoSpaceDE w:val="0"/>
        <w:autoSpaceDN w:val="0"/>
        <w:adjustRightInd w:val="0"/>
        <w:spacing w:before="60" w:line="274" w:lineRule="exact"/>
        <w:rPr>
          <w:bCs/>
          <w:szCs w:val="24"/>
        </w:rPr>
      </w:pPr>
      <w:r w:rsidRPr="00145041">
        <w:rPr>
          <w:bCs/>
          <w:szCs w:val="24"/>
          <w:lang w:val="ru-RU"/>
        </w:rPr>
        <w:t>-</w:t>
      </w:r>
      <w:r w:rsidRPr="00145041">
        <w:rPr>
          <w:bCs/>
          <w:szCs w:val="24"/>
          <w:lang w:val="ru-RU"/>
        </w:rPr>
        <w:tab/>
        <w:t>Метод и алгоритмичен подход за определ</w:t>
      </w:r>
      <w:r>
        <w:rPr>
          <w:bCs/>
          <w:szCs w:val="24"/>
          <w:lang w:val="ru-RU"/>
        </w:rPr>
        <w:t xml:space="preserve">яне </w:t>
      </w:r>
      <w:proofErr w:type="gramStart"/>
      <w:r>
        <w:rPr>
          <w:bCs/>
          <w:szCs w:val="24"/>
          <w:lang w:val="ru-RU"/>
        </w:rPr>
        <w:t>на</w:t>
      </w:r>
      <w:proofErr w:type="gramEnd"/>
      <w:r>
        <w:rPr>
          <w:bCs/>
          <w:szCs w:val="24"/>
          <w:lang w:val="ru-RU"/>
        </w:rPr>
        <w:t xml:space="preserve"> запасите вода в язовирите</w:t>
      </w:r>
      <w:r w:rsidRPr="00145041">
        <w:rPr>
          <w:bCs/>
          <w:szCs w:val="24"/>
          <w:lang w:val="ru-RU"/>
        </w:rPr>
        <w:t xml:space="preserve"> и наличните ретензионни обеми на базата на наблюдаваните нива в язовирите.</w:t>
      </w:r>
    </w:p>
    <w:p w:rsidR="00ED266A" w:rsidRPr="009D2DCE" w:rsidRDefault="00ED266A" w:rsidP="00ED266A">
      <w:pPr>
        <w:widowControl w:val="0"/>
        <w:autoSpaceDE w:val="0"/>
        <w:autoSpaceDN w:val="0"/>
        <w:adjustRightInd w:val="0"/>
        <w:spacing w:before="120"/>
        <w:rPr>
          <w:szCs w:val="24"/>
        </w:rPr>
      </w:pPr>
      <w:r w:rsidRPr="009D2DCE">
        <w:rPr>
          <w:b/>
          <w:bCs/>
          <w:szCs w:val="24"/>
        </w:rPr>
        <w:t>е)</w:t>
      </w:r>
      <w:r w:rsidRPr="009D2DCE">
        <w:rPr>
          <w:bCs/>
          <w:szCs w:val="24"/>
        </w:rPr>
        <w:t xml:space="preserve"> Изготвяне на цифров модел на релефа (ЦМР) с вертикална точност на заливаемите тераси поне </w:t>
      </w:r>
      <w:r w:rsidRPr="009D2DCE">
        <w:rPr>
          <w:bCs/>
          <w:szCs w:val="24"/>
          <w:lang w:val="en-US"/>
        </w:rPr>
        <w:t>1</w:t>
      </w:r>
      <w:r w:rsidRPr="009D2DCE">
        <w:rPr>
          <w:bCs/>
          <w:szCs w:val="24"/>
        </w:rPr>
        <w:t>00 см и вертикална точност на напречните профили на речното легло поне 10 см</w:t>
      </w:r>
      <w:r w:rsidRPr="009D2DCE">
        <w:rPr>
          <w:iCs/>
          <w:szCs w:val="24"/>
        </w:rPr>
        <w:t>. С обхват основната река и първите около 15 км от вливането на притоците първи порядък. Напречните профили да са с гъстота през поне 1,0 км и мини</w:t>
      </w:r>
      <w:r>
        <w:rPr>
          <w:iCs/>
          <w:szCs w:val="24"/>
        </w:rPr>
        <w:t>мум 400 броя.</w:t>
      </w:r>
      <w:r w:rsidRPr="009D2DCE">
        <w:rPr>
          <w:bCs/>
          <w:szCs w:val="24"/>
        </w:rPr>
        <w:t xml:space="preserve">  </w:t>
      </w:r>
    </w:p>
    <w:p w:rsidR="00ED266A" w:rsidRPr="009D2DCE" w:rsidRDefault="00ED266A" w:rsidP="00ED266A">
      <w:pPr>
        <w:spacing w:before="60"/>
        <w:rPr>
          <w:szCs w:val="24"/>
        </w:rPr>
      </w:pPr>
      <w:r w:rsidRPr="009D2DCE">
        <w:rPr>
          <w:b/>
          <w:szCs w:val="24"/>
        </w:rPr>
        <w:t>ж)</w:t>
      </w:r>
      <w:r w:rsidRPr="009D2DCE">
        <w:rPr>
          <w:szCs w:val="24"/>
        </w:rPr>
        <w:t xml:space="preserve"> Определяне на инструментите, с помощта на които ще се решават задачите на управлението </w:t>
      </w:r>
      <w:r w:rsidRPr="009D2DCE">
        <w:rPr>
          <w:b/>
          <w:szCs w:val="24"/>
        </w:rPr>
        <w:t xml:space="preserve">–  </w:t>
      </w:r>
      <w:r w:rsidRPr="009D2DCE">
        <w:rPr>
          <w:szCs w:val="24"/>
        </w:rPr>
        <w:t>диагностични продукти за състоянието на водите и модел за прогнозиране на оттока в реално време, разпределение на водните маси в три режима на работа: общ – при нормални условия,  възникване на непредвидими обстоятелства – при наводнения и при суша.</w:t>
      </w:r>
      <w:r w:rsidRPr="009D2DCE">
        <w:rPr>
          <w:b/>
          <w:szCs w:val="24"/>
        </w:rPr>
        <w:t xml:space="preserve"> </w:t>
      </w:r>
      <w:r w:rsidRPr="009D2DCE">
        <w:rPr>
          <w:szCs w:val="24"/>
        </w:rPr>
        <w:t>Определяне на модел за получаване на резултатите за прогнозата на времето, за връзката валеж-отток, хидроложко и  хидравлично моделиране на речния отток, модели на експлоатация на водите от язовирите.</w:t>
      </w:r>
    </w:p>
    <w:p w:rsidR="00ED266A" w:rsidRPr="009D2DCE" w:rsidRDefault="00ED266A" w:rsidP="00ED266A">
      <w:pPr>
        <w:spacing w:before="60"/>
        <w:rPr>
          <w:szCs w:val="24"/>
        </w:rPr>
      </w:pPr>
      <w:r w:rsidRPr="009D2DCE">
        <w:rPr>
          <w:b/>
          <w:szCs w:val="24"/>
        </w:rPr>
        <w:t xml:space="preserve">з) </w:t>
      </w:r>
      <w:r w:rsidRPr="009D2DCE">
        <w:rPr>
          <w:szCs w:val="24"/>
        </w:rPr>
        <w:t xml:space="preserve">Концепция и софтуер на системата за хидравлично  моделиране, позволяваща следните процеси: подприщване, трансформиране на високите вълни и интегриране на хидроложки модели. Моделите да съдържат инструменти покриващи спесификата на язовирните стени и </w:t>
      </w:r>
      <w:r w:rsidRPr="009D2DCE">
        <w:rPr>
          <w:szCs w:val="24"/>
        </w:rPr>
        <w:lastRenderedPageBreak/>
        <w:t>облекчителните им съоръжения, без съществено опростяване, така че да позволява прилагане на съществуващите правила при управление на язовирите при високи води</w:t>
      </w:r>
    </w:p>
    <w:p w:rsidR="00ED266A" w:rsidRPr="009D2DCE" w:rsidRDefault="00ED266A" w:rsidP="00ED266A">
      <w:pPr>
        <w:spacing w:before="60"/>
        <w:rPr>
          <w:szCs w:val="24"/>
        </w:rPr>
      </w:pPr>
      <w:r w:rsidRPr="009D2DCE">
        <w:rPr>
          <w:b/>
          <w:szCs w:val="24"/>
        </w:rPr>
        <w:t>и)</w:t>
      </w:r>
      <w:r w:rsidRPr="009D2DCE">
        <w:rPr>
          <w:szCs w:val="24"/>
        </w:rPr>
        <w:t xml:space="preserve"> Инструменти за последваща обработка, анализ и оценка на резултатите от симулацията. Инструменти за подпомагане на оператора при интерпретация на резултатите и процеса на вземане на решения (напр. обработка на варианти на прогнозата и др.).</w:t>
      </w:r>
    </w:p>
    <w:p w:rsidR="00ED266A" w:rsidRPr="009D2DCE" w:rsidRDefault="00ED266A" w:rsidP="00ED266A">
      <w:pPr>
        <w:widowControl w:val="0"/>
        <w:autoSpaceDE w:val="0"/>
        <w:autoSpaceDN w:val="0"/>
        <w:adjustRightInd w:val="0"/>
        <w:spacing w:before="120"/>
        <w:rPr>
          <w:bCs/>
          <w:szCs w:val="24"/>
        </w:rPr>
      </w:pPr>
      <w:r w:rsidRPr="009D2DCE">
        <w:rPr>
          <w:b/>
          <w:bCs/>
          <w:szCs w:val="24"/>
        </w:rPr>
        <w:t>й</w:t>
      </w:r>
      <w:r w:rsidRPr="009D2DCE">
        <w:rPr>
          <w:bCs/>
          <w:szCs w:val="24"/>
        </w:rPr>
        <w:t>) П</w:t>
      </w:r>
      <w:r w:rsidRPr="009D2DCE">
        <w:rPr>
          <w:szCs w:val="24"/>
        </w:rPr>
        <w:t>рограмните подсистеми са интегрирани в обща среда и са достъпни през общ интерфейс. В</w:t>
      </w:r>
      <w:r w:rsidRPr="009D2DCE">
        <w:rPr>
          <w:bCs/>
          <w:szCs w:val="24"/>
        </w:rPr>
        <w:t>сички модели са динамично свързани и отговарят на OMI (open modelling interface) стандарти.</w:t>
      </w:r>
    </w:p>
    <w:p w:rsidR="00ED266A" w:rsidRPr="009D2DCE" w:rsidRDefault="00ED266A" w:rsidP="00ED266A">
      <w:pPr>
        <w:spacing w:before="60" w:line="276" w:lineRule="auto"/>
        <w:rPr>
          <w:szCs w:val="24"/>
        </w:rPr>
      </w:pPr>
      <w:r w:rsidRPr="009D2DCE">
        <w:rPr>
          <w:b/>
          <w:szCs w:val="24"/>
        </w:rPr>
        <w:t>к)</w:t>
      </w:r>
      <w:r w:rsidRPr="009D2DCE">
        <w:rPr>
          <w:szCs w:val="24"/>
        </w:rPr>
        <w:t xml:space="preserve"> Надеждност на изградената система.</w:t>
      </w:r>
    </w:p>
    <w:p w:rsidR="00ED266A" w:rsidRPr="009D2DCE" w:rsidRDefault="00ED266A" w:rsidP="00ED266A">
      <w:pPr>
        <w:ind w:right="57" w:firstLine="539"/>
        <w:rPr>
          <w:szCs w:val="24"/>
        </w:rPr>
      </w:pPr>
      <w:r w:rsidRPr="009D2DCE">
        <w:rPr>
          <w:szCs w:val="24"/>
        </w:rPr>
        <w:t xml:space="preserve">Изпълнителят на проекта трябва да въведе критерии за структурна и функционална надеждност на </w:t>
      </w:r>
      <w:r>
        <w:rPr>
          <w:szCs w:val="24"/>
        </w:rPr>
        <w:t>системните компоненти</w:t>
      </w:r>
      <w:r w:rsidRPr="009D2DCE">
        <w:rPr>
          <w:szCs w:val="24"/>
        </w:rPr>
        <w:t>, за да може да се осигури изпълнението на нейните функции при всякакви условия, в това число при наличие на природни бедствия и международни конфликти. Трябва да се обърне внимание на (без този списък да е изчерпателен):</w:t>
      </w:r>
    </w:p>
    <w:p w:rsidR="00ED266A" w:rsidRPr="009D2DCE" w:rsidRDefault="00ED266A" w:rsidP="00ED266A">
      <w:pPr>
        <w:widowControl w:val="0"/>
        <w:numPr>
          <w:ilvl w:val="1"/>
          <w:numId w:val="24"/>
        </w:numPr>
        <w:suppressAutoHyphens/>
        <w:spacing w:before="60" w:after="0"/>
        <w:rPr>
          <w:szCs w:val="24"/>
        </w:rPr>
      </w:pPr>
      <w:r w:rsidRPr="009D2DCE">
        <w:rPr>
          <w:szCs w:val="24"/>
        </w:rPr>
        <w:t>Структурната и функционална надеждност на системата;</w:t>
      </w:r>
    </w:p>
    <w:p w:rsidR="00ED266A" w:rsidRPr="009D2DCE" w:rsidRDefault="00ED266A" w:rsidP="00ED266A">
      <w:pPr>
        <w:widowControl w:val="0"/>
        <w:numPr>
          <w:ilvl w:val="1"/>
          <w:numId w:val="24"/>
        </w:numPr>
        <w:suppressAutoHyphens/>
        <w:spacing w:before="60" w:after="0"/>
        <w:rPr>
          <w:szCs w:val="24"/>
        </w:rPr>
      </w:pPr>
      <w:r w:rsidRPr="009D2DCE">
        <w:rPr>
          <w:szCs w:val="24"/>
        </w:rPr>
        <w:t>Надеждността на системните компоненти (информационен център, измерва</w:t>
      </w:r>
      <w:r w:rsidRPr="009D2DCE">
        <w:rPr>
          <w:szCs w:val="24"/>
        </w:rPr>
        <w:softHyphen/>
        <w:t>телни станции, комуникации);</w:t>
      </w:r>
    </w:p>
    <w:p w:rsidR="00ED266A" w:rsidRPr="009D2DCE" w:rsidRDefault="00ED266A" w:rsidP="00ED266A">
      <w:pPr>
        <w:widowControl w:val="0"/>
        <w:numPr>
          <w:ilvl w:val="1"/>
          <w:numId w:val="24"/>
        </w:numPr>
        <w:suppressAutoHyphens/>
        <w:spacing w:before="60" w:after="0"/>
        <w:rPr>
          <w:szCs w:val="24"/>
        </w:rPr>
      </w:pPr>
      <w:r w:rsidRPr="009D2DCE">
        <w:rPr>
          <w:szCs w:val="24"/>
        </w:rPr>
        <w:t>Достоверността и своевременността на данните;</w:t>
      </w:r>
    </w:p>
    <w:p w:rsidR="00ED266A" w:rsidRPr="009D2DCE" w:rsidRDefault="00ED266A" w:rsidP="00ED266A">
      <w:pPr>
        <w:widowControl w:val="0"/>
        <w:numPr>
          <w:ilvl w:val="1"/>
          <w:numId w:val="24"/>
        </w:numPr>
        <w:suppressAutoHyphens/>
        <w:spacing w:before="60" w:after="0"/>
        <w:rPr>
          <w:szCs w:val="24"/>
        </w:rPr>
      </w:pPr>
      <w:r w:rsidRPr="009D2DCE">
        <w:rPr>
          <w:szCs w:val="24"/>
        </w:rPr>
        <w:t>Точността и пълнотата на данните;</w:t>
      </w:r>
    </w:p>
    <w:p w:rsidR="00ED266A" w:rsidRPr="009D2DCE" w:rsidRDefault="00ED266A" w:rsidP="00ED266A">
      <w:pPr>
        <w:widowControl w:val="0"/>
        <w:numPr>
          <w:ilvl w:val="1"/>
          <w:numId w:val="24"/>
        </w:numPr>
        <w:suppressAutoHyphens/>
        <w:spacing w:before="60" w:after="0"/>
        <w:rPr>
          <w:szCs w:val="24"/>
        </w:rPr>
      </w:pPr>
      <w:r w:rsidRPr="009D2DCE">
        <w:rPr>
          <w:szCs w:val="24"/>
        </w:rPr>
        <w:t>Проверката на първичната информация.</w:t>
      </w:r>
    </w:p>
    <w:p w:rsidR="00ED266A" w:rsidRPr="009D2DCE" w:rsidRDefault="00ED266A" w:rsidP="00ED266A">
      <w:pPr>
        <w:widowControl w:val="0"/>
        <w:autoSpaceDE w:val="0"/>
        <w:autoSpaceDN w:val="0"/>
        <w:adjustRightInd w:val="0"/>
        <w:spacing w:before="120"/>
        <w:ind w:firstLine="539"/>
        <w:rPr>
          <w:rFonts w:eastAsia="Calibri"/>
          <w:bCs/>
          <w:szCs w:val="24"/>
        </w:rPr>
      </w:pPr>
      <w:r w:rsidRPr="009D2DCE">
        <w:rPr>
          <w:rFonts w:eastAsia="Calibri"/>
          <w:bCs/>
          <w:szCs w:val="24"/>
        </w:rPr>
        <w:t>Система за сигурност на информацията и процедурите, възможност за back-up и архивация на всички нива и възстановяване при загуба на данни при аварийна обстановка.</w:t>
      </w:r>
    </w:p>
    <w:p w:rsidR="00ED266A" w:rsidRPr="009D2DCE" w:rsidRDefault="00ED266A" w:rsidP="00ED266A">
      <w:pPr>
        <w:spacing w:before="60"/>
        <w:ind w:right="57" w:firstLine="539"/>
        <w:rPr>
          <w:szCs w:val="24"/>
        </w:rPr>
      </w:pPr>
      <w:r w:rsidRPr="009D2DCE">
        <w:rPr>
          <w:szCs w:val="24"/>
        </w:rPr>
        <w:t>Системата следва да съдържа три основни модула, които да бъдат проектирани и изпълнени за басейна на река Искър.</w:t>
      </w:r>
    </w:p>
    <w:p w:rsidR="00ED266A" w:rsidRPr="009D2DCE" w:rsidRDefault="00ED266A" w:rsidP="00ED266A">
      <w:pPr>
        <w:spacing w:before="60"/>
        <w:rPr>
          <w:szCs w:val="24"/>
          <w:u w:val="single"/>
        </w:rPr>
      </w:pPr>
      <w:r w:rsidRPr="009D2DCE">
        <w:rPr>
          <w:szCs w:val="24"/>
          <w:u w:val="single"/>
        </w:rPr>
        <w:t>Мониторингова система</w:t>
      </w:r>
    </w:p>
    <w:p w:rsidR="00ED266A" w:rsidRPr="009D2DCE" w:rsidRDefault="00ED266A" w:rsidP="00ED266A">
      <w:pPr>
        <w:spacing w:before="60"/>
        <w:ind w:right="57" w:firstLine="539"/>
        <w:rPr>
          <w:szCs w:val="24"/>
        </w:rPr>
      </w:pPr>
      <w:r w:rsidRPr="009D2DCE">
        <w:rPr>
          <w:szCs w:val="24"/>
        </w:rPr>
        <w:t xml:space="preserve">Изпълнителят следва да анализира настоящото състояние на мониторинговата система на речната мрежа по главната река и притоците от първи порядък </w:t>
      </w:r>
      <w:r w:rsidRPr="009D2DCE">
        <w:rPr>
          <w:szCs w:val="24"/>
          <w:lang w:val="en-US"/>
        </w:rPr>
        <w:t>(</w:t>
      </w:r>
      <w:r w:rsidRPr="009D2DCE">
        <w:rPr>
          <w:szCs w:val="24"/>
        </w:rPr>
        <w:t>честота на наблюдение, пространствено разположение на станциите, телеметрично предаване на данните</w:t>
      </w:r>
      <w:r w:rsidRPr="009D2DCE">
        <w:rPr>
          <w:szCs w:val="24"/>
          <w:lang w:val="en-US"/>
        </w:rPr>
        <w:t>)</w:t>
      </w:r>
      <w:r w:rsidRPr="009D2DCE">
        <w:rPr>
          <w:szCs w:val="24"/>
        </w:rPr>
        <w:t>, ситуацията на язовирите (параметри, цел и др.) и на база получени резултати да изготви подходящата мониторингова система на територията на инвестиционното предложение. Данните от всички станции трябва да се пренасят автоматично към централата. Част от тази система трябва да бъдат и инструментите за първичен контрол, възстановяване на липсващи данни и инструментите за диагноза на текущото състояние на водите.</w:t>
      </w:r>
    </w:p>
    <w:p w:rsidR="00ED266A" w:rsidRPr="009D2DCE" w:rsidRDefault="00ED266A" w:rsidP="00ED266A">
      <w:pPr>
        <w:spacing w:before="60"/>
        <w:ind w:right="57" w:firstLine="539"/>
        <w:rPr>
          <w:szCs w:val="24"/>
        </w:rPr>
      </w:pPr>
      <w:r w:rsidRPr="009D2DCE">
        <w:rPr>
          <w:szCs w:val="24"/>
        </w:rPr>
        <w:t>Мониторинговата система трябва да бъде одобрена от възложителя преди инсталиране, да бъде тествана и да осигурява безпроблемна работа при преноса и съхраняването на данни.</w:t>
      </w:r>
    </w:p>
    <w:p w:rsidR="00ED266A" w:rsidRPr="009D2DCE" w:rsidRDefault="00ED266A" w:rsidP="00ED266A">
      <w:pPr>
        <w:spacing w:before="120"/>
        <w:rPr>
          <w:szCs w:val="24"/>
          <w:u w:val="single"/>
        </w:rPr>
      </w:pPr>
      <w:r w:rsidRPr="009D2DCE">
        <w:rPr>
          <w:szCs w:val="24"/>
          <w:u w:val="single"/>
        </w:rPr>
        <w:lastRenderedPageBreak/>
        <w:t>Система за моделиране</w:t>
      </w:r>
    </w:p>
    <w:p w:rsidR="00ED266A" w:rsidRPr="009D2DCE" w:rsidRDefault="00ED266A" w:rsidP="00ED266A">
      <w:pPr>
        <w:spacing w:before="60"/>
        <w:ind w:right="57" w:firstLine="539"/>
        <w:rPr>
          <w:szCs w:val="24"/>
        </w:rPr>
      </w:pPr>
      <w:r w:rsidRPr="009D2DCE">
        <w:rPr>
          <w:szCs w:val="24"/>
        </w:rPr>
        <w:t>Всяка от гореспоменатите ситуации: наводнения, суши, разпределение и баланс на водите следва да се изобрази чрез съответния симулационен модел, да се изгради и моделира за проектната зона. За избраните модели се използва подходяща схематизация за всеки отделен процес:</w:t>
      </w:r>
    </w:p>
    <w:p w:rsidR="00ED266A" w:rsidRPr="009D2DCE" w:rsidRDefault="00ED266A" w:rsidP="00ED266A">
      <w:pPr>
        <w:numPr>
          <w:ilvl w:val="0"/>
          <w:numId w:val="26"/>
        </w:numPr>
        <w:spacing w:before="60" w:after="0" w:line="259" w:lineRule="auto"/>
        <w:rPr>
          <w:b/>
          <w:szCs w:val="24"/>
        </w:rPr>
      </w:pPr>
      <w:r w:rsidRPr="009D2DCE">
        <w:rPr>
          <w:b/>
          <w:szCs w:val="24"/>
        </w:rPr>
        <w:t>Цифров модел на релефа на крайречните тераси и речното легло;</w:t>
      </w:r>
    </w:p>
    <w:p w:rsidR="00ED266A" w:rsidRPr="009D2DCE" w:rsidRDefault="00ED266A" w:rsidP="00ED266A">
      <w:pPr>
        <w:numPr>
          <w:ilvl w:val="0"/>
          <w:numId w:val="26"/>
        </w:numPr>
        <w:spacing w:before="60" w:after="0" w:line="259" w:lineRule="auto"/>
        <w:rPr>
          <w:szCs w:val="24"/>
        </w:rPr>
      </w:pPr>
      <w:r w:rsidRPr="009D2DCE">
        <w:rPr>
          <w:b/>
          <w:szCs w:val="24"/>
        </w:rPr>
        <w:t>Водният баланс на водосбора</w:t>
      </w:r>
      <w:r w:rsidRPr="009D2DCE">
        <w:rPr>
          <w:szCs w:val="24"/>
        </w:rPr>
        <w:t xml:space="preserve"> - следва да се представи чрез пространствено разпределени хидроложки модели;</w:t>
      </w:r>
    </w:p>
    <w:p w:rsidR="00ED266A" w:rsidRPr="009D2DCE" w:rsidRDefault="00ED266A" w:rsidP="00ED266A">
      <w:pPr>
        <w:numPr>
          <w:ilvl w:val="0"/>
          <w:numId w:val="26"/>
        </w:numPr>
        <w:spacing w:before="60" w:after="0" w:line="259" w:lineRule="auto"/>
        <w:rPr>
          <w:szCs w:val="24"/>
        </w:rPr>
      </w:pPr>
      <w:r w:rsidRPr="009D2DCE">
        <w:rPr>
          <w:b/>
          <w:szCs w:val="24"/>
        </w:rPr>
        <w:t>Речната мрежа</w:t>
      </w:r>
      <w:r w:rsidRPr="009D2DCE">
        <w:rPr>
          <w:szCs w:val="24"/>
        </w:rPr>
        <w:t xml:space="preserve"> – 1-дименсионални работещи в реално време и 2-дименсионални модели за симулации и сценарии в зоните с чувствителна инфраструктура, които използват хидродинамичен математически апарат;</w:t>
      </w:r>
    </w:p>
    <w:p w:rsidR="00ED266A" w:rsidRPr="009D2DCE" w:rsidRDefault="00ED266A" w:rsidP="00ED266A">
      <w:pPr>
        <w:numPr>
          <w:ilvl w:val="0"/>
          <w:numId w:val="26"/>
        </w:numPr>
        <w:spacing w:before="60" w:after="0" w:line="259" w:lineRule="auto"/>
        <w:rPr>
          <w:szCs w:val="24"/>
        </w:rPr>
      </w:pPr>
      <w:r w:rsidRPr="009D2DCE">
        <w:rPr>
          <w:b/>
          <w:szCs w:val="24"/>
        </w:rPr>
        <w:t>Експлоатацията на язовира</w:t>
      </w:r>
      <w:r w:rsidRPr="009D2DCE">
        <w:rPr>
          <w:szCs w:val="24"/>
        </w:rPr>
        <w:t xml:space="preserve"> – хидродинамичен модел, който автоматично да се задейства при изчислените хидроложки и хидравлични условия във водосбора.</w:t>
      </w:r>
    </w:p>
    <w:p w:rsidR="00ED266A" w:rsidRPr="009D2DCE" w:rsidRDefault="00ED266A" w:rsidP="00ED266A">
      <w:pPr>
        <w:spacing w:before="60"/>
        <w:ind w:right="57" w:firstLine="539"/>
        <w:rPr>
          <w:szCs w:val="24"/>
        </w:rPr>
      </w:pPr>
      <w:r w:rsidRPr="009D2DCE">
        <w:rPr>
          <w:szCs w:val="24"/>
        </w:rPr>
        <w:t>Моделите трябва да са достатъчно бързи и точни за целите на прогнозиране на наводнения в реално време.</w:t>
      </w:r>
    </w:p>
    <w:p w:rsidR="00ED266A" w:rsidRPr="009D2DCE" w:rsidRDefault="00ED266A" w:rsidP="00ED266A">
      <w:pPr>
        <w:spacing w:before="120"/>
        <w:rPr>
          <w:szCs w:val="24"/>
          <w:u w:val="single"/>
        </w:rPr>
      </w:pPr>
      <w:r w:rsidRPr="009D2DCE">
        <w:rPr>
          <w:szCs w:val="24"/>
          <w:u w:val="single"/>
        </w:rPr>
        <w:t>Рамкова система за интеграция - изградена от следните компоненти:</w:t>
      </w:r>
    </w:p>
    <w:p w:rsidR="00ED266A" w:rsidRPr="009D2DCE" w:rsidRDefault="00ED266A" w:rsidP="00ED266A">
      <w:pPr>
        <w:numPr>
          <w:ilvl w:val="0"/>
          <w:numId w:val="27"/>
        </w:numPr>
        <w:spacing w:before="60" w:after="0" w:line="259" w:lineRule="auto"/>
        <w:rPr>
          <w:szCs w:val="24"/>
        </w:rPr>
      </w:pPr>
      <w:r w:rsidRPr="009D2DCE">
        <w:rPr>
          <w:szCs w:val="24"/>
        </w:rPr>
        <w:t>Сървър с базата данни, съвместим с ГИС. Дублиращ сървър осигуряващ сигурността на инфор</w:t>
      </w:r>
      <w:r>
        <w:rPr>
          <w:szCs w:val="24"/>
        </w:rPr>
        <w:t>мацията и програмните продукти.</w:t>
      </w:r>
      <w:r w:rsidRPr="009D2DCE">
        <w:rPr>
          <w:szCs w:val="24"/>
        </w:rPr>
        <w:t xml:space="preserve"> </w:t>
      </w:r>
    </w:p>
    <w:p w:rsidR="00ED266A" w:rsidRPr="009D2DCE" w:rsidRDefault="00ED266A" w:rsidP="00ED266A">
      <w:pPr>
        <w:numPr>
          <w:ilvl w:val="0"/>
          <w:numId w:val="27"/>
        </w:numPr>
        <w:spacing w:before="60" w:after="0" w:line="259" w:lineRule="auto"/>
        <w:rPr>
          <w:szCs w:val="24"/>
        </w:rPr>
      </w:pPr>
      <w:r w:rsidRPr="009D2DCE">
        <w:rPr>
          <w:szCs w:val="24"/>
        </w:rPr>
        <w:t>ГИС-среда за обработка и представяне на данни, анализи и прогнози;</w:t>
      </w:r>
    </w:p>
    <w:p w:rsidR="00ED266A" w:rsidRPr="009D2DCE" w:rsidRDefault="00ED266A" w:rsidP="00ED266A">
      <w:pPr>
        <w:numPr>
          <w:ilvl w:val="0"/>
          <w:numId w:val="27"/>
        </w:numPr>
        <w:spacing w:before="60" w:after="0" w:line="259" w:lineRule="auto"/>
        <w:rPr>
          <w:szCs w:val="24"/>
        </w:rPr>
      </w:pPr>
      <w:r w:rsidRPr="009D2DCE">
        <w:rPr>
          <w:szCs w:val="24"/>
        </w:rPr>
        <w:t>Интернет сървър за получаване на данни и информация от различни източници и представяне на резултатите на обществеността, както и възможност за дистанционно управление на цялата системата през интернет. Дублиращ интернет сървър осигуряващ сигурността на информацията и връзките;</w:t>
      </w:r>
    </w:p>
    <w:p w:rsidR="00ED266A" w:rsidRPr="009D2DCE" w:rsidRDefault="00ED266A" w:rsidP="00ED266A">
      <w:pPr>
        <w:widowControl w:val="0"/>
        <w:numPr>
          <w:ilvl w:val="0"/>
          <w:numId w:val="27"/>
        </w:numPr>
        <w:autoSpaceDE w:val="0"/>
        <w:autoSpaceDN w:val="0"/>
        <w:adjustRightInd w:val="0"/>
        <w:spacing w:before="120" w:after="0"/>
        <w:rPr>
          <w:bCs/>
          <w:szCs w:val="24"/>
        </w:rPr>
      </w:pPr>
      <w:r w:rsidRPr="009D2DCE">
        <w:rPr>
          <w:bCs/>
          <w:szCs w:val="24"/>
        </w:rPr>
        <w:t xml:space="preserve">Хардуерни компоненти, с предвидена необходимата резервираност и възможност за лесно надграждане, включително захранващ блок  </w:t>
      </w:r>
      <w:r w:rsidRPr="009D2DCE">
        <w:rPr>
          <w:bCs/>
          <w:szCs w:val="24"/>
          <w:lang w:val="en-US"/>
        </w:rPr>
        <w:t>(UPS)</w:t>
      </w:r>
      <w:r w:rsidRPr="009D2DCE">
        <w:rPr>
          <w:bCs/>
          <w:szCs w:val="24"/>
        </w:rPr>
        <w:t xml:space="preserve"> осигуряващ резервирано ел. захранване на сървърния комплекс за поне 1 час;</w:t>
      </w:r>
    </w:p>
    <w:p w:rsidR="00ED266A" w:rsidRPr="009D2DCE" w:rsidRDefault="00ED266A" w:rsidP="00ED266A">
      <w:pPr>
        <w:numPr>
          <w:ilvl w:val="0"/>
          <w:numId w:val="27"/>
        </w:numPr>
        <w:spacing w:before="60" w:after="0" w:line="259" w:lineRule="auto"/>
        <w:rPr>
          <w:szCs w:val="24"/>
        </w:rPr>
      </w:pPr>
      <w:r w:rsidRPr="009D2DCE">
        <w:rPr>
          <w:szCs w:val="24"/>
        </w:rPr>
        <w:t>Автоматизиране на различните дейности в системата (събиране, контрол, подготовка и моделиране на данните, изпълнение на модела, обработка и анализ на резултатите, получаване и разпространение на резултатите и информиране на съответния компетентен орган при различните нива на предупреждение);</w:t>
      </w:r>
    </w:p>
    <w:p w:rsidR="00ED266A" w:rsidRPr="00ED266A" w:rsidRDefault="00ED266A" w:rsidP="00431115">
      <w:pPr>
        <w:keepNext/>
        <w:keepLines/>
        <w:numPr>
          <w:ilvl w:val="0"/>
          <w:numId w:val="27"/>
        </w:numPr>
        <w:spacing w:before="60" w:after="0" w:line="259" w:lineRule="auto"/>
      </w:pPr>
      <w:r w:rsidRPr="00ED266A">
        <w:rPr>
          <w:szCs w:val="24"/>
        </w:rPr>
        <w:lastRenderedPageBreak/>
        <w:t>Потребителска система на три различни нива: най-високо ниво с достъп до базата данни и възможност за промяна на параметрите, ниво за анализиране на резултатите и изчисляване на алтернативни сценарии, ниво за изображение на резултатите, получени от системата;</w:t>
      </w:r>
    </w:p>
    <w:p w:rsidR="00ED266A" w:rsidRPr="00ED266A" w:rsidRDefault="00ED266A" w:rsidP="00431115">
      <w:pPr>
        <w:keepNext/>
        <w:keepLines/>
        <w:numPr>
          <w:ilvl w:val="0"/>
          <w:numId w:val="27"/>
        </w:numPr>
        <w:spacing w:before="60" w:after="0" w:line="259" w:lineRule="auto"/>
      </w:pPr>
      <w:r w:rsidRPr="00ED266A">
        <w:rPr>
          <w:szCs w:val="24"/>
        </w:rPr>
        <w:t>Система за предупреждение на съответния компетентен орган, с предложение за скала за степенуване, която автоматично се задейства при зададени прагови стойности.</w:t>
      </w:r>
    </w:p>
    <w:p w:rsidR="00993128" w:rsidRDefault="00993128" w:rsidP="00A80B8D">
      <w:pPr>
        <w:pStyle w:val="Heading3"/>
        <w:keepLines/>
        <w:numPr>
          <w:ilvl w:val="0"/>
          <w:numId w:val="0"/>
        </w:numPr>
        <w:spacing w:after="151"/>
        <w:ind w:left="655"/>
      </w:pPr>
      <w:bookmarkStart w:id="79" w:name="_Toc140992"/>
      <w:bookmarkStart w:id="80" w:name="_Toc512862089"/>
      <w:r>
        <w:t>8.3.3.</w:t>
      </w:r>
      <w:r>
        <w:rPr>
          <w:rFonts w:ascii="Arial" w:eastAsia="Arial" w:hAnsi="Arial" w:cs="Arial"/>
        </w:rPr>
        <w:t xml:space="preserve"> </w:t>
      </w:r>
      <w:r>
        <w:t>Очаквани резултати</w:t>
      </w:r>
      <w:bookmarkEnd w:id="79"/>
      <w:bookmarkEnd w:id="80"/>
    </w:p>
    <w:p w:rsidR="00ED266A" w:rsidRPr="00ED266A" w:rsidRDefault="00ED266A" w:rsidP="00ED266A">
      <w:pPr>
        <w:pStyle w:val="ListParagraph"/>
        <w:keepNext/>
        <w:keepLines/>
        <w:numPr>
          <w:ilvl w:val="0"/>
          <w:numId w:val="30"/>
        </w:numPr>
        <w:spacing w:before="60"/>
        <w:ind w:right="57"/>
        <w:rPr>
          <w:szCs w:val="24"/>
        </w:rPr>
      </w:pPr>
      <w:r w:rsidRPr="00ED266A">
        <w:rPr>
          <w:szCs w:val="24"/>
        </w:rPr>
        <w:t>Изготвен идеен проект за СУВ – БРИ, който следва да включва:</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line="278" w:lineRule="exact"/>
        <w:rPr>
          <w:szCs w:val="24"/>
        </w:rPr>
      </w:pPr>
      <w:r w:rsidRPr="009D2DCE">
        <w:rPr>
          <w:szCs w:val="24"/>
        </w:rPr>
        <w:t xml:space="preserve">Структура на </w:t>
      </w:r>
      <w:r w:rsidRPr="009D2DCE">
        <w:rPr>
          <w:b/>
          <w:szCs w:val="24"/>
        </w:rPr>
        <w:t xml:space="preserve">СУВ - БРИ </w:t>
      </w:r>
      <w:r w:rsidRPr="009D2DCE">
        <w:rPr>
          <w:szCs w:val="24"/>
        </w:rPr>
        <w:t>и механизъм на функциониране;</w:t>
      </w:r>
      <w:r w:rsidRPr="009D2DCE">
        <w:rPr>
          <w:b/>
          <w:szCs w:val="24"/>
        </w:rPr>
        <w:t xml:space="preserve"> </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ind w:left="714" w:hanging="357"/>
        <w:rPr>
          <w:strike/>
          <w:szCs w:val="24"/>
        </w:rPr>
      </w:pPr>
      <w:r w:rsidRPr="009D2DCE">
        <w:rPr>
          <w:szCs w:val="24"/>
        </w:rPr>
        <w:t>Списък с необходимите станции и системи за наблюдения, моделиране и интеграция и техническите им спецификации;</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ind w:left="714" w:hanging="357"/>
        <w:rPr>
          <w:strike/>
          <w:szCs w:val="24"/>
        </w:rPr>
      </w:pPr>
      <w:r w:rsidRPr="009D2DCE">
        <w:rPr>
          <w:szCs w:val="24"/>
        </w:rPr>
        <w:t>Цифров модел на релефа на речните тераси и речното легло в зоната на хидравличното моделиране на река Искър за целите на СУВ – БРИ;</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ind w:left="714" w:hanging="357"/>
        <w:rPr>
          <w:strike/>
          <w:szCs w:val="24"/>
        </w:rPr>
      </w:pPr>
      <w:r w:rsidRPr="009D2DCE">
        <w:rPr>
          <w:szCs w:val="24"/>
        </w:rPr>
        <w:t>Списък с необходимия софтуер и хардуер;</w:t>
      </w:r>
    </w:p>
    <w:p w:rsidR="00ED266A" w:rsidRPr="009D2DCE" w:rsidRDefault="00ED266A" w:rsidP="00ED266A">
      <w:pPr>
        <w:keepNext/>
        <w:keepLines/>
        <w:numPr>
          <w:ilvl w:val="0"/>
          <w:numId w:val="29"/>
        </w:numPr>
        <w:autoSpaceDE w:val="0"/>
        <w:autoSpaceDN w:val="0"/>
        <w:adjustRightInd w:val="0"/>
        <w:spacing w:before="120" w:after="0"/>
        <w:rPr>
          <w:bCs/>
          <w:szCs w:val="24"/>
        </w:rPr>
      </w:pPr>
      <w:r w:rsidRPr="009D2DCE">
        <w:rPr>
          <w:bCs/>
          <w:szCs w:val="24"/>
        </w:rPr>
        <w:t>Хидроложки и хидравлични модели с</w:t>
      </w:r>
      <w:r w:rsidRPr="009D2DCE">
        <w:rPr>
          <w:b/>
          <w:bCs/>
          <w:szCs w:val="24"/>
        </w:rPr>
        <w:t xml:space="preserve"> </w:t>
      </w:r>
      <w:r w:rsidRPr="009D2DCE">
        <w:rPr>
          <w:bCs/>
          <w:szCs w:val="24"/>
        </w:rPr>
        <w:t xml:space="preserve">включена основна платформа, допълнителни приложения, техническа поддръжка, обновяване и връзка между хидравличната и хидроложката система за моделиране; </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ind w:left="714" w:hanging="357"/>
        <w:rPr>
          <w:strike/>
          <w:szCs w:val="24"/>
        </w:rPr>
      </w:pPr>
      <w:r w:rsidRPr="009D2DCE">
        <w:rPr>
          <w:szCs w:val="24"/>
        </w:rPr>
        <w:t>Предложение за организация на работа и комуникации в нормални условия и при прогнози за високи води и засушаване;</w:t>
      </w:r>
    </w:p>
    <w:p w:rsidR="00ED266A" w:rsidRPr="009D2DCE" w:rsidRDefault="00ED266A" w:rsidP="00ED266A">
      <w:pPr>
        <w:keepNext/>
        <w:keepLines/>
        <w:numPr>
          <w:ilvl w:val="0"/>
          <w:numId w:val="29"/>
        </w:numPr>
        <w:shd w:val="clear" w:color="auto" w:fill="FFFFFF"/>
        <w:tabs>
          <w:tab w:val="left" w:pos="1094"/>
        </w:tabs>
        <w:autoSpaceDE w:val="0"/>
        <w:autoSpaceDN w:val="0"/>
        <w:adjustRightInd w:val="0"/>
        <w:spacing w:before="60" w:after="0"/>
        <w:ind w:left="714" w:hanging="357"/>
        <w:rPr>
          <w:strike/>
          <w:szCs w:val="24"/>
        </w:rPr>
      </w:pPr>
      <w:r w:rsidRPr="009D2DCE">
        <w:rPr>
          <w:szCs w:val="24"/>
          <w:lang w:val="ru-RU"/>
        </w:rPr>
        <w:t xml:space="preserve">Потребителска система, </w:t>
      </w:r>
      <w:proofErr w:type="gramStart"/>
      <w:r w:rsidRPr="009D2DCE">
        <w:rPr>
          <w:szCs w:val="24"/>
        </w:rPr>
        <w:t>с</w:t>
      </w:r>
      <w:proofErr w:type="gramEnd"/>
      <w:r w:rsidRPr="009D2DCE">
        <w:rPr>
          <w:szCs w:val="24"/>
        </w:rPr>
        <w:t xml:space="preserve"> </w:t>
      </w:r>
      <w:proofErr w:type="gramStart"/>
      <w:r w:rsidRPr="009D2DCE">
        <w:rPr>
          <w:szCs w:val="24"/>
          <w:lang w:val="ru-RU"/>
        </w:rPr>
        <w:t>нива</w:t>
      </w:r>
      <w:proofErr w:type="gramEnd"/>
      <w:r w:rsidRPr="009D2DCE">
        <w:rPr>
          <w:szCs w:val="24"/>
        </w:rPr>
        <w:t xml:space="preserve"> на достъп, защита и предупреждение. </w:t>
      </w:r>
    </w:p>
    <w:p w:rsidR="00ED266A" w:rsidRPr="009D2DCE" w:rsidRDefault="00ED266A" w:rsidP="00ED266A">
      <w:pPr>
        <w:keepNext/>
        <w:keepLines/>
        <w:numPr>
          <w:ilvl w:val="0"/>
          <w:numId w:val="29"/>
        </w:numPr>
        <w:autoSpaceDE w:val="0"/>
        <w:autoSpaceDN w:val="0"/>
        <w:adjustRightInd w:val="0"/>
        <w:spacing w:before="120" w:after="0"/>
        <w:rPr>
          <w:rFonts w:eastAsia="Calibri"/>
          <w:bCs/>
          <w:szCs w:val="24"/>
        </w:rPr>
      </w:pPr>
      <w:r w:rsidRPr="009D2DCE">
        <w:rPr>
          <w:rFonts w:eastAsia="Calibri"/>
          <w:bCs/>
          <w:iCs/>
          <w:szCs w:val="24"/>
        </w:rPr>
        <w:t>Системна архитектура и потребителски интерфейс с</w:t>
      </w:r>
      <w:r w:rsidRPr="009D2DCE">
        <w:rPr>
          <w:rFonts w:eastAsia="Calibri"/>
          <w:b/>
          <w:bCs/>
          <w:iCs/>
          <w:szCs w:val="24"/>
        </w:rPr>
        <w:t xml:space="preserve"> </w:t>
      </w:r>
      <w:r w:rsidRPr="009D2DCE">
        <w:rPr>
          <w:rFonts w:eastAsia="Calibri"/>
          <w:bCs/>
          <w:szCs w:val="24"/>
        </w:rPr>
        <w:t xml:space="preserve">три нива – слой данни, бизнес слой, слой представяне. Предложение с нива на потребителски достъп до данните - администратор, специалист по настройка на моделите, потребител с права само за четене на данни и други, ако са необходими.  </w:t>
      </w:r>
    </w:p>
    <w:p w:rsidR="00ED266A" w:rsidRDefault="00ED266A" w:rsidP="00ED266A">
      <w:pPr>
        <w:keepNext/>
        <w:keepLines/>
        <w:numPr>
          <w:ilvl w:val="0"/>
          <w:numId w:val="29"/>
        </w:numPr>
        <w:autoSpaceDE w:val="0"/>
        <w:autoSpaceDN w:val="0"/>
        <w:adjustRightInd w:val="0"/>
        <w:spacing w:before="120" w:after="0"/>
        <w:rPr>
          <w:bCs/>
          <w:szCs w:val="24"/>
        </w:rPr>
      </w:pPr>
      <w:r w:rsidRPr="009D2DCE">
        <w:rPr>
          <w:bCs/>
          <w:szCs w:val="24"/>
        </w:rPr>
        <w:t xml:space="preserve">Предложение за система за подпомагане вземането на решения, която съдържа функция за автоматично разпространение на информация чрез електронна поща, </w:t>
      </w:r>
      <w:r w:rsidRPr="009D2DCE">
        <w:rPr>
          <w:bCs/>
          <w:szCs w:val="24"/>
          <w:lang w:val="en-US"/>
        </w:rPr>
        <w:t>SMS</w:t>
      </w:r>
      <w:r w:rsidRPr="009D2DCE">
        <w:rPr>
          <w:bCs/>
          <w:szCs w:val="24"/>
        </w:rPr>
        <w:t xml:space="preserve"> и уеб услуги, на базата на предложено аварийн</w:t>
      </w:r>
      <w:r>
        <w:rPr>
          <w:bCs/>
          <w:szCs w:val="24"/>
        </w:rPr>
        <w:t>о ниво и списък на получателите.</w:t>
      </w:r>
    </w:p>
    <w:p w:rsidR="00993128" w:rsidRPr="00CE51FF" w:rsidRDefault="00993128" w:rsidP="00CE51FF">
      <w:pPr>
        <w:pStyle w:val="Heading2"/>
        <w:keepLines/>
        <w:numPr>
          <w:ilvl w:val="0"/>
          <w:numId w:val="0"/>
        </w:numPr>
        <w:tabs>
          <w:tab w:val="center" w:pos="579"/>
          <w:tab w:val="center" w:pos="3319"/>
        </w:tabs>
        <w:spacing w:after="2"/>
        <w:rPr>
          <w:color w:val="0070C0"/>
        </w:rPr>
      </w:pPr>
      <w:bookmarkStart w:id="81" w:name="_Toc140993"/>
      <w:bookmarkStart w:id="82" w:name="_Toc512862090"/>
      <w:r w:rsidRPr="00CE51FF">
        <w:rPr>
          <w:color w:val="0070C0"/>
        </w:rPr>
        <w:t xml:space="preserve">8.4. </w:t>
      </w:r>
      <w:r w:rsidRPr="00CE51FF">
        <w:rPr>
          <w:color w:val="0070C0"/>
        </w:rPr>
        <w:tab/>
      </w:r>
      <w:r w:rsidRPr="00CE51FF">
        <w:rPr>
          <w:u w:val="single"/>
        </w:rPr>
        <w:t>Дейност 4</w:t>
      </w:r>
      <w:r w:rsidRPr="00CE51FF">
        <w:rPr>
          <w:color w:val="0070C0"/>
        </w:rPr>
        <w:t xml:space="preserve"> </w:t>
      </w:r>
      <w:bookmarkEnd w:id="81"/>
      <w:r w:rsidR="00ED266A" w:rsidRPr="00ED266A">
        <w:t>Разработка, представяне и съгласуване на технически проект за изграждане и внедряване на Система за управление на водите в басейна на река Искър (СУВ – БРИ), в съответствие с идейния проект за Система за управление на водите в басейна на река Искър (СУВ – БРИ)</w:t>
      </w:r>
      <w:bookmarkEnd w:id="82"/>
    </w:p>
    <w:p w:rsidR="00993128" w:rsidRDefault="00993128" w:rsidP="00A80B8D">
      <w:pPr>
        <w:pStyle w:val="Heading3"/>
        <w:keepLines/>
        <w:numPr>
          <w:ilvl w:val="0"/>
          <w:numId w:val="0"/>
        </w:numPr>
        <w:spacing w:after="151"/>
        <w:ind w:left="655"/>
      </w:pPr>
      <w:r w:rsidRPr="001B6BAC">
        <w:t xml:space="preserve"> </w:t>
      </w:r>
      <w:bookmarkStart w:id="83" w:name="_Toc140994"/>
      <w:bookmarkStart w:id="84" w:name="_Toc512862091"/>
      <w:r>
        <w:t>8.4.1.</w:t>
      </w:r>
      <w:r w:rsidRPr="001B6BAC">
        <w:t xml:space="preserve"> </w:t>
      </w:r>
      <w:r>
        <w:t>Описание на дейността</w:t>
      </w:r>
      <w:bookmarkEnd w:id="83"/>
      <w:bookmarkEnd w:id="84"/>
    </w:p>
    <w:p w:rsidR="00B167BB" w:rsidRDefault="00B167BB" w:rsidP="00B167BB">
      <w:pPr>
        <w:rPr>
          <w:noProof/>
          <w:szCs w:val="24"/>
        </w:rPr>
      </w:pPr>
      <w:r w:rsidRPr="00FB3D53">
        <w:rPr>
          <w:noProof/>
          <w:szCs w:val="24"/>
        </w:rPr>
        <w:t xml:space="preserve">Изпълнението на дейността започва след приемането на резултатите по Дейност 3. Съгласуването и одобряването на идейния проект на системата </w:t>
      </w:r>
      <w:r>
        <w:rPr>
          <w:noProof/>
          <w:szCs w:val="24"/>
        </w:rPr>
        <w:t xml:space="preserve">ще </w:t>
      </w:r>
      <w:r w:rsidRPr="00FB3D53">
        <w:rPr>
          <w:noProof/>
          <w:szCs w:val="24"/>
        </w:rPr>
        <w:t xml:space="preserve">осигурява развитието на </w:t>
      </w:r>
      <w:r w:rsidRPr="00FB3D53">
        <w:rPr>
          <w:noProof/>
          <w:szCs w:val="24"/>
        </w:rPr>
        <w:lastRenderedPageBreak/>
        <w:t>проекта със следващата стъпка – подробен технически проект за осъществяване на системата, представляващ прототип на бъдещата национална система</w:t>
      </w:r>
      <w:r>
        <w:rPr>
          <w:noProof/>
          <w:szCs w:val="24"/>
        </w:rPr>
        <w:t>.</w:t>
      </w:r>
    </w:p>
    <w:p w:rsidR="00B167BB" w:rsidRDefault="00B167BB" w:rsidP="00B167BB">
      <w:pPr>
        <w:keepNext/>
        <w:keepLines/>
        <w:rPr>
          <w:szCs w:val="24"/>
        </w:rPr>
      </w:pPr>
      <w:r w:rsidRPr="00D92C1E">
        <w:rPr>
          <w:szCs w:val="24"/>
        </w:rPr>
        <w:t xml:space="preserve">Системата </w:t>
      </w:r>
      <w:r>
        <w:rPr>
          <w:szCs w:val="24"/>
        </w:rPr>
        <w:t>трябва да бъде изградена от</w:t>
      </w:r>
      <w:r w:rsidRPr="00D92C1E">
        <w:rPr>
          <w:szCs w:val="24"/>
        </w:rPr>
        <w:t xml:space="preserve"> три основни модула: мониторингова система, (съдържаща информация за интензитет и количество от различни източници, нива от речната мрежа по главната река и притоците от първи порядък, данни за значимите язовири, верига за първична обработка и контрол);  система за моделиране (на водния баланс на водосбора, хидравлично моделиране на водните нива в речната мрежа и цифров модел на релефа за определяне на залетите територии, експлоатацията на язовирите);   и рамкова система за интеграция (компютърни системи с бази данни, ГИС, програмни продукти и модели, интернет свързаност за получаване и разпространение на данни от станции, партньори и заинтересовани страни, средства за резервираност и сигурност, организация на достъпа до информацията и управление на системата).</w:t>
      </w:r>
    </w:p>
    <w:p w:rsidR="00993128" w:rsidRDefault="00993128" w:rsidP="00A80B8D">
      <w:pPr>
        <w:pStyle w:val="Heading3"/>
        <w:keepLines/>
        <w:numPr>
          <w:ilvl w:val="0"/>
          <w:numId w:val="0"/>
        </w:numPr>
        <w:spacing w:after="151"/>
        <w:ind w:left="655"/>
      </w:pPr>
      <w:bookmarkStart w:id="85" w:name="_Toc140995"/>
      <w:bookmarkStart w:id="86" w:name="_Toc512862092"/>
      <w:r>
        <w:t>8.4.2.</w:t>
      </w:r>
      <w:r>
        <w:rPr>
          <w:rFonts w:ascii="Arial" w:eastAsia="Arial" w:hAnsi="Arial" w:cs="Arial"/>
        </w:rPr>
        <w:t xml:space="preserve"> </w:t>
      </w:r>
      <w:r>
        <w:t>Изисквания към изпълнение на дейността</w:t>
      </w:r>
      <w:bookmarkEnd w:id="85"/>
      <w:bookmarkEnd w:id="86"/>
    </w:p>
    <w:p w:rsidR="00D92C1E" w:rsidRPr="00D92C1E" w:rsidRDefault="00D92C1E" w:rsidP="00D92C1E">
      <w:pPr>
        <w:pStyle w:val="Heading4"/>
        <w:numPr>
          <w:ilvl w:val="3"/>
          <w:numId w:val="32"/>
        </w:numPr>
      </w:pPr>
      <w:bookmarkStart w:id="87" w:name="_Toc345091165"/>
      <w:r w:rsidRPr="00D92C1E">
        <w:t>Структура и функции на СУВ в басейна на река Искър</w:t>
      </w:r>
      <w:bookmarkEnd w:id="87"/>
    </w:p>
    <w:p w:rsidR="00D92C1E" w:rsidRPr="009D2DCE" w:rsidRDefault="00D92C1E" w:rsidP="00D92C1E">
      <w:pPr>
        <w:spacing w:before="120"/>
        <w:ind w:right="57" w:firstLine="539"/>
        <w:rPr>
          <w:noProof/>
          <w:szCs w:val="24"/>
        </w:rPr>
      </w:pPr>
      <w:r w:rsidRPr="009D2DCE">
        <w:rPr>
          <w:noProof/>
          <w:szCs w:val="24"/>
        </w:rPr>
        <w:t xml:space="preserve">СУВ в басейна на река Искър, като прототип на </w:t>
      </w:r>
      <w:r w:rsidRPr="009D2DCE">
        <w:rPr>
          <w:b/>
          <w:noProof/>
          <w:szCs w:val="24"/>
        </w:rPr>
        <w:t>НС</w:t>
      </w:r>
      <w:r w:rsidRPr="009D2DCE">
        <w:rPr>
          <w:b/>
          <w:szCs w:val="24"/>
        </w:rPr>
        <w:t>УВ в РВ</w:t>
      </w:r>
      <w:r w:rsidRPr="009D2DCE">
        <w:rPr>
          <w:noProof/>
          <w:szCs w:val="24"/>
        </w:rPr>
        <w:t>, се изгражда в системата на МОСВ като център за събиране и обработка на информация за управление на водните ресурси в поречието на река Искър с използване на всички възможни източници на оперативни, архивни и статистически данни, осигуряващи възможност за оперативно наблюдение на водните ресурси в този район, както и осъществяване на краткосрочни и средносрочни прогнози за нуждите на управлението на водите.</w:t>
      </w:r>
    </w:p>
    <w:p w:rsidR="00D92C1E" w:rsidRPr="009D2DCE" w:rsidRDefault="00D92C1E" w:rsidP="00B167BB">
      <w:pPr>
        <w:ind w:firstLine="539"/>
        <w:rPr>
          <w:noProof/>
        </w:rPr>
      </w:pPr>
      <w:r w:rsidRPr="009D2DCE">
        <w:rPr>
          <w:noProof/>
        </w:rPr>
        <w:t>За организацията на СУВ в поречие Искър е необходимо техническият проект да предвиди изграждането на информационен център на базата на комуникационен сървър и работни места, свързани в локална мрежа и осигурени с достъп до интернет, комплектовани за независима (GSM и/или спътникова) връзка с измервателните станции.</w:t>
      </w:r>
    </w:p>
    <w:p w:rsidR="00D92C1E" w:rsidRPr="009D2DCE" w:rsidRDefault="00D92C1E" w:rsidP="00D92C1E">
      <w:pPr>
        <w:spacing w:before="120"/>
        <w:ind w:right="57" w:firstLine="539"/>
        <w:rPr>
          <w:noProof/>
          <w:szCs w:val="24"/>
        </w:rPr>
      </w:pPr>
      <w:r w:rsidRPr="009D2DCE">
        <w:rPr>
          <w:noProof/>
          <w:szCs w:val="24"/>
        </w:rPr>
        <w:t xml:space="preserve">Центърът </w:t>
      </w:r>
      <w:r>
        <w:rPr>
          <w:noProof/>
          <w:szCs w:val="24"/>
        </w:rPr>
        <w:t xml:space="preserve">следва да </w:t>
      </w:r>
      <w:r w:rsidRPr="009D2DCE">
        <w:rPr>
          <w:noProof/>
          <w:szCs w:val="24"/>
        </w:rPr>
        <w:t>се реализира като съвкупност от системи за наблюдение, пренос и комуникации, методи за прогнозиране, моделиране и управление на потока информация, звено за анализиране и управление в реално време при нормални условия и при непредвидими обстоятелства.</w:t>
      </w:r>
    </w:p>
    <w:p w:rsidR="00D92C1E" w:rsidRPr="009D2DCE" w:rsidRDefault="00D92C1E" w:rsidP="00D92C1E">
      <w:pPr>
        <w:spacing w:before="120"/>
        <w:ind w:right="57" w:firstLine="539"/>
        <w:rPr>
          <w:noProof/>
          <w:szCs w:val="24"/>
        </w:rPr>
      </w:pPr>
      <w:bookmarkStart w:id="88" w:name="_Toc345091171"/>
      <w:r w:rsidRPr="009D2DCE">
        <w:rPr>
          <w:noProof/>
          <w:szCs w:val="24"/>
        </w:rPr>
        <w:t xml:space="preserve">Центърът за управление трябва да бъде в състояние да работи </w:t>
      </w:r>
      <w:r w:rsidRPr="009D2DCE">
        <w:rPr>
          <w:b/>
          <w:noProof/>
          <w:szCs w:val="24"/>
        </w:rPr>
        <w:t xml:space="preserve">в три режима: а) общи- нормални условия; б) период на опасност от високи води; в) период на опасност от недостиг на вода. </w:t>
      </w:r>
      <w:r w:rsidRPr="009D2DCE">
        <w:rPr>
          <w:noProof/>
          <w:szCs w:val="24"/>
        </w:rPr>
        <w:t>Центърът за управление следва да осигурява:</w:t>
      </w:r>
    </w:p>
    <w:p w:rsidR="00D92C1E" w:rsidRDefault="00D92C1E" w:rsidP="00D92C1E">
      <w:pPr>
        <w:numPr>
          <w:ilvl w:val="1"/>
          <w:numId w:val="33"/>
        </w:numPr>
        <w:spacing w:before="60" w:after="60"/>
        <w:ind w:left="1434" w:hanging="357"/>
        <w:rPr>
          <w:szCs w:val="24"/>
        </w:rPr>
      </w:pPr>
      <w:r w:rsidRPr="001D1309">
        <w:rPr>
          <w:szCs w:val="24"/>
        </w:rPr>
        <w:t xml:space="preserve"> Цялостното наблюдение и управление на водите и водните ресурси, като поддържа оперативна връзка с отделните измервателни станции, може да регистрира промени в състоянието им, както и да поддържа непрекъсната оперативна връзка между няколко (локални) диспечерски и сервизни пунктове, </w:t>
      </w:r>
      <w:r>
        <w:rPr>
          <w:szCs w:val="24"/>
        </w:rPr>
        <w:t xml:space="preserve">обединени в информационна мрежа както и ще </w:t>
      </w:r>
      <w:r w:rsidRPr="00051D5D">
        <w:rPr>
          <w:szCs w:val="24"/>
        </w:rPr>
        <w:t>осигурява непрекъсната връзка с наблюдателните подсистеми, партньорите и своите диспечерски подсистеми</w:t>
      </w:r>
      <w:r>
        <w:rPr>
          <w:szCs w:val="24"/>
        </w:rPr>
        <w:t>.</w:t>
      </w:r>
    </w:p>
    <w:p w:rsidR="00D92C1E" w:rsidRDefault="00D92C1E" w:rsidP="00D92C1E">
      <w:pPr>
        <w:numPr>
          <w:ilvl w:val="1"/>
          <w:numId w:val="33"/>
        </w:numPr>
        <w:spacing w:before="60" w:after="60"/>
        <w:ind w:left="1434" w:hanging="357"/>
        <w:rPr>
          <w:szCs w:val="24"/>
        </w:rPr>
      </w:pPr>
      <w:r>
        <w:rPr>
          <w:szCs w:val="24"/>
        </w:rPr>
        <w:t>О</w:t>
      </w:r>
      <w:r w:rsidRPr="001D1309">
        <w:rPr>
          <w:szCs w:val="24"/>
        </w:rPr>
        <w:t>бработка и анализ на информацията, симулации и прогнози</w:t>
      </w:r>
      <w:r>
        <w:rPr>
          <w:szCs w:val="24"/>
        </w:rPr>
        <w:t>.</w:t>
      </w:r>
    </w:p>
    <w:p w:rsidR="00D92C1E" w:rsidRPr="001D1309" w:rsidRDefault="00D92C1E" w:rsidP="00D92C1E">
      <w:pPr>
        <w:numPr>
          <w:ilvl w:val="1"/>
          <w:numId w:val="33"/>
        </w:numPr>
        <w:spacing w:before="60" w:after="60"/>
        <w:ind w:left="1434" w:hanging="357"/>
        <w:rPr>
          <w:szCs w:val="24"/>
        </w:rPr>
      </w:pPr>
      <w:r w:rsidRPr="001D1309">
        <w:rPr>
          <w:szCs w:val="24"/>
        </w:rPr>
        <w:lastRenderedPageBreak/>
        <w:t>Управление на язовирите - системата за оперативно управление на водите в язовирите в реално време с цел да се оптимизира и координирана експлоатацията и използването на водите от язовирите в басейна на река Искър, при отчитане на различните водоползватели (напр. питейно-битово водоснабдяване, напояване, производство на електоенергия, други). Системата за оперативно управление на язовирите следва да предлага решения (физически и икономически) за разпределение на водите между различните потребители, както и за осигуряване на ретензионни обеми с цел поемане на очакван приток.</w:t>
      </w:r>
    </w:p>
    <w:p w:rsidR="00D92C1E" w:rsidRPr="009D2DCE" w:rsidRDefault="00D92C1E" w:rsidP="00D92C1E">
      <w:pPr>
        <w:numPr>
          <w:ilvl w:val="1"/>
          <w:numId w:val="33"/>
        </w:numPr>
        <w:spacing w:before="60" w:after="60"/>
        <w:ind w:left="1434" w:hanging="357"/>
        <w:rPr>
          <w:szCs w:val="24"/>
        </w:rPr>
      </w:pPr>
      <w:r w:rsidRPr="009D2DCE">
        <w:rPr>
          <w:szCs w:val="24"/>
        </w:rPr>
        <w:t xml:space="preserve">Автоматично и в реално време прогнозиране на речния отток. </w:t>
      </w:r>
    </w:p>
    <w:p w:rsidR="00D92C1E" w:rsidRPr="009D2DCE" w:rsidRDefault="00D92C1E" w:rsidP="00D92C1E">
      <w:pPr>
        <w:numPr>
          <w:ilvl w:val="1"/>
          <w:numId w:val="33"/>
        </w:numPr>
        <w:spacing w:before="60" w:after="60"/>
        <w:ind w:left="1434" w:hanging="357"/>
        <w:rPr>
          <w:szCs w:val="24"/>
        </w:rPr>
      </w:pPr>
      <w:r w:rsidRPr="009D2DCE">
        <w:rPr>
          <w:szCs w:val="24"/>
        </w:rPr>
        <w:t>Улесняване на процеса на вземане на решения чрез представяне на резултати от моделирането, които са от динамичен тип (времеви) и пространствено разпределени (речни участъци, язовири, под-водосбори)</w:t>
      </w:r>
    </w:p>
    <w:p w:rsidR="00D92C1E" w:rsidRDefault="00D92C1E" w:rsidP="00D92C1E">
      <w:pPr>
        <w:numPr>
          <w:ilvl w:val="1"/>
          <w:numId w:val="33"/>
        </w:numPr>
        <w:spacing w:before="60" w:after="60"/>
        <w:ind w:left="1434" w:hanging="357"/>
        <w:rPr>
          <w:szCs w:val="24"/>
        </w:rPr>
      </w:pPr>
      <w:r w:rsidRPr="009D2DCE">
        <w:rPr>
          <w:szCs w:val="24"/>
        </w:rPr>
        <w:t>Извършва автоматично информиране, използвайки предварително определени комуникационни канали. В случай на промяна и възникване на извънредна ситуация (наводнение или опасност от недостиг на вода) осигурява достъп на оторизираните вътрешни и външни потребители до прогнозните модели и симулации.</w:t>
      </w:r>
    </w:p>
    <w:p w:rsidR="00D92C1E" w:rsidRDefault="00D92C1E" w:rsidP="00D92C1E">
      <w:pPr>
        <w:numPr>
          <w:ilvl w:val="1"/>
          <w:numId w:val="33"/>
        </w:numPr>
        <w:spacing w:before="60" w:after="60"/>
        <w:ind w:left="1434" w:hanging="357"/>
        <w:rPr>
          <w:szCs w:val="24"/>
        </w:rPr>
      </w:pPr>
      <w:r>
        <w:rPr>
          <w:szCs w:val="24"/>
        </w:rPr>
        <w:t>Щ</w:t>
      </w:r>
      <w:r w:rsidRPr="00051D5D">
        <w:rPr>
          <w:szCs w:val="24"/>
        </w:rPr>
        <w:t>е осигурява автоматизиран достъп до информацията и ще разпространява предупреждения при извънредни ситуации, наводнения и недостиг на вода.</w:t>
      </w:r>
    </w:p>
    <w:p w:rsidR="00D92C1E" w:rsidRPr="009D2DCE" w:rsidRDefault="00D92C1E" w:rsidP="00D92C1E">
      <w:pPr>
        <w:spacing w:before="60"/>
        <w:ind w:right="57" w:firstLine="539"/>
        <w:rPr>
          <w:szCs w:val="24"/>
        </w:rPr>
      </w:pPr>
      <w:r w:rsidRPr="00051D5D">
        <w:rPr>
          <w:szCs w:val="24"/>
        </w:rPr>
        <w:t>Организационната и функционалната му структура ще се състои от:</w:t>
      </w:r>
    </w:p>
    <w:p w:rsidR="00D92C1E" w:rsidRPr="00051D5D" w:rsidRDefault="00D92C1E" w:rsidP="00B167BB">
      <w:pPr>
        <w:ind w:firstLine="539"/>
      </w:pPr>
      <w:r w:rsidRPr="00B167BB">
        <w:rPr>
          <w:b/>
        </w:rPr>
        <w:t>А) Аналитично звено</w:t>
      </w:r>
      <w:bookmarkEnd w:id="88"/>
      <w:r w:rsidRPr="00B167BB">
        <w:t xml:space="preserve"> - Звеното следи и контролира работата на системата,</w:t>
      </w:r>
      <w:r w:rsidRPr="00051D5D">
        <w:t xml:space="preserve"> събирането на данни и поддръжката на базата данни, контрола и обработката им, производството на диагнос</w:t>
      </w:r>
      <w:r>
        <w:t>тични продукти за водния баланс</w:t>
      </w:r>
      <w:r w:rsidRPr="00051D5D">
        <w:t>. Звеното поддържа, експлоатира и развива системата от модели за прогнозиране на речния отток, състоянието на язовирите, поддържа базата знания на системата, разработва предписания за персонала.</w:t>
      </w:r>
    </w:p>
    <w:p w:rsidR="00D92C1E" w:rsidRPr="009D2DCE" w:rsidRDefault="00D92C1E" w:rsidP="00D92C1E">
      <w:pPr>
        <w:spacing w:before="60"/>
        <w:ind w:right="57" w:firstLine="539"/>
        <w:rPr>
          <w:szCs w:val="24"/>
        </w:rPr>
      </w:pPr>
      <w:r w:rsidRPr="009D2DCE">
        <w:rPr>
          <w:szCs w:val="24"/>
        </w:rPr>
        <w:t xml:space="preserve">Аналитичното звено към </w:t>
      </w:r>
      <w:r w:rsidRPr="009D2DCE">
        <w:rPr>
          <w:b/>
          <w:noProof/>
          <w:szCs w:val="24"/>
        </w:rPr>
        <w:t>С</w:t>
      </w:r>
      <w:r w:rsidRPr="009D2DCE">
        <w:rPr>
          <w:b/>
          <w:szCs w:val="24"/>
        </w:rPr>
        <w:t xml:space="preserve">УВ – БРИ </w:t>
      </w:r>
      <w:r w:rsidRPr="009D2DCE">
        <w:rPr>
          <w:szCs w:val="24"/>
        </w:rPr>
        <w:t xml:space="preserve">се разгръща първоначално като проектно бюро (проектен екип) в състава на МОСВ, което да обработва и анализира получаваната информация  и да подпомага процеса на проектиране и изграждане на </w:t>
      </w:r>
      <w:r w:rsidRPr="009D2DCE">
        <w:rPr>
          <w:b/>
          <w:noProof/>
          <w:szCs w:val="24"/>
        </w:rPr>
        <w:t>НС</w:t>
      </w:r>
      <w:r w:rsidRPr="009D2DCE">
        <w:rPr>
          <w:b/>
          <w:szCs w:val="24"/>
        </w:rPr>
        <w:t>УВ в РВ</w:t>
      </w:r>
      <w:r w:rsidRPr="009D2DCE">
        <w:rPr>
          <w:szCs w:val="24"/>
        </w:rPr>
        <w:t xml:space="preserve">. </w:t>
      </w:r>
    </w:p>
    <w:p w:rsidR="00D92C1E" w:rsidRPr="009D2DCE" w:rsidRDefault="00D92C1E" w:rsidP="00D92C1E">
      <w:pPr>
        <w:spacing w:before="60"/>
        <w:ind w:right="57" w:firstLine="539"/>
        <w:rPr>
          <w:szCs w:val="24"/>
        </w:rPr>
      </w:pPr>
      <w:r w:rsidRPr="009D2DCE">
        <w:rPr>
          <w:szCs w:val="24"/>
        </w:rPr>
        <w:t>Аналитичното звено осъществява професионална обработка на постъпващите данни, поддържа и развива базата знания и носещата база данни, които са в основата на работата на системата; контролира работата на системата, разработва предписания за длъжностните лица и потребителите, разработва проекти за развитие на системата и нейни компоненти, работи върху развитието и усъвършенстването на наличната алгоритмична база и др.</w:t>
      </w:r>
    </w:p>
    <w:p w:rsidR="00D92C1E" w:rsidRPr="009D2DCE" w:rsidRDefault="00D92C1E" w:rsidP="00D92C1E">
      <w:pPr>
        <w:spacing w:before="60"/>
        <w:ind w:right="57" w:firstLine="539"/>
        <w:rPr>
          <w:szCs w:val="24"/>
        </w:rPr>
      </w:pPr>
      <w:r w:rsidRPr="009D2DCE">
        <w:rPr>
          <w:szCs w:val="24"/>
        </w:rPr>
        <w:t>Изпълнителят на проекта трябва да детайлизира състава, функциите и организацията на работата на звеното, като формулира най-малко следните групи в него:</w:t>
      </w:r>
    </w:p>
    <w:p w:rsidR="00D92C1E" w:rsidRPr="009D2DCE" w:rsidRDefault="00D92C1E" w:rsidP="00D92C1E">
      <w:pPr>
        <w:numPr>
          <w:ilvl w:val="0"/>
          <w:numId w:val="34"/>
        </w:numPr>
        <w:spacing w:before="60" w:after="0"/>
        <w:rPr>
          <w:szCs w:val="24"/>
        </w:rPr>
      </w:pPr>
      <w:r w:rsidRPr="009D2DCE">
        <w:rPr>
          <w:szCs w:val="24"/>
        </w:rPr>
        <w:t xml:space="preserve">Математическа и техническа обработка и контрол на данните от измерванията, математическо моделиране на процесите (по специалности), а именно хидроложки, хидравлични (речен отток, язовири и експлоатационни действия от страна на </w:t>
      </w:r>
      <w:r w:rsidRPr="009D2DCE">
        <w:rPr>
          <w:szCs w:val="24"/>
        </w:rPr>
        <w:lastRenderedPageBreak/>
        <w:t>водопотребителите) и воден баланс (водоползване). Прогнозиране въз основа на наличните данни и симулации;</w:t>
      </w:r>
    </w:p>
    <w:p w:rsidR="00D92C1E" w:rsidRPr="009D2DCE" w:rsidRDefault="00D92C1E" w:rsidP="00D92C1E">
      <w:pPr>
        <w:numPr>
          <w:ilvl w:val="0"/>
          <w:numId w:val="34"/>
        </w:numPr>
        <w:spacing w:before="60" w:after="0"/>
        <w:rPr>
          <w:szCs w:val="24"/>
        </w:rPr>
      </w:pPr>
      <w:r w:rsidRPr="009D2DCE">
        <w:rPr>
          <w:szCs w:val="24"/>
        </w:rPr>
        <w:t>Статистическа обработка на данните, статистически архив;</w:t>
      </w:r>
    </w:p>
    <w:p w:rsidR="00D92C1E" w:rsidRPr="009D2DCE" w:rsidRDefault="00D92C1E" w:rsidP="00D92C1E">
      <w:pPr>
        <w:numPr>
          <w:ilvl w:val="0"/>
          <w:numId w:val="34"/>
        </w:numPr>
        <w:spacing w:before="60" w:after="0"/>
        <w:rPr>
          <w:strike/>
          <w:szCs w:val="24"/>
        </w:rPr>
      </w:pPr>
      <w:r w:rsidRPr="009D2DCE">
        <w:rPr>
          <w:szCs w:val="24"/>
        </w:rPr>
        <w:t xml:space="preserve">Прогнозиране на ресурсите и процесите, изработване на препоръки и съобщения за подпомагане на взимането на решения от потребителите; </w:t>
      </w:r>
    </w:p>
    <w:p w:rsidR="00D92C1E" w:rsidRPr="009D2DCE" w:rsidRDefault="00D92C1E" w:rsidP="00D92C1E">
      <w:pPr>
        <w:numPr>
          <w:ilvl w:val="0"/>
          <w:numId w:val="34"/>
        </w:numPr>
        <w:spacing w:before="60" w:after="0"/>
        <w:rPr>
          <w:szCs w:val="24"/>
        </w:rPr>
      </w:pPr>
      <w:r w:rsidRPr="009D2DCE">
        <w:rPr>
          <w:szCs w:val="24"/>
        </w:rPr>
        <w:t>Визуализация на данни с различно предназначение, в това число с използване на ГИС технологии.</w:t>
      </w:r>
    </w:p>
    <w:p w:rsidR="00D92C1E" w:rsidRPr="009D2DCE" w:rsidRDefault="00D92C1E" w:rsidP="00D92C1E">
      <w:pPr>
        <w:spacing w:before="120"/>
        <w:ind w:right="57" w:firstLine="539"/>
        <w:rPr>
          <w:szCs w:val="24"/>
        </w:rPr>
      </w:pPr>
      <w:r w:rsidRPr="009D2DCE">
        <w:rPr>
          <w:szCs w:val="24"/>
        </w:rPr>
        <w:t>Аналитичното звено осъществява професионална обработка на постъпващите данни и тяхната интерпретация включително:</w:t>
      </w:r>
    </w:p>
    <w:p w:rsidR="00D92C1E" w:rsidRPr="009D2DCE" w:rsidRDefault="00D92C1E" w:rsidP="00D92C1E">
      <w:pPr>
        <w:numPr>
          <w:ilvl w:val="0"/>
          <w:numId w:val="33"/>
        </w:numPr>
        <w:spacing w:before="60" w:after="0"/>
        <w:rPr>
          <w:szCs w:val="24"/>
        </w:rPr>
      </w:pPr>
      <w:r w:rsidRPr="009D2DCE">
        <w:rPr>
          <w:szCs w:val="24"/>
        </w:rPr>
        <w:t>Създава, развива, поддържа и актуализира математическите модели, на базата на които се осъществява прогнозирането на наводнения в реално време;</w:t>
      </w:r>
    </w:p>
    <w:p w:rsidR="00D92C1E" w:rsidRPr="009D2DCE" w:rsidRDefault="00D92C1E" w:rsidP="00D92C1E">
      <w:pPr>
        <w:numPr>
          <w:ilvl w:val="0"/>
          <w:numId w:val="33"/>
        </w:numPr>
        <w:spacing w:before="60" w:after="0"/>
        <w:rPr>
          <w:szCs w:val="24"/>
        </w:rPr>
      </w:pPr>
      <w:r w:rsidRPr="009D2DCE">
        <w:rPr>
          <w:szCs w:val="24"/>
        </w:rPr>
        <w:t>Извършва детайлно симулативно моделиране на възможните последствия от прогнозираните в реално време наводнения или засушавания;</w:t>
      </w:r>
    </w:p>
    <w:p w:rsidR="00D92C1E" w:rsidRPr="009D2DCE" w:rsidRDefault="00D92C1E" w:rsidP="00D92C1E">
      <w:pPr>
        <w:numPr>
          <w:ilvl w:val="0"/>
          <w:numId w:val="33"/>
        </w:numPr>
        <w:spacing w:before="60" w:after="0"/>
        <w:rPr>
          <w:szCs w:val="24"/>
        </w:rPr>
      </w:pPr>
      <w:r w:rsidRPr="009D2DCE">
        <w:rPr>
          <w:szCs w:val="24"/>
        </w:rPr>
        <w:t>Поддържа и развива базата знания, която е в основата на работата на системата; контролира работата на системата, разработва предписания за длъжностните лица и потребителите, разработва проекти за развитие на системата и нейни компоненти, работи върху развитието и усъвършенстването на наличната алгоритмична база и др.</w:t>
      </w:r>
    </w:p>
    <w:p w:rsidR="00D92C1E" w:rsidRPr="00B167BB" w:rsidRDefault="00D92C1E" w:rsidP="00B167BB">
      <w:pPr>
        <w:rPr>
          <w:b/>
          <w:strike/>
        </w:rPr>
      </w:pPr>
      <w:bookmarkStart w:id="89" w:name="_Toc345091172"/>
      <w:r w:rsidRPr="00B167BB">
        <w:rPr>
          <w:b/>
        </w:rPr>
        <w:t xml:space="preserve">Б) Група за техническо обслужване </w:t>
      </w:r>
    </w:p>
    <w:bookmarkEnd w:id="89"/>
    <w:p w:rsidR="00D92C1E" w:rsidRPr="009D2DCE" w:rsidRDefault="00D92C1E" w:rsidP="00D92C1E">
      <w:pPr>
        <w:spacing w:before="60"/>
        <w:ind w:right="57" w:firstLine="539"/>
        <w:rPr>
          <w:szCs w:val="24"/>
        </w:rPr>
      </w:pPr>
      <w:r w:rsidRPr="009D2DCE">
        <w:rPr>
          <w:szCs w:val="24"/>
        </w:rPr>
        <w:t xml:space="preserve">Групата за техническо обслужване осъществява експлоатацията на техническите средства в състава на </w:t>
      </w:r>
      <w:r w:rsidRPr="009D2DCE">
        <w:rPr>
          <w:b/>
          <w:noProof/>
          <w:szCs w:val="24"/>
        </w:rPr>
        <w:t>С</w:t>
      </w:r>
      <w:r w:rsidRPr="009D2DCE">
        <w:rPr>
          <w:b/>
          <w:szCs w:val="24"/>
        </w:rPr>
        <w:t>УВ – БРИ</w:t>
      </w:r>
      <w:r w:rsidRPr="009D2DCE">
        <w:rPr>
          <w:szCs w:val="24"/>
        </w:rPr>
        <w:t>, подпомага дейността на вътрешните и външните потребители, като разрешава техните технически проблеми при ползването на системата и им предоставя технически консултации.</w:t>
      </w:r>
    </w:p>
    <w:p w:rsidR="00D92C1E" w:rsidRPr="009D2DCE" w:rsidRDefault="00D92C1E" w:rsidP="00D92C1E">
      <w:pPr>
        <w:spacing w:before="60"/>
        <w:ind w:right="57" w:firstLine="539"/>
        <w:rPr>
          <w:szCs w:val="24"/>
        </w:rPr>
      </w:pPr>
      <w:r w:rsidRPr="009D2DCE">
        <w:rPr>
          <w:szCs w:val="24"/>
        </w:rPr>
        <w:t>Осъществява мероприятия за профилактика, ремонт и модернизация на техническите средства в състава на системата.</w:t>
      </w:r>
    </w:p>
    <w:p w:rsidR="00D92C1E" w:rsidRPr="009D2DCE" w:rsidRDefault="00D92C1E" w:rsidP="00D92C1E">
      <w:pPr>
        <w:spacing w:before="60"/>
        <w:ind w:right="57" w:firstLine="539"/>
        <w:rPr>
          <w:szCs w:val="24"/>
          <w:lang w:val="en-US"/>
        </w:rPr>
      </w:pPr>
      <w:r w:rsidRPr="009D2DCE">
        <w:rPr>
          <w:szCs w:val="24"/>
        </w:rPr>
        <w:t>Изпълнителят на проекта трябва да определи оптимален състав, организация и осигуреност с технически средства на групата за техническо обслужване.</w:t>
      </w:r>
    </w:p>
    <w:p w:rsidR="00D92C1E" w:rsidRPr="00B167BB" w:rsidRDefault="00D92C1E" w:rsidP="00B167BB">
      <w:pPr>
        <w:pStyle w:val="Heading4"/>
        <w:numPr>
          <w:ilvl w:val="3"/>
          <w:numId w:val="32"/>
        </w:numPr>
      </w:pPr>
      <w:r w:rsidRPr="00B167BB">
        <w:t>Техническата структура на центъра</w:t>
      </w:r>
    </w:p>
    <w:p w:rsidR="00D92C1E" w:rsidRPr="009D2DCE" w:rsidRDefault="00D92C1E" w:rsidP="00D92C1E">
      <w:pPr>
        <w:spacing w:before="120"/>
        <w:ind w:firstLine="360"/>
        <w:rPr>
          <w:noProof/>
          <w:szCs w:val="24"/>
        </w:rPr>
      </w:pPr>
      <w:r w:rsidRPr="009D2DCE">
        <w:rPr>
          <w:noProof/>
          <w:szCs w:val="24"/>
        </w:rPr>
        <w:t>Техническата структура на центъра предполага наличието към с</w:t>
      </w:r>
      <w:r w:rsidRPr="009D2DCE">
        <w:rPr>
          <w:bCs/>
          <w:szCs w:val="24"/>
        </w:rPr>
        <w:t>истемат</w:t>
      </w:r>
      <w:r w:rsidRPr="009D2DCE">
        <w:rPr>
          <w:szCs w:val="24"/>
        </w:rPr>
        <w:t>а</w:t>
      </w:r>
      <w:r w:rsidRPr="009D2DCE">
        <w:rPr>
          <w:noProof/>
          <w:szCs w:val="24"/>
        </w:rPr>
        <w:t xml:space="preserve"> най-малко на: </w:t>
      </w:r>
    </w:p>
    <w:p w:rsidR="00D92C1E" w:rsidRPr="009D2DCE" w:rsidRDefault="00D92C1E" w:rsidP="00D92C1E">
      <w:pPr>
        <w:spacing w:before="60"/>
        <w:rPr>
          <w:szCs w:val="24"/>
        </w:rPr>
      </w:pPr>
      <w:r w:rsidRPr="009D2DCE">
        <w:rPr>
          <w:b/>
          <w:szCs w:val="24"/>
        </w:rPr>
        <w:t>а)</w:t>
      </w:r>
      <w:r w:rsidRPr="009D2DCE">
        <w:rPr>
          <w:szCs w:val="24"/>
        </w:rPr>
        <w:t xml:space="preserve"> Сървърен комплекс с резервиращ дублиращ сървър;</w:t>
      </w:r>
    </w:p>
    <w:p w:rsidR="00D92C1E" w:rsidRPr="009D2DCE" w:rsidRDefault="00D92C1E" w:rsidP="00D92C1E">
      <w:pPr>
        <w:spacing w:before="60"/>
        <w:rPr>
          <w:szCs w:val="24"/>
        </w:rPr>
      </w:pPr>
      <w:r w:rsidRPr="009D2DCE">
        <w:rPr>
          <w:b/>
          <w:szCs w:val="24"/>
        </w:rPr>
        <w:t>б)</w:t>
      </w:r>
      <w:r w:rsidRPr="009D2DCE">
        <w:rPr>
          <w:szCs w:val="24"/>
        </w:rPr>
        <w:t xml:space="preserve"> Комуникационен сървър и мрежово оборудване и софтуер за използване на разпределена комуникационна среда и резервиращ дублиращ комуникационен сървър, включително захранващ блок  (UPS) осигуряващ резервирано ел. захранване на сървърния комплекс за поне 1 час;</w:t>
      </w:r>
    </w:p>
    <w:p w:rsidR="00D92C1E" w:rsidRPr="009D2DCE" w:rsidRDefault="00D92C1E" w:rsidP="00D92C1E">
      <w:pPr>
        <w:spacing w:before="60"/>
        <w:rPr>
          <w:szCs w:val="24"/>
        </w:rPr>
      </w:pPr>
      <w:r w:rsidRPr="009D2DCE">
        <w:rPr>
          <w:b/>
          <w:szCs w:val="24"/>
        </w:rPr>
        <w:t>в)</w:t>
      </w:r>
      <w:r w:rsidRPr="009D2DCE">
        <w:rPr>
          <w:szCs w:val="24"/>
        </w:rPr>
        <w:t xml:space="preserve"> Работни станции (локални и изнесени);</w:t>
      </w:r>
    </w:p>
    <w:p w:rsidR="00D92C1E" w:rsidRPr="009D2DCE" w:rsidRDefault="00D92C1E" w:rsidP="00D92C1E">
      <w:pPr>
        <w:spacing w:before="60"/>
        <w:rPr>
          <w:szCs w:val="24"/>
        </w:rPr>
      </w:pPr>
      <w:r>
        <w:rPr>
          <w:b/>
          <w:szCs w:val="24"/>
        </w:rPr>
        <w:lastRenderedPageBreak/>
        <w:t>г</w:t>
      </w:r>
      <w:r w:rsidRPr="009D2DCE">
        <w:rPr>
          <w:b/>
          <w:szCs w:val="24"/>
        </w:rPr>
        <w:t>)</w:t>
      </w:r>
      <w:r w:rsidRPr="009D2DCE">
        <w:rPr>
          <w:szCs w:val="24"/>
        </w:rPr>
        <w:t xml:space="preserve"> Видеостена (панорамен мониторен комплекс);</w:t>
      </w:r>
    </w:p>
    <w:p w:rsidR="00D92C1E" w:rsidRPr="009D2DCE" w:rsidRDefault="00D92C1E" w:rsidP="00D92C1E">
      <w:pPr>
        <w:spacing w:before="60"/>
        <w:rPr>
          <w:szCs w:val="24"/>
        </w:rPr>
      </w:pPr>
      <w:r>
        <w:rPr>
          <w:b/>
          <w:szCs w:val="24"/>
        </w:rPr>
        <w:t>д</w:t>
      </w:r>
      <w:r w:rsidRPr="009D2DCE">
        <w:rPr>
          <w:b/>
          <w:szCs w:val="24"/>
        </w:rPr>
        <w:t>)</w:t>
      </w:r>
      <w:r w:rsidRPr="009D2DCE">
        <w:rPr>
          <w:szCs w:val="24"/>
        </w:rPr>
        <w:t xml:space="preserve"> Мобилни и стационарни измервателни станции (собствени и такива в състава на съществуващи автоматизирани системи за наблюдение и контрол);</w:t>
      </w:r>
    </w:p>
    <w:p w:rsidR="00D92C1E" w:rsidRPr="009D2DCE" w:rsidRDefault="00D92C1E" w:rsidP="00D92C1E">
      <w:pPr>
        <w:spacing w:before="60"/>
        <w:rPr>
          <w:szCs w:val="24"/>
        </w:rPr>
      </w:pPr>
      <w:r>
        <w:rPr>
          <w:b/>
          <w:szCs w:val="24"/>
        </w:rPr>
        <w:t>е</w:t>
      </w:r>
      <w:r w:rsidRPr="009D2DCE">
        <w:rPr>
          <w:b/>
          <w:szCs w:val="24"/>
        </w:rPr>
        <w:t>)</w:t>
      </w:r>
      <w:r w:rsidRPr="009D2DCE">
        <w:rPr>
          <w:szCs w:val="24"/>
        </w:rPr>
        <w:t xml:space="preserve"> Програмно осигуряване за събиране и първична обработка на информацията от наблюдаваните обекти, за наблюдение, анализи, статистика и визуализация на данните и резултатите от тяхната обработка;</w:t>
      </w:r>
    </w:p>
    <w:p w:rsidR="00D92C1E" w:rsidRPr="009D2DCE" w:rsidRDefault="00D92C1E" w:rsidP="00D92C1E">
      <w:pPr>
        <w:spacing w:before="60"/>
        <w:rPr>
          <w:szCs w:val="24"/>
        </w:rPr>
      </w:pPr>
      <w:r>
        <w:rPr>
          <w:b/>
          <w:szCs w:val="24"/>
        </w:rPr>
        <w:t>ж</w:t>
      </w:r>
      <w:r w:rsidRPr="009D2DCE">
        <w:rPr>
          <w:b/>
          <w:szCs w:val="24"/>
        </w:rPr>
        <w:t>)</w:t>
      </w:r>
      <w:r w:rsidRPr="009D2DCE">
        <w:rPr>
          <w:szCs w:val="24"/>
        </w:rPr>
        <w:t xml:space="preserve"> Програмно осигуряване за прогнозиране и разпространение на информация;</w:t>
      </w:r>
    </w:p>
    <w:p w:rsidR="00D92C1E" w:rsidRPr="009D2DCE" w:rsidRDefault="00D92C1E" w:rsidP="00D92C1E">
      <w:pPr>
        <w:spacing w:before="60"/>
        <w:rPr>
          <w:szCs w:val="24"/>
        </w:rPr>
      </w:pPr>
      <w:r>
        <w:rPr>
          <w:b/>
          <w:szCs w:val="24"/>
        </w:rPr>
        <w:t>з</w:t>
      </w:r>
      <w:r w:rsidRPr="009D2DCE">
        <w:rPr>
          <w:b/>
          <w:szCs w:val="24"/>
        </w:rPr>
        <w:t>)</w:t>
      </w:r>
      <w:r w:rsidRPr="009D2DCE">
        <w:rPr>
          <w:szCs w:val="24"/>
        </w:rPr>
        <w:t xml:space="preserve"> Програмно осигуряване за връзка с други информационни системи;</w:t>
      </w:r>
    </w:p>
    <w:p w:rsidR="00D92C1E" w:rsidRDefault="00D92C1E" w:rsidP="00D92C1E">
      <w:pPr>
        <w:widowControl w:val="0"/>
        <w:shd w:val="clear" w:color="auto" w:fill="FFFFFF"/>
        <w:tabs>
          <w:tab w:val="left" w:pos="389"/>
        </w:tabs>
        <w:autoSpaceDE w:val="0"/>
        <w:autoSpaceDN w:val="0"/>
        <w:adjustRightInd w:val="0"/>
        <w:spacing w:before="60" w:line="278" w:lineRule="exact"/>
        <w:rPr>
          <w:szCs w:val="24"/>
        </w:rPr>
      </w:pPr>
      <w:r>
        <w:rPr>
          <w:b/>
          <w:szCs w:val="24"/>
        </w:rPr>
        <w:t>и</w:t>
      </w:r>
      <w:r w:rsidRPr="009D2DCE">
        <w:rPr>
          <w:b/>
          <w:szCs w:val="24"/>
        </w:rPr>
        <w:t>)</w:t>
      </w:r>
      <w:r w:rsidRPr="009D2DCE">
        <w:rPr>
          <w:szCs w:val="24"/>
        </w:rPr>
        <w:t xml:space="preserve"> Комуникационен механизъм за разпространение на информацията на заинтересованите лица, както и за споделяне на информацията с други компоненти на системата за управление на информацията и за ефективно използване и разпространение на резултатите на разработените системи.</w:t>
      </w:r>
    </w:p>
    <w:p w:rsidR="00D92C1E" w:rsidRPr="00781D71" w:rsidRDefault="00D92C1E" w:rsidP="00D92C1E">
      <w:pPr>
        <w:widowControl w:val="0"/>
        <w:shd w:val="clear" w:color="auto" w:fill="FFFFFF"/>
        <w:tabs>
          <w:tab w:val="left" w:pos="389"/>
        </w:tabs>
        <w:autoSpaceDE w:val="0"/>
        <w:autoSpaceDN w:val="0"/>
        <w:adjustRightInd w:val="0"/>
        <w:spacing w:before="60" w:line="278" w:lineRule="exact"/>
        <w:rPr>
          <w:szCs w:val="24"/>
        </w:rPr>
      </w:pPr>
      <w:r w:rsidRPr="00B167BB">
        <w:rPr>
          <w:b/>
          <w:szCs w:val="24"/>
        </w:rPr>
        <w:t xml:space="preserve">й) </w:t>
      </w:r>
      <w:r w:rsidRPr="00B167BB">
        <w:rPr>
          <w:szCs w:val="24"/>
        </w:rPr>
        <w:t>Метеорадар</w:t>
      </w:r>
    </w:p>
    <w:p w:rsidR="00D92C1E" w:rsidRPr="009D2DCE" w:rsidRDefault="00D92C1E" w:rsidP="00D92C1E">
      <w:pPr>
        <w:spacing w:before="120"/>
        <w:ind w:right="57" w:firstLine="539"/>
        <w:rPr>
          <w:szCs w:val="24"/>
        </w:rPr>
      </w:pPr>
      <w:r w:rsidRPr="009D2DCE">
        <w:rPr>
          <w:szCs w:val="24"/>
        </w:rPr>
        <w:t xml:space="preserve">От гледна точка на задачите, които трябва да изпълнява СУВ в поречие Искър, с оглед неговото развитие към </w:t>
      </w:r>
      <w:r w:rsidRPr="009D2DCE">
        <w:rPr>
          <w:b/>
          <w:noProof/>
          <w:szCs w:val="24"/>
        </w:rPr>
        <w:t>НС</w:t>
      </w:r>
      <w:r w:rsidRPr="009D2DCE">
        <w:rPr>
          <w:b/>
          <w:szCs w:val="24"/>
        </w:rPr>
        <w:t>УВ в РВ</w:t>
      </w:r>
      <w:r w:rsidRPr="009D2DCE">
        <w:rPr>
          <w:szCs w:val="24"/>
        </w:rPr>
        <w:t>, Изпълнителят трябва да предвиди обособяване на функционални звена или подсистеми, които да осигурят търсената функционалност, капацитет и управляемост на системата. Конкретната функционална композиция може да бъде осъществена по начин, най-удобен за Изпълнителя, но тя трябва да включва по достатъчно ясен начин следните функционални единици:</w:t>
      </w:r>
    </w:p>
    <w:p w:rsidR="00D92C1E" w:rsidRPr="009D2DCE" w:rsidRDefault="00D92C1E" w:rsidP="00D92C1E">
      <w:pPr>
        <w:spacing w:before="60" w:line="276" w:lineRule="auto"/>
        <w:rPr>
          <w:b/>
          <w:szCs w:val="24"/>
        </w:rPr>
      </w:pPr>
      <w:r w:rsidRPr="009D2DCE">
        <w:rPr>
          <w:b/>
          <w:szCs w:val="24"/>
        </w:rPr>
        <w:t xml:space="preserve">А) Информационен и оперативен  център, включващ: </w:t>
      </w:r>
    </w:p>
    <w:p w:rsidR="00D92C1E" w:rsidRPr="009D2DCE" w:rsidRDefault="00D92C1E" w:rsidP="00D92C1E">
      <w:pPr>
        <w:numPr>
          <w:ilvl w:val="0"/>
          <w:numId w:val="35"/>
        </w:numPr>
        <w:spacing w:before="60" w:after="0" w:line="276" w:lineRule="auto"/>
        <w:ind w:left="714" w:hanging="357"/>
        <w:rPr>
          <w:szCs w:val="24"/>
        </w:rPr>
      </w:pPr>
      <w:r w:rsidRPr="009D2DCE">
        <w:rPr>
          <w:szCs w:val="24"/>
        </w:rPr>
        <w:t>Сървърен комплекс;</w:t>
      </w:r>
    </w:p>
    <w:p w:rsidR="00D92C1E" w:rsidRPr="009D2DCE" w:rsidRDefault="00D92C1E" w:rsidP="00D92C1E">
      <w:pPr>
        <w:numPr>
          <w:ilvl w:val="0"/>
          <w:numId w:val="35"/>
        </w:numPr>
        <w:spacing w:before="60" w:after="0" w:line="276" w:lineRule="auto"/>
        <w:ind w:left="714" w:hanging="357"/>
        <w:rPr>
          <w:szCs w:val="24"/>
        </w:rPr>
      </w:pPr>
      <w:r w:rsidRPr="009D2DCE">
        <w:rPr>
          <w:szCs w:val="24"/>
        </w:rPr>
        <w:t>Пункт за оперативно наблюдение и управление (със средства за панорамно изобразяване и видеоконферентна връзка);</w:t>
      </w:r>
    </w:p>
    <w:p w:rsidR="00D92C1E" w:rsidRPr="009D2DCE" w:rsidRDefault="00D92C1E" w:rsidP="00D92C1E">
      <w:pPr>
        <w:widowControl w:val="0"/>
        <w:numPr>
          <w:ilvl w:val="0"/>
          <w:numId w:val="35"/>
        </w:numPr>
        <w:suppressAutoHyphens/>
        <w:spacing w:before="60" w:after="0"/>
        <w:ind w:left="714" w:hanging="357"/>
        <w:rPr>
          <w:szCs w:val="24"/>
        </w:rPr>
      </w:pPr>
      <w:r w:rsidRPr="009D2DCE">
        <w:rPr>
          <w:szCs w:val="24"/>
        </w:rPr>
        <w:t>Работни станции;</w:t>
      </w:r>
    </w:p>
    <w:p w:rsidR="00D92C1E" w:rsidRDefault="00D92C1E" w:rsidP="00D92C1E">
      <w:pPr>
        <w:widowControl w:val="0"/>
        <w:numPr>
          <w:ilvl w:val="0"/>
          <w:numId w:val="35"/>
        </w:numPr>
        <w:suppressAutoHyphens/>
        <w:spacing w:before="60" w:after="0"/>
        <w:ind w:left="714" w:hanging="357"/>
        <w:rPr>
          <w:szCs w:val="24"/>
        </w:rPr>
      </w:pPr>
      <w:r>
        <w:rPr>
          <w:szCs w:val="24"/>
        </w:rPr>
        <w:t>Измервателни станции.</w:t>
      </w:r>
    </w:p>
    <w:p w:rsidR="00D92C1E" w:rsidRPr="00B167BB" w:rsidRDefault="00D92C1E" w:rsidP="00D92C1E">
      <w:pPr>
        <w:widowControl w:val="0"/>
        <w:numPr>
          <w:ilvl w:val="0"/>
          <w:numId w:val="35"/>
        </w:numPr>
        <w:suppressAutoHyphens/>
        <w:spacing w:before="60" w:after="0"/>
        <w:ind w:left="714" w:hanging="357"/>
        <w:rPr>
          <w:szCs w:val="24"/>
        </w:rPr>
      </w:pPr>
      <w:r w:rsidRPr="00B167BB">
        <w:rPr>
          <w:szCs w:val="24"/>
        </w:rPr>
        <w:t>Метеорадар.</w:t>
      </w:r>
    </w:p>
    <w:p w:rsidR="00D92C1E" w:rsidRPr="009D2DCE" w:rsidRDefault="00D92C1E" w:rsidP="00D92C1E">
      <w:pPr>
        <w:widowControl w:val="0"/>
        <w:suppressAutoHyphens/>
        <w:spacing w:before="60" w:after="60"/>
        <w:rPr>
          <w:b/>
          <w:szCs w:val="24"/>
        </w:rPr>
      </w:pPr>
      <w:r w:rsidRPr="009D2DCE">
        <w:rPr>
          <w:b/>
          <w:szCs w:val="24"/>
        </w:rPr>
        <w:t>Б) Измервателна подсистема:</w:t>
      </w:r>
    </w:p>
    <w:p w:rsidR="00D92C1E" w:rsidRPr="009D2DCE" w:rsidRDefault="00D92C1E" w:rsidP="00D92C1E">
      <w:pPr>
        <w:spacing w:before="60"/>
        <w:ind w:left="714" w:hanging="357"/>
        <w:rPr>
          <w:szCs w:val="24"/>
        </w:rPr>
      </w:pPr>
      <w:r w:rsidRPr="009D2DCE">
        <w:rPr>
          <w:szCs w:val="24"/>
        </w:rPr>
        <w:t>Видове измервания и измервани величини (данни):</w:t>
      </w:r>
    </w:p>
    <w:p w:rsidR="00D92C1E" w:rsidRPr="009D2DCE" w:rsidRDefault="00D92C1E" w:rsidP="00D92C1E">
      <w:pPr>
        <w:numPr>
          <w:ilvl w:val="0"/>
          <w:numId w:val="35"/>
        </w:numPr>
        <w:spacing w:before="60" w:after="0" w:line="276" w:lineRule="auto"/>
        <w:ind w:left="714" w:hanging="357"/>
        <w:rPr>
          <w:szCs w:val="24"/>
        </w:rPr>
      </w:pPr>
      <w:r w:rsidRPr="009D2DCE">
        <w:rPr>
          <w:szCs w:val="24"/>
        </w:rPr>
        <w:t>Измервателни станции: класификация и категоризация с отчитане на даденостите и перспективите за развитие на измервателната подсистема;</w:t>
      </w:r>
    </w:p>
    <w:p w:rsidR="00D92C1E" w:rsidRPr="009D2DCE" w:rsidRDefault="00D92C1E" w:rsidP="00D92C1E">
      <w:pPr>
        <w:numPr>
          <w:ilvl w:val="0"/>
          <w:numId w:val="35"/>
        </w:numPr>
        <w:spacing w:before="60" w:after="0" w:line="276" w:lineRule="auto"/>
        <w:ind w:left="714" w:hanging="357"/>
        <w:rPr>
          <w:szCs w:val="24"/>
        </w:rPr>
      </w:pPr>
      <w:r w:rsidRPr="009D2DCE">
        <w:rPr>
          <w:szCs w:val="24"/>
        </w:rPr>
        <w:t>Видове датчици и системи за измерване, методики и характеристики на измерванията;</w:t>
      </w:r>
    </w:p>
    <w:p w:rsidR="00D92C1E" w:rsidRPr="009D2DCE" w:rsidRDefault="00D92C1E" w:rsidP="00D92C1E">
      <w:pPr>
        <w:numPr>
          <w:ilvl w:val="0"/>
          <w:numId w:val="35"/>
        </w:numPr>
        <w:spacing w:before="60" w:after="0" w:line="276" w:lineRule="auto"/>
        <w:ind w:left="714" w:hanging="357"/>
        <w:rPr>
          <w:szCs w:val="24"/>
        </w:rPr>
      </w:pPr>
      <w:r w:rsidRPr="009D2DCE">
        <w:rPr>
          <w:szCs w:val="24"/>
        </w:rPr>
        <w:lastRenderedPageBreak/>
        <w:t>Определяне на изискванията за точност, диапазони, честота и надеждност на конкретните измервания;</w:t>
      </w:r>
    </w:p>
    <w:p w:rsidR="00D92C1E" w:rsidRPr="009D2DCE" w:rsidRDefault="00D92C1E" w:rsidP="00D92C1E">
      <w:pPr>
        <w:numPr>
          <w:ilvl w:val="0"/>
          <w:numId w:val="35"/>
        </w:numPr>
        <w:spacing w:before="60" w:after="0" w:line="276" w:lineRule="auto"/>
        <w:ind w:left="714" w:hanging="357"/>
        <w:rPr>
          <w:szCs w:val="24"/>
        </w:rPr>
      </w:pPr>
      <w:r w:rsidRPr="009D2DCE">
        <w:rPr>
          <w:szCs w:val="24"/>
        </w:rPr>
        <w:t>Обработка и контрол на данните от измерванията;</w:t>
      </w:r>
    </w:p>
    <w:p w:rsidR="00D92C1E" w:rsidRPr="009D2DCE" w:rsidRDefault="00D92C1E" w:rsidP="00D92C1E">
      <w:pPr>
        <w:numPr>
          <w:ilvl w:val="0"/>
          <w:numId w:val="35"/>
        </w:numPr>
        <w:spacing w:before="60" w:after="0" w:line="276" w:lineRule="auto"/>
        <w:ind w:left="714" w:hanging="357"/>
        <w:rPr>
          <w:szCs w:val="24"/>
        </w:rPr>
      </w:pPr>
      <w:r w:rsidRPr="009D2DCE">
        <w:rPr>
          <w:szCs w:val="24"/>
        </w:rPr>
        <w:t>Използване на данните от измерванията.</w:t>
      </w:r>
    </w:p>
    <w:p w:rsidR="00D92C1E" w:rsidRPr="009D2DCE" w:rsidRDefault="00D92C1E" w:rsidP="00D92C1E">
      <w:pPr>
        <w:spacing w:before="60"/>
        <w:ind w:right="57"/>
        <w:rPr>
          <w:b/>
          <w:szCs w:val="24"/>
        </w:rPr>
      </w:pPr>
      <w:r w:rsidRPr="009D2DCE">
        <w:rPr>
          <w:b/>
          <w:szCs w:val="24"/>
        </w:rPr>
        <w:t>Б1) Измервателни станции</w:t>
      </w:r>
    </w:p>
    <w:p w:rsidR="00D92C1E" w:rsidRPr="009D2DCE" w:rsidRDefault="00D92C1E" w:rsidP="00D92C1E">
      <w:pPr>
        <w:spacing w:before="60"/>
        <w:ind w:right="57" w:firstLine="708"/>
        <w:rPr>
          <w:szCs w:val="24"/>
        </w:rPr>
      </w:pPr>
      <w:r w:rsidRPr="009D2DCE">
        <w:rPr>
          <w:szCs w:val="24"/>
        </w:rPr>
        <w:t>За измервателните станции, чието изграждане е предмет на настоящия проект, Изпълнителят трябва да осигури необходимото предварително проектиране на речните (50 метрови мерителни участъци), в които ще се монтират измервателните станции (поради спецификите в изпълнението на монтажа на тези станции). Тези индивидуални проекти трябва да включват: корекция на реката и укрепване на речното дъно, проект за мерилен мост и/или въжена дистанционна уредба за измерване на водни количества, монтаж на хидромеханична рейка, проект за инсталиране на диференциален датчик за налягане или радарен датчик за водно ниво и други проектни компоненти, които са необходими за конкретната станция и участък.</w:t>
      </w:r>
      <w:r w:rsidRPr="009D2DCE">
        <w:rPr>
          <w:b/>
          <w:bCs/>
          <w:szCs w:val="24"/>
        </w:rPr>
        <w:t xml:space="preserve"> </w:t>
      </w:r>
      <w:r w:rsidRPr="009D2DCE">
        <w:rPr>
          <w:szCs w:val="24"/>
        </w:rPr>
        <w:t>Цялото оборудване трябва да бъде доставено, инсталирано и пуснато в експлоатация на местата, определени в техническия проект, изготвен от Изпълнителя.</w:t>
      </w:r>
    </w:p>
    <w:p w:rsidR="00D92C1E" w:rsidRPr="009D2DCE" w:rsidRDefault="00D92C1E" w:rsidP="00D92C1E">
      <w:pPr>
        <w:spacing w:before="60"/>
        <w:ind w:right="57" w:firstLine="539"/>
        <w:rPr>
          <w:szCs w:val="24"/>
        </w:rPr>
      </w:pPr>
      <w:r w:rsidRPr="009D2DCE">
        <w:rPr>
          <w:b/>
          <w:szCs w:val="24"/>
        </w:rPr>
        <w:t>Минималните изисквания за създаване на нови хидрометрични станции и надграждане на съществуващите са, както следва:</w:t>
      </w:r>
    </w:p>
    <w:p w:rsidR="00D92C1E" w:rsidRPr="009D2DCE" w:rsidRDefault="00D92C1E" w:rsidP="00D92C1E">
      <w:pPr>
        <w:spacing w:before="60"/>
        <w:ind w:right="57" w:firstLine="539"/>
        <w:rPr>
          <w:szCs w:val="24"/>
        </w:rPr>
      </w:pPr>
      <w:r w:rsidRPr="009D2DCE">
        <w:rPr>
          <w:b/>
          <w:szCs w:val="24"/>
        </w:rPr>
        <w:t>а)</w:t>
      </w:r>
      <w:r w:rsidRPr="009D2DCE">
        <w:rPr>
          <w:szCs w:val="24"/>
        </w:rPr>
        <w:t xml:space="preserve"> Към функциониращите към настоящия момент и използвани 19 броя от МОСВ хидрометр</w:t>
      </w:r>
      <w:r>
        <w:rPr>
          <w:szCs w:val="24"/>
        </w:rPr>
        <w:t>ични станции съгласно Приложение 1</w:t>
      </w:r>
      <w:r w:rsidRPr="009D2DCE">
        <w:rPr>
          <w:szCs w:val="24"/>
        </w:rPr>
        <w:t xml:space="preserve"> към настоящата Техническа спецификация списък е необходимо:</w:t>
      </w:r>
    </w:p>
    <w:p w:rsidR="00D92C1E" w:rsidRPr="009D2DCE" w:rsidRDefault="00D92C1E" w:rsidP="00D92C1E">
      <w:pPr>
        <w:spacing w:before="60"/>
        <w:ind w:right="57" w:firstLine="539"/>
        <w:rPr>
          <w:b/>
          <w:szCs w:val="24"/>
        </w:rPr>
      </w:pPr>
      <w:r w:rsidRPr="009D2DCE">
        <w:rPr>
          <w:szCs w:val="24"/>
        </w:rPr>
        <w:t xml:space="preserve">- корекция на реката в 10 метровия участък около мерилното съоръжение за минимум </w:t>
      </w:r>
      <w:r w:rsidRPr="009D2DCE">
        <w:rPr>
          <w:b/>
          <w:szCs w:val="24"/>
        </w:rPr>
        <w:t>2 станции;</w:t>
      </w:r>
    </w:p>
    <w:p w:rsidR="00D92C1E" w:rsidRPr="009D2DCE" w:rsidRDefault="00D92C1E" w:rsidP="00D92C1E">
      <w:pPr>
        <w:spacing w:before="60"/>
        <w:ind w:right="57" w:firstLine="539"/>
        <w:rPr>
          <w:szCs w:val="24"/>
        </w:rPr>
      </w:pPr>
      <w:r w:rsidRPr="009D2DCE">
        <w:rPr>
          <w:szCs w:val="24"/>
        </w:rPr>
        <w:t xml:space="preserve">- дънен праг и мерилен мост за минимум </w:t>
      </w:r>
      <w:r w:rsidRPr="009D2DCE">
        <w:rPr>
          <w:b/>
          <w:szCs w:val="24"/>
        </w:rPr>
        <w:t>1 станция;</w:t>
      </w:r>
    </w:p>
    <w:p w:rsidR="00D92C1E" w:rsidRPr="009D2DCE" w:rsidRDefault="00D92C1E" w:rsidP="00D92C1E">
      <w:pPr>
        <w:spacing w:before="60"/>
        <w:ind w:right="57" w:firstLine="539"/>
        <w:rPr>
          <w:szCs w:val="24"/>
        </w:rPr>
      </w:pPr>
      <w:r w:rsidRPr="009D2DCE">
        <w:rPr>
          <w:szCs w:val="24"/>
        </w:rPr>
        <w:t xml:space="preserve">- доставка и монтаж на автоматични телеметрични нивомери за минимум </w:t>
      </w:r>
      <w:r w:rsidRPr="009D2DCE">
        <w:rPr>
          <w:b/>
          <w:szCs w:val="24"/>
        </w:rPr>
        <w:t>5 станции;</w:t>
      </w:r>
    </w:p>
    <w:p w:rsidR="00D92C1E" w:rsidRPr="009D2DCE" w:rsidRDefault="00D92C1E" w:rsidP="00D92C1E">
      <w:pPr>
        <w:spacing w:before="60"/>
        <w:ind w:right="57" w:firstLine="539"/>
        <w:rPr>
          <w:szCs w:val="24"/>
        </w:rPr>
      </w:pPr>
      <w:r w:rsidRPr="009D2DCE">
        <w:rPr>
          <w:b/>
          <w:szCs w:val="24"/>
        </w:rPr>
        <w:t>б)</w:t>
      </w:r>
      <w:r w:rsidRPr="009D2DCE">
        <w:rPr>
          <w:szCs w:val="24"/>
        </w:rPr>
        <w:t xml:space="preserve"> Нови минимум </w:t>
      </w:r>
      <w:r w:rsidRPr="009D2DCE">
        <w:rPr>
          <w:b/>
          <w:szCs w:val="24"/>
        </w:rPr>
        <w:t>3 хидрометрични станции</w:t>
      </w:r>
      <w:r w:rsidRPr="009D2DCE">
        <w:rPr>
          <w:szCs w:val="24"/>
        </w:rPr>
        <w:t xml:space="preserve"> с мерилни участъци които да осветят притока към язовирите включващи:</w:t>
      </w:r>
    </w:p>
    <w:p w:rsidR="00D92C1E" w:rsidRPr="009D2DCE" w:rsidRDefault="00D92C1E" w:rsidP="00D92C1E">
      <w:pPr>
        <w:spacing w:before="60"/>
        <w:ind w:right="57" w:firstLine="539"/>
        <w:rPr>
          <w:szCs w:val="24"/>
        </w:rPr>
      </w:pPr>
      <w:r w:rsidRPr="009D2DCE">
        <w:rPr>
          <w:szCs w:val="24"/>
        </w:rPr>
        <w:t>- оформяне на 50 метров речен мерилен участък;</w:t>
      </w:r>
    </w:p>
    <w:p w:rsidR="00D92C1E" w:rsidRPr="009D2DCE" w:rsidRDefault="00D92C1E" w:rsidP="00D92C1E">
      <w:pPr>
        <w:spacing w:before="60"/>
        <w:ind w:right="57" w:firstLine="539"/>
        <w:rPr>
          <w:b/>
          <w:szCs w:val="24"/>
        </w:rPr>
      </w:pPr>
      <w:r w:rsidRPr="009D2DCE">
        <w:rPr>
          <w:szCs w:val="24"/>
        </w:rPr>
        <w:t>- корекция на реката в 10 метровия участък около мерилното съоръжение;</w:t>
      </w:r>
    </w:p>
    <w:p w:rsidR="00D92C1E" w:rsidRPr="009D2DCE" w:rsidRDefault="00D92C1E" w:rsidP="00D92C1E">
      <w:pPr>
        <w:spacing w:before="60"/>
        <w:ind w:right="57" w:firstLine="539"/>
        <w:rPr>
          <w:szCs w:val="24"/>
        </w:rPr>
      </w:pPr>
      <w:r w:rsidRPr="009D2DCE">
        <w:rPr>
          <w:szCs w:val="24"/>
        </w:rPr>
        <w:t>- дънен праг, мерилен мост и хидрометрични рейки;</w:t>
      </w:r>
    </w:p>
    <w:p w:rsidR="00D92C1E" w:rsidRPr="009D2DCE" w:rsidRDefault="00D92C1E" w:rsidP="00D92C1E">
      <w:pPr>
        <w:spacing w:before="60"/>
        <w:ind w:right="57" w:firstLine="539"/>
        <w:rPr>
          <w:szCs w:val="24"/>
        </w:rPr>
      </w:pPr>
      <w:r w:rsidRPr="009D2DCE">
        <w:rPr>
          <w:szCs w:val="24"/>
        </w:rPr>
        <w:t>- доставка и монтаж на автоматични телеметрични нивомери;</w:t>
      </w:r>
    </w:p>
    <w:p w:rsidR="00D92C1E" w:rsidRPr="00781D71" w:rsidRDefault="00D92C1E" w:rsidP="00D92C1E">
      <w:pPr>
        <w:spacing w:before="60"/>
        <w:ind w:right="57" w:firstLine="539"/>
        <w:rPr>
          <w:szCs w:val="24"/>
        </w:rPr>
      </w:pPr>
      <w:r w:rsidRPr="009D2DCE">
        <w:rPr>
          <w:b/>
          <w:szCs w:val="24"/>
        </w:rPr>
        <w:lastRenderedPageBreak/>
        <w:t>в)</w:t>
      </w:r>
      <w:r w:rsidRPr="009D2DCE">
        <w:rPr>
          <w:szCs w:val="24"/>
        </w:rPr>
        <w:t xml:space="preserve"> Доставка и монтаж на автоматични телеметрични валежомери към функциониращите конвенционални станции, които да осветят количеството и интензитета на течния </w:t>
      </w:r>
      <w:r>
        <w:rPr>
          <w:szCs w:val="24"/>
        </w:rPr>
        <w:t xml:space="preserve">и твърдия </w:t>
      </w:r>
      <w:r w:rsidRPr="00B167BB">
        <w:rPr>
          <w:szCs w:val="24"/>
        </w:rPr>
        <w:t>валеж и подпомогнат текущата калибровка на метеорадара;</w:t>
      </w:r>
    </w:p>
    <w:p w:rsidR="00D92C1E" w:rsidRPr="009D2DCE" w:rsidRDefault="00D92C1E" w:rsidP="00D92C1E">
      <w:pPr>
        <w:spacing w:before="60"/>
        <w:ind w:right="57" w:firstLine="539"/>
        <w:rPr>
          <w:szCs w:val="24"/>
        </w:rPr>
      </w:pPr>
      <w:r w:rsidRPr="009D2DCE">
        <w:rPr>
          <w:b/>
          <w:szCs w:val="24"/>
        </w:rPr>
        <w:t>г)</w:t>
      </w:r>
      <w:r w:rsidRPr="009D2DCE">
        <w:rPr>
          <w:szCs w:val="24"/>
        </w:rPr>
        <w:t xml:space="preserve"> Доставка на инструменти за измелване на водните количества в реките </w:t>
      </w:r>
      <w:r w:rsidRPr="009D2DCE">
        <w:rPr>
          <w:szCs w:val="24"/>
          <w:lang w:val="en-US"/>
        </w:rPr>
        <w:t>(</w:t>
      </w:r>
      <w:r w:rsidRPr="009D2DCE">
        <w:rPr>
          <w:szCs w:val="24"/>
        </w:rPr>
        <w:t>например мобилна лаборатория</w:t>
      </w:r>
      <w:r w:rsidRPr="009D2DCE">
        <w:rPr>
          <w:szCs w:val="24"/>
          <w:lang w:val="en-US"/>
        </w:rPr>
        <w:t>)</w:t>
      </w:r>
      <w:r w:rsidRPr="009D2DCE">
        <w:rPr>
          <w:szCs w:val="24"/>
        </w:rPr>
        <w:t>;</w:t>
      </w:r>
    </w:p>
    <w:p w:rsidR="00D92C1E" w:rsidRPr="009D2DCE" w:rsidRDefault="00D92C1E" w:rsidP="00D92C1E">
      <w:pPr>
        <w:spacing w:before="60"/>
        <w:ind w:right="57" w:firstLine="539"/>
        <w:rPr>
          <w:szCs w:val="24"/>
        </w:rPr>
      </w:pPr>
      <w:r w:rsidRPr="009D2DCE">
        <w:rPr>
          <w:szCs w:val="24"/>
        </w:rPr>
        <w:t xml:space="preserve">Изпълнителят на проекта трябва да разгледа различни разновидности на измервателни станции, според тяхното предназначение, състав и технически възможности, в това число – базови (самостоятелни) и контролни (опростени). </w:t>
      </w:r>
    </w:p>
    <w:p w:rsidR="00D92C1E" w:rsidRPr="00B167BB" w:rsidRDefault="00D92C1E" w:rsidP="00B167BB">
      <w:pPr>
        <w:pStyle w:val="Heading4"/>
        <w:numPr>
          <w:ilvl w:val="3"/>
          <w:numId w:val="32"/>
        </w:numPr>
      </w:pPr>
      <w:r w:rsidRPr="00B167BB">
        <w:t>Програмно осигуряване</w:t>
      </w:r>
    </w:p>
    <w:p w:rsidR="00D92C1E" w:rsidRDefault="00D92C1E" w:rsidP="00D92C1E">
      <w:pPr>
        <w:spacing w:before="60"/>
        <w:ind w:right="57" w:firstLine="539"/>
        <w:rPr>
          <w:szCs w:val="24"/>
        </w:rPr>
      </w:pPr>
      <w:r w:rsidRPr="009D2DCE">
        <w:rPr>
          <w:szCs w:val="24"/>
        </w:rPr>
        <w:t xml:space="preserve">Изпълнителят на проекта трябва да формулира изискванията към доставката и внедряването на нужните програмни средства за осигуряване на описаната обща функционалност на </w:t>
      </w:r>
      <w:r w:rsidRPr="009D2DCE">
        <w:rPr>
          <w:b/>
          <w:noProof/>
          <w:szCs w:val="24"/>
        </w:rPr>
        <w:t>НС</w:t>
      </w:r>
      <w:r w:rsidRPr="009D2DCE">
        <w:rPr>
          <w:b/>
          <w:szCs w:val="24"/>
        </w:rPr>
        <w:t>УВ в РВ</w:t>
      </w:r>
      <w:r w:rsidRPr="009D2DCE">
        <w:rPr>
          <w:szCs w:val="24"/>
        </w:rPr>
        <w:t xml:space="preserve"> с оглед изграждането на неговото ядро (</w:t>
      </w:r>
      <w:r w:rsidRPr="009D2DCE">
        <w:rPr>
          <w:bCs/>
          <w:szCs w:val="24"/>
        </w:rPr>
        <w:t>Система</w:t>
      </w:r>
      <w:r w:rsidRPr="009D2DCE">
        <w:rPr>
          <w:szCs w:val="24"/>
        </w:rPr>
        <w:t xml:space="preserve"> за управление на водите в басейна на река Искър), както и за неговото развитие през следващите етапи.</w:t>
      </w:r>
    </w:p>
    <w:p w:rsidR="00D92C1E" w:rsidRPr="006359A5" w:rsidRDefault="00D92C1E" w:rsidP="00D92C1E">
      <w:pPr>
        <w:spacing w:before="60"/>
        <w:ind w:right="57" w:firstLine="539"/>
        <w:rPr>
          <w:szCs w:val="24"/>
        </w:rPr>
      </w:pPr>
      <w:r w:rsidRPr="006359A5">
        <w:rPr>
          <w:szCs w:val="24"/>
        </w:rPr>
        <w:t>А) Общи изисквания: да включва средства осигуряващи методите и алгоритмите за обработка, контрол и архивация на данни; средства за хидроложко и хидравлично моделиране и прогнозиране, воднобалансови и водо-стопански симулации; средства за осигуряване на контролиран потребителски достъп.</w:t>
      </w:r>
    </w:p>
    <w:p w:rsidR="00D92C1E" w:rsidRPr="006359A5" w:rsidRDefault="00D92C1E" w:rsidP="00D92C1E">
      <w:pPr>
        <w:spacing w:before="60"/>
        <w:ind w:right="57" w:firstLine="539"/>
        <w:rPr>
          <w:szCs w:val="24"/>
        </w:rPr>
      </w:pPr>
      <w:r w:rsidRPr="006359A5">
        <w:rPr>
          <w:szCs w:val="24"/>
        </w:rPr>
        <w:t>Б) Комуникационна подсистема, съдържаща средства за осигуряване комуникацията на телеметричните системи за измерване, връзките с партньорите и сигурността на мрежовата среда.</w:t>
      </w:r>
    </w:p>
    <w:p w:rsidR="00D92C1E" w:rsidRPr="009D2DCE" w:rsidRDefault="00D92C1E" w:rsidP="00D92C1E">
      <w:pPr>
        <w:spacing w:before="60"/>
        <w:ind w:right="57" w:firstLine="539"/>
        <w:rPr>
          <w:szCs w:val="24"/>
        </w:rPr>
      </w:pPr>
      <w:r w:rsidRPr="006359A5">
        <w:rPr>
          <w:szCs w:val="24"/>
        </w:rPr>
        <w:t xml:space="preserve">Партньорите по проекта </w:t>
      </w:r>
      <w:r>
        <w:rPr>
          <w:szCs w:val="24"/>
        </w:rPr>
        <w:t>следва да</w:t>
      </w:r>
      <w:r w:rsidRPr="006359A5">
        <w:rPr>
          <w:szCs w:val="24"/>
        </w:rPr>
        <w:t xml:space="preserve"> осигуряват информация в своята сфера на компетентност и отговорност и ще участват в обсъждането и одобряването на техническия проект.</w:t>
      </w:r>
    </w:p>
    <w:p w:rsidR="00D92C1E" w:rsidRPr="009D2DCE" w:rsidRDefault="00D92C1E" w:rsidP="00D92C1E">
      <w:pPr>
        <w:widowControl w:val="0"/>
        <w:suppressAutoHyphens/>
        <w:spacing w:before="60" w:after="60"/>
        <w:rPr>
          <w:b/>
          <w:szCs w:val="24"/>
        </w:rPr>
      </w:pPr>
      <w:r w:rsidRPr="009D2DCE">
        <w:rPr>
          <w:b/>
          <w:szCs w:val="24"/>
        </w:rPr>
        <w:t>А) Общи изисквания към програмните подсистеми:</w:t>
      </w:r>
    </w:p>
    <w:p w:rsidR="00D92C1E" w:rsidRPr="009D2DCE" w:rsidRDefault="00D92C1E" w:rsidP="00D92C1E">
      <w:pPr>
        <w:widowControl w:val="0"/>
        <w:suppressAutoHyphens/>
        <w:spacing w:before="60" w:after="60"/>
        <w:rPr>
          <w:szCs w:val="24"/>
        </w:rPr>
      </w:pPr>
      <w:r w:rsidRPr="009D2DCE">
        <w:rPr>
          <w:b/>
          <w:szCs w:val="24"/>
        </w:rPr>
        <w:t>а)</w:t>
      </w:r>
      <w:r w:rsidRPr="009D2DCE">
        <w:rPr>
          <w:szCs w:val="24"/>
        </w:rPr>
        <w:t xml:space="preserve"> Програмна подсистема за първична обработка на данните от измерванията;</w:t>
      </w:r>
    </w:p>
    <w:p w:rsidR="00D92C1E" w:rsidRPr="009D2DCE" w:rsidRDefault="00D92C1E" w:rsidP="00D92C1E">
      <w:pPr>
        <w:widowControl w:val="0"/>
        <w:suppressAutoHyphens/>
        <w:spacing w:before="60" w:after="60"/>
        <w:rPr>
          <w:szCs w:val="24"/>
        </w:rPr>
      </w:pPr>
      <w:r w:rsidRPr="009D2DCE">
        <w:rPr>
          <w:b/>
          <w:szCs w:val="24"/>
        </w:rPr>
        <w:t>б)</w:t>
      </w:r>
      <w:r w:rsidRPr="009D2DCE">
        <w:rPr>
          <w:szCs w:val="24"/>
        </w:rPr>
        <w:t xml:space="preserve"> Програмна подсистема за статистическа обработка и архивиране;</w:t>
      </w:r>
    </w:p>
    <w:p w:rsidR="00D92C1E" w:rsidRPr="009D2DCE" w:rsidRDefault="00D92C1E" w:rsidP="00D92C1E">
      <w:pPr>
        <w:widowControl w:val="0"/>
        <w:suppressAutoHyphens/>
        <w:spacing w:before="60" w:after="60"/>
        <w:rPr>
          <w:szCs w:val="24"/>
        </w:rPr>
      </w:pPr>
      <w:r w:rsidRPr="009D2DCE">
        <w:rPr>
          <w:b/>
          <w:szCs w:val="24"/>
        </w:rPr>
        <w:t>в)</w:t>
      </w:r>
      <w:r w:rsidRPr="009D2DCE">
        <w:rPr>
          <w:szCs w:val="24"/>
        </w:rPr>
        <w:t xml:space="preserve"> Програмна подсистема за геопространствена обработка и визуализация;</w:t>
      </w:r>
    </w:p>
    <w:p w:rsidR="00D92C1E" w:rsidRPr="009D2DCE" w:rsidRDefault="00D92C1E" w:rsidP="00D92C1E">
      <w:pPr>
        <w:widowControl w:val="0"/>
        <w:suppressAutoHyphens/>
        <w:spacing w:before="60" w:after="60"/>
        <w:rPr>
          <w:szCs w:val="24"/>
        </w:rPr>
      </w:pPr>
      <w:r w:rsidRPr="009D2DCE">
        <w:rPr>
          <w:b/>
          <w:szCs w:val="24"/>
        </w:rPr>
        <w:t>г)</w:t>
      </w:r>
      <w:r w:rsidRPr="009D2DCE">
        <w:rPr>
          <w:szCs w:val="24"/>
        </w:rPr>
        <w:t xml:space="preserve"> Програмна подсистема за съхраняване на оперативни данни и архивиране на исторически данни;</w:t>
      </w:r>
    </w:p>
    <w:p w:rsidR="00D92C1E" w:rsidRPr="009D2DCE" w:rsidRDefault="00D92C1E" w:rsidP="00D92C1E">
      <w:pPr>
        <w:widowControl w:val="0"/>
        <w:suppressAutoHyphens/>
        <w:spacing w:before="60" w:after="60"/>
        <w:rPr>
          <w:szCs w:val="24"/>
        </w:rPr>
      </w:pPr>
      <w:r w:rsidRPr="009D2DCE">
        <w:rPr>
          <w:b/>
          <w:szCs w:val="24"/>
        </w:rPr>
        <w:t>д)</w:t>
      </w:r>
      <w:r w:rsidRPr="009D2DCE">
        <w:rPr>
          <w:szCs w:val="24"/>
        </w:rPr>
        <w:t xml:space="preserve"> Програмна подсистема за прогнозиране и разпространение на информацията;</w:t>
      </w:r>
    </w:p>
    <w:p w:rsidR="00D92C1E" w:rsidRPr="009D2DCE" w:rsidRDefault="00D92C1E" w:rsidP="00D92C1E">
      <w:pPr>
        <w:spacing w:before="60" w:after="60"/>
        <w:contextualSpacing/>
        <w:rPr>
          <w:strike/>
          <w:szCs w:val="24"/>
        </w:rPr>
      </w:pPr>
      <w:r w:rsidRPr="009D2DCE">
        <w:rPr>
          <w:b/>
          <w:szCs w:val="24"/>
        </w:rPr>
        <w:t>е)</w:t>
      </w:r>
      <w:r w:rsidRPr="009D2DCE">
        <w:rPr>
          <w:szCs w:val="24"/>
        </w:rPr>
        <w:t xml:space="preserve"> Правилно валидиране на реалните данни от всички симулационни и прогнозни използвани инструменти;</w:t>
      </w:r>
    </w:p>
    <w:p w:rsidR="00D92C1E" w:rsidRPr="009D2DCE" w:rsidRDefault="00D92C1E" w:rsidP="00D92C1E">
      <w:pPr>
        <w:widowControl w:val="0"/>
        <w:suppressAutoHyphens/>
        <w:spacing w:before="60" w:after="60"/>
        <w:rPr>
          <w:szCs w:val="24"/>
        </w:rPr>
      </w:pPr>
      <w:r w:rsidRPr="009D2DCE">
        <w:rPr>
          <w:b/>
          <w:szCs w:val="24"/>
        </w:rPr>
        <w:t>ж)</w:t>
      </w:r>
      <w:r w:rsidRPr="009D2DCE">
        <w:rPr>
          <w:szCs w:val="24"/>
        </w:rPr>
        <w:t xml:space="preserve"> Програмна подсистема за връзка с външни информационни системи;</w:t>
      </w:r>
    </w:p>
    <w:p w:rsidR="00D92C1E" w:rsidRPr="009D2DCE" w:rsidRDefault="00D92C1E" w:rsidP="00D92C1E">
      <w:pPr>
        <w:widowControl w:val="0"/>
        <w:suppressAutoHyphens/>
        <w:spacing w:before="60" w:after="60"/>
        <w:rPr>
          <w:szCs w:val="24"/>
        </w:rPr>
      </w:pPr>
      <w:r w:rsidRPr="009D2DCE">
        <w:rPr>
          <w:b/>
          <w:szCs w:val="24"/>
        </w:rPr>
        <w:t>з)</w:t>
      </w:r>
      <w:r w:rsidRPr="009D2DCE">
        <w:rPr>
          <w:szCs w:val="24"/>
        </w:rPr>
        <w:t xml:space="preserve"> Програмна подсистема за хидроложки, хидравлични симулации, както и за симулации на водния баланс и на всички останали цифрови модели ползвани от системата</w:t>
      </w:r>
      <w:bookmarkStart w:id="90" w:name="_Toc341035696"/>
      <w:bookmarkStart w:id="91" w:name="_Toc341035433"/>
      <w:bookmarkStart w:id="92" w:name="_Toc341035565"/>
      <w:bookmarkStart w:id="93" w:name="_Toc341035697"/>
      <w:bookmarkStart w:id="94" w:name="_Toc341035434"/>
      <w:bookmarkStart w:id="95" w:name="_Toc341035566"/>
      <w:bookmarkStart w:id="96" w:name="_Toc341035698"/>
      <w:bookmarkStart w:id="97" w:name="_Toc341035435"/>
      <w:bookmarkStart w:id="98" w:name="_Toc341035567"/>
      <w:bookmarkStart w:id="99" w:name="_Toc341035699"/>
      <w:bookmarkStart w:id="100" w:name="_Toc341035436"/>
      <w:bookmarkStart w:id="101" w:name="_Toc341035568"/>
      <w:bookmarkStart w:id="102" w:name="_Toc341035700"/>
      <w:bookmarkStart w:id="103" w:name="_Toc341035437"/>
      <w:bookmarkStart w:id="104" w:name="_Toc341035569"/>
      <w:bookmarkStart w:id="105" w:name="_Toc341035701"/>
      <w:bookmarkStart w:id="106" w:name="_Toc341035438"/>
      <w:bookmarkStart w:id="107" w:name="_Toc341035570"/>
      <w:bookmarkStart w:id="108" w:name="_Toc341035702"/>
      <w:bookmarkStart w:id="109" w:name="_Toc341035439"/>
      <w:bookmarkStart w:id="110" w:name="_Toc341035571"/>
      <w:bookmarkStart w:id="111" w:name="_Toc341035703"/>
      <w:bookmarkStart w:id="112" w:name="_Toc341035440"/>
      <w:bookmarkStart w:id="113" w:name="_Toc341035572"/>
      <w:bookmarkStart w:id="114" w:name="_Toc3410357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D2DCE">
        <w:rPr>
          <w:szCs w:val="24"/>
        </w:rPr>
        <w:t xml:space="preserve">; </w:t>
      </w:r>
    </w:p>
    <w:p w:rsidR="00D92C1E" w:rsidRPr="009D2DCE" w:rsidRDefault="00D92C1E" w:rsidP="00D92C1E">
      <w:pPr>
        <w:widowControl w:val="0"/>
        <w:suppressAutoHyphens/>
        <w:spacing w:before="60" w:after="60"/>
        <w:rPr>
          <w:szCs w:val="24"/>
        </w:rPr>
      </w:pPr>
      <w:r w:rsidRPr="009D2DCE">
        <w:rPr>
          <w:b/>
          <w:szCs w:val="24"/>
        </w:rPr>
        <w:t>и)</w:t>
      </w:r>
      <w:r w:rsidRPr="009D2DCE">
        <w:rPr>
          <w:szCs w:val="24"/>
        </w:rPr>
        <w:t xml:space="preserve"> Програмна подсистема за обработка от операторите на резултатите от симулациите; </w:t>
      </w:r>
    </w:p>
    <w:p w:rsidR="00D92C1E" w:rsidRPr="009D2DCE" w:rsidRDefault="00D92C1E" w:rsidP="00D92C1E">
      <w:pPr>
        <w:widowControl w:val="0"/>
        <w:suppressAutoHyphens/>
        <w:spacing w:before="60" w:after="60"/>
        <w:rPr>
          <w:szCs w:val="24"/>
        </w:rPr>
      </w:pPr>
      <w:r w:rsidRPr="009D2DCE">
        <w:rPr>
          <w:b/>
          <w:szCs w:val="24"/>
        </w:rPr>
        <w:lastRenderedPageBreak/>
        <w:t>й)</w:t>
      </w:r>
      <w:r w:rsidRPr="009D2DCE">
        <w:rPr>
          <w:szCs w:val="24"/>
        </w:rPr>
        <w:t xml:space="preserve"> Програмна подсистема за осигуряване на контролиран потребителски достъп по категории потребители;</w:t>
      </w:r>
    </w:p>
    <w:p w:rsidR="00D92C1E" w:rsidRPr="009D2DCE" w:rsidRDefault="00D92C1E" w:rsidP="00D92C1E">
      <w:pPr>
        <w:widowControl w:val="0"/>
        <w:suppressAutoHyphens/>
        <w:spacing w:before="60" w:after="60"/>
        <w:rPr>
          <w:szCs w:val="24"/>
        </w:rPr>
      </w:pPr>
      <w:r w:rsidRPr="009D2DCE">
        <w:rPr>
          <w:b/>
          <w:szCs w:val="24"/>
        </w:rPr>
        <w:t>к)</w:t>
      </w:r>
      <w:r w:rsidRPr="009D2DCE">
        <w:rPr>
          <w:szCs w:val="24"/>
        </w:rPr>
        <w:t xml:space="preserve"> Програмна подсистема за поддържане на дейностите на Аналитично звено към СУВ – БРИ.</w:t>
      </w:r>
    </w:p>
    <w:p w:rsidR="00D92C1E" w:rsidRPr="009D2DCE" w:rsidRDefault="00D92C1E" w:rsidP="00D92C1E">
      <w:pPr>
        <w:spacing w:line="276" w:lineRule="auto"/>
        <w:rPr>
          <w:b/>
          <w:szCs w:val="24"/>
        </w:rPr>
      </w:pPr>
      <w:r w:rsidRPr="009D2DCE">
        <w:rPr>
          <w:b/>
          <w:szCs w:val="24"/>
        </w:rPr>
        <w:t>Б) Комуникационна подсистема</w:t>
      </w:r>
    </w:p>
    <w:p w:rsidR="00D92C1E" w:rsidRPr="009D2DCE" w:rsidRDefault="00D92C1E" w:rsidP="00D92C1E">
      <w:pPr>
        <w:spacing w:before="60"/>
        <w:ind w:right="57" w:firstLine="539"/>
        <w:rPr>
          <w:szCs w:val="24"/>
        </w:rPr>
      </w:pPr>
      <w:r w:rsidRPr="009D2DCE">
        <w:rPr>
          <w:szCs w:val="24"/>
        </w:rPr>
        <w:t>Структура на комуникационната подсистема:</w:t>
      </w:r>
    </w:p>
    <w:p w:rsidR="00D92C1E" w:rsidRPr="009D2DCE" w:rsidRDefault="00D92C1E" w:rsidP="00D92C1E">
      <w:pPr>
        <w:numPr>
          <w:ilvl w:val="0"/>
          <w:numId w:val="35"/>
        </w:numPr>
        <w:spacing w:before="60" w:after="0" w:line="276" w:lineRule="auto"/>
        <w:rPr>
          <w:szCs w:val="24"/>
        </w:rPr>
      </w:pPr>
      <w:r w:rsidRPr="009D2DCE">
        <w:rPr>
          <w:szCs w:val="24"/>
        </w:rPr>
        <w:t>Използване на алтернативни комуникационни среди и канали в зависимост от обстоятелствата (проводна мрежа, мобилни мрежи, спътникова мрежа и УКВ/СВЧ);</w:t>
      </w:r>
    </w:p>
    <w:p w:rsidR="00D92C1E" w:rsidRPr="009D2DCE" w:rsidRDefault="00D92C1E" w:rsidP="00D92C1E">
      <w:pPr>
        <w:numPr>
          <w:ilvl w:val="0"/>
          <w:numId w:val="35"/>
        </w:numPr>
        <w:spacing w:before="60" w:after="0" w:line="276" w:lineRule="auto"/>
        <w:rPr>
          <w:szCs w:val="24"/>
        </w:rPr>
      </w:pPr>
      <w:r w:rsidRPr="009D2DCE">
        <w:rPr>
          <w:szCs w:val="24"/>
        </w:rPr>
        <w:t>Интегриране с други комуникационни системи (ведомствени – където ги има);</w:t>
      </w:r>
    </w:p>
    <w:p w:rsidR="00D92C1E" w:rsidRPr="009D2DCE" w:rsidRDefault="00D92C1E" w:rsidP="00D92C1E">
      <w:pPr>
        <w:numPr>
          <w:ilvl w:val="0"/>
          <w:numId w:val="35"/>
        </w:numPr>
        <w:spacing w:before="60" w:after="0" w:line="276" w:lineRule="auto"/>
        <w:rPr>
          <w:szCs w:val="24"/>
        </w:rPr>
      </w:pPr>
      <w:r w:rsidRPr="009D2DCE">
        <w:rPr>
          <w:szCs w:val="24"/>
        </w:rPr>
        <w:t>Достъпност на обектите и техническо обслужване, режими на работа;</w:t>
      </w:r>
    </w:p>
    <w:p w:rsidR="00D92C1E" w:rsidRPr="009D2DCE" w:rsidRDefault="00D92C1E" w:rsidP="00D92C1E">
      <w:pPr>
        <w:numPr>
          <w:ilvl w:val="0"/>
          <w:numId w:val="35"/>
        </w:numPr>
        <w:spacing w:before="60" w:after="0" w:line="276" w:lineRule="auto"/>
        <w:rPr>
          <w:szCs w:val="24"/>
        </w:rPr>
      </w:pPr>
      <w:r w:rsidRPr="009D2DCE">
        <w:rPr>
          <w:szCs w:val="24"/>
        </w:rPr>
        <w:t>Икономически анализ на разходите по осигуряването на пренос на данните.</w:t>
      </w:r>
    </w:p>
    <w:p w:rsidR="00D92C1E" w:rsidRPr="00D92C1E" w:rsidRDefault="00D92C1E" w:rsidP="00D92C1E">
      <w:pPr>
        <w:keepNext/>
        <w:keepLines/>
        <w:rPr>
          <w:szCs w:val="24"/>
        </w:rPr>
      </w:pPr>
      <w:r w:rsidRPr="009D2DCE">
        <w:rPr>
          <w:szCs w:val="24"/>
        </w:rPr>
        <w:lastRenderedPageBreak/>
        <w:t>Протокол за обмен на данните за нуждите на разпространението на информацията до различните категории потребители на системата, както и за вътрешносистемен обмен (между различните технически подсистеми и програмни средства).</w:t>
      </w:r>
    </w:p>
    <w:p w:rsidR="00D92C1E" w:rsidRDefault="00D92C1E" w:rsidP="00D92C1E">
      <w:pPr>
        <w:keepNext/>
        <w:keepLines/>
        <w:rPr>
          <w:szCs w:val="24"/>
        </w:rPr>
      </w:pPr>
      <w:r w:rsidRPr="00D92C1E">
        <w:rPr>
          <w:szCs w:val="24"/>
        </w:rPr>
        <w:t>Партньорите по проекта ще осигуряват информация в своята сфера на компетентност и отговорност и ще участват в обсъждането и одобряването на идейния проект.</w:t>
      </w:r>
    </w:p>
    <w:p w:rsidR="00993128" w:rsidRDefault="00993128" w:rsidP="00A80B8D">
      <w:pPr>
        <w:pStyle w:val="Heading3"/>
        <w:keepLines/>
        <w:numPr>
          <w:ilvl w:val="0"/>
          <w:numId w:val="0"/>
        </w:numPr>
        <w:spacing w:after="228"/>
        <w:ind w:left="655"/>
      </w:pPr>
      <w:bookmarkStart w:id="115" w:name="_Toc140996"/>
      <w:bookmarkStart w:id="116" w:name="_Toc512862093"/>
      <w:r>
        <w:t>8.4.3.</w:t>
      </w:r>
      <w:r>
        <w:rPr>
          <w:rFonts w:ascii="Arial" w:eastAsia="Arial" w:hAnsi="Arial" w:cs="Arial"/>
        </w:rPr>
        <w:t xml:space="preserve"> </w:t>
      </w:r>
      <w:r>
        <w:t>Очаквани резултати</w:t>
      </w:r>
      <w:bookmarkEnd w:id="115"/>
      <w:bookmarkEnd w:id="116"/>
    </w:p>
    <w:p w:rsidR="00B167BB" w:rsidRPr="00B167BB" w:rsidRDefault="00B167BB" w:rsidP="007B62B3">
      <w:pPr>
        <w:pStyle w:val="ListParagraph"/>
        <w:keepNext/>
        <w:keepLines/>
        <w:numPr>
          <w:ilvl w:val="0"/>
          <w:numId w:val="38"/>
        </w:numPr>
        <w:shd w:val="clear" w:color="auto" w:fill="FFFFFF"/>
        <w:spacing w:before="120"/>
        <w:ind w:right="58"/>
        <w:rPr>
          <w:szCs w:val="24"/>
        </w:rPr>
      </w:pPr>
      <w:r w:rsidRPr="00B167BB">
        <w:rPr>
          <w:b/>
          <w:szCs w:val="24"/>
        </w:rPr>
        <w:t xml:space="preserve">Подробен технически проект за реализиране на пилотния модул от Националната </w:t>
      </w:r>
      <w:r w:rsidRPr="00B167BB">
        <w:rPr>
          <w:b/>
          <w:bCs/>
          <w:szCs w:val="24"/>
        </w:rPr>
        <w:t>Системат</w:t>
      </w:r>
      <w:r w:rsidRPr="00B167BB">
        <w:rPr>
          <w:b/>
          <w:szCs w:val="24"/>
        </w:rPr>
        <w:t>а</w:t>
      </w:r>
      <w:r w:rsidRPr="00B167BB">
        <w:rPr>
          <w:szCs w:val="24"/>
        </w:rPr>
        <w:t>,</w:t>
      </w:r>
      <w:r w:rsidR="007B62B3">
        <w:rPr>
          <w:b/>
          <w:szCs w:val="24"/>
        </w:rPr>
        <w:t xml:space="preserve"> кой</w:t>
      </w:r>
      <w:r w:rsidRPr="00B167BB">
        <w:rPr>
          <w:b/>
          <w:szCs w:val="24"/>
        </w:rPr>
        <w:t xml:space="preserve">то да гарантира, че </w:t>
      </w:r>
      <w:r w:rsidRPr="00B167BB">
        <w:rPr>
          <w:szCs w:val="24"/>
        </w:rPr>
        <w:t>проектираните системи ще бъдат изградени на практика и ще отговарят на критичните нужди и изисквания на различните оператори и заинтересовани лица, разработен в съответствие с одобрена концепция и идеен проект. Технически спецификации на необходимото оборудване и софтуер.</w:t>
      </w:r>
    </w:p>
    <w:p w:rsidR="007B62B3" w:rsidRDefault="00B167BB" w:rsidP="007B62B3">
      <w:pPr>
        <w:pStyle w:val="ListParagraph"/>
        <w:keepNext/>
        <w:keepLines/>
        <w:numPr>
          <w:ilvl w:val="0"/>
          <w:numId w:val="38"/>
        </w:numPr>
        <w:shd w:val="clear" w:color="auto" w:fill="FFFFFF"/>
        <w:spacing w:before="120"/>
        <w:ind w:right="58"/>
        <w:rPr>
          <w:szCs w:val="24"/>
        </w:rPr>
      </w:pPr>
      <w:r w:rsidRPr="007B62B3">
        <w:rPr>
          <w:szCs w:val="24"/>
        </w:rPr>
        <w:t xml:space="preserve">Предложение за изграждане на програми за обучения за екипите, </w:t>
      </w:r>
      <w:r w:rsidR="007B62B3">
        <w:rPr>
          <w:szCs w:val="24"/>
        </w:rPr>
        <w:t>които ще работят със системата.</w:t>
      </w:r>
    </w:p>
    <w:p w:rsidR="007B62B3" w:rsidRDefault="007B62B3" w:rsidP="007B62B3">
      <w:pPr>
        <w:pStyle w:val="ListParagraph"/>
        <w:keepNext/>
        <w:keepLines/>
        <w:numPr>
          <w:ilvl w:val="0"/>
          <w:numId w:val="38"/>
        </w:numPr>
        <w:shd w:val="clear" w:color="auto" w:fill="FFFFFF"/>
        <w:spacing w:before="120"/>
        <w:ind w:right="58"/>
        <w:rPr>
          <w:szCs w:val="24"/>
        </w:rPr>
      </w:pPr>
      <w:r>
        <w:rPr>
          <w:szCs w:val="24"/>
          <w:lang w:val="bg-BG"/>
        </w:rPr>
        <w:t xml:space="preserve">Изготвени </w:t>
      </w:r>
      <w:r w:rsidR="00B167BB" w:rsidRPr="007B62B3">
        <w:rPr>
          <w:szCs w:val="24"/>
        </w:rPr>
        <w:t xml:space="preserve">ръководства на потребителя, онлайн помощ, работни материали, учебни материали, учебни презентации и други материали, вкл. </w:t>
      </w:r>
      <w:proofErr w:type="gramStart"/>
      <w:r w:rsidR="00B167BB" w:rsidRPr="007B62B3">
        <w:rPr>
          <w:szCs w:val="24"/>
        </w:rPr>
        <w:t>обучение</w:t>
      </w:r>
      <w:proofErr w:type="gramEnd"/>
      <w:r w:rsidR="00B167BB" w:rsidRPr="007B62B3">
        <w:rPr>
          <w:szCs w:val="24"/>
        </w:rPr>
        <w:t xml:space="preserve"> на работното място.</w:t>
      </w:r>
    </w:p>
    <w:p w:rsidR="00B167BB" w:rsidRPr="007B62B3" w:rsidRDefault="00B167BB" w:rsidP="007B62B3">
      <w:pPr>
        <w:pStyle w:val="ListParagraph"/>
        <w:keepNext/>
        <w:keepLines/>
        <w:numPr>
          <w:ilvl w:val="0"/>
          <w:numId w:val="38"/>
        </w:numPr>
        <w:shd w:val="clear" w:color="auto" w:fill="FFFFFF"/>
        <w:spacing w:before="120"/>
        <w:ind w:right="58"/>
        <w:rPr>
          <w:szCs w:val="24"/>
        </w:rPr>
      </w:pPr>
      <w:r w:rsidRPr="007B62B3">
        <w:rPr>
          <w:szCs w:val="24"/>
        </w:rPr>
        <w:t>Предложение за организиране на семинари с техническите екипи и заинтересовани страни за разпространение на информация. Предложенията следва да са в съответствие с посочените изисквания за обучения на Възложителя в Дейност 5.</w:t>
      </w:r>
    </w:p>
    <w:p w:rsidR="00993128" w:rsidRPr="00CE51FF" w:rsidRDefault="00993128" w:rsidP="00CE51FF">
      <w:pPr>
        <w:pStyle w:val="Heading2"/>
        <w:keepLines/>
        <w:numPr>
          <w:ilvl w:val="0"/>
          <w:numId w:val="0"/>
        </w:numPr>
        <w:tabs>
          <w:tab w:val="center" w:pos="579"/>
          <w:tab w:val="center" w:pos="3319"/>
        </w:tabs>
        <w:spacing w:after="2"/>
        <w:rPr>
          <w:color w:val="0070C0"/>
        </w:rPr>
      </w:pPr>
      <w:bookmarkStart w:id="117" w:name="_Toc140997"/>
      <w:bookmarkStart w:id="118" w:name="_Toc512862094"/>
      <w:r w:rsidRPr="00CE51FF">
        <w:rPr>
          <w:color w:val="0070C0"/>
        </w:rPr>
        <w:t xml:space="preserve">8.5. </w:t>
      </w:r>
      <w:r w:rsidRPr="00CE51FF">
        <w:rPr>
          <w:color w:val="0070C0"/>
        </w:rPr>
        <w:tab/>
      </w:r>
      <w:r w:rsidRPr="00CE51FF">
        <w:rPr>
          <w:u w:val="single"/>
        </w:rPr>
        <w:t>Дейност 5</w:t>
      </w:r>
      <w:r w:rsidRPr="00CE51FF">
        <w:rPr>
          <w:color w:val="0070C0"/>
        </w:rPr>
        <w:t xml:space="preserve"> </w:t>
      </w:r>
      <w:bookmarkEnd w:id="117"/>
      <w:r w:rsidR="007B62B3" w:rsidRPr="007B62B3">
        <w:t>Изграждане и внедряване на Система за управление на водите в басейна на река Искър (СУВ – БРВ)</w:t>
      </w:r>
      <w:bookmarkEnd w:id="118"/>
    </w:p>
    <w:p w:rsidR="00993128" w:rsidRDefault="00993128" w:rsidP="00A80B8D">
      <w:pPr>
        <w:pStyle w:val="Heading3"/>
        <w:keepLines/>
        <w:numPr>
          <w:ilvl w:val="0"/>
          <w:numId w:val="0"/>
        </w:numPr>
        <w:spacing w:after="151"/>
        <w:ind w:left="655"/>
      </w:pPr>
      <w:r w:rsidRPr="001B6BAC">
        <w:t xml:space="preserve"> </w:t>
      </w:r>
      <w:bookmarkStart w:id="119" w:name="_Toc140998"/>
      <w:bookmarkStart w:id="120" w:name="_Toc512862095"/>
      <w:r>
        <w:t>8.5.1.</w:t>
      </w:r>
      <w:r w:rsidRPr="001B6BAC">
        <w:t xml:space="preserve"> </w:t>
      </w:r>
      <w:r>
        <w:t>Описание на дейността</w:t>
      </w:r>
      <w:bookmarkEnd w:id="119"/>
      <w:bookmarkEnd w:id="120"/>
    </w:p>
    <w:p w:rsidR="007B62B3" w:rsidRPr="007B62B3" w:rsidRDefault="007B62B3" w:rsidP="007B62B3">
      <w:pPr>
        <w:keepNext/>
        <w:keepLines/>
        <w:ind w:firstLine="655"/>
      </w:pPr>
      <w:r w:rsidRPr="00287413">
        <w:rPr>
          <w:szCs w:val="24"/>
        </w:rPr>
        <w:t xml:space="preserve">Изпълнението на дейността </w:t>
      </w:r>
      <w:r>
        <w:rPr>
          <w:szCs w:val="24"/>
        </w:rPr>
        <w:t>трябва да започне</w:t>
      </w:r>
      <w:r w:rsidRPr="00287413">
        <w:rPr>
          <w:szCs w:val="24"/>
        </w:rPr>
        <w:t xml:space="preserve"> след приемането на резултатите по Дейност </w:t>
      </w:r>
      <w:r>
        <w:rPr>
          <w:szCs w:val="24"/>
        </w:rPr>
        <w:t>3</w:t>
      </w:r>
      <w:r w:rsidRPr="00287413">
        <w:rPr>
          <w:szCs w:val="24"/>
        </w:rPr>
        <w:t xml:space="preserve"> и </w:t>
      </w:r>
      <w:r>
        <w:rPr>
          <w:szCs w:val="24"/>
        </w:rPr>
        <w:t>4</w:t>
      </w:r>
      <w:r w:rsidRPr="00287413">
        <w:rPr>
          <w:szCs w:val="24"/>
        </w:rPr>
        <w:t xml:space="preserve"> - изготвянет</w:t>
      </w:r>
      <w:r>
        <w:rPr>
          <w:szCs w:val="24"/>
        </w:rPr>
        <w:t>о на идейния проект по Дейност 3</w:t>
      </w:r>
      <w:r w:rsidRPr="00287413">
        <w:rPr>
          <w:szCs w:val="24"/>
        </w:rPr>
        <w:t xml:space="preserve"> и</w:t>
      </w:r>
      <w:r>
        <w:rPr>
          <w:szCs w:val="24"/>
        </w:rPr>
        <w:t xml:space="preserve"> техническия проект по Дейност 4</w:t>
      </w:r>
      <w:r w:rsidRPr="00287413">
        <w:rPr>
          <w:szCs w:val="24"/>
        </w:rPr>
        <w:t xml:space="preserve"> създава необходимите условия за реализиране и пускане в действие на СУВ–БРИ, която е пилотен инструмент на НСУВРВ и представлява интегриран междуведомствен инструмент за  оперативно наблюдение и управление на вътрешните води в страната с едно управленско  звено за взимане на решения.</w:t>
      </w:r>
    </w:p>
    <w:p w:rsidR="00993128" w:rsidRDefault="00993128" w:rsidP="00A80B8D">
      <w:pPr>
        <w:pStyle w:val="Heading3"/>
        <w:keepLines/>
        <w:numPr>
          <w:ilvl w:val="0"/>
          <w:numId w:val="0"/>
        </w:numPr>
        <w:spacing w:after="151"/>
        <w:ind w:left="655"/>
      </w:pPr>
      <w:bookmarkStart w:id="121" w:name="_Toc140999"/>
      <w:bookmarkStart w:id="122" w:name="_Toc512862096"/>
      <w:r>
        <w:t>8.5.2.</w:t>
      </w:r>
      <w:r>
        <w:rPr>
          <w:rFonts w:ascii="Arial" w:eastAsia="Arial" w:hAnsi="Arial" w:cs="Arial"/>
        </w:rPr>
        <w:t xml:space="preserve"> </w:t>
      </w:r>
      <w:r>
        <w:t>Изисквания към изпълнение на дейността</w:t>
      </w:r>
      <w:bookmarkEnd w:id="121"/>
      <w:bookmarkEnd w:id="122"/>
    </w:p>
    <w:p w:rsidR="007B62B3" w:rsidRDefault="007B62B3" w:rsidP="007B62B3">
      <w:pPr>
        <w:spacing w:before="60"/>
        <w:ind w:right="57" w:firstLine="539"/>
        <w:rPr>
          <w:szCs w:val="24"/>
        </w:rPr>
      </w:pPr>
      <w:r w:rsidRPr="00287413">
        <w:rPr>
          <w:szCs w:val="24"/>
        </w:rPr>
        <w:t xml:space="preserve">СУВ - БРИ и в последствие НСУВРВ </w:t>
      </w:r>
      <w:r>
        <w:rPr>
          <w:szCs w:val="24"/>
        </w:rPr>
        <w:t>следва да</w:t>
      </w:r>
      <w:r w:rsidRPr="00287413">
        <w:rPr>
          <w:szCs w:val="24"/>
        </w:rPr>
        <w:t xml:space="preserve"> предоставя необходимата информация в реално време за количеството на водните ресурси на заинтересованите лица и обществеността, </w:t>
      </w:r>
      <w:r>
        <w:rPr>
          <w:szCs w:val="24"/>
        </w:rPr>
        <w:t>трябва да</w:t>
      </w:r>
      <w:r w:rsidRPr="00287413">
        <w:rPr>
          <w:szCs w:val="24"/>
        </w:rPr>
        <w:t xml:space="preserve"> осигурява уеб-базирано наблюдение на бързо променящите се характеристики на водния цикъл, осигурява възможност за вземане на ефективни решения за управление и правилно разпределение на задачите между всички участници в процеса по управление, мониторинг на водите и стопанисване на водностопанските системи.</w:t>
      </w:r>
    </w:p>
    <w:p w:rsidR="007B62B3" w:rsidRPr="009D2DCE" w:rsidRDefault="007B62B3" w:rsidP="007B62B3">
      <w:pPr>
        <w:spacing w:before="60"/>
        <w:ind w:right="57" w:firstLine="539"/>
        <w:rPr>
          <w:szCs w:val="24"/>
        </w:rPr>
      </w:pPr>
      <w:r w:rsidRPr="009D2DCE">
        <w:rPr>
          <w:szCs w:val="24"/>
        </w:rPr>
        <w:lastRenderedPageBreak/>
        <w:t>Изпълнителят следва да изпълни всички дейности по изграждане на системата в съответствие с одобрения от възложителя технически проект.</w:t>
      </w:r>
    </w:p>
    <w:p w:rsidR="007B62B3" w:rsidRPr="009D2DCE" w:rsidRDefault="007B62B3" w:rsidP="007B62B3">
      <w:pPr>
        <w:spacing w:before="60"/>
        <w:ind w:right="57" w:firstLine="539"/>
        <w:rPr>
          <w:szCs w:val="24"/>
        </w:rPr>
      </w:pPr>
      <w:r w:rsidRPr="009D2DCE">
        <w:rPr>
          <w:szCs w:val="24"/>
        </w:rPr>
        <w:t>Изпълнителят следва да спази общите изисквания към доставката, както следва:</w:t>
      </w:r>
    </w:p>
    <w:p w:rsidR="007B62B3" w:rsidRPr="009D2DCE" w:rsidRDefault="007B62B3" w:rsidP="007B62B3">
      <w:pPr>
        <w:spacing w:before="60"/>
        <w:ind w:right="57" w:firstLine="539"/>
        <w:rPr>
          <w:szCs w:val="24"/>
        </w:rPr>
      </w:pPr>
      <w:r w:rsidRPr="009D2DCE">
        <w:rPr>
          <w:szCs w:val="24"/>
        </w:rPr>
        <w:t>1. Наличие на списък с партидни/фабрични номера на всички доставени артикули.</w:t>
      </w:r>
    </w:p>
    <w:p w:rsidR="007B62B3" w:rsidRPr="009D2DCE" w:rsidRDefault="007B62B3" w:rsidP="007B62B3">
      <w:pPr>
        <w:spacing w:before="60"/>
        <w:ind w:right="57" w:firstLine="539"/>
        <w:rPr>
          <w:szCs w:val="24"/>
        </w:rPr>
      </w:pPr>
      <w:r w:rsidRPr="009D2DCE">
        <w:rPr>
          <w:szCs w:val="24"/>
        </w:rPr>
        <w:t>2. Високо качество на предложените артикули, отговарящи на изискванията на БДС, ISO или други еквивалентни стандарти;</w:t>
      </w:r>
    </w:p>
    <w:p w:rsidR="007B62B3" w:rsidRPr="009D2DCE" w:rsidRDefault="007B62B3" w:rsidP="007B62B3">
      <w:pPr>
        <w:spacing w:before="60"/>
        <w:ind w:right="57" w:firstLine="539"/>
        <w:rPr>
          <w:szCs w:val="24"/>
        </w:rPr>
      </w:pPr>
      <w:r w:rsidRPr="009D2DCE">
        <w:rPr>
          <w:szCs w:val="24"/>
        </w:rPr>
        <w:t>3. Предлаганите артикули да са оригинални, нови, неупотребявани, с гарантиран произход, доказан със сертификат;</w:t>
      </w:r>
    </w:p>
    <w:p w:rsidR="007B62B3" w:rsidRPr="009D2DCE" w:rsidRDefault="007B62B3" w:rsidP="007B62B3">
      <w:pPr>
        <w:spacing w:before="60"/>
        <w:ind w:right="57" w:firstLine="539"/>
        <w:rPr>
          <w:szCs w:val="24"/>
        </w:rPr>
      </w:pPr>
      <w:r w:rsidRPr="009D2DCE">
        <w:rPr>
          <w:szCs w:val="24"/>
        </w:rPr>
        <w:t>4. Окомплектоване на компютърната техника с всички необходими интерфейсни и захранващи кабели по БДС.</w:t>
      </w:r>
    </w:p>
    <w:p w:rsidR="007B62B3" w:rsidRPr="009D2DCE" w:rsidRDefault="007B62B3" w:rsidP="007B62B3">
      <w:pPr>
        <w:spacing w:before="60"/>
        <w:ind w:right="57" w:firstLine="539"/>
        <w:rPr>
          <w:szCs w:val="24"/>
        </w:rPr>
      </w:pPr>
      <w:r w:rsidRPr="009D2DCE">
        <w:rPr>
          <w:szCs w:val="24"/>
        </w:rPr>
        <w:t>5. Доставените артикули трябва да бъдат инсталирани, пуснати в експлоатация и предадени в работещ вид.</w:t>
      </w:r>
    </w:p>
    <w:p w:rsidR="007B62B3" w:rsidRPr="009D2DCE" w:rsidRDefault="007B62B3" w:rsidP="007B62B3">
      <w:pPr>
        <w:spacing w:before="60"/>
        <w:ind w:right="57" w:firstLine="539"/>
        <w:rPr>
          <w:szCs w:val="24"/>
        </w:rPr>
      </w:pPr>
      <w:r w:rsidRPr="009D2DCE">
        <w:rPr>
          <w:szCs w:val="24"/>
        </w:rPr>
        <w:t>Пускането в експлоатация обхваща цялата последователност на инсталиране на всички компоненти на артикулите от разопаковане на стоките до пълното окабеляване, инсталиране на софтуер (ако е приложимо) и провеждане на тестове за доказване на нормалната работоспособност.</w:t>
      </w:r>
    </w:p>
    <w:p w:rsidR="007B62B3" w:rsidRPr="009D2DCE" w:rsidRDefault="007B62B3" w:rsidP="007B62B3">
      <w:pPr>
        <w:spacing w:before="60"/>
        <w:ind w:right="57" w:firstLine="539"/>
        <w:rPr>
          <w:szCs w:val="24"/>
        </w:rPr>
      </w:pPr>
      <w:r w:rsidRPr="009D2DCE">
        <w:rPr>
          <w:szCs w:val="24"/>
        </w:rPr>
        <w:t xml:space="preserve">6. При възникнал проблем изискваните от Възложителя </w:t>
      </w:r>
      <w:r w:rsidRPr="009D2DCE">
        <w:rPr>
          <w:szCs w:val="24"/>
          <w:lang w:val="ru-RU"/>
        </w:rPr>
        <w:t xml:space="preserve">срокове свързани с </w:t>
      </w:r>
      <w:r>
        <w:rPr>
          <w:szCs w:val="24"/>
          <w:lang w:val="ru-RU"/>
        </w:rPr>
        <w:t xml:space="preserve">отстраняване на </w:t>
      </w:r>
      <w:r w:rsidRPr="009D2DCE">
        <w:rPr>
          <w:szCs w:val="24"/>
          <w:lang w:val="ru-RU"/>
        </w:rPr>
        <w:t>гаранционни неизправности са, както следва:</w:t>
      </w:r>
    </w:p>
    <w:p w:rsidR="007B62B3" w:rsidRPr="009D2DCE" w:rsidRDefault="007B62B3" w:rsidP="007B62B3">
      <w:pPr>
        <w:widowControl w:val="0"/>
        <w:autoSpaceDE w:val="0"/>
        <w:autoSpaceDN w:val="0"/>
        <w:adjustRightInd w:val="0"/>
        <w:spacing w:before="60"/>
        <w:rPr>
          <w:szCs w:val="24"/>
          <w:lang w:val="ru-RU"/>
        </w:rPr>
      </w:pPr>
      <w:r w:rsidRPr="009D2DCE">
        <w:rPr>
          <w:szCs w:val="24"/>
          <w:lang w:val="ru-RU"/>
        </w:rPr>
        <w:t xml:space="preserve">- за отстраняване на неизправност, която не изисква </w:t>
      </w:r>
      <w:r w:rsidRPr="009D2DCE">
        <w:rPr>
          <w:color w:val="000000"/>
          <w:szCs w:val="24"/>
        </w:rPr>
        <w:t>подмяна на резервни части или софтуер и когато технологията на отстраняване на проблема не налага намеса на производителя и/или негов упълномощен представител</w:t>
      </w:r>
      <w:r w:rsidRPr="009D2DCE">
        <w:rPr>
          <w:szCs w:val="24"/>
          <w:lang w:val="ru-RU"/>
        </w:rPr>
        <w:t xml:space="preserve"> – до 24ч. (двадесет и четири) часа </w:t>
      </w:r>
      <w:proofErr w:type="gramStart"/>
      <w:r w:rsidRPr="009D2DCE">
        <w:rPr>
          <w:szCs w:val="24"/>
          <w:lang w:val="ru-RU"/>
        </w:rPr>
        <w:t>от</w:t>
      </w:r>
      <w:proofErr w:type="gramEnd"/>
      <w:r w:rsidRPr="009D2DCE">
        <w:rPr>
          <w:szCs w:val="24"/>
          <w:lang w:val="ru-RU"/>
        </w:rPr>
        <w:t xml:space="preserve"> установяването им; </w:t>
      </w:r>
    </w:p>
    <w:p w:rsidR="007B62B3" w:rsidRPr="009D2DCE" w:rsidRDefault="007B62B3" w:rsidP="007B62B3">
      <w:pPr>
        <w:widowControl w:val="0"/>
        <w:autoSpaceDE w:val="0"/>
        <w:autoSpaceDN w:val="0"/>
        <w:adjustRightInd w:val="0"/>
        <w:spacing w:before="60"/>
        <w:rPr>
          <w:szCs w:val="24"/>
          <w:lang w:val="ru-RU"/>
        </w:rPr>
      </w:pPr>
      <w:r w:rsidRPr="009D2DCE">
        <w:rPr>
          <w:szCs w:val="24"/>
          <w:lang w:val="ru-RU"/>
        </w:rPr>
        <w:t>- за отстраняване на неизправност, която налага</w:t>
      </w:r>
      <w:r w:rsidRPr="009D2DCE">
        <w:rPr>
          <w:color w:val="000000"/>
          <w:szCs w:val="24"/>
        </w:rPr>
        <w:t xml:space="preserve"> смяна на части или софтуер -</w:t>
      </w:r>
      <w:r w:rsidRPr="009D2DCE">
        <w:rPr>
          <w:szCs w:val="24"/>
          <w:lang w:val="ru-RU"/>
        </w:rPr>
        <w:t xml:space="preserve"> до 5 (</w:t>
      </w:r>
      <w:proofErr w:type="gramStart"/>
      <w:r w:rsidRPr="009D2DCE">
        <w:rPr>
          <w:szCs w:val="24"/>
          <w:lang w:val="ru-RU"/>
        </w:rPr>
        <w:t>пет</w:t>
      </w:r>
      <w:proofErr w:type="gramEnd"/>
      <w:r w:rsidRPr="009D2DCE">
        <w:rPr>
          <w:szCs w:val="24"/>
          <w:lang w:val="ru-RU"/>
        </w:rPr>
        <w:t>) работни дни от установяването им;</w:t>
      </w:r>
    </w:p>
    <w:p w:rsidR="007B62B3" w:rsidRPr="009D2DCE" w:rsidRDefault="007B62B3" w:rsidP="007B62B3">
      <w:pPr>
        <w:shd w:val="clear" w:color="auto" w:fill="FFFFFF"/>
        <w:tabs>
          <w:tab w:val="left" w:pos="567"/>
          <w:tab w:val="left" w:pos="1134"/>
        </w:tabs>
        <w:spacing w:before="60"/>
        <w:rPr>
          <w:szCs w:val="24"/>
          <w:shd w:val="clear" w:color="auto" w:fill="FFFFFF"/>
        </w:rPr>
      </w:pPr>
      <w:r w:rsidRPr="009D2DCE">
        <w:rPr>
          <w:szCs w:val="24"/>
          <w:lang w:val="ru-RU"/>
        </w:rPr>
        <w:t>- за отстраняване на неизправност, която налага</w:t>
      </w:r>
      <w:r w:rsidRPr="009D2DCE">
        <w:rPr>
          <w:color w:val="000000"/>
          <w:szCs w:val="24"/>
        </w:rPr>
        <w:t xml:space="preserve"> произнасяне или намеса на производителя и/или негов упълномощен представител - </w:t>
      </w:r>
      <w:r w:rsidRPr="009D2DCE">
        <w:rPr>
          <w:szCs w:val="24"/>
          <w:lang w:val="ru-RU"/>
        </w:rPr>
        <w:t>до 5 (</w:t>
      </w:r>
      <w:proofErr w:type="gramStart"/>
      <w:r w:rsidRPr="009D2DCE">
        <w:rPr>
          <w:szCs w:val="24"/>
          <w:lang w:val="ru-RU"/>
        </w:rPr>
        <w:t>пет</w:t>
      </w:r>
      <w:proofErr w:type="gramEnd"/>
      <w:r w:rsidRPr="009D2DCE">
        <w:rPr>
          <w:szCs w:val="24"/>
          <w:lang w:val="ru-RU"/>
        </w:rPr>
        <w:t xml:space="preserve">) работни дни от </w:t>
      </w:r>
      <w:r w:rsidRPr="009D2DCE">
        <w:rPr>
          <w:color w:val="000000"/>
          <w:szCs w:val="24"/>
        </w:rPr>
        <w:t>датата на получаване на неговите инструкции или съответно от датата на доставяне на части или софтуер.</w:t>
      </w:r>
    </w:p>
    <w:p w:rsidR="007B62B3" w:rsidRPr="009D2DCE" w:rsidRDefault="007B62B3" w:rsidP="007B62B3">
      <w:pPr>
        <w:spacing w:before="60"/>
        <w:ind w:right="57" w:firstLine="539"/>
        <w:rPr>
          <w:szCs w:val="24"/>
        </w:rPr>
      </w:pPr>
      <w:r w:rsidRPr="009D2DCE">
        <w:rPr>
          <w:szCs w:val="24"/>
        </w:rPr>
        <w:t xml:space="preserve">Изпълнителят следва за срок </w:t>
      </w:r>
      <w:r w:rsidRPr="009D2DCE">
        <w:rPr>
          <w:b/>
          <w:szCs w:val="24"/>
        </w:rPr>
        <w:t>от минимум 24 (двадесет и четири) месеца, но не повече от 36 (тридесет и шест) месеца да извършва пълно гаранционно обслужване</w:t>
      </w:r>
      <w:r w:rsidRPr="009D2DCE">
        <w:rPr>
          <w:szCs w:val="24"/>
        </w:rPr>
        <w:t xml:space="preserve"> на системата за управление на водите, включително и на отделните съоръжения, компоненти и/или  други, представляващи елементи на системата по начин, който да осигурява безпроблемната й работа в съответствие с изискванията на възложителя, посочени в настоящата документация.</w:t>
      </w:r>
    </w:p>
    <w:p w:rsidR="007B62B3" w:rsidRPr="009D2DCE" w:rsidRDefault="007B62B3" w:rsidP="007B62B3">
      <w:pPr>
        <w:spacing w:before="60"/>
        <w:ind w:right="57" w:firstLine="539"/>
        <w:rPr>
          <w:szCs w:val="24"/>
        </w:rPr>
      </w:pPr>
      <w:r w:rsidRPr="009D2DCE">
        <w:rPr>
          <w:szCs w:val="24"/>
        </w:rPr>
        <w:lastRenderedPageBreak/>
        <w:t xml:space="preserve">Също така в периода на гаранционното обслужване Изпълнителят следва да осигури </w:t>
      </w:r>
      <w:r w:rsidRPr="009D2DCE">
        <w:rPr>
          <w:b/>
          <w:szCs w:val="24"/>
        </w:rPr>
        <w:t>необходимите софтуерни лицензи</w:t>
      </w:r>
      <w:r>
        <w:rPr>
          <w:szCs w:val="24"/>
        </w:rPr>
        <w:t xml:space="preserve"> </w:t>
      </w:r>
      <w:r w:rsidRPr="009D2DCE">
        <w:rPr>
          <w:szCs w:val="24"/>
        </w:rPr>
        <w:t>за нормалното функциониране</w:t>
      </w:r>
      <w:r w:rsidRPr="009D2DCE">
        <w:rPr>
          <w:b/>
          <w:bCs/>
          <w:szCs w:val="24"/>
        </w:rPr>
        <w:t xml:space="preserve"> </w:t>
      </w:r>
      <w:r w:rsidRPr="009D2DCE">
        <w:rPr>
          <w:bCs/>
          <w:szCs w:val="24"/>
        </w:rPr>
        <w:t>на Системата</w:t>
      </w:r>
      <w:r w:rsidRPr="009D2DCE">
        <w:rPr>
          <w:b/>
          <w:szCs w:val="24"/>
        </w:rPr>
        <w:t xml:space="preserve"> </w:t>
      </w:r>
      <w:r w:rsidRPr="009D2DCE">
        <w:rPr>
          <w:szCs w:val="24"/>
        </w:rPr>
        <w:t>за управление на водите в ба</w:t>
      </w:r>
      <w:r>
        <w:rPr>
          <w:szCs w:val="24"/>
        </w:rPr>
        <w:t xml:space="preserve">сейна на река Искър (СУВ – БРВ) и </w:t>
      </w:r>
      <w:r w:rsidRPr="002560A9">
        <w:rPr>
          <w:b/>
          <w:color w:val="000000"/>
          <w:szCs w:val="24"/>
        </w:rPr>
        <w:t>застраховка на активите</w:t>
      </w:r>
      <w:r>
        <w:rPr>
          <w:color w:val="000000"/>
          <w:szCs w:val="24"/>
        </w:rPr>
        <w:t xml:space="preserve">, </w:t>
      </w:r>
      <w:r w:rsidRPr="00F954F5">
        <w:rPr>
          <w:color w:val="000000"/>
          <w:szCs w:val="24"/>
        </w:rPr>
        <w:t>обект на интервенции/инвестиции</w:t>
      </w:r>
      <w:r>
        <w:t xml:space="preserve"> </w:t>
      </w:r>
      <w:r w:rsidRPr="001C282B">
        <w:rPr>
          <w:color w:val="000000"/>
          <w:szCs w:val="24"/>
        </w:rPr>
        <w:t>покрива</w:t>
      </w:r>
      <w:r>
        <w:rPr>
          <w:color w:val="000000"/>
          <w:szCs w:val="24"/>
        </w:rPr>
        <w:t>ща</w:t>
      </w:r>
      <w:r w:rsidRPr="001C282B">
        <w:rPr>
          <w:color w:val="000000"/>
          <w:szCs w:val="24"/>
        </w:rPr>
        <w:t xml:space="preserve"> застрахователни рискове като кражби, пожар, наводнения и други природни бедствия, както и злоумишлени действия на трети лица и др.</w:t>
      </w:r>
    </w:p>
    <w:p w:rsidR="007B62B3" w:rsidRPr="009D2DCE" w:rsidRDefault="007B62B3" w:rsidP="007B62B3">
      <w:pPr>
        <w:spacing w:before="60"/>
        <w:ind w:right="57" w:firstLine="539"/>
        <w:rPr>
          <w:szCs w:val="24"/>
        </w:rPr>
      </w:pPr>
      <w:r w:rsidRPr="009D2DCE">
        <w:rPr>
          <w:szCs w:val="24"/>
        </w:rPr>
        <w:t xml:space="preserve">Срокът на гаранционното обслужване започва от датата на подписване на Протокола </w:t>
      </w:r>
      <w:r w:rsidRPr="009D2DCE">
        <w:rPr>
          <w:szCs w:val="24"/>
          <w:shd w:val="clear" w:color="auto" w:fill="FFFFFF"/>
        </w:rPr>
        <w:t xml:space="preserve">за въведена информация и тестване на системата (по </w:t>
      </w:r>
      <w:r>
        <w:rPr>
          <w:szCs w:val="24"/>
          <w:shd w:val="clear" w:color="auto" w:fill="FFFFFF"/>
        </w:rPr>
        <w:t>Дейност</w:t>
      </w:r>
      <w:r w:rsidRPr="009D2DCE">
        <w:rPr>
          <w:szCs w:val="24"/>
          <w:shd w:val="clear" w:color="auto" w:fill="FFFFFF"/>
        </w:rPr>
        <w:t xml:space="preserve"> 5).</w:t>
      </w:r>
    </w:p>
    <w:p w:rsidR="007B62B3" w:rsidRPr="009D2DCE" w:rsidRDefault="007B62B3" w:rsidP="007B62B3">
      <w:pPr>
        <w:spacing w:before="60"/>
        <w:ind w:right="57" w:firstLine="539"/>
        <w:rPr>
          <w:szCs w:val="24"/>
        </w:rPr>
      </w:pPr>
      <w:r w:rsidRPr="009D2DCE">
        <w:rPr>
          <w:szCs w:val="24"/>
        </w:rPr>
        <w:t>Гаранцията на отделните съоръжения е включена в гаранционното обслужване и следва да покрива поправката или смяната на дефектни части, които не са следствие от: неправилна експлоатация, небрежност, неумело боравене, от неспазването на предписанията, описани в ръководството за експлоатация и поддръжка по отношение на част или цялото оборудване или от неспазване на условията за съхранение на системата от страна на МОСВ, както и следствие от форсмажорни обстоятелства.</w:t>
      </w:r>
    </w:p>
    <w:p w:rsidR="007B62B3" w:rsidRPr="009D2DCE" w:rsidRDefault="007B62B3" w:rsidP="007B62B3">
      <w:pPr>
        <w:tabs>
          <w:tab w:val="num" w:pos="993"/>
          <w:tab w:val="left" w:pos="1134"/>
        </w:tabs>
        <w:spacing w:before="60"/>
        <w:ind w:right="57" w:firstLine="539"/>
        <w:rPr>
          <w:szCs w:val="24"/>
          <w:lang w:val="en-US"/>
        </w:rPr>
      </w:pPr>
      <w:r w:rsidRPr="009D2DCE">
        <w:rPr>
          <w:szCs w:val="24"/>
        </w:rPr>
        <w:t>За периода на гаранционно обслужване следва да се осигури архив /или регистър/ на проявили се дефекти или други проблеми при функционирането на системата, включително анализ на причините за тяхната поява, предприети действия за отстраняването им и предложения за предотвратяването настъпването на нови такива или сходни дефекти и/или проблеми</w:t>
      </w:r>
      <w:r w:rsidRPr="009D2DCE">
        <w:rPr>
          <w:szCs w:val="24"/>
          <w:lang w:val="en-US"/>
        </w:rPr>
        <w:t>.</w:t>
      </w:r>
    </w:p>
    <w:p w:rsidR="007B62B3" w:rsidRPr="009D2DCE" w:rsidRDefault="007B62B3" w:rsidP="007B62B3">
      <w:pPr>
        <w:tabs>
          <w:tab w:val="num" w:pos="993"/>
          <w:tab w:val="left" w:pos="1134"/>
        </w:tabs>
        <w:spacing w:before="60"/>
        <w:ind w:right="57" w:firstLine="539"/>
        <w:rPr>
          <w:szCs w:val="24"/>
        </w:rPr>
      </w:pPr>
      <w:r w:rsidRPr="009D2DCE">
        <w:rPr>
          <w:szCs w:val="24"/>
        </w:rPr>
        <w:t>Изпълнителят трябва да подготви подробна документация за всички доставени от производители съоръжения и програмни продукти включващи:</w:t>
      </w:r>
    </w:p>
    <w:p w:rsidR="007B62B3" w:rsidRPr="009D2DCE" w:rsidRDefault="007B62B3" w:rsidP="007B62B3">
      <w:pPr>
        <w:numPr>
          <w:ilvl w:val="0"/>
          <w:numId w:val="35"/>
        </w:numPr>
        <w:tabs>
          <w:tab w:val="left" w:pos="1134"/>
        </w:tabs>
        <w:spacing w:before="60" w:after="0"/>
        <w:ind w:right="57"/>
        <w:rPr>
          <w:szCs w:val="24"/>
        </w:rPr>
      </w:pPr>
      <w:r w:rsidRPr="009D2DCE">
        <w:rPr>
          <w:szCs w:val="24"/>
        </w:rPr>
        <w:t>Ръководство за потребителя, необходимо за съответния оператор;</w:t>
      </w:r>
    </w:p>
    <w:p w:rsidR="007B62B3" w:rsidRPr="009D2DCE" w:rsidRDefault="007B62B3" w:rsidP="007B62B3">
      <w:pPr>
        <w:numPr>
          <w:ilvl w:val="0"/>
          <w:numId w:val="35"/>
        </w:numPr>
        <w:tabs>
          <w:tab w:val="left" w:pos="1134"/>
        </w:tabs>
        <w:spacing w:before="60" w:after="0"/>
        <w:ind w:right="57"/>
        <w:rPr>
          <w:szCs w:val="24"/>
        </w:rPr>
      </w:pPr>
      <w:r w:rsidRPr="009D2DCE">
        <w:rPr>
          <w:szCs w:val="24"/>
        </w:rPr>
        <w:t xml:space="preserve">Техническо ръководство, необходимо за поддръжка и експлоатация; </w:t>
      </w:r>
    </w:p>
    <w:p w:rsidR="007B62B3" w:rsidRPr="009D2DCE" w:rsidRDefault="007B62B3" w:rsidP="007B62B3">
      <w:pPr>
        <w:tabs>
          <w:tab w:val="num" w:pos="993"/>
          <w:tab w:val="left" w:pos="1134"/>
        </w:tabs>
        <w:spacing w:before="60"/>
        <w:ind w:right="57" w:firstLine="539"/>
        <w:rPr>
          <w:szCs w:val="24"/>
        </w:rPr>
      </w:pPr>
      <w:r w:rsidRPr="009D2DCE">
        <w:rPr>
          <w:szCs w:val="24"/>
        </w:rPr>
        <w:t xml:space="preserve">Изпълнителят изготвя също техническа документация и ръководства за оператора за всички създадени от него технологични линии и бази данни, както и Общо ръководство за ползване на Системата, свързани с направените в </w:t>
      </w:r>
      <w:r>
        <w:rPr>
          <w:szCs w:val="24"/>
        </w:rPr>
        <w:t>Дейност</w:t>
      </w:r>
      <w:r w:rsidRPr="009D2DCE">
        <w:rPr>
          <w:szCs w:val="24"/>
        </w:rPr>
        <w:t xml:space="preserve"> 4 предложения:</w:t>
      </w:r>
    </w:p>
    <w:p w:rsidR="007B62B3" w:rsidRPr="009D2DCE" w:rsidRDefault="007B62B3" w:rsidP="007B62B3">
      <w:pPr>
        <w:spacing w:before="60"/>
        <w:ind w:right="57" w:firstLine="539"/>
        <w:rPr>
          <w:szCs w:val="24"/>
        </w:rPr>
      </w:pPr>
      <w:r w:rsidRPr="009D2DCE">
        <w:rPr>
          <w:szCs w:val="24"/>
        </w:rPr>
        <w:t xml:space="preserve">Изпълнителят трябва </w:t>
      </w:r>
      <w:r w:rsidRPr="009D2DCE">
        <w:rPr>
          <w:b/>
          <w:szCs w:val="24"/>
        </w:rPr>
        <w:t>да обучи екип на възложителя</w:t>
      </w:r>
      <w:r w:rsidRPr="009D2DCE">
        <w:rPr>
          <w:szCs w:val="24"/>
        </w:rPr>
        <w:t xml:space="preserve"> от 10-15 експерта за експлоатация на системата при всички режими на работа- </w:t>
      </w:r>
      <w:r w:rsidRPr="009D2DCE">
        <w:rPr>
          <w:noProof/>
          <w:szCs w:val="24"/>
        </w:rPr>
        <w:t>нормални условия; период на опасност от високи води и период на опасност от недостиг на вода, както следва:</w:t>
      </w:r>
      <w:r w:rsidRPr="009D2DCE">
        <w:rPr>
          <w:szCs w:val="24"/>
        </w:rPr>
        <w:t xml:space="preserve"> </w:t>
      </w:r>
      <w:r w:rsidRPr="009D2DCE">
        <w:rPr>
          <w:szCs w:val="24"/>
          <w:lang w:val="en-US"/>
        </w:rPr>
        <w:t>1</w:t>
      </w:r>
      <w:r w:rsidRPr="009D2DCE">
        <w:rPr>
          <w:szCs w:val="24"/>
        </w:rPr>
        <w:t>) да проведе обуче</w:t>
      </w:r>
      <w:r w:rsidRPr="009D2DCE">
        <w:rPr>
          <w:szCs w:val="24"/>
        </w:rPr>
        <w:softHyphen/>
        <w:t>ние/я с продължителност от минимум 160 учебни часа и 2) да организира и осигури 2 (две) обучения за 5-8 експерта, минимум 20 учебни часа всяко за обмяна и придобиване на опит/ посещение на обекти на действащи сходни системи в страни от Европейския съюз (ЕС).</w:t>
      </w:r>
    </w:p>
    <w:p w:rsidR="007B62B3" w:rsidRPr="009D2DCE" w:rsidRDefault="007B62B3" w:rsidP="007B62B3">
      <w:pPr>
        <w:spacing w:before="60"/>
        <w:ind w:right="57" w:firstLine="539"/>
        <w:rPr>
          <w:szCs w:val="24"/>
        </w:rPr>
      </w:pPr>
      <w:r w:rsidRPr="009D2DCE">
        <w:rPr>
          <w:szCs w:val="24"/>
        </w:rPr>
        <w:t>Изпълнителят изготвя Програма за всяко едно от обученията, която следва да бъде съгласувана с Възложителя и финализирана заедно с него не по-късно от 5 (пет) работни дни преди всяко обучение.</w:t>
      </w:r>
    </w:p>
    <w:p w:rsidR="00993128" w:rsidRDefault="00993128" w:rsidP="00A80B8D">
      <w:pPr>
        <w:pStyle w:val="Heading3"/>
        <w:keepLines/>
        <w:numPr>
          <w:ilvl w:val="0"/>
          <w:numId w:val="0"/>
        </w:numPr>
        <w:spacing w:after="0"/>
        <w:ind w:left="655"/>
      </w:pPr>
      <w:bookmarkStart w:id="123" w:name="_Toc141000"/>
      <w:bookmarkStart w:id="124" w:name="_Toc512862097"/>
      <w:r>
        <w:lastRenderedPageBreak/>
        <w:t>8.5.3.</w:t>
      </w:r>
      <w:r>
        <w:rPr>
          <w:rFonts w:ascii="Arial" w:eastAsia="Arial" w:hAnsi="Arial" w:cs="Arial"/>
        </w:rPr>
        <w:t xml:space="preserve"> </w:t>
      </w:r>
      <w:r>
        <w:t>Очаквани резултати</w:t>
      </w:r>
      <w:bookmarkEnd w:id="123"/>
      <w:bookmarkEnd w:id="124"/>
    </w:p>
    <w:p w:rsidR="007B62B3" w:rsidRDefault="007B62B3" w:rsidP="007B62B3">
      <w:pPr>
        <w:keepNext/>
        <w:keepLines/>
        <w:numPr>
          <w:ilvl w:val="0"/>
          <w:numId w:val="41"/>
        </w:numPr>
        <w:suppressAutoHyphens/>
        <w:spacing w:before="60" w:after="0"/>
        <w:rPr>
          <w:szCs w:val="24"/>
        </w:rPr>
      </w:pPr>
      <w:r w:rsidRPr="009D2DCE">
        <w:rPr>
          <w:szCs w:val="24"/>
        </w:rPr>
        <w:t>Работеща с</w:t>
      </w:r>
      <w:r w:rsidRPr="009D2DCE">
        <w:rPr>
          <w:bCs/>
          <w:szCs w:val="24"/>
        </w:rPr>
        <w:t xml:space="preserve">истема </w:t>
      </w:r>
      <w:r w:rsidRPr="009D2DCE">
        <w:rPr>
          <w:szCs w:val="24"/>
        </w:rPr>
        <w:t xml:space="preserve">за </w:t>
      </w:r>
      <w:r>
        <w:rPr>
          <w:szCs w:val="24"/>
        </w:rPr>
        <w:t>наблюдение</w:t>
      </w:r>
      <w:r w:rsidRPr="009D2DCE">
        <w:rPr>
          <w:szCs w:val="24"/>
        </w:rPr>
        <w:t xml:space="preserve"> </w:t>
      </w:r>
      <w:r>
        <w:rPr>
          <w:szCs w:val="24"/>
        </w:rPr>
        <w:t>и прогнозиране в басейна на река Искър, включително:</w:t>
      </w:r>
    </w:p>
    <w:p w:rsidR="007B62B3" w:rsidRPr="009D2DCE" w:rsidRDefault="007B62B3" w:rsidP="007B62B3">
      <w:pPr>
        <w:keepNext/>
        <w:keepLines/>
        <w:numPr>
          <w:ilvl w:val="1"/>
          <w:numId w:val="41"/>
        </w:numPr>
        <w:suppressAutoHyphens/>
        <w:spacing w:before="60" w:after="0"/>
        <w:rPr>
          <w:szCs w:val="24"/>
        </w:rPr>
      </w:pPr>
      <w:r w:rsidRPr="009D2DCE">
        <w:rPr>
          <w:szCs w:val="24"/>
        </w:rPr>
        <w:t>Цялото оборудване трябва да бъде доставено, инсталирано и пуснато в експлоатация на местата, определени в техническия проект, изготвен и приет от Изпълнителя.</w:t>
      </w:r>
    </w:p>
    <w:p w:rsidR="007B62B3" w:rsidRPr="009D2DCE" w:rsidRDefault="007B62B3" w:rsidP="007B62B3">
      <w:pPr>
        <w:keepNext/>
        <w:keepLines/>
        <w:numPr>
          <w:ilvl w:val="1"/>
          <w:numId w:val="41"/>
        </w:numPr>
        <w:suppressAutoHyphens/>
        <w:spacing w:before="60" w:after="0"/>
        <w:rPr>
          <w:szCs w:val="24"/>
        </w:rPr>
      </w:pPr>
      <w:r w:rsidRPr="003746A0">
        <w:rPr>
          <w:szCs w:val="24"/>
        </w:rPr>
        <w:t>Събраната и необходима информация трябва да бъде въведена в базата данни на системата.</w:t>
      </w:r>
    </w:p>
    <w:p w:rsidR="007B62B3" w:rsidRPr="009D2DCE" w:rsidRDefault="007B62B3" w:rsidP="007B62B3">
      <w:pPr>
        <w:keepNext/>
        <w:keepLines/>
        <w:numPr>
          <w:ilvl w:val="1"/>
          <w:numId w:val="41"/>
        </w:numPr>
        <w:suppressAutoHyphens/>
        <w:spacing w:before="60" w:after="0"/>
        <w:rPr>
          <w:szCs w:val="24"/>
        </w:rPr>
      </w:pPr>
      <w:r w:rsidRPr="003746A0">
        <w:rPr>
          <w:szCs w:val="24"/>
        </w:rPr>
        <w:t>Системата трябва да бъде успешно тествана в нормален режим на работа, при суша и висока вълна /при възможност в реално време/.</w:t>
      </w:r>
    </w:p>
    <w:p w:rsidR="007B62B3" w:rsidRDefault="007B62B3" w:rsidP="007B62B3">
      <w:pPr>
        <w:keepNext/>
        <w:keepLines/>
        <w:numPr>
          <w:ilvl w:val="0"/>
          <w:numId w:val="40"/>
        </w:numPr>
        <w:suppressAutoHyphens/>
        <w:spacing w:before="60" w:after="0"/>
        <w:ind w:left="714" w:hanging="357"/>
        <w:rPr>
          <w:szCs w:val="24"/>
        </w:rPr>
      </w:pPr>
      <w:r>
        <w:rPr>
          <w:szCs w:val="24"/>
        </w:rPr>
        <w:t>Проведени</w:t>
      </w:r>
      <w:r w:rsidRPr="009D2DCE">
        <w:rPr>
          <w:szCs w:val="24"/>
        </w:rPr>
        <w:t xml:space="preserve"> обучения, включително обучения за обмяна и придобиване на опит от действащи системи в страни от ЕС съгласно изискванията на Възложителя описани в </w:t>
      </w:r>
      <w:r>
        <w:rPr>
          <w:szCs w:val="24"/>
        </w:rPr>
        <w:t>Дейност</w:t>
      </w:r>
      <w:r w:rsidRPr="009D2DCE">
        <w:rPr>
          <w:szCs w:val="24"/>
        </w:rPr>
        <w:t xml:space="preserve"> 5.</w:t>
      </w:r>
    </w:p>
    <w:p w:rsidR="005A680B" w:rsidRPr="00E03453" w:rsidRDefault="0013344A" w:rsidP="009963E2">
      <w:pPr>
        <w:pStyle w:val="Heading1"/>
        <w:keepLines/>
        <w:rPr>
          <w:rFonts w:asciiTheme="minorHAnsi" w:eastAsia="Calibri" w:hAnsiTheme="minorHAnsi" w:cstheme="minorHAnsi"/>
        </w:rPr>
      </w:pPr>
      <w:bookmarkStart w:id="125" w:name="_Toc512862098"/>
      <w:bookmarkEnd w:id="54"/>
      <w:bookmarkEnd w:id="55"/>
      <w:bookmarkEnd w:id="56"/>
      <w:r w:rsidRPr="00E03453">
        <w:rPr>
          <w:rFonts w:asciiTheme="minorHAnsi" w:eastAsia="Calibri" w:hAnsiTheme="minorHAnsi" w:cstheme="minorHAnsi"/>
          <w:w w:val="101"/>
        </w:rPr>
        <w:t>ДОКУМЕНТАЦИЯ</w:t>
      </w:r>
      <w:bookmarkEnd w:id="125"/>
    </w:p>
    <w:p w:rsidR="005A680B" w:rsidRPr="00E03453" w:rsidRDefault="0013344A" w:rsidP="009963E2">
      <w:pPr>
        <w:pStyle w:val="Heading2"/>
        <w:keepLines/>
        <w:rPr>
          <w:rFonts w:asciiTheme="minorHAnsi" w:eastAsia="Calibri" w:hAnsiTheme="minorHAnsi" w:cstheme="minorHAnsi"/>
        </w:rPr>
      </w:pPr>
      <w:bookmarkStart w:id="126" w:name="_Toc512862099"/>
      <w:r w:rsidRPr="00E03453">
        <w:rPr>
          <w:rFonts w:asciiTheme="minorHAnsi" w:eastAsia="Calibri" w:hAnsiTheme="minorHAnsi" w:cstheme="minorHAnsi"/>
        </w:rPr>
        <w:t>Изискв</w:t>
      </w:r>
      <w:r w:rsidRPr="00E03453">
        <w:rPr>
          <w:rFonts w:asciiTheme="minorHAnsi" w:eastAsia="Calibri" w:hAnsiTheme="minorHAnsi" w:cstheme="minorHAnsi"/>
          <w:spacing w:val="-2"/>
        </w:rPr>
        <w:t>а</w:t>
      </w:r>
      <w:r w:rsidRPr="00E03453">
        <w:rPr>
          <w:rFonts w:asciiTheme="minorHAnsi" w:eastAsia="Calibri" w:hAnsiTheme="minorHAnsi" w:cstheme="minorHAnsi"/>
        </w:rPr>
        <w:t>ния към</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доку</w:t>
      </w:r>
      <w:r w:rsidRPr="00E03453">
        <w:rPr>
          <w:rFonts w:asciiTheme="minorHAnsi" w:eastAsia="Calibri" w:hAnsiTheme="minorHAnsi" w:cstheme="minorHAnsi"/>
          <w:spacing w:val="-2"/>
        </w:rPr>
        <w:t>м</w:t>
      </w:r>
      <w:r w:rsidRPr="00E03453">
        <w:rPr>
          <w:rFonts w:asciiTheme="minorHAnsi" w:eastAsia="Calibri" w:hAnsiTheme="minorHAnsi" w:cstheme="minorHAnsi"/>
        </w:rPr>
        <w:t>ентация</w:t>
      </w:r>
      <w:r w:rsidRPr="00E03453">
        <w:rPr>
          <w:rFonts w:asciiTheme="minorHAnsi" w:eastAsia="Calibri" w:hAnsiTheme="minorHAnsi" w:cstheme="minorHAnsi"/>
          <w:spacing w:val="-2"/>
        </w:rPr>
        <w:t>т</w:t>
      </w:r>
      <w:r w:rsidRPr="00E03453">
        <w:rPr>
          <w:rFonts w:asciiTheme="minorHAnsi" w:eastAsia="Calibri" w:hAnsiTheme="minorHAnsi" w:cstheme="minorHAnsi"/>
        </w:rPr>
        <w:t>а</w:t>
      </w:r>
      <w:bookmarkEnd w:id="126"/>
    </w:p>
    <w:p w:rsidR="005A680B" w:rsidRPr="001B6BAC" w:rsidRDefault="005617BB" w:rsidP="009963E2">
      <w:pPr>
        <w:pStyle w:val="ListParagraph"/>
        <w:keepNext/>
        <w:keepLines/>
        <w:numPr>
          <w:ilvl w:val="0"/>
          <w:numId w:val="15"/>
        </w:numPr>
        <w:ind w:left="720"/>
        <w:rPr>
          <w:lang w:val="bg-BG"/>
        </w:rPr>
      </w:pPr>
      <w:r w:rsidRPr="001B6BAC">
        <w:rPr>
          <w:lang w:val="bg-BG"/>
        </w:rPr>
        <w:t xml:space="preserve">Цялата </w:t>
      </w:r>
      <w:r w:rsidR="0013344A" w:rsidRPr="001B6BAC">
        <w:rPr>
          <w:lang w:val="bg-BG"/>
        </w:rPr>
        <w:t>документация и всички технически описания</w:t>
      </w:r>
      <w:r w:rsidRPr="001B6BAC">
        <w:rPr>
          <w:lang w:val="bg-BG"/>
        </w:rPr>
        <w:t>,</w:t>
      </w:r>
      <w:r w:rsidR="0013344A" w:rsidRPr="001B6BAC">
        <w:rPr>
          <w:lang w:val="bg-BG"/>
        </w:rPr>
        <w:t xml:space="preserve"> ръководства за работа, администриране и поддръжка на Системата, включително и на нейните съставни части, трябва да бъдат налични и на български език;</w:t>
      </w:r>
    </w:p>
    <w:p w:rsidR="005A680B" w:rsidRPr="001B6BAC" w:rsidRDefault="0013344A" w:rsidP="009963E2">
      <w:pPr>
        <w:pStyle w:val="ListParagraph"/>
        <w:keepNext/>
        <w:keepLines/>
        <w:numPr>
          <w:ilvl w:val="0"/>
          <w:numId w:val="15"/>
        </w:numPr>
        <w:ind w:left="720"/>
        <w:rPr>
          <w:lang w:val="bg-BG"/>
        </w:rPr>
      </w:pPr>
      <w:r w:rsidRPr="001B6BAC">
        <w:rPr>
          <w:lang w:val="bg-BG"/>
        </w:rPr>
        <w:t>Всички доку</w:t>
      </w:r>
      <w:r w:rsidR="005617BB" w:rsidRPr="001B6BAC">
        <w:rPr>
          <w:lang w:val="bg-BG"/>
        </w:rPr>
        <w:t>менти</w:t>
      </w:r>
      <w:r w:rsidRPr="001B6BAC">
        <w:rPr>
          <w:lang w:val="bg-BG"/>
        </w:rPr>
        <w:t xml:space="preserve"> трябва да бъдат предоставени от </w:t>
      </w:r>
      <w:r w:rsidR="005617BB" w:rsidRPr="001B6BAC">
        <w:rPr>
          <w:lang w:val="bg-BG"/>
        </w:rPr>
        <w:t>Изпълнителя</w:t>
      </w:r>
      <w:r w:rsidRPr="001B6BAC">
        <w:rPr>
          <w:lang w:val="bg-BG"/>
        </w:rPr>
        <w:t xml:space="preserve"> в електронен формат (ODF/  /Office Open XML/MS Word DOC/RTF/PDF/HTML или др.), позволяващ пълнотекстово търсене/търсене по ключови думи и копиране на части от съдържанието от оригиналните документи във външни документи, за вътрешна употреба на възложителя;</w:t>
      </w:r>
    </w:p>
    <w:p w:rsidR="00D44411" w:rsidRPr="001B6BAC" w:rsidRDefault="0013344A" w:rsidP="009963E2">
      <w:pPr>
        <w:pStyle w:val="ListParagraph"/>
        <w:keepNext/>
        <w:keepLines/>
        <w:numPr>
          <w:ilvl w:val="0"/>
          <w:numId w:val="15"/>
        </w:numPr>
        <w:ind w:left="720"/>
        <w:rPr>
          <w:lang w:val="bg-BG"/>
        </w:rPr>
      </w:pPr>
      <w:r w:rsidRPr="001B6BAC">
        <w:rPr>
          <w:lang w:val="bg-BG"/>
        </w:rPr>
        <w:t>Навсяк</w:t>
      </w:r>
      <w:r w:rsidR="005617BB" w:rsidRPr="001B6BAC">
        <w:rPr>
          <w:lang w:val="bg-BG"/>
        </w:rPr>
        <w:t>ъде,</w:t>
      </w:r>
      <w:r w:rsidRPr="001B6BAC">
        <w:rPr>
          <w:lang w:val="bg-BG"/>
        </w:rPr>
        <w:t xml:space="preserve"> къдет</w:t>
      </w:r>
      <w:r w:rsidR="005617BB" w:rsidRPr="001B6BAC">
        <w:rPr>
          <w:lang w:val="bg-BG"/>
        </w:rPr>
        <w:t xml:space="preserve">о в </w:t>
      </w:r>
      <w:r w:rsidRPr="001B6BAC">
        <w:rPr>
          <w:lang w:val="bg-BG"/>
        </w:rPr>
        <w:t>документация</w:t>
      </w:r>
      <w:r w:rsidR="005617BB" w:rsidRPr="001B6BAC">
        <w:rPr>
          <w:lang w:val="bg-BG"/>
        </w:rPr>
        <w:t xml:space="preserve">та </w:t>
      </w:r>
      <w:r w:rsidRPr="001B6BAC">
        <w:rPr>
          <w:lang w:val="bg-BG"/>
        </w:rPr>
        <w:t>им</w:t>
      </w:r>
      <w:r w:rsidR="005617BB" w:rsidRPr="001B6BAC">
        <w:rPr>
          <w:lang w:val="bg-BG"/>
        </w:rPr>
        <w:t xml:space="preserve">а </w:t>
      </w:r>
      <w:r w:rsidRPr="001B6BAC">
        <w:rPr>
          <w:lang w:val="bg-BG"/>
        </w:rPr>
        <w:t>вкл</w:t>
      </w:r>
      <w:r w:rsidR="005617BB" w:rsidRPr="001B6BAC">
        <w:rPr>
          <w:lang w:val="bg-BG"/>
        </w:rPr>
        <w:t xml:space="preserve">ючени </w:t>
      </w:r>
      <w:r w:rsidRPr="001B6BAC">
        <w:rPr>
          <w:lang w:val="bg-BG"/>
        </w:rPr>
        <w:t>ди</w:t>
      </w:r>
      <w:r w:rsidR="005617BB" w:rsidRPr="001B6BAC">
        <w:rPr>
          <w:lang w:val="bg-BG"/>
        </w:rPr>
        <w:t xml:space="preserve">аграми </w:t>
      </w:r>
      <w:r w:rsidRPr="001B6BAC">
        <w:rPr>
          <w:lang w:val="bg-BG"/>
        </w:rPr>
        <w:t>или графики, те трябва да бъдат вградени в документите в оригиналния си векторен формат;</w:t>
      </w:r>
    </w:p>
    <w:p w:rsidR="00D44411" w:rsidRPr="001B6BAC" w:rsidRDefault="0013344A" w:rsidP="00CE51FF">
      <w:pPr>
        <w:pStyle w:val="ListParagraph"/>
        <w:keepNext/>
        <w:keepLines/>
        <w:numPr>
          <w:ilvl w:val="0"/>
          <w:numId w:val="15"/>
        </w:numPr>
        <w:ind w:left="720"/>
        <w:rPr>
          <w:lang w:val="bg-BG"/>
        </w:rPr>
      </w:pPr>
      <w:r w:rsidRPr="001B6BAC">
        <w:rPr>
          <w:lang w:val="bg-BG"/>
        </w:rPr>
        <w:t xml:space="preserve">Детайлна техническа документация на програмния приложен интерфейс (API), включително за поддържаните уебуслуги, команди, структури от данни и др. </w:t>
      </w:r>
      <w:r w:rsidR="00D44411" w:rsidRPr="001B6BAC">
        <w:rPr>
          <w:lang w:val="bg-BG"/>
        </w:rPr>
        <w:t>Документацията да бъде придружена и с примерен програмен код и/или библиотеки (SDK) за реализиране на интеграция с външни системи, разработен(и) на Java или .NET. Примерният код трябва да е напълно работоспособен и да демонстрира базови итерации с API-то:</w:t>
      </w:r>
    </w:p>
    <w:p w:rsidR="00D44411" w:rsidRPr="001B6BAC" w:rsidRDefault="00D44411" w:rsidP="00051E64">
      <w:pPr>
        <w:pStyle w:val="ListParagraph"/>
        <w:keepNext/>
        <w:keepLines/>
      </w:pPr>
      <w:r w:rsidRPr="001B6BAC">
        <w:t>Регистриране на крайна точка (end-point) за получаване на актуализации от Системата в реално време;</w:t>
      </w:r>
    </w:p>
    <w:p w:rsidR="00D44411" w:rsidRPr="001B6BAC" w:rsidRDefault="00D44411" w:rsidP="00051E64">
      <w:pPr>
        <w:pStyle w:val="ListParagraph"/>
        <w:keepNext/>
        <w:keepLines/>
      </w:pPr>
      <w:r w:rsidRPr="001B6BAC">
        <w:t>Заявки за получаване на номенклатурни данни (списъци, таксономии);</w:t>
      </w:r>
    </w:p>
    <w:p w:rsidR="00D44411" w:rsidRPr="001B6BAC" w:rsidRDefault="00D44411" w:rsidP="00051E64">
      <w:pPr>
        <w:pStyle w:val="ListParagraph"/>
        <w:keepNext/>
        <w:keepLines/>
      </w:pPr>
      <w:r w:rsidRPr="001B6BAC">
        <w:t>Заявки за актуализиране на номенклатурни данни (списъци, таксономии);</w:t>
      </w:r>
    </w:p>
    <w:p w:rsidR="00D44411" w:rsidRPr="001B6BAC" w:rsidRDefault="00D44411" w:rsidP="00051E64">
      <w:pPr>
        <w:pStyle w:val="ListParagraph"/>
        <w:keepNext/>
        <w:keepLines/>
      </w:pPr>
      <w:r w:rsidRPr="001B6BAC">
        <w:t>Регистрация на потребител;</w:t>
      </w:r>
    </w:p>
    <w:p w:rsidR="00D44411" w:rsidRPr="001B6BAC" w:rsidRDefault="00D44411" w:rsidP="00051E64">
      <w:pPr>
        <w:pStyle w:val="ListParagraph"/>
        <w:keepNext/>
        <w:keepLines/>
      </w:pPr>
      <w:r w:rsidRPr="001B6BAC">
        <w:t>Идентификация и оторизация на потребител или уебуслуга;</w:t>
      </w:r>
    </w:p>
    <w:p w:rsidR="00D44411" w:rsidRPr="001B6BAC" w:rsidRDefault="00D44411" w:rsidP="00CE51FF">
      <w:pPr>
        <w:pStyle w:val="ListParagraph"/>
        <w:keepNext/>
        <w:keepLines/>
        <w:numPr>
          <w:ilvl w:val="0"/>
          <w:numId w:val="15"/>
        </w:numPr>
        <w:ind w:left="720"/>
        <w:rPr>
          <w:lang w:val="bg-BG"/>
        </w:rPr>
      </w:pPr>
      <w:r w:rsidRPr="001B6BAC">
        <w:rPr>
          <w:lang w:val="bg-BG"/>
        </w:rPr>
        <w:lastRenderedPageBreak/>
        <w:t>Документацията за приложния програмен интерфейс (API) трябва да бъде публично достъпна;</w:t>
      </w:r>
    </w:p>
    <w:p w:rsidR="0087124D" w:rsidRPr="001B6BAC" w:rsidRDefault="00D44411" w:rsidP="00CE51FF">
      <w:pPr>
        <w:pStyle w:val="ListParagraph"/>
        <w:keepNext/>
        <w:keepLines/>
        <w:numPr>
          <w:ilvl w:val="0"/>
          <w:numId w:val="15"/>
        </w:numPr>
        <w:ind w:left="720"/>
        <w:rPr>
          <w:lang w:val="bg-BG"/>
        </w:rPr>
      </w:pPr>
      <w:r w:rsidRPr="001B6BAC">
        <w:rPr>
          <w:lang w:val="bg-BG"/>
        </w:rPr>
        <w:t>Всеки предоставен REST приложно-програмен интерфейс трябва да бъде документиран чрез API Blueprint (</w:t>
      </w:r>
      <w:hyperlink r:id="rId18" w:history="1">
        <w:r w:rsidR="0087124D" w:rsidRPr="001B6BAC">
          <w:rPr>
            <w:lang w:val="bg-BG"/>
          </w:rPr>
          <w:t>https://github.com/apiaryio/api-blueprint</w:t>
        </w:r>
      </w:hyperlink>
      <w:r w:rsidRPr="001B6BAC">
        <w:rPr>
          <w:lang w:val="bg-BG"/>
        </w:rPr>
        <w:t>),</w:t>
      </w:r>
      <w:r w:rsidR="0087124D" w:rsidRPr="001B6BAC">
        <w:rPr>
          <w:lang w:val="bg-BG"/>
        </w:rPr>
        <w:t xml:space="preserve"> </w:t>
      </w:r>
      <w:r w:rsidRPr="001B6BAC">
        <w:rPr>
          <w:lang w:val="bg-BG"/>
        </w:rPr>
        <w:t>Swagger (http://swagger.io) или чрез аналогична технология. Аналогично</w:t>
      </w:r>
      <w:r w:rsidR="0087124D" w:rsidRPr="001B6BAC">
        <w:rPr>
          <w:lang w:val="bg-BG"/>
        </w:rPr>
        <w:t xml:space="preserve"> </w:t>
      </w:r>
      <w:r w:rsidRPr="001B6BAC">
        <w:rPr>
          <w:lang w:val="bg-BG"/>
        </w:rPr>
        <w:t>представяне трябва да бъде изготвено и за SOAP интерфейсите;</w:t>
      </w:r>
    </w:p>
    <w:p w:rsidR="0087124D" w:rsidRPr="001B6BAC" w:rsidRDefault="00D44411" w:rsidP="00CE51FF">
      <w:pPr>
        <w:pStyle w:val="ListParagraph"/>
        <w:keepNext/>
        <w:keepLines/>
        <w:numPr>
          <w:ilvl w:val="0"/>
          <w:numId w:val="15"/>
        </w:numPr>
        <w:ind w:left="720"/>
        <w:rPr>
          <w:lang w:val="bg-BG"/>
        </w:rPr>
      </w:pPr>
      <w:r w:rsidRPr="001B6BAC">
        <w:rPr>
          <w:lang w:val="bg-BG"/>
        </w:rPr>
        <w:t>Детайлна техническа документация за схемата на базата данни –</w:t>
      </w:r>
      <w:r w:rsidR="0087124D" w:rsidRPr="001B6BAC">
        <w:rPr>
          <w:lang w:val="bg-BG"/>
        </w:rPr>
        <w:t xml:space="preserve"> </w:t>
      </w:r>
      <w:r w:rsidRPr="001B6BAC">
        <w:rPr>
          <w:lang w:val="bg-BG"/>
        </w:rPr>
        <w:t>структури за данни, индекси, дялове, съхранени процедури, конфигурации за</w:t>
      </w:r>
      <w:r w:rsidR="0087124D" w:rsidRPr="001B6BAC">
        <w:rPr>
          <w:lang w:val="bg-BG"/>
        </w:rPr>
        <w:t xml:space="preserve"> </w:t>
      </w:r>
      <w:r w:rsidRPr="001B6BAC">
        <w:rPr>
          <w:lang w:val="bg-BG"/>
        </w:rPr>
        <w:t>репликация на данни и др.</w:t>
      </w:r>
    </w:p>
    <w:p w:rsidR="0087124D" w:rsidRPr="001B6BAC" w:rsidRDefault="00D44411" w:rsidP="00CE51FF">
      <w:pPr>
        <w:pStyle w:val="ListParagraph"/>
        <w:keepNext/>
        <w:keepLines/>
        <w:numPr>
          <w:ilvl w:val="0"/>
          <w:numId w:val="15"/>
        </w:numPr>
        <w:ind w:left="720"/>
        <w:rPr>
          <w:lang w:val="bg-BG"/>
        </w:rPr>
      </w:pPr>
      <w:r w:rsidRPr="001B6BAC">
        <w:rPr>
          <w:lang w:val="bg-BG"/>
        </w:rPr>
        <w:t>Ръководства на потребителя и администратора за работа и</w:t>
      </w:r>
      <w:r w:rsidR="0087124D" w:rsidRPr="001B6BAC">
        <w:rPr>
          <w:lang w:val="bg-BG"/>
        </w:rPr>
        <w:t xml:space="preserve"> </w:t>
      </w:r>
      <w:r w:rsidRPr="001B6BAC">
        <w:rPr>
          <w:lang w:val="bg-BG"/>
        </w:rPr>
        <w:t>администриране на Системата</w:t>
      </w:r>
    </w:p>
    <w:p w:rsidR="0087124D" w:rsidRPr="001B6BAC" w:rsidRDefault="00D44411" w:rsidP="00CE51FF">
      <w:pPr>
        <w:pStyle w:val="ListParagraph"/>
        <w:keepNext/>
        <w:keepLines/>
        <w:numPr>
          <w:ilvl w:val="0"/>
          <w:numId w:val="15"/>
        </w:numPr>
        <w:ind w:left="720"/>
        <w:rPr>
          <w:lang w:val="bg-BG"/>
        </w:rPr>
      </w:pPr>
      <w:r w:rsidRPr="001B6BAC">
        <w:rPr>
          <w:lang w:val="bg-BG"/>
        </w:rPr>
        <w:t>Обща информация, инструкции и процедури за администриране и</w:t>
      </w:r>
      <w:r w:rsidR="0087124D" w:rsidRPr="001B6BAC">
        <w:rPr>
          <w:lang w:val="bg-BG"/>
        </w:rPr>
        <w:t xml:space="preserve"> </w:t>
      </w:r>
      <w:r w:rsidRPr="001B6BAC">
        <w:rPr>
          <w:lang w:val="bg-BG"/>
        </w:rPr>
        <w:t>поддръжка на приложните сървъри, сървърите за бази данни и др.</w:t>
      </w:r>
    </w:p>
    <w:p w:rsidR="00D44411" w:rsidRPr="00051E64" w:rsidRDefault="00D44411" w:rsidP="00CE51FF">
      <w:pPr>
        <w:pStyle w:val="ListParagraph"/>
        <w:keepNext/>
        <w:keepLines/>
        <w:numPr>
          <w:ilvl w:val="0"/>
          <w:numId w:val="15"/>
        </w:numPr>
        <w:ind w:left="720"/>
        <w:rPr>
          <w:lang w:val="bg-BG"/>
        </w:rPr>
      </w:pPr>
      <w:r w:rsidRPr="001B6BAC">
        <w:rPr>
          <w:lang w:val="bg-BG"/>
        </w:rPr>
        <w:t>Обща информация, инструкции и процедури за администриране,</w:t>
      </w:r>
      <w:r w:rsidR="0087124D" w:rsidRPr="001B6BAC">
        <w:rPr>
          <w:lang w:val="bg-BG"/>
        </w:rPr>
        <w:t xml:space="preserve"> </w:t>
      </w:r>
      <w:r w:rsidRPr="001B6BAC">
        <w:rPr>
          <w:lang w:val="bg-BG"/>
        </w:rPr>
        <w:t>архивиране и възстановяване, и поддръжка на сървъра за управление на бази</w:t>
      </w:r>
      <w:r w:rsidR="0087124D" w:rsidRPr="001B6BAC">
        <w:rPr>
          <w:lang w:val="bg-BG"/>
        </w:rPr>
        <w:t xml:space="preserve"> </w:t>
      </w:r>
      <w:r w:rsidRPr="001B6BAC">
        <w:rPr>
          <w:lang w:val="bg-BG"/>
        </w:rPr>
        <w:t>данни.</w:t>
      </w:r>
    </w:p>
    <w:p w:rsidR="00051E64" w:rsidRDefault="0013344A" w:rsidP="00CE51FF">
      <w:pPr>
        <w:pStyle w:val="ListParagraph"/>
        <w:keepNext/>
        <w:keepLines/>
        <w:numPr>
          <w:ilvl w:val="0"/>
          <w:numId w:val="15"/>
        </w:numPr>
        <w:ind w:left="720"/>
        <w:rPr>
          <w:lang w:val="bg-BG"/>
        </w:rPr>
      </w:pPr>
      <w:r w:rsidRPr="00051E64">
        <w:rPr>
          <w:lang w:val="bg-BG"/>
        </w:rPr>
        <w:t>Детайлн</w:t>
      </w:r>
      <w:r w:rsidR="00E10D5F" w:rsidRPr="00051E64">
        <w:rPr>
          <w:lang w:val="bg-BG"/>
        </w:rPr>
        <w:t xml:space="preserve">а </w:t>
      </w:r>
      <w:r w:rsidRPr="00051E64">
        <w:rPr>
          <w:lang w:val="bg-BG"/>
        </w:rPr>
        <w:t>технич</w:t>
      </w:r>
      <w:r w:rsidR="00E10D5F" w:rsidRPr="00051E64">
        <w:rPr>
          <w:lang w:val="bg-BG"/>
        </w:rPr>
        <w:t xml:space="preserve">еска </w:t>
      </w:r>
      <w:r w:rsidRPr="00051E64">
        <w:rPr>
          <w:lang w:val="bg-BG"/>
        </w:rPr>
        <w:t>документ</w:t>
      </w:r>
      <w:r w:rsidR="00E10D5F" w:rsidRPr="00051E64">
        <w:rPr>
          <w:lang w:val="bg-BG"/>
        </w:rPr>
        <w:t xml:space="preserve">ация </w:t>
      </w:r>
      <w:r w:rsidRPr="00051E64">
        <w:rPr>
          <w:lang w:val="bg-BG"/>
        </w:rPr>
        <w:t>за сх</w:t>
      </w:r>
      <w:r w:rsidR="00E10D5F" w:rsidRPr="00051E64">
        <w:rPr>
          <w:lang w:val="bg-BG"/>
        </w:rPr>
        <w:t xml:space="preserve">емата </w:t>
      </w:r>
      <w:r w:rsidRPr="00051E64">
        <w:rPr>
          <w:lang w:val="bg-BG"/>
        </w:rPr>
        <w:t>на базата</w:t>
      </w:r>
      <w:r w:rsidR="00E10D5F" w:rsidRPr="00051E64">
        <w:rPr>
          <w:lang w:val="bg-BG"/>
        </w:rPr>
        <w:t xml:space="preserve"> данни </w:t>
      </w:r>
      <w:r w:rsidRPr="00051E64">
        <w:rPr>
          <w:lang w:val="bg-BG"/>
        </w:rPr>
        <w:t xml:space="preserve">– структури за данни, </w:t>
      </w:r>
      <w:r w:rsidR="00E10D5F" w:rsidRPr="00051E64">
        <w:rPr>
          <w:lang w:val="bg-BG"/>
        </w:rPr>
        <w:t xml:space="preserve">индекси, </w:t>
      </w:r>
      <w:r w:rsidRPr="00051E64">
        <w:rPr>
          <w:lang w:val="bg-BG"/>
        </w:rPr>
        <w:t>дялове, съхранени процедури, конфигурации за репликация на данни и др.</w:t>
      </w:r>
    </w:p>
    <w:p w:rsidR="00E10D5F" w:rsidRPr="00051E64" w:rsidRDefault="00E10D5F" w:rsidP="00CE51FF">
      <w:pPr>
        <w:pStyle w:val="ListParagraph"/>
        <w:keepNext/>
        <w:keepLines/>
        <w:numPr>
          <w:ilvl w:val="0"/>
          <w:numId w:val="15"/>
        </w:numPr>
        <w:ind w:left="720"/>
        <w:rPr>
          <w:lang w:val="bg-BG"/>
        </w:rPr>
      </w:pPr>
      <w:r w:rsidRPr="00051E64">
        <w:rPr>
          <w:lang w:val="bg-BG"/>
        </w:rPr>
        <w:t xml:space="preserve">Цялата документация по изпълнението трябва да отговаря на определени стандарти и утвърдени добри практики по отношение на оформление, структура, контрол на версиите, критерии за проследимост и контрол на качеството на документите. Изпълнителят следва да предложи стандарти за подготовка на документация, съобразени с предлаганата от него проектна методология. </w:t>
      </w:r>
    </w:p>
    <w:p w:rsidR="005A680B" w:rsidRPr="00E03453" w:rsidRDefault="0013344A" w:rsidP="00051E64">
      <w:pPr>
        <w:pStyle w:val="Heading2"/>
        <w:keepLines/>
        <w:rPr>
          <w:rFonts w:asciiTheme="minorHAnsi" w:eastAsia="Calibri" w:hAnsiTheme="minorHAnsi" w:cstheme="minorHAnsi"/>
        </w:rPr>
      </w:pPr>
      <w:bookmarkStart w:id="127" w:name="_Toc512862100"/>
      <w:r w:rsidRPr="00E03453">
        <w:rPr>
          <w:rFonts w:asciiTheme="minorHAnsi" w:eastAsia="Calibri" w:hAnsiTheme="minorHAnsi" w:cstheme="minorHAnsi"/>
        </w:rPr>
        <w:t>Прозрачност и о</w:t>
      </w:r>
      <w:r w:rsidRPr="00E03453">
        <w:rPr>
          <w:rFonts w:asciiTheme="minorHAnsi" w:eastAsia="Calibri" w:hAnsiTheme="minorHAnsi" w:cstheme="minorHAnsi"/>
          <w:spacing w:val="-1"/>
        </w:rPr>
        <w:t>т</w:t>
      </w:r>
      <w:r w:rsidRPr="00E03453">
        <w:rPr>
          <w:rFonts w:asciiTheme="minorHAnsi" w:eastAsia="Calibri" w:hAnsiTheme="minorHAnsi" w:cstheme="minorHAnsi"/>
        </w:rPr>
        <w:t>четност</w:t>
      </w:r>
      <w:bookmarkEnd w:id="127"/>
    </w:p>
    <w:p w:rsidR="0087124D" w:rsidRPr="001B6BAC" w:rsidRDefault="0087124D" w:rsidP="00CE51FF">
      <w:pPr>
        <w:pStyle w:val="ListParagraph"/>
        <w:keepNext/>
        <w:keepLines/>
        <w:numPr>
          <w:ilvl w:val="0"/>
          <w:numId w:val="15"/>
        </w:numPr>
        <w:ind w:left="720"/>
        <w:rPr>
          <w:lang w:val="bg-BG"/>
        </w:rPr>
      </w:pPr>
      <w:r w:rsidRPr="001B6BAC">
        <w:rPr>
          <w:lang w:val="bg-BG"/>
        </w:rPr>
        <w:t>В обхвата на проекта е включено извършване на дейности по анализ на</w:t>
      </w:r>
      <w:r w:rsidRPr="0087124D">
        <w:rPr>
          <w:lang w:val="bg-BG"/>
        </w:rPr>
        <w:t xml:space="preserve"> </w:t>
      </w:r>
      <w:r w:rsidRPr="001B6BAC">
        <w:rPr>
          <w:lang w:val="bg-BG"/>
        </w:rPr>
        <w:t>бизнес процеси и нормативна уредба, проектиране на системна и приложна</w:t>
      </w:r>
      <w:r w:rsidRPr="0087124D">
        <w:rPr>
          <w:lang w:val="bg-BG"/>
        </w:rPr>
        <w:t xml:space="preserve"> </w:t>
      </w:r>
      <w:r w:rsidRPr="001B6BAC">
        <w:rPr>
          <w:lang w:val="bg-BG"/>
        </w:rPr>
        <w:t>архитектура, разработване на компютърни програми и други дейности,</w:t>
      </w:r>
      <w:r w:rsidRPr="0087124D">
        <w:rPr>
          <w:lang w:val="bg-BG"/>
        </w:rPr>
        <w:t xml:space="preserve"> </w:t>
      </w:r>
      <w:r w:rsidRPr="001B6BAC">
        <w:rPr>
          <w:lang w:val="bg-BG"/>
        </w:rPr>
        <w:t>свързани с предоставяне на специализирани професионални услуги.</w:t>
      </w:r>
      <w:r>
        <w:rPr>
          <w:lang w:val="bg-BG"/>
        </w:rPr>
        <w:t xml:space="preserve"> </w:t>
      </w:r>
      <w:r w:rsidRPr="001B6BAC">
        <w:rPr>
          <w:lang w:val="bg-BG"/>
        </w:rPr>
        <w:t>Изпълнителят и Възложителят трябва да публикуват подробни месечни отчети</w:t>
      </w:r>
      <w:r w:rsidRPr="0087124D">
        <w:rPr>
          <w:lang w:val="bg-BG"/>
        </w:rPr>
        <w:t xml:space="preserve"> </w:t>
      </w:r>
      <w:r w:rsidRPr="001B6BAC">
        <w:rPr>
          <w:lang w:val="bg-BG"/>
        </w:rPr>
        <w:t>в машинночетим отворен формат за извършените дейности, включително</w:t>
      </w:r>
      <w:r w:rsidRPr="0087124D">
        <w:rPr>
          <w:lang w:val="bg-BG"/>
        </w:rPr>
        <w:t xml:space="preserve"> </w:t>
      </w:r>
      <w:r w:rsidRPr="001B6BAC">
        <w:rPr>
          <w:lang w:val="bg-BG"/>
        </w:rPr>
        <w:t>количеството изработени човекодни по дейности, извършени от консултанти,</w:t>
      </w:r>
      <w:r w:rsidRPr="0087124D">
        <w:rPr>
          <w:lang w:val="bg-BG"/>
        </w:rPr>
        <w:t xml:space="preserve"> </w:t>
      </w:r>
      <w:r w:rsidRPr="001B6BAC">
        <w:rPr>
          <w:lang w:val="bg-BG"/>
        </w:rPr>
        <w:t>експерти, специалисти и служители на Изпълнителя и Възложителя.</w:t>
      </w:r>
      <w:r w:rsidRPr="0087124D">
        <w:rPr>
          <w:lang w:val="bg-BG"/>
        </w:rPr>
        <w:t xml:space="preserve"> </w:t>
      </w:r>
      <w:r w:rsidRPr="001B6BAC">
        <w:rPr>
          <w:lang w:val="bg-BG"/>
        </w:rPr>
        <w:t>Документацията, предоставена от Изпълнителя на Възложителя, трябва да бъде:</w:t>
      </w:r>
    </w:p>
    <w:p w:rsidR="0087124D" w:rsidRPr="0087124D" w:rsidRDefault="0087124D" w:rsidP="00051E64">
      <w:pPr>
        <w:pStyle w:val="ListParagraph"/>
        <w:keepNext/>
        <w:keepLines/>
      </w:pPr>
      <w:r w:rsidRPr="0087124D">
        <w:t>на български език;</w:t>
      </w:r>
    </w:p>
    <w:p w:rsidR="0087124D" w:rsidRPr="0087124D" w:rsidRDefault="0087124D" w:rsidP="00051E64">
      <w:pPr>
        <w:pStyle w:val="ListParagraph"/>
        <w:keepNext/>
        <w:keepLines/>
      </w:pPr>
      <w:r w:rsidRPr="0087124D">
        <w:t>на хартия и в електронен формат; копирането и редактирането на</w:t>
      </w:r>
      <w:r w:rsidRPr="001B6BAC">
        <w:t xml:space="preserve"> </w:t>
      </w:r>
      <w:r w:rsidRPr="0087124D">
        <w:t>предоставените документи следва да бъде лесно осъществимо;</w:t>
      </w:r>
    </w:p>
    <w:p w:rsidR="0087124D" w:rsidRPr="0087124D" w:rsidRDefault="0087124D" w:rsidP="00051E64">
      <w:pPr>
        <w:pStyle w:val="ListParagraph"/>
        <w:keepNext/>
        <w:keepLines/>
      </w:pPr>
      <w:proofErr w:type="gramStart"/>
      <w:r w:rsidRPr="0087124D">
        <w:t>актуализирана</w:t>
      </w:r>
      <w:proofErr w:type="gramEnd"/>
      <w:r w:rsidRPr="0087124D">
        <w:t xml:space="preserve"> в съответствие със съгласувана с възложителя</w:t>
      </w:r>
      <w:r w:rsidRPr="001B6BAC">
        <w:t xml:space="preserve"> </w:t>
      </w:r>
      <w:r w:rsidRPr="0087124D">
        <w:t>процедура, която следва да включва документи, подлежащи на</w:t>
      </w:r>
      <w:r w:rsidRPr="001B6BAC">
        <w:t xml:space="preserve"> </w:t>
      </w:r>
      <w:r w:rsidRPr="0087124D">
        <w:t>промяна/актуализация, крайни срокове и нужната за случая методология.</w:t>
      </w:r>
    </w:p>
    <w:p w:rsidR="0087124D" w:rsidRPr="0087124D" w:rsidRDefault="0087124D" w:rsidP="00051E64">
      <w:pPr>
        <w:keepNext/>
        <w:keepLines/>
      </w:pPr>
      <w:r w:rsidRPr="0087124D">
        <w:t>Минимално изискуемата документация по проекта включва долуизброените</w:t>
      </w:r>
      <w:r>
        <w:t xml:space="preserve"> </w:t>
      </w:r>
      <w:r w:rsidRPr="0087124D">
        <w:t>документи.</w:t>
      </w:r>
    </w:p>
    <w:p w:rsidR="005A680B" w:rsidRPr="00E03453" w:rsidRDefault="00DA20D7" w:rsidP="00051E64">
      <w:pPr>
        <w:pStyle w:val="Heading2"/>
        <w:keepLines/>
        <w:rPr>
          <w:rFonts w:asciiTheme="minorHAnsi" w:eastAsia="Calibri" w:hAnsiTheme="minorHAnsi" w:cstheme="minorHAnsi"/>
        </w:rPr>
      </w:pPr>
      <w:bookmarkStart w:id="128" w:name="_Toc512862101"/>
      <w:r>
        <w:rPr>
          <w:rFonts w:asciiTheme="minorHAnsi" w:eastAsia="Calibri" w:hAnsiTheme="minorHAnsi" w:cstheme="minorHAnsi"/>
          <w:spacing w:val="-1"/>
        </w:rPr>
        <w:lastRenderedPageBreak/>
        <w:t>Технически</w:t>
      </w:r>
      <w:r w:rsidR="0013344A" w:rsidRPr="00E03453">
        <w:rPr>
          <w:rFonts w:asciiTheme="minorHAnsi" w:eastAsia="Calibri" w:hAnsiTheme="minorHAnsi" w:cstheme="minorHAnsi"/>
          <w:spacing w:val="-1"/>
        </w:rPr>
        <w:t xml:space="preserve"> п</w:t>
      </w:r>
      <w:r w:rsidR="0013344A" w:rsidRPr="00E03453">
        <w:rPr>
          <w:rFonts w:asciiTheme="minorHAnsi" w:eastAsia="Calibri" w:hAnsiTheme="minorHAnsi" w:cstheme="minorHAnsi"/>
          <w:spacing w:val="1"/>
        </w:rPr>
        <w:t>р</w:t>
      </w:r>
      <w:r w:rsidR="0013344A" w:rsidRPr="00E03453">
        <w:rPr>
          <w:rFonts w:asciiTheme="minorHAnsi" w:eastAsia="Calibri" w:hAnsiTheme="minorHAnsi" w:cstheme="minorHAnsi"/>
          <w:spacing w:val="-1"/>
        </w:rPr>
        <w:t>ое</w:t>
      </w:r>
      <w:r w:rsidR="0013344A" w:rsidRPr="00E03453">
        <w:rPr>
          <w:rFonts w:asciiTheme="minorHAnsi" w:eastAsia="Calibri" w:hAnsiTheme="minorHAnsi" w:cstheme="minorHAnsi"/>
          <w:spacing w:val="2"/>
        </w:rPr>
        <w:t>к</w:t>
      </w:r>
      <w:r w:rsidR="0013344A" w:rsidRPr="00E03453">
        <w:rPr>
          <w:rFonts w:asciiTheme="minorHAnsi" w:eastAsia="Calibri" w:hAnsiTheme="minorHAnsi" w:cstheme="minorHAnsi"/>
        </w:rPr>
        <w:t>т</w:t>
      </w:r>
      <w:bookmarkEnd w:id="128"/>
    </w:p>
    <w:p w:rsidR="005A680B" w:rsidRPr="00E03453" w:rsidRDefault="0013344A" w:rsidP="00051E64">
      <w:pPr>
        <w:keepNext/>
        <w:keepLines/>
        <w:rPr>
          <w:rFonts w:eastAsia="Arial"/>
        </w:rPr>
      </w:pPr>
      <w:r w:rsidRPr="00E03453">
        <w:rPr>
          <w:rFonts w:eastAsia="Arial"/>
          <w:spacing w:val="1"/>
        </w:rPr>
        <w:t>Изп</w:t>
      </w:r>
      <w:r w:rsidRPr="00E03453">
        <w:rPr>
          <w:rFonts w:eastAsia="Arial"/>
          <w:spacing w:val="-2"/>
        </w:rPr>
        <w:t>ъ</w:t>
      </w:r>
      <w:r w:rsidRPr="00E03453">
        <w:rPr>
          <w:rFonts w:eastAsia="Arial"/>
          <w:spacing w:val="1"/>
        </w:rPr>
        <w:t>лн</w:t>
      </w:r>
      <w:r w:rsidRPr="00E03453">
        <w:rPr>
          <w:rFonts w:eastAsia="Arial"/>
          <w:spacing w:val="-1"/>
        </w:rPr>
        <w:t>и</w:t>
      </w:r>
      <w:r w:rsidRPr="00E03453">
        <w:rPr>
          <w:rFonts w:eastAsia="Arial"/>
        </w:rPr>
        <w:t>т</w:t>
      </w:r>
      <w:r w:rsidRPr="00E03453">
        <w:rPr>
          <w:rFonts w:eastAsia="Arial"/>
          <w:spacing w:val="-1"/>
        </w:rPr>
        <w:t>е</w:t>
      </w:r>
      <w:r w:rsidRPr="00E03453">
        <w:rPr>
          <w:rFonts w:eastAsia="Arial"/>
          <w:spacing w:val="1"/>
        </w:rPr>
        <w:t>ля</w:t>
      </w:r>
      <w:r w:rsidRPr="00E03453">
        <w:rPr>
          <w:rFonts w:eastAsia="Arial"/>
        </w:rPr>
        <w:t>т</w:t>
      </w:r>
      <w:r w:rsidRPr="00E03453">
        <w:rPr>
          <w:rFonts w:eastAsia="Arial"/>
          <w:spacing w:val="25"/>
        </w:rPr>
        <w:t xml:space="preserve"> </w:t>
      </w:r>
      <w:r w:rsidRPr="00E03453">
        <w:rPr>
          <w:rFonts w:eastAsia="Arial"/>
          <w:spacing w:val="1"/>
        </w:rPr>
        <w:t>н</w:t>
      </w:r>
      <w:r w:rsidRPr="00E03453">
        <w:rPr>
          <w:rFonts w:eastAsia="Arial"/>
        </w:rPr>
        <w:t>а</w:t>
      </w:r>
      <w:r w:rsidRPr="00E03453">
        <w:rPr>
          <w:rFonts w:eastAsia="Arial"/>
          <w:spacing w:val="1"/>
        </w:rPr>
        <w:t xml:space="preserve"> </w:t>
      </w:r>
      <w:r w:rsidRPr="00E03453">
        <w:rPr>
          <w:rFonts w:eastAsia="Arial"/>
        </w:rPr>
        <w:t>на</w:t>
      </w:r>
      <w:r w:rsidRPr="00E03453">
        <w:rPr>
          <w:rFonts w:eastAsia="Arial"/>
          <w:spacing w:val="1"/>
        </w:rPr>
        <w:t>ст</w:t>
      </w:r>
      <w:r w:rsidRPr="00E03453">
        <w:rPr>
          <w:rFonts w:eastAsia="Arial"/>
          <w:spacing w:val="-2"/>
        </w:rPr>
        <w:t>о</w:t>
      </w:r>
      <w:r w:rsidRPr="00E03453">
        <w:rPr>
          <w:rFonts w:eastAsia="Arial"/>
          <w:spacing w:val="1"/>
        </w:rPr>
        <w:t>ящ</w:t>
      </w:r>
      <w:r w:rsidRPr="00E03453">
        <w:rPr>
          <w:rFonts w:eastAsia="Arial"/>
        </w:rPr>
        <w:t>ата</w:t>
      </w:r>
      <w:r w:rsidRPr="00E03453">
        <w:rPr>
          <w:rFonts w:eastAsia="Arial"/>
          <w:spacing w:val="20"/>
        </w:rPr>
        <w:t xml:space="preserve"> </w:t>
      </w:r>
      <w:r w:rsidRPr="00E03453">
        <w:rPr>
          <w:rFonts w:eastAsia="Arial"/>
        </w:rPr>
        <w:t>по</w:t>
      </w:r>
      <w:r w:rsidRPr="00E03453">
        <w:rPr>
          <w:rFonts w:eastAsia="Arial"/>
          <w:spacing w:val="-1"/>
        </w:rPr>
        <w:t>р</w:t>
      </w:r>
      <w:r w:rsidRPr="00E03453">
        <w:rPr>
          <w:rFonts w:eastAsia="Arial"/>
        </w:rPr>
        <w:t>ъчка</w:t>
      </w:r>
      <w:r w:rsidRPr="00E03453">
        <w:rPr>
          <w:rFonts w:eastAsia="Arial"/>
          <w:spacing w:val="12"/>
        </w:rPr>
        <w:t xml:space="preserve"> </w:t>
      </w:r>
      <w:r w:rsidRPr="00E03453">
        <w:rPr>
          <w:rFonts w:eastAsia="Arial"/>
        </w:rPr>
        <w:t>трябва</w:t>
      </w:r>
      <w:r w:rsidRPr="00E03453">
        <w:rPr>
          <w:rFonts w:eastAsia="Arial"/>
          <w:spacing w:val="9"/>
        </w:rPr>
        <w:t xml:space="preserve"> </w:t>
      </w:r>
      <w:r w:rsidRPr="00E03453">
        <w:rPr>
          <w:rFonts w:eastAsia="Arial"/>
          <w:spacing w:val="1"/>
        </w:rPr>
        <w:t>д</w:t>
      </w:r>
      <w:r w:rsidRPr="00E03453">
        <w:rPr>
          <w:rFonts w:eastAsia="Arial"/>
        </w:rPr>
        <w:t>а</w:t>
      </w:r>
      <w:r w:rsidRPr="00E03453">
        <w:rPr>
          <w:rFonts w:eastAsia="Arial"/>
          <w:spacing w:val="1"/>
        </w:rPr>
        <w:t xml:space="preserve"> </w:t>
      </w:r>
      <w:r w:rsidRPr="00E03453">
        <w:rPr>
          <w:rFonts w:eastAsia="Arial"/>
        </w:rPr>
        <w:t>деф</w:t>
      </w:r>
      <w:r w:rsidRPr="00E03453">
        <w:rPr>
          <w:rFonts w:eastAsia="Arial"/>
          <w:spacing w:val="-1"/>
        </w:rPr>
        <w:t>и</w:t>
      </w:r>
      <w:r w:rsidRPr="00E03453">
        <w:rPr>
          <w:rFonts w:eastAsia="Arial"/>
        </w:rPr>
        <w:t>нира</w:t>
      </w:r>
      <w:r w:rsidRPr="00E03453">
        <w:rPr>
          <w:rFonts w:eastAsia="Arial"/>
          <w:spacing w:val="17"/>
        </w:rPr>
        <w:t xml:space="preserve"> </w:t>
      </w:r>
      <w:r w:rsidRPr="00E03453">
        <w:rPr>
          <w:rFonts w:eastAsia="Arial"/>
        </w:rPr>
        <w:t xml:space="preserve">в </w:t>
      </w:r>
      <w:r w:rsidRPr="00E03453">
        <w:rPr>
          <w:rFonts w:eastAsia="Arial"/>
          <w:w w:val="102"/>
        </w:rPr>
        <w:t>д</w:t>
      </w:r>
      <w:r w:rsidRPr="00E03453">
        <w:rPr>
          <w:rFonts w:eastAsia="Arial"/>
          <w:spacing w:val="-2"/>
          <w:w w:val="102"/>
        </w:rPr>
        <w:t>е</w:t>
      </w:r>
      <w:r w:rsidRPr="00E03453">
        <w:rPr>
          <w:rFonts w:eastAsia="Arial"/>
          <w:w w:val="102"/>
        </w:rPr>
        <w:t xml:space="preserve">тайли </w:t>
      </w:r>
      <w:r w:rsidRPr="00E03453">
        <w:rPr>
          <w:rFonts w:eastAsia="Arial"/>
          <w:spacing w:val="-1"/>
        </w:rPr>
        <w:t>к</w:t>
      </w:r>
      <w:r w:rsidRPr="00E03453">
        <w:rPr>
          <w:rFonts w:eastAsia="Arial"/>
        </w:rPr>
        <w:t>онкретния</w:t>
      </w:r>
      <w:r w:rsidRPr="00E03453">
        <w:rPr>
          <w:rFonts w:eastAsia="Arial"/>
          <w:spacing w:val="21"/>
        </w:rPr>
        <w:t xml:space="preserve"> </w:t>
      </w:r>
      <w:r w:rsidRPr="00E03453">
        <w:rPr>
          <w:rFonts w:eastAsia="Arial"/>
          <w:spacing w:val="-1"/>
        </w:rPr>
        <w:t>о</w:t>
      </w:r>
      <w:r w:rsidRPr="00E03453">
        <w:rPr>
          <w:rFonts w:eastAsia="Arial"/>
          <w:spacing w:val="1"/>
        </w:rPr>
        <w:t>б</w:t>
      </w:r>
      <w:r w:rsidRPr="00E03453">
        <w:rPr>
          <w:rFonts w:eastAsia="Arial"/>
          <w:spacing w:val="-1"/>
        </w:rPr>
        <w:t>х</w:t>
      </w:r>
      <w:r w:rsidRPr="00E03453">
        <w:rPr>
          <w:rFonts w:eastAsia="Arial"/>
          <w:spacing w:val="1"/>
        </w:rPr>
        <w:t>в</w:t>
      </w:r>
      <w:r w:rsidRPr="00E03453">
        <w:rPr>
          <w:rFonts w:eastAsia="Arial"/>
        </w:rPr>
        <w:t>ат</w:t>
      </w:r>
      <w:r w:rsidRPr="00E03453">
        <w:rPr>
          <w:rFonts w:eastAsia="Arial"/>
          <w:spacing w:val="11"/>
        </w:rPr>
        <w:t xml:space="preserve"> </w:t>
      </w:r>
      <w:r w:rsidRPr="00E03453">
        <w:rPr>
          <w:rFonts w:eastAsia="Arial"/>
        </w:rPr>
        <w:t>на</w:t>
      </w:r>
      <w:r w:rsidRPr="00E03453">
        <w:rPr>
          <w:rFonts w:eastAsia="Arial"/>
          <w:spacing w:val="2"/>
        </w:rPr>
        <w:t xml:space="preserve"> </w:t>
      </w:r>
      <w:r w:rsidRPr="00E03453">
        <w:rPr>
          <w:rFonts w:eastAsia="Arial"/>
        </w:rPr>
        <w:t>ре</w:t>
      </w:r>
      <w:r w:rsidRPr="00E03453">
        <w:rPr>
          <w:rFonts w:eastAsia="Arial"/>
          <w:spacing w:val="-1"/>
        </w:rPr>
        <w:t>а</w:t>
      </w:r>
      <w:r w:rsidRPr="00E03453">
        <w:rPr>
          <w:rFonts w:eastAsia="Arial"/>
        </w:rPr>
        <w:t>ли</w:t>
      </w:r>
      <w:r w:rsidRPr="00E03453">
        <w:rPr>
          <w:rFonts w:eastAsia="Arial"/>
          <w:spacing w:val="1"/>
        </w:rPr>
        <w:t>з</w:t>
      </w:r>
      <w:r w:rsidRPr="00E03453">
        <w:rPr>
          <w:rFonts w:eastAsia="Arial"/>
        </w:rPr>
        <w:t>ация</w:t>
      </w:r>
      <w:r w:rsidRPr="00E03453">
        <w:rPr>
          <w:rFonts w:eastAsia="Arial"/>
          <w:spacing w:val="22"/>
        </w:rPr>
        <w:t xml:space="preserve"> </w:t>
      </w:r>
      <w:r w:rsidRPr="00E03453">
        <w:rPr>
          <w:rFonts w:eastAsia="Arial"/>
          <w:spacing w:val="1"/>
        </w:rPr>
        <w:t>н</w:t>
      </w:r>
      <w:r w:rsidRPr="00E03453">
        <w:rPr>
          <w:rFonts w:eastAsia="Arial"/>
        </w:rPr>
        <w:t>а с</w:t>
      </w:r>
      <w:r w:rsidRPr="00E03453">
        <w:rPr>
          <w:rFonts w:eastAsia="Arial"/>
          <w:spacing w:val="-1"/>
        </w:rPr>
        <w:t>о</w:t>
      </w:r>
      <w:r w:rsidRPr="00E03453">
        <w:rPr>
          <w:rFonts w:eastAsia="Arial"/>
          <w:spacing w:val="1"/>
        </w:rPr>
        <w:t>ф</w:t>
      </w:r>
      <w:r w:rsidRPr="00E03453">
        <w:rPr>
          <w:rFonts w:eastAsia="Arial"/>
        </w:rPr>
        <w:t>т</w:t>
      </w:r>
      <w:r w:rsidRPr="00E03453">
        <w:rPr>
          <w:rFonts w:eastAsia="Arial"/>
          <w:spacing w:val="-1"/>
        </w:rPr>
        <w:t>у</w:t>
      </w:r>
      <w:r w:rsidRPr="00E03453">
        <w:rPr>
          <w:rFonts w:eastAsia="Arial"/>
        </w:rPr>
        <w:t>ерна</w:t>
      </w:r>
      <w:r w:rsidRPr="00E03453">
        <w:rPr>
          <w:rFonts w:eastAsia="Arial"/>
          <w:spacing w:val="1"/>
        </w:rPr>
        <w:t>т</w:t>
      </w:r>
      <w:r w:rsidRPr="00E03453">
        <w:rPr>
          <w:rFonts w:eastAsia="Arial"/>
        </w:rPr>
        <w:t>а</w:t>
      </w:r>
      <w:r w:rsidRPr="00E03453">
        <w:rPr>
          <w:rFonts w:eastAsia="Arial"/>
          <w:spacing w:val="23"/>
        </w:rPr>
        <w:t xml:space="preserve"> </w:t>
      </w:r>
      <w:r w:rsidRPr="00E03453">
        <w:rPr>
          <w:rFonts w:eastAsia="Arial"/>
        </w:rPr>
        <w:t>разработка</w:t>
      </w:r>
      <w:r w:rsidRPr="00E03453">
        <w:rPr>
          <w:rFonts w:eastAsia="Arial"/>
          <w:spacing w:val="19"/>
        </w:rPr>
        <w:t xml:space="preserve"> </w:t>
      </w:r>
      <w:r w:rsidRPr="00E03453">
        <w:rPr>
          <w:rFonts w:eastAsia="Arial"/>
        </w:rPr>
        <w:t>и</w:t>
      </w:r>
      <w:r w:rsidRPr="00E03453">
        <w:rPr>
          <w:rFonts w:eastAsia="Arial"/>
          <w:spacing w:val="1"/>
        </w:rPr>
        <w:t xml:space="preserve"> </w:t>
      </w:r>
      <w:r w:rsidRPr="00E03453">
        <w:rPr>
          <w:rFonts w:eastAsia="Arial"/>
          <w:spacing w:val="-1"/>
        </w:rPr>
        <w:t>д</w:t>
      </w:r>
      <w:r w:rsidRPr="00E03453">
        <w:rPr>
          <w:rFonts w:eastAsia="Arial"/>
        </w:rPr>
        <w:t>а</w:t>
      </w:r>
      <w:r w:rsidRPr="00E03453">
        <w:rPr>
          <w:rFonts w:eastAsia="Arial"/>
          <w:spacing w:val="3"/>
        </w:rPr>
        <w:t xml:space="preserve"> </w:t>
      </w:r>
      <w:r w:rsidRPr="00E03453">
        <w:rPr>
          <w:rFonts w:eastAsia="Arial"/>
          <w:w w:val="102"/>
        </w:rPr>
        <w:t>докуме</w:t>
      </w:r>
      <w:r w:rsidRPr="00E03453">
        <w:rPr>
          <w:rFonts w:eastAsia="Arial"/>
          <w:spacing w:val="1"/>
          <w:w w:val="102"/>
        </w:rPr>
        <w:t>нт</w:t>
      </w:r>
      <w:r w:rsidRPr="00E03453">
        <w:rPr>
          <w:rFonts w:eastAsia="Arial"/>
          <w:w w:val="102"/>
        </w:rPr>
        <w:t xml:space="preserve">ира </w:t>
      </w:r>
      <w:r w:rsidRPr="00E03453">
        <w:rPr>
          <w:rFonts w:eastAsia="Arial"/>
        </w:rPr>
        <w:t>изи</w:t>
      </w:r>
      <w:r w:rsidRPr="00E03453">
        <w:rPr>
          <w:rFonts w:eastAsia="Arial"/>
          <w:spacing w:val="1"/>
        </w:rPr>
        <w:t>с</w:t>
      </w:r>
      <w:r w:rsidRPr="00E03453">
        <w:rPr>
          <w:rFonts w:eastAsia="Arial"/>
        </w:rPr>
        <w:t>к</w:t>
      </w:r>
      <w:r w:rsidRPr="00E03453">
        <w:rPr>
          <w:rFonts w:eastAsia="Arial"/>
          <w:spacing w:val="1"/>
        </w:rPr>
        <w:t>в</w:t>
      </w:r>
      <w:r w:rsidRPr="00E03453">
        <w:rPr>
          <w:rFonts w:eastAsia="Arial"/>
        </w:rPr>
        <w:t>ани</w:t>
      </w:r>
      <w:r w:rsidRPr="00E03453">
        <w:rPr>
          <w:rFonts w:eastAsia="Arial"/>
          <w:spacing w:val="1"/>
        </w:rPr>
        <w:t>я</w:t>
      </w:r>
      <w:r w:rsidRPr="00E03453">
        <w:rPr>
          <w:rFonts w:eastAsia="Arial"/>
        </w:rPr>
        <w:t>та</w:t>
      </w:r>
      <w:r w:rsidRPr="00E03453">
        <w:rPr>
          <w:rFonts w:eastAsia="Arial"/>
          <w:spacing w:val="24"/>
        </w:rPr>
        <w:t xml:space="preserve"> </w:t>
      </w:r>
      <w:r w:rsidRPr="00E03453">
        <w:rPr>
          <w:rFonts w:eastAsia="Arial"/>
        </w:rPr>
        <w:t>към</w:t>
      </w:r>
      <w:r w:rsidRPr="00E03453">
        <w:rPr>
          <w:rFonts w:eastAsia="Arial"/>
          <w:spacing w:val="3"/>
        </w:rPr>
        <w:t xml:space="preserve"> </w:t>
      </w:r>
      <w:r w:rsidRPr="00E03453">
        <w:rPr>
          <w:rFonts w:eastAsia="Arial"/>
        </w:rPr>
        <w:t>со</w:t>
      </w:r>
      <w:r w:rsidRPr="00E03453">
        <w:rPr>
          <w:rFonts w:eastAsia="Arial"/>
          <w:spacing w:val="1"/>
        </w:rPr>
        <w:t>ф</w:t>
      </w:r>
      <w:r w:rsidRPr="00E03453">
        <w:rPr>
          <w:rFonts w:eastAsia="Arial"/>
        </w:rPr>
        <w:t>т</w:t>
      </w:r>
      <w:r w:rsidRPr="00E03453">
        <w:rPr>
          <w:rFonts w:eastAsia="Arial"/>
          <w:spacing w:val="-1"/>
        </w:rPr>
        <w:t>у</w:t>
      </w:r>
      <w:r w:rsidRPr="00E03453">
        <w:rPr>
          <w:rFonts w:eastAsia="Arial"/>
        </w:rPr>
        <w:t>ера</w:t>
      </w:r>
      <w:r w:rsidRPr="00E03453">
        <w:rPr>
          <w:rFonts w:eastAsia="Arial"/>
          <w:spacing w:val="15"/>
        </w:rPr>
        <w:t xml:space="preserve"> </w:t>
      </w:r>
      <w:r w:rsidRPr="00E03453">
        <w:rPr>
          <w:rFonts w:eastAsia="Arial"/>
        </w:rPr>
        <w:t>в детайлна</w:t>
      </w:r>
      <w:r w:rsidRPr="00E03453">
        <w:rPr>
          <w:rFonts w:eastAsia="Arial"/>
          <w:spacing w:val="15"/>
        </w:rPr>
        <w:t xml:space="preserve"> </w:t>
      </w:r>
      <w:r w:rsidRPr="00E03453">
        <w:rPr>
          <w:rFonts w:eastAsia="Arial"/>
          <w:spacing w:val="1"/>
        </w:rPr>
        <w:t>т</w:t>
      </w:r>
      <w:r w:rsidRPr="00E03453">
        <w:rPr>
          <w:rFonts w:eastAsia="Arial"/>
        </w:rPr>
        <w:t>е</w:t>
      </w:r>
      <w:r w:rsidRPr="00E03453">
        <w:rPr>
          <w:rFonts w:eastAsia="Arial"/>
          <w:spacing w:val="-1"/>
        </w:rPr>
        <w:t>х</w:t>
      </w:r>
      <w:r w:rsidRPr="00E03453">
        <w:rPr>
          <w:rFonts w:eastAsia="Arial"/>
          <w:spacing w:val="1"/>
        </w:rPr>
        <w:t>нич</w:t>
      </w:r>
      <w:r w:rsidRPr="00E03453">
        <w:rPr>
          <w:rFonts w:eastAsia="Arial"/>
          <w:spacing w:val="-1"/>
        </w:rPr>
        <w:t>е</w:t>
      </w:r>
      <w:r w:rsidRPr="00E03453">
        <w:rPr>
          <w:rFonts w:eastAsia="Arial"/>
        </w:rPr>
        <w:t>ска</w:t>
      </w:r>
      <w:r w:rsidRPr="00E03453">
        <w:rPr>
          <w:rFonts w:eastAsia="Arial"/>
          <w:spacing w:val="19"/>
        </w:rPr>
        <w:t xml:space="preserve"> </w:t>
      </w:r>
      <w:r w:rsidRPr="00E03453">
        <w:rPr>
          <w:rFonts w:eastAsia="Arial"/>
        </w:rPr>
        <w:t>специ</w:t>
      </w:r>
      <w:r w:rsidRPr="00E03453">
        <w:rPr>
          <w:rFonts w:eastAsia="Arial"/>
          <w:spacing w:val="-1"/>
        </w:rPr>
        <w:t>ф</w:t>
      </w:r>
      <w:r w:rsidRPr="00E03453">
        <w:rPr>
          <w:rFonts w:eastAsia="Arial"/>
        </w:rPr>
        <w:t>икация</w:t>
      </w:r>
      <w:r w:rsidRPr="00E03453">
        <w:rPr>
          <w:rFonts w:eastAsia="Arial"/>
          <w:spacing w:val="25"/>
        </w:rPr>
        <w:t xml:space="preserve"> </w:t>
      </w:r>
      <w:r w:rsidRPr="00E03453">
        <w:rPr>
          <w:rFonts w:eastAsia="Arial"/>
          <w:w w:val="102"/>
        </w:rPr>
        <w:t>(</w:t>
      </w:r>
      <w:r w:rsidR="00DA20D7">
        <w:rPr>
          <w:rFonts w:eastAsia="Arial"/>
          <w:w w:val="102"/>
        </w:rPr>
        <w:t>технически проект</w:t>
      </w:r>
      <w:r w:rsidRPr="00E03453">
        <w:rPr>
          <w:rFonts w:eastAsia="Arial"/>
        </w:rPr>
        <w:t>),</w:t>
      </w:r>
      <w:r w:rsidRPr="00E03453">
        <w:rPr>
          <w:rFonts w:eastAsia="Arial"/>
          <w:spacing w:val="19"/>
        </w:rPr>
        <w:t xml:space="preserve"> </w:t>
      </w:r>
      <w:r w:rsidRPr="00E03453">
        <w:rPr>
          <w:rFonts w:eastAsia="Arial"/>
          <w:spacing w:val="-1"/>
        </w:rPr>
        <w:t>ко</w:t>
      </w:r>
      <w:r w:rsidRPr="00E03453">
        <w:rPr>
          <w:rFonts w:eastAsia="Arial"/>
          <w:spacing w:val="1"/>
        </w:rPr>
        <w:t>ят</w:t>
      </w:r>
      <w:r w:rsidRPr="00E03453">
        <w:rPr>
          <w:rFonts w:eastAsia="Arial"/>
        </w:rPr>
        <w:t>о</w:t>
      </w:r>
      <w:r w:rsidRPr="00E03453">
        <w:rPr>
          <w:rFonts w:eastAsia="Arial"/>
          <w:spacing w:val="11"/>
        </w:rPr>
        <w:t xml:space="preserve"> </w:t>
      </w:r>
      <w:r w:rsidRPr="00E03453">
        <w:rPr>
          <w:rFonts w:eastAsia="Arial"/>
          <w:spacing w:val="1"/>
        </w:rPr>
        <w:t>щ</w:t>
      </w:r>
      <w:r w:rsidRPr="00E03453">
        <w:rPr>
          <w:rFonts w:eastAsia="Arial"/>
        </w:rPr>
        <w:t>е</w:t>
      </w:r>
      <w:r w:rsidRPr="00E03453">
        <w:rPr>
          <w:rFonts w:eastAsia="Arial"/>
          <w:spacing w:val="6"/>
        </w:rPr>
        <w:t xml:space="preserve"> </w:t>
      </w:r>
      <w:r w:rsidRPr="00E03453">
        <w:rPr>
          <w:rFonts w:eastAsia="Arial"/>
        </w:rPr>
        <w:t>посл</w:t>
      </w:r>
      <w:r w:rsidRPr="00E03453">
        <w:rPr>
          <w:rFonts w:eastAsia="Arial"/>
          <w:spacing w:val="-1"/>
        </w:rPr>
        <w:t>у</w:t>
      </w:r>
      <w:r w:rsidRPr="00E03453">
        <w:rPr>
          <w:rFonts w:eastAsia="Arial"/>
          <w:spacing w:val="1"/>
        </w:rPr>
        <w:t>ж</w:t>
      </w:r>
      <w:r w:rsidRPr="00E03453">
        <w:rPr>
          <w:rFonts w:eastAsia="Arial"/>
        </w:rPr>
        <w:t>и</w:t>
      </w:r>
      <w:r w:rsidRPr="00E03453">
        <w:rPr>
          <w:rFonts w:eastAsia="Arial"/>
          <w:spacing w:val="19"/>
        </w:rPr>
        <w:t xml:space="preserve"> </w:t>
      </w:r>
      <w:r w:rsidRPr="00E03453">
        <w:rPr>
          <w:rFonts w:eastAsia="Arial"/>
          <w:spacing w:val="1"/>
        </w:rPr>
        <w:t>з</w:t>
      </w:r>
      <w:r w:rsidRPr="00E03453">
        <w:rPr>
          <w:rFonts w:eastAsia="Arial"/>
        </w:rPr>
        <w:t>а</w:t>
      </w:r>
      <w:r w:rsidRPr="00E03453">
        <w:rPr>
          <w:rFonts w:eastAsia="Arial"/>
          <w:spacing w:val="6"/>
        </w:rPr>
        <w:t xml:space="preserve"> </w:t>
      </w:r>
      <w:r w:rsidRPr="00E03453">
        <w:rPr>
          <w:rFonts w:eastAsia="Arial"/>
        </w:rPr>
        <w:t>п</w:t>
      </w:r>
      <w:r w:rsidRPr="00E03453">
        <w:rPr>
          <w:rFonts w:eastAsia="Arial"/>
          <w:spacing w:val="-1"/>
        </w:rPr>
        <w:t>р</w:t>
      </w:r>
      <w:r w:rsidRPr="00E03453">
        <w:rPr>
          <w:rFonts w:eastAsia="Arial"/>
        </w:rPr>
        <w:t>яка</w:t>
      </w:r>
      <w:r w:rsidRPr="00E03453">
        <w:rPr>
          <w:rFonts w:eastAsia="Arial"/>
          <w:spacing w:val="13"/>
        </w:rPr>
        <w:t xml:space="preserve"> </w:t>
      </w:r>
      <w:r w:rsidRPr="00E03453">
        <w:rPr>
          <w:rFonts w:eastAsia="Arial"/>
        </w:rPr>
        <w:t>изходна</w:t>
      </w:r>
      <w:r w:rsidRPr="00E03453">
        <w:rPr>
          <w:rFonts w:eastAsia="Arial"/>
          <w:spacing w:val="20"/>
        </w:rPr>
        <w:t xml:space="preserve"> </w:t>
      </w:r>
      <w:r w:rsidRPr="00E03453">
        <w:rPr>
          <w:rFonts w:eastAsia="Arial"/>
        </w:rPr>
        <w:t>база</w:t>
      </w:r>
      <w:r w:rsidRPr="00E03453">
        <w:rPr>
          <w:rFonts w:eastAsia="Arial"/>
          <w:spacing w:val="11"/>
        </w:rPr>
        <w:t xml:space="preserve"> </w:t>
      </w:r>
      <w:r w:rsidRPr="00E03453">
        <w:rPr>
          <w:rFonts w:eastAsia="Arial"/>
          <w:spacing w:val="1"/>
        </w:rPr>
        <w:t>з</w:t>
      </w:r>
      <w:r w:rsidRPr="00E03453">
        <w:rPr>
          <w:rFonts w:eastAsia="Arial"/>
        </w:rPr>
        <w:t>а</w:t>
      </w:r>
      <w:r w:rsidRPr="00E03453">
        <w:rPr>
          <w:rFonts w:eastAsia="Arial"/>
          <w:spacing w:val="6"/>
        </w:rPr>
        <w:t xml:space="preserve"> </w:t>
      </w:r>
      <w:r w:rsidRPr="00E03453">
        <w:rPr>
          <w:rFonts w:eastAsia="Arial"/>
          <w:spacing w:val="-1"/>
          <w:w w:val="102"/>
        </w:rPr>
        <w:t>р</w:t>
      </w:r>
      <w:r w:rsidRPr="00E03453">
        <w:rPr>
          <w:rFonts w:eastAsia="Arial"/>
          <w:w w:val="102"/>
        </w:rPr>
        <w:t>а</w:t>
      </w:r>
      <w:r w:rsidRPr="00E03453">
        <w:rPr>
          <w:rFonts w:eastAsia="Arial"/>
          <w:spacing w:val="1"/>
          <w:w w:val="102"/>
        </w:rPr>
        <w:t>з</w:t>
      </w:r>
      <w:r w:rsidRPr="00E03453">
        <w:rPr>
          <w:rFonts w:eastAsia="Arial"/>
          <w:w w:val="102"/>
        </w:rPr>
        <w:t>рабо</w:t>
      </w:r>
      <w:r w:rsidRPr="00E03453">
        <w:rPr>
          <w:rFonts w:eastAsia="Arial"/>
          <w:spacing w:val="1"/>
          <w:w w:val="102"/>
        </w:rPr>
        <w:t>т</w:t>
      </w:r>
      <w:r w:rsidRPr="00E03453">
        <w:rPr>
          <w:rFonts w:eastAsia="Arial"/>
          <w:w w:val="102"/>
        </w:rPr>
        <w:t>к</w:t>
      </w:r>
      <w:r w:rsidRPr="00E03453">
        <w:rPr>
          <w:rFonts w:eastAsia="Arial"/>
          <w:spacing w:val="-1"/>
          <w:w w:val="102"/>
        </w:rPr>
        <w:t>а</w:t>
      </w:r>
      <w:r w:rsidRPr="00E03453">
        <w:rPr>
          <w:rFonts w:eastAsia="Arial"/>
          <w:w w:val="102"/>
        </w:rPr>
        <w:t>.</w:t>
      </w:r>
    </w:p>
    <w:p w:rsidR="005A680B" w:rsidRPr="00E03453" w:rsidRDefault="0013344A" w:rsidP="00051E64">
      <w:pPr>
        <w:keepNext/>
        <w:keepLines/>
        <w:rPr>
          <w:rFonts w:eastAsia="Arial"/>
        </w:rPr>
      </w:pPr>
      <w:r w:rsidRPr="00E03453">
        <w:rPr>
          <w:rFonts w:eastAsia="Arial"/>
        </w:rPr>
        <w:t>При</w:t>
      </w:r>
      <w:r w:rsidRPr="00E03453">
        <w:rPr>
          <w:rFonts w:eastAsia="Arial"/>
          <w:spacing w:val="6"/>
        </w:rPr>
        <w:t xml:space="preserve"> </w:t>
      </w:r>
      <w:r w:rsidRPr="00E03453">
        <w:rPr>
          <w:rFonts w:eastAsia="Arial"/>
        </w:rPr>
        <w:t>доку</w:t>
      </w:r>
      <w:r w:rsidRPr="00E03453">
        <w:rPr>
          <w:rFonts w:eastAsia="Arial"/>
          <w:spacing w:val="2"/>
        </w:rPr>
        <w:t>м</w:t>
      </w:r>
      <w:r w:rsidRPr="00E03453">
        <w:rPr>
          <w:rFonts w:eastAsia="Arial"/>
        </w:rPr>
        <w:t>ентирането</w:t>
      </w:r>
      <w:r w:rsidRPr="00E03453">
        <w:rPr>
          <w:rFonts w:eastAsia="Arial"/>
          <w:spacing w:val="35"/>
        </w:rPr>
        <w:t xml:space="preserve"> </w:t>
      </w:r>
      <w:r w:rsidRPr="00E03453">
        <w:rPr>
          <w:rFonts w:eastAsia="Arial"/>
          <w:spacing w:val="1"/>
        </w:rPr>
        <w:t>н</w:t>
      </w:r>
      <w:r w:rsidRPr="00E03453">
        <w:rPr>
          <w:rFonts w:eastAsia="Arial"/>
        </w:rPr>
        <w:t>а</w:t>
      </w:r>
      <w:r w:rsidRPr="00E03453">
        <w:rPr>
          <w:rFonts w:eastAsia="Arial"/>
          <w:spacing w:val="2"/>
        </w:rPr>
        <w:t xml:space="preserve"> </w:t>
      </w:r>
      <w:r w:rsidRPr="00E03453">
        <w:rPr>
          <w:rFonts w:eastAsia="Arial"/>
        </w:rPr>
        <w:t>и</w:t>
      </w:r>
      <w:r w:rsidRPr="00E03453">
        <w:rPr>
          <w:rFonts w:eastAsia="Arial"/>
          <w:spacing w:val="-1"/>
        </w:rPr>
        <w:t>з</w:t>
      </w:r>
      <w:r w:rsidRPr="00E03453">
        <w:rPr>
          <w:rFonts w:eastAsia="Arial"/>
        </w:rPr>
        <w:t>ис</w:t>
      </w:r>
      <w:r w:rsidRPr="00E03453">
        <w:rPr>
          <w:rFonts w:eastAsia="Arial"/>
          <w:spacing w:val="-1"/>
        </w:rPr>
        <w:t>к</w:t>
      </w:r>
      <w:r w:rsidRPr="00E03453">
        <w:rPr>
          <w:rFonts w:eastAsia="Arial"/>
          <w:spacing w:val="1"/>
        </w:rPr>
        <w:t>в</w:t>
      </w:r>
      <w:r w:rsidRPr="00E03453">
        <w:rPr>
          <w:rFonts w:eastAsia="Arial"/>
        </w:rPr>
        <w:t>ан</w:t>
      </w:r>
      <w:r w:rsidRPr="00E03453">
        <w:rPr>
          <w:rFonts w:eastAsia="Arial"/>
          <w:spacing w:val="-1"/>
        </w:rPr>
        <w:t>и</w:t>
      </w:r>
      <w:r w:rsidRPr="00E03453">
        <w:rPr>
          <w:rFonts w:eastAsia="Arial"/>
          <w:spacing w:val="1"/>
        </w:rPr>
        <w:t>я</w:t>
      </w:r>
      <w:r w:rsidRPr="00E03453">
        <w:rPr>
          <w:rFonts w:eastAsia="Arial"/>
          <w:spacing w:val="-1"/>
        </w:rPr>
        <w:t>т</w:t>
      </w:r>
      <w:r w:rsidRPr="00E03453">
        <w:rPr>
          <w:rFonts w:eastAsia="Arial"/>
        </w:rPr>
        <w:t>а,</w:t>
      </w:r>
      <w:r w:rsidRPr="00E03453">
        <w:rPr>
          <w:rFonts w:eastAsia="Arial"/>
          <w:spacing w:val="28"/>
        </w:rPr>
        <w:t xml:space="preserve"> </w:t>
      </w:r>
      <w:r w:rsidRPr="00E03453">
        <w:rPr>
          <w:rFonts w:eastAsia="Arial"/>
        </w:rPr>
        <w:t xml:space="preserve">с </w:t>
      </w:r>
      <w:r w:rsidRPr="00E03453">
        <w:rPr>
          <w:rFonts w:eastAsia="Arial"/>
          <w:spacing w:val="1"/>
        </w:rPr>
        <w:t>ц</w:t>
      </w:r>
      <w:r w:rsidRPr="00E03453">
        <w:rPr>
          <w:rFonts w:eastAsia="Arial"/>
          <w:spacing w:val="-1"/>
        </w:rPr>
        <w:t>е</w:t>
      </w:r>
      <w:r w:rsidRPr="00E03453">
        <w:rPr>
          <w:rFonts w:eastAsia="Arial"/>
        </w:rPr>
        <w:t>л</w:t>
      </w:r>
      <w:r w:rsidRPr="00E03453">
        <w:rPr>
          <w:rFonts w:eastAsia="Arial"/>
          <w:spacing w:val="4"/>
        </w:rPr>
        <w:t xml:space="preserve"> </w:t>
      </w:r>
      <w:r w:rsidRPr="00E03453">
        <w:rPr>
          <w:rFonts w:eastAsia="Arial"/>
        </w:rPr>
        <w:t>постигане</w:t>
      </w:r>
      <w:r w:rsidRPr="00E03453">
        <w:rPr>
          <w:rFonts w:eastAsia="Arial"/>
          <w:spacing w:val="16"/>
        </w:rPr>
        <w:t xml:space="preserve"> </w:t>
      </w:r>
      <w:r w:rsidRPr="00E03453">
        <w:rPr>
          <w:rFonts w:eastAsia="Arial"/>
          <w:spacing w:val="1"/>
        </w:rPr>
        <w:t>н</w:t>
      </w:r>
      <w:r w:rsidRPr="00E03453">
        <w:rPr>
          <w:rFonts w:eastAsia="Arial"/>
        </w:rPr>
        <w:t>а</w:t>
      </w:r>
      <w:r w:rsidRPr="00E03453">
        <w:rPr>
          <w:rFonts w:eastAsia="Arial"/>
          <w:spacing w:val="2"/>
        </w:rPr>
        <w:t xml:space="preserve"> </w:t>
      </w:r>
      <w:r w:rsidRPr="00E03453">
        <w:rPr>
          <w:rFonts w:eastAsia="Arial"/>
        </w:rPr>
        <w:t>я</w:t>
      </w:r>
      <w:r w:rsidRPr="00E03453">
        <w:rPr>
          <w:rFonts w:eastAsia="Arial"/>
          <w:spacing w:val="1"/>
        </w:rPr>
        <w:t>с</w:t>
      </w:r>
      <w:r w:rsidRPr="00E03453">
        <w:rPr>
          <w:rFonts w:eastAsia="Arial"/>
        </w:rPr>
        <w:t>но</w:t>
      </w:r>
      <w:r w:rsidRPr="00E03453">
        <w:rPr>
          <w:rFonts w:eastAsia="Arial"/>
          <w:spacing w:val="1"/>
        </w:rPr>
        <w:t>т</w:t>
      </w:r>
      <w:r w:rsidRPr="00E03453">
        <w:rPr>
          <w:rFonts w:eastAsia="Arial"/>
        </w:rPr>
        <w:t>а</w:t>
      </w:r>
      <w:r w:rsidRPr="00E03453">
        <w:rPr>
          <w:rFonts w:eastAsia="Arial"/>
          <w:spacing w:val="12"/>
        </w:rPr>
        <w:t xml:space="preserve"> </w:t>
      </w:r>
      <w:r w:rsidRPr="00E03453">
        <w:rPr>
          <w:rFonts w:eastAsia="Arial"/>
          <w:w w:val="102"/>
        </w:rPr>
        <w:t xml:space="preserve">и </w:t>
      </w:r>
      <w:r w:rsidRPr="00E03453">
        <w:rPr>
          <w:rFonts w:eastAsia="Arial"/>
        </w:rPr>
        <w:t>с</w:t>
      </w:r>
      <w:r w:rsidRPr="00E03453">
        <w:rPr>
          <w:rFonts w:eastAsia="Arial"/>
          <w:spacing w:val="1"/>
        </w:rPr>
        <w:t>т</w:t>
      </w:r>
      <w:r w:rsidRPr="00E03453">
        <w:rPr>
          <w:rFonts w:eastAsia="Arial"/>
          <w:spacing w:val="-1"/>
        </w:rPr>
        <w:t>а</w:t>
      </w:r>
      <w:r w:rsidRPr="00E03453">
        <w:rPr>
          <w:rFonts w:eastAsia="Arial"/>
        </w:rPr>
        <w:t>ндар</w:t>
      </w:r>
      <w:r w:rsidRPr="00E03453">
        <w:rPr>
          <w:rFonts w:eastAsia="Arial"/>
          <w:spacing w:val="1"/>
        </w:rPr>
        <w:t>т</w:t>
      </w:r>
      <w:r w:rsidRPr="00E03453">
        <w:rPr>
          <w:rFonts w:eastAsia="Arial"/>
        </w:rPr>
        <w:t>изац</w:t>
      </w:r>
      <w:r w:rsidR="00E10D5F" w:rsidRPr="00E03453">
        <w:rPr>
          <w:rFonts w:eastAsia="Arial"/>
        </w:rPr>
        <w:t xml:space="preserve">ия </w:t>
      </w:r>
      <w:r w:rsidRPr="00E03453">
        <w:rPr>
          <w:rFonts w:eastAsia="Arial"/>
          <w:spacing w:val="1"/>
        </w:rPr>
        <w:t>н</w:t>
      </w:r>
      <w:r w:rsidRPr="00E03453">
        <w:rPr>
          <w:rFonts w:eastAsia="Arial"/>
        </w:rPr>
        <w:t>а докумен</w:t>
      </w:r>
      <w:r w:rsidRPr="00E03453">
        <w:rPr>
          <w:rFonts w:eastAsia="Arial"/>
          <w:spacing w:val="-1"/>
        </w:rPr>
        <w:t>т</w:t>
      </w:r>
      <w:r w:rsidRPr="00E03453">
        <w:rPr>
          <w:rFonts w:eastAsia="Arial"/>
        </w:rPr>
        <w:t>ите, е н</w:t>
      </w:r>
      <w:r w:rsidRPr="00E03453">
        <w:rPr>
          <w:rFonts w:eastAsia="Arial"/>
          <w:spacing w:val="-1"/>
        </w:rPr>
        <w:t>е</w:t>
      </w:r>
      <w:r w:rsidRPr="00E03453">
        <w:rPr>
          <w:rFonts w:eastAsia="Arial"/>
        </w:rPr>
        <w:t>об</w:t>
      </w:r>
      <w:r w:rsidRPr="00E03453">
        <w:rPr>
          <w:rFonts w:eastAsia="Arial"/>
          <w:spacing w:val="-1"/>
        </w:rPr>
        <w:t>х</w:t>
      </w:r>
      <w:r w:rsidRPr="00E03453">
        <w:rPr>
          <w:rFonts w:eastAsia="Arial"/>
        </w:rPr>
        <w:t xml:space="preserve">одимо </w:t>
      </w:r>
      <w:r w:rsidRPr="00E03453">
        <w:rPr>
          <w:rFonts w:eastAsia="Arial"/>
          <w:spacing w:val="1"/>
        </w:rPr>
        <w:t>д</w:t>
      </w:r>
      <w:r w:rsidRPr="00E03453">
        <w:rPr>
          <w:rFonts w:eastAsia="Arial"/>
        </w:rPr>
        <w:t xml:space="preserve">а </w:t>
      </w:r>
      <w:r w:rsidRPr="00E03453">
        <w:rPr>
          <w:rFonts w:eastAsia="Arial"/>
          <w:spacing w:val="2"/>
        </w:rPr>
        <w:t>с</w:t>
      </w:r>
      <w:r w:rsidRPr="00E03453">
        <w:rPr>
          <w:rFonts w:eastAsia="Arial"/>
        </w:rPr>
        <w:t xml:space="preserve">е </w:t>
      </w:r>
      <w:r w:rsidRPr="00E03453">
        <w:rPr>
          <w:rFonts w:eastAsia="Arial"/>
          <w:spacing w:val="-1"/>
        </w:rPr>
        <w:t>и</w:t>
      </w:r>
      <w:r w:rsidRPr="00E03453">
        <w:rPr>
          <w:rFonts w:eastAsia="Arial"/>
        </w:rPr>
        <w:t>зпол</w:t>
      </w:r>
      <w:r w:rsidRPr="00E03453">
        <w:rPr>
          <w:rFonts w:eastAsia="Arial"/>
          <w:spacing w:val="-1"/>
        </w:rPr>
        <w:t>з</w:t>
      </w:r>
      <w:r w:rsidRPr="00E03453">
        <w:rPr>
          <w:rFonts w:eastAsia="Arial"/>
        </w:rPr>
        <w:t xml:space="preserve">ва </w:t>
      </w:r>
      <w:r w:rsidRPr="00E03453">
        <w:rPr>
          <w:rFonts w:eastAsia="Arial"/>
          <w:spacing w:val="-1"/>
          <w:w w:val="102"/>
        </w:rPr>
        <w:t>у</w:t>
      </w:r>
      <w:r w:rsidRPr="00E03453">
        <w:rPr>
          <w:rFonts w:eastAsia="Arial"/>
          <w:w w:val="102"/>
        </w:rPr>
        <w:t>т</w:t>
      </w:r>
      <w:r w:rsidRPr="00E03453">
        <w:rPr>
          <w:rFonts w:eastAsia="Arial"/>
          <w:spacing w:val="1"/>
          <w:w w:val="102"/>
        </w:rPr>
        <w:t>в</w:t>
      </w:r>
      <w:r w:rsidRPr="00E03453">
        <w:rPr>
          <w:rFonts w:eastAsia="Arial"/>
          <w:w w:val="102"/>
        </w:rPr>
        <w:t>ър</w:t>
      </w:r>
      <w:r w:rsidRPr="00E03453">
        <w:rPr>
          <w:rFonts w:eastAsia="Arial"/>
          <w:spacing w:val="1"/>
          <w:w w:val="102"/>
        </w:rPr>
        <w:t>д</w:t>
      </w:r>
      <w:r w:rsidRPr="00E03453">
        <w:rPr>
          <w:rFonts w:eastAsia="Arial"/>
          <w:spacing w:val="-1"/>
          <w:w w:val="102"/>
        </w:rPr>
        <w:t>е</w:t>
      </w:r>
      <w:r w:rsidRPr="00E03453">
        <w:rPr>
          <w:rFonts w:eastAsia="Arial"/>
          <w:spacing w:val="1"/>
          <w:w w:val="102"/>
        </w:rPr>
        <w:t>н</w:t>
      </w:r>
      <w:r w:rsidRPr="00E03453">
        <w:rPr>
          <w:rFonts w:eastAsia="Arial"/>
          <w:w w:val="102"/>
        </w:rPr>
        <w:t xml:space="preserve">а </w:t>
      </w:r>
      <w:r w:rsidRPr="00E03453">
        <w:rPr>
          <w:rFonts w:eastAsia="Arial"/>
        </w:rPr>
        <w:t>нотац</w:t>
      </w:r>
      <w:r w:rsidRPr="00E03453">
        <w:rPr>
          <w:rFonts w:eastAsia="Arial"/>
          <w:spacing w:val="-1"/>
        </w:rPr>
        <w:t>и</w:t>
      </w:r>
      <w:r w:rsidRPr="00E03453">
        <w:rPr>
          <w:rFonts w:eastAsia="Arial"/>
        </w:rPr>
        <w:t>я</w:t>
      </w:r>
      <w:r w:rsidRPr="00E03453">
        <w:rPr>
          <w:rFonts w:eastAsia="Arial"/>
          <w:spacing w:val="12"/>
        </w:rPr>
        <w:t xml:space="preserve"> </w:t>
      </w:r>
      <w:r w:rsidRPr="00E03453">
        <w:rPr>
          <w:rFonts w:eastAsia="Arial"/>
        </w:rPr>
        <w:t>за опис</w:t>
      </w:r>
      <w:r w:rsidRPr="00E03453">
        <w:rPr>
          <w:rFonts w:eastAsia="Arial"/>
          <w:spacing w:val="-1"/>
        </w:rPr>
        <w:t>а</w:t>
      </w:r>
      <w:r w:rsidRPr="00E03453">
        <w:rPr>
          <w:rFonts w:eastAsia="Arial"/>
          <w:spacing w:val="1"/>
        </w:rPr>
        <w:t>н</w:t>
      </w:r>
      <w:r w:rsidRPr="00E03453">
        <w:rPr>
          <w:rFonts w:eastAsia="Arial"/>
        </w:rPr>
        <w:t>ие</w:t>
      </w:r>
      <w:r w:rsidRPr="00E03453">
        <w:rPr>
          <w:rFonts w:eastAsia="Arial"/>
          <w:spacing w:val="17"/>
        </w:rPr>
        <w:t xml:space="preserve"> </w:t>
      </w:r>
      <w:r w:rsidRPr="00E03453">
        <w:rPr>
          <w:rFonts w:eastAsia="Arial"/>
          <w:spacing w:val="1"/>
        </w:rPr>
        <w:t>н</w:t>
      </w:r>
      <w:r w:rsidRPr="00E03453">
        <w:rPr>
          <w:rFonts w:eastAsia="Arial"/>
        </w:rPr>
        <w:t>а бизнес</w:t>
      </w:r>
      <w:r w:rsidRPr="00E03453">
        <w:rPr>
          <w:rFonts w:eastAsia="Arial"/>
          <w:spacing w:val="12"/>
        </w:rPr>
        <w:t xml:space="preserve"> </w:t>
      </w:r>
      <w:r w:rsidRPr="00E03453">
        <w:rPr>
          <w:rFonts w:eastAsia="Arial"/>
        </w:rPr>
        <w:t>моде</w:t>
      </w:r>
      <w:r w:rsidRPr="00E03453">
        <w:rPr>
          <w:rFonts w:eastAsia="Arial"/>
          <w:spacing w:val="-2"/>
        </w:rPr>
        <w:t>л</w:t>
      </w:r>
      <w:r w:rsidRPr="00E03453">
        <w:rPr>
          <w:rFonts w:eastAsia="Arial"/>
        </w:rPr>
        <w:t>и.</w:t>
      </w:r>
      <w:r w:rsidRPr="00E03453">
        <w:rPr>
          <w:rFonts w:eastAsia="Arial"/>
          <w:spacing w:val="13"/>
        </w:rPr>
        <w:t xml:space="preserve"> </w:t>
      </w:r>
      <w:r w:rsidRPr="00E03453">
        <w:rPr>
          <w:rFonts w:eastAsia="Arial"/>
        </w:rPr>
        <w:t>И</w:t>
      </w:r>
      <w:r w:rsidRPr="00E03453">
        <w:rPr>
          <w:rFonts w:eastAsia="Arial"/>
          <w:spacing w:val="1"/>
        </w:rPr>
        <w:t>з</w:t>
      </w:r>
      <w:r w:rsidRPr="00E03453">
        <w:rPr>
          <w:rFonts w:eastAsia="Arial"/>
        </w:rPr>
        <w:t>готвена</w:t>
      </w:r>
      <w:r w:rsidRPr="00E03453">
        <w:rPr>
          <w:rFonts w:eastAsia="Arial"/>
          <w:spacing w:val="1"/>
        </w:rPr>
        <w:t>т</w:t>
      </w:r>
      <w:r w:rsidRPr="00E03453">
        <w:rPr>
          <w:rFonts w:eastAsia="Arial"/>
        </w:rPr>
        <w:t>а</w:t>
      </w:r>
      <w:r w:rsidRPr="00E03453">
        <w:rPr>
          <w:rFonts w:eastAsia="Arial"/>
          <w:spacing w:val="22"/>
        </w:rPr>
        <w:t xml:space="preserve"> </w:t>
      </w:r>
      <w:r w:rsidRPr="00E03453">
        <w:rPr>
          <w:rFonts w:eastAsia="Arial"/>
        </w:rPr>
        <w:t>де</w:t>
      </w:r>
      <w:r w:rsidRPr="00E03453">
        <w:rPr>
          <w:rFonts w:eastAsia="Arial"/>
          <w:spacing w:val="-1"/>
        </w:rPr>
        <w:t>т</w:t>
      </w:r>
      <w:r w:rsidRPr="00E03453">
        <w:rPr>
          <w:rFonts w:eastAsia="Arial"/>
        </w:rPr>
        <w:t>айлна</w:t>
      </w:r>
      <w:r w:rsidRPr="00E03453">
        <w:rPr>
          <w:rFonts w:eastAsia="Arial"/>
          <w:spacing w:val="15"/>
        </w:rPr>
        <w:t xml:space="preserve"> </w:t>
      </w:r>
      <w:r w:rsidRPr="00E03453">
        <w:rPr>
          <w:rFonts w:eastAsia="Arial"/>
          <w:spacing w:val="1"/>
          <w:w w:val="102"/>
        </w:rPr>
        <w:t>т</w:t>
      </w:r>
      <w:r w:rsidRPr="00E03453">
        <w:rPr>
          <w:rFonts w:eastAsia="Arial"/>
          <w:w w:val="102"/>
        </w:rPr>
        <w:t>е</w:t>
      </w:r>
      <w:r w:rsidRPr="00E03453">
        <w:rPr>
          <w:rFonts w:eastAsia="Arial"/>
          <w:spacing w:val="-1"/>
          <w:w w:val="102"/>
        </w:rPr>
        <w:t>х</w:t>
      </w:r>
      <w:r w:rsidRPr="00E03453">
        <w:rPr>
          <w:rFonts w:eastAsia="Arial"/>
          <w:spacing w:val="1"/>
          <w:w w:val="102"/>
        </w:rPr>
        <w:t>н</w:t>
      </w:r>
      <w:r w:rsidRPr="00E03453">
        <w:rPr>
          <w:rFonts w:eastAsia="Arial"/>
          <w:spacing w:val="-1"/>
          <w:w w:val="102"/>
        </w:rPr>
        <w:t>и</w:t>
      </w:r>
      <w:r w:rsidRPr="00E03453">
        <w:rPr>
          <w:rFonts w:eastAsia="Arial"/>
          <w:spacing w:val="1"/>
          <w:w w:val="102"/>
        </w:rPr>
        <w:t>ч</w:t>
      </w:r>
      <w:r w:rsidRPr="00E03453">
        <w:rPr>
          <w:rFonts w:eastAsia="Arial"/>
          <w:w w:val="102"/>
        </w:rPr>
        <w:t>е</w:t>
      </w:r>
      <w:r w:rsidRPr="00E03453">
        <w:rPr>
          <w:rFonts w:eastAsia="Arial"/>
          <w:spacing w:val="1"/>
          <w:w w:val="102"/>
        </w:rPr>
        <w:t>с</w:t>
      </w:r>
      <w:r w:rsidRPr="00E03453">
        <w:rPr>
          <w:rFonts w:eastAsia="Arial"/>
          <w:w w:val="102"/>
        </w:rPr>
        <w:t xml:space="preserve">ка </w:t>
      </w:r>
      <w:r w:rsidRPr="00E03453">
        <w:rPr>
          <w:rFonts w:eastAsia="Arial"/>
        </w:rPr>
        <w:t>спецификация</w:t>
      </w:r>
      <w:r w:rsidRPr="00E03453">
        <w:rPr>
          <w:rFonts w:eastAsia="Arial"/>
          <w:spacing w:val="23"/>
        </w:rPr>
        <w:t xml:space="preserve"> </w:t>
      </w:r>
      <w:r w:rsidRPr="00E03453">
        <w:rPr>
          <w:rFonts w:eastAsia="Arial"/>
          <w:spacing w:val="-1"/>
        </w:rPr>
        <w:t>(</w:t>
      </w:r>
      <w:r w:rsidR="00DA20D7">
        <w:rPr>
          <w:rFonts w:eastAsia="Arial"/>
        </w:rPr>
        <w:t>технически</w:t>
      </w:r>
      <w:r w:rsidRPr="00E03453">
        <w:rPr>
          <w:rFonts w:eastAsia="Arial"/>
          <w:spacing w:val="18"/>
        </w:rPr>
        <w:t xml:space="preserve"> </w:t>
      </w:r>
      <w:r w:rsidRPr="00E03453">
        <w:rPr>
          <w:rFonts w:eastAsia="Arial"/>
        </w:rPr>
        <w:t>проект)</w:t>
      </w:r>
      <w:r w:rsidRPr="00E03453">
        <w:rPr>
          <w:rFonts w:eastAsia="Arial"/>
          <w:spacing w:val="11"/>
        </w:rPr>
        <w:t xml:space="preserve"> </w:t>
      </w:r>
      <w:r w:rsidR="00DA20D7">
        <w:rPr>
          <w:rFonts w:eastAsia="Arial"/>
          <w:spacing w:val="11"/>
        </w:rPr>
        <w:t xml:space="preserve">трябва да </w:t>
      </w:r>
      <w:r w:rsidRPr="00E03453">
        <w:rPr>
          <w:rFonts w:eastAsia="Arial"/>
          <w:spacing w:val="1"/>
        </w:rPr>
        <w:t>с</w:t>
      </w:r>
      <w:r w:rsidRPr="00E03453">
        <w:rPr>
          <w:rFonts w:eastAsia="Arial"/>
        </w:rPr>
        <w:t>е предс</w:t>
      </w:r>
      <w:r w:rsidRPr="00E03453">
        <w:rPr>
          <w:rFonts w:eastAsia="Arial"/>
          <w:spacing w:val="1"/>
        </w:rPr>
        <w:t>т</w:t>
      </w:r>
      <w:r w:rsidRPr="00E03453">
        <w:rPr>
          <w:rFonts w:eastAsia="Arial"/>
          <w:spacing w:val="-1"/>
        </w:rPr>
        <w:t>а</w:t>
      </w:r>
      <w:r w:rsidR="00DA20D7">
        <w:rPr>
          <w:rFonts w:eastAsia="Arial"/>
        </w:rPr>
        <w:t>ви</w:t>
      </w:r>
      <w:r w:rsidRPr="00E03453">
        <w:rPr>
          <w:rFonts w:eastAsia="Arial"/>
          <w:spacing w:val="18"/>
        </w:rPr>
        <w:t xml:space="preserve"> </w:t>
      </w:r>
      <w:r w:rsidRPr="00E03453">
        <w:rPr>
          <w:rFonts w:eastAsia="Arial"/>
          <w:spacing w:val="1"/>
        </w:rPr>
        <w:t>з</w:t>
      </w:r>
      <w:r w:rsidRPr="00E03453">
        <w:rPr>
          <w:rFonts w:eastAsia="Arial"/>
        </w:rPr>
        <w:t>а одобрение</w:t>
      </w:r>
      <w:r w:rsidRPr="00E03453">
        <w:rPr>
          <w:rFonts w:eastAsia="Arial"/>
          <w:spacing w:val="19"/>
        </w:rPr>
        <w:t xml:space="preserve"> </w:t>
      </w:r>
      <w:r w:rsidRPr="00E03453">
        <w:rPr>
          <w:rFonts w:eastAsia="Arial"/>
        </w:rPr>
        <w:t>на</w:t>
      </w:r>
      <w:r w:rsidRPr="00E03453">
        <w:rPr>
          <w:rFonts w:eastAsia="Arial"/>
          <w:spacing w:val="1"/>
        </w:rPr>
        <w:t xml:space="preserve"> </w:t>
      </w:r>
      <w:r w:rsidRPr="00E03453">
        <w:rPr>
          <w:rFonts w:eastAsia="Arial"/>
        </w:rPr>
        <w:t>Възложи</w:t>
      </w:r>
      <w:r w:rsidRPr="00E03453">
        <w:rPr>
          <w:rFonts w:eastAsia="Arial"/>
          <w:spacing w:val="1"/>
        </w:rPr>
        <w:t>т</w:t>
      </w:r>
      <w:r w:rsidRPr="00E03453">
        <w:rPr>
          <w:rFonts w:eastAsia="Arial"/>
        </w:rPr>
        <w:t>ел</w:t>
      </w:r>
      <w:r w:rsidRPr="00E03453">
        <w:rPr>
          <w:rFonts w:eastAsia="Arial"/>
          <w:spacing w:val="-1"/>
        </w:rPr>
        <w:t>я</w:t>
      </w:r>
      <w:r w:rsidRPr="00E03453">
        <w:rPr>
          <w:rFonts w:eastAsia="Arial"/>
        </w:rPr>
        <w:t>.</w:t>
      </w:r>
      <w:r w:rsidRPr="00E03453">
        <w:rPr>
          <w:rFonts w:eastAsia="Arial"/>
          <w:spacing w:val="25"/>
        </w:rPr>
        <w:t xml:space="preserve"> </w:t>
      </w:r>
      <w:r w:rsidRPr="00E03453">
        <w:rPr>
          <w:rFonts w:eastAsia="Arial"/>
          <w:w w:val="102"/>
        </w:rPr>
        <w:t xml:space="preserve">В </w:t>
      </w:r>
      <w:r w:rsidRPr="00E03453">
        <w:rPr>
          <w:rFonts w:eastAsia="Arial"/>
        </w:rPr>
        <w:t>сл</w:t>
      </w:r>
      <w:r w:rsidRPr="00E03453">
        <w:rPr>
          <w:rFonts w:eastAsia="Arial"/>
          <w:spacing w:val="-1"/>
        </w:rPr>
        <w:t>у</w:t>
      </w:r>
      <w:r w:rsidRPr="00E03453">
        <w:rPr>
          <w:rFonts w:eastAsia="Arial"/>
          <w:spacing w:val="1"/>
        </w:rPr>
        <w:t>ч</w:t>
      </w:r>
      <w:r w:rsidRPr="00E03453">
        <w:rPr>
          <w:rFonts w:eastAsia="Arial"/>
        </w:rPr>
        <w:t>ай</w:t>
      </w:r>
      <w:r w:rsidRPr="00E03453">
        <w:rPr>
          <w:rFonts w:eastAsia="Arial"/>
          <w:spacing w:val="10"/>
        </w:rPr>
        <w:t xml:space="preserve"> </w:t>
      </w:r>
      <w:r w:rsidRPr="00E03453">
        <w:rPr>
          <w:rFonts w:eastAsia="Arial"/>
          <w:spacing w:val="1"/>
        </w:rPr>
        <w:t>н</w:t>
      </w:r>
      <w:r w:rsidRPr="00E03453">
        <w:rPr>
          <w:rFonts w:eastAsia="Arial"/>
        </w:rPr>
        <w:t>а забележки,</w:t>
      </w:r>
      <w:r w:rsidRPr="00E03453">
        <w:rPr>
          <w:rFonts w:eastAsia="Arial"/>
          <w:spacing w:val="19"/>
        </w:rPr>
        <w:t xml:space="preserve"> </w:t>
      </w:r>
      <w:r w:rsidRPr="00E03453">
        <w:rPr>
          <w:rFonts w:eastAsia="Arial"/>
        </w:rPr>
        <w:t>корекции</w:t>
      </w:r>
      <w:r w:rsidRPr="00E03453">
        <w:rPr>
          <w:rFonts w:eastAsia="Arial"/>
          <w:spacing w:val="13"/>
        </w:rPr>
        <w:t xml:space="preserve"> </w:t>
      </w:r>
      <w:r w:rsidRPr="00E03453">
        <w:rPr>
          <w:rFonts w:eastAsia="Arial"/>
        </w:rPr>
        <w:t>или</w:t>
      </w:r>
      <w:r w:rsidRPr="00E03453">
        <w:rPr>
          <w:rFonts w:eastAsia="Arial"/>
          <w:spacing w:val="3"/>
        </w:rPr>
        <w:t xml:space="preserve"> </w:t>
      </w:r>
      <w:r w:rsidRPr="00E03453">
        <w:rPr>
          <w:rFonts w:eastAsia="Arial"/>
        </w:rPr>
        <w:t>д</w:t>
      </w:r>
      <w:r w:rsidRPr="00E03453">
        <w:rPr>
          <w:rFonts w:eastAsia="Arial"/>
          <w:spacing w:val="-1"/>
        </w:rPr>
        <w:t>о</w:t>
      </w:r>
      <w:r w:rsidRPr="00E03453">
        <w:rPr>
          <w:rFonts w:eastAsia="Arial"/>
        </w:rPr>
        <w:t>п</w:t>
      </w:r>
      <w:r w:rsidRPr="00E03453">
        <w:rPr>
          <w:rFonts w:eastAsia="Arial"/>
          <w:spacing w:val="-1"/>
        </w:rPr>
        <w:t>ъ</w:t>
      </w:r>
      <w:r w:rsidRPr="00E03453">
        <w:rPr>
          <w:rFonts w:eastAsia="Arial"/>
        </w:rPr>
        <w:t>лнен</w:t>
      </w:r>
      <w:r w:rsidRPr="00E03453">
        <w:rPr>
          <w:rFonts w:eastAsia="Arial"/>
          <w:spacing w:val="-1"/>
        </w:rPr>
        <w:t>и</w:t>
      </w:r>
      <w:r w:rsidRPr="00E03453">
        <w:rPr>
          <w:rFonts w:eastAsia="Arial"/>
        </w:rPr>
        <w:t>я</w:t>
      </w:r>
      <w:r w:rsidRPr="00E03453">
        <w:rPr>
          <w:rFonts w:eastAsia="Arial"/>
          <w:spacing w:val="21"/>
        </w:rPr>
        <w:t xml:space="preserve"> </w:t>
      </w:r>
      <w:r w:rsidRPr="00E03453">
        <w:rPr>
          <w:rFonts w:eastAsia="Arial"/>
          <w:spacing w:val="-1"/>
        </w:rPr>
        <w:t>о</w:t>
      </w:r>
      <w:r w:rsidRPr="00E03453">
        <w:rPr>
          <w:rFonts w:eastAsia="Arial"/>
        </w:rPr>
        <w:t>т с</w:t>
      </w:r>
      <w:r w:rsidRPr="00E03453">
        <w:rPr>
          <w:rFonts w:eastAsia="Arial"/>
          <w:spacing w:val="1"/>
        </w:rPr>
        <w:t>т</w:t>
      </w:r>
      <w:r w:rsidRPr="00E03453">
        <w:rPr>
          <w:rFonts w:eastAsia="Arial"/>
        </w:rPr>
        <w:t>рана</w:t>
      </w:r>
      <w:r w:rsidRPr="00E03453">
        <w:rPr>
          <w:rFonts w:eastAsia="Arial"/>
          <w:spacing w:val="8"/>
        </w:rPr>
        <w:t xml:space="preserve"> </w:t>
      </w:r>
      <w:r w:rsidRPr="00E03453">
        <w:rPr>
          <w:rFonts w:eastAsia="Arial"/>
          <w:spacing w:val="1"/>
        </w:rPr>
        <w:t>н</w:t>
      </w:r>
      <w:r w:rsidRPr="00E03453">
        <w:rPr>
          <w:rFonts w:eastAsia="Arial"/>
        </w:rPr>
        <w:t xml:space="preserve">а </w:t>
      </w:r>
      <w:r w:rsidRPr="00E03453">
        <w:rPr>
          <w:rFonts w:eastAsia="Arial"/>
          <w:w w:val="102"/>
        </w:rPr>
        <w:t>Възл</w:t>
      </w:r>
      <w:r w:rsidRPr="00E03453">
        <w:rPr>
          <w:rFonts w:eastAsia="Arial"/>
          <w:spacing w:val="-1"/>
          <w:w w:val="102"/>
        </w:rPr>
        <w:t>о</w:t>
      </w:r>
      <w:r w:rsidRPr="00E03453">
        <w:rPr>
          <w:rFonts w:eastAsia="Arial"/>
          <w:w w:val="102"/>
        </w:rPr>
        <w:t>жи</w:t>
      </w:r>
      <w:r w:rsidRPr="00E03453">
        <w:rPr>
          <w:rFonts w:eastAsia="Arial"/>
          <w:spacing w:val="1"/>
          <w:w w:val="102"/>
        </w:rPr>
        <w:t>т</w:t>
      </w:r>
      <w:r w:rsidRPr="00E03453">
        <w:rPr>
          <w:rFonts w:eastAsia="Arial"/>
          <w:w w:val="102"/>
        </w:rPr>
        <w:t>еля</w:t>
      </w:r>
      <w:r w:rsidR="00DA20D7">
        <w:rPr>
          <w:rFonts w:eastAsia="Arial"/>
          <w:w w:val="102"/>
        </w:rPr>
        <w:t>,</w:t>
      </w:r>
      <w:r w:rsidRPr="00E03453">
        <w:rPr>
          <w:rFonts w:eastAsia="Arial"/>
          <w:w w:val="102"/>
        </w:rPr>
        <w:t xml:space="preserve"> </w:t>
      </w:r>
      <w:r w:rsidRPr="00E03453">
        <w:rPr>
          <w:rFonts w:eastAsia="Arial"/>
        </w:rPr>
        <w:t>Изп</w:t>
      </w:r>
      <w:r w:rsidRPr="00E03453">
        <w:rPr>
          <w:rFonts w:eastAsia="Arial"/>
          <w:spacing w:val="-1"/>
        </w:rPr>
        <w:t>ъ</w:t>
      </w:r>
      <w:r w:rsidRPr="00E03453">
        <w:rPr>
          <w:rFonts w:eastAsia="Arial"/>
        </w:rPr>
        <w:t>лн</w:t>
      </w:r>
      <w:r w:rsidRPr="00E03453">
        <w:rPr>
          <w:rFonts w:eastAsia="Arial"/>
          <w:spacing w:val="-1"/>
        </w:rPr>
        <w:t>и</w:t>
      </w:r>
      <w:r w:rsidRPr="00E03453">
        <w:rPr>
          <w:rFonts w:eastAsia="Arial"/>
        </w:rPr>
        <w:t>т</w:t>
      </w:r>
      <w:r w:rsidRPr="00E03453">
        <w:rPr>
          <w:rFonts w:eastAsia="Arial"/>
          <w:spacing w:val="-1"/>
        </w:rPr>
        <w:t>е</w:t>
      </w:r>
      <w:r w:rsidRPr="00E03453">
        <w:rPr>
          <w:rFonts w:eastAsia="Arial"/>
          <w:spacing w:val="1"/>
        </w:rPr>
        <w:t>л</w:t>
      </w:r>
      <w:r w:rsidR="00E10D5F" w:rsidRPr="00E03453">
        <w:rPr>
          <w:rFonts w:eastAsia="Arial"/>
        </w:rPr>
        <w:t>ят</w:t>
      </w:r>
      <w:r w:rsidRPr="00E03453">
        <w:rPr>
          <w:rFonts w:eastAsia="Arial"/>
          <w:spacing w:val="6"/>
        </w:rPr>
        <w:t xml:space="preserve"> </w:t>
      </w:r>
      <w:r w:rsidRPr="00E03453">
        <w:rPr>
          <w:rFonts w:eastAsia="Arial"/>
        </w:rPr>
        <w:t>е</w:t>
      </w:r>
      <w:r w:rsidRPr="00E03453">
        <w:rPr>
          <w:rFonts w:eastAsia="Arial"/>
          <w:spacing w:val="41"/>
        </w:rPr>
        <w:t xml:space="preserve"> </w:t>
      </w:r>
      <w:r w:rsidRPr="00E03453">
        <w:rPr>
          <w:rFonts w:eastAsia="Arial"/>
        </w:rPr>
        <w:t>д</w:t>
      </w:r>
      <w:r w:rsidRPr="00E03453">
        <w:rPr>
          <w:rFonts w:eastAsia="Arial"/>
          <w:spacing w:val="1"/>
        </w:rPr>
        <w:t>л</w:t>
      </w:r>
      <w:r w:rsidRPr="00E03453">
        <w:rPr>
          <w:rFonts w:eastAsia="Arial"/>
        </w:rPr>
        <w:t>ъжен</w:t>
      </w:r>
      <w:r w:rsidRPr="00E03453">
        <w:rPr>
          <w:rFonts w:eastAsia="Arial"/>
          <w:spacing w:val="55"/>
        </w:rPr>
        <w:t xml:space="preserve"> </w:t>
      </w:r>
      <w:r w:rsidRPr="00E03453">
        <w:rPr>
          <w:rFonts w:eastAsia="Arial"/>
          <w:spacing w:val="1"/>
        </w:rPr>
        <w:t>д</w:t>
      </w:r>
      <w:r w:rsidRPr="00E03453">
        <w:rPr>
          <w:rFonts w:eastAsia="Arial"/>
        </w:rPr>
        <w:t>а</w:t>
      </w:r>
      <w:r w:rsidRPr="00E03453">
        <w:rPr>
          <w:rFonts w:eastAsia="Arial"/>
          <w:spacing w:val="43"/>
        </w:rPr>
        <w:t xml:space="preserve"> </w:t>
      </w:r>
      <w:r w:rsidRPr="00E03453">
        <w:rPr>
          <w:rFonts w:eastAsia="Arial"/>
        </w:rPr>
        <w:t>ги</w:t>
      </w:r>
      <w:r w:rsidRPr="00E03453">
        <w:rPr>
          <w:rFonts w:eastAsia="Arial"/>
          <w:spacing w:val="41"/>
        </w:rPr>
        <w:t xml:space="preserve"> </w:t>
      </w:r>
      <w:r w:rsidRPr="00E03453">
        <w:rPr>
          <w:rFonts w:eastAsia="Arial"/>
        </w:rPr>
        <w:t>о</w:t>
      </w:r>
      <w:r w:rsidRPr="00E03453">
        <w:rPr>
          <w:rFonts w:eastAsia="Arial"/>
          <w:spacing w:val="1"/>
        </w:rPr>
        <w:t>т</w:t>
      </w:r>
      <w:r w:rsidRPr="00E03453">
        <w:rPr>
          <w:rFonts w:eastAsia="Arial"/>
        </w:rPr>
        <w:t>р</w:t>
      </w:r>
      <w:r w:rsidRPr="00E03453">
        <w:rPr>
          <w:rFonts w:eastAsia="Arial"/>
          <w:spacing w:val="-1"/>
        </w:rPr>
        <w:t>а</w:t>
      </w:r>
      <w:r w:rsidRPr="00E03453">
        <w:rPr>
          <w:rFonts w:eastAsia="Arial"/>
          <w:spacing w:val="1"/>
        </w:rPr>
        <w:t>з</w:t>
      </w:r>
      <w:r w:rsidRPr="00E03453">
        <w:rPr>
          <w:rFonts w:eastAsia="Arial"/>
        </w:rPr>
        <w:t>и</w:t>
      </w:r>
      <w:r w:rsidRPr="00E03453">
        <w:rPr>
          <w:rFonts w:eastAsia="Arial"/>
          <w:spacing w:val="51"/>
        </w:rPr>
        <w:t xml:space="preserve"> </w:t>
      </w:r>
      <w:r w:rsidRPr="00E03453">
        <w:rPr>
          <w:rFonts w:eastAsia="Arial"/>
        </w:rPr>
        <w:t>в</w:t>
      </w:r>
      <w:r w:rsidRPr="00E03453">
        <w:rPr>
          <w:rFonts w:eastAsia="Arial"/>
          <w:spacing w:val="41"/>
        </w:rPr>
        <w:t xml:space="preserve"> </w:t>
      </w:r>
      <w:r w:rsidRPr="00E03453">
        <w:rPr>
          <w:rFonts w:eastAsia="Arial"/>
        </w:rPr>
        <w:t>детайлн</w:t>
      </w:r>
      <w:r w:rsidRPr="00E03453">
        <w:rPr>
          <w:rFonts w:eastAsia="Arial"/>
          <w:spacing w:val="-1"/>
        </w:rPr>
        <w:t>ат</w:t>
      </w:r>
      <w:r w:rsidRPr="00E03453">
        <w:rPr>
          <w:rFonts w:eastAsia="Arial"/>
        </w:rPr>
        <w:t>а техни</w:t>
      </w:r>
      <w:r w:rsidRPr="00E03453">
        <w:rPr>
          <w:rFonts w:eastAsia="Arial"/>
          <w:spacing w:val="2"/>
        </w:rPr>
        <w:t>ч</w:t>
      </w:r>
      <w:r w:rsidRPr="00E03453">
        <w:rPr>
          <w:rFonts w:eastAsia="Arial"/>
          <w:spacing w:val="-1"/>
        </w:rPr>
        <w:t>е</w:t>
      </w:r>
      <w:r w:rsidRPr="00E03453">
        <w:rPr>
          <w:rFonts w:eastAsia="Arial"/>
          <w:spacing w:val="1"/>
        </w:rPr>
        <w:t>с</w:t>
      </w:r>
      <w:r w:rsidRPr="00E03453">
        <w:rPr>
          <w:rFonts w:eastAsia="Arial"/>
          <w:spacing w:val="-1"/>
        </w:rPr>
        <w:t>к</w:t>
      </w:r>
      <w:r w:rsidR="00E10D5F" w:rsidRPr="00E03453">
        <w:rPr>
          <w:rFonts w:eastAsia="Arial"/>
        </w:rPr>
        <w:t>а</w:t>
      </w:r>
      <w:r w:rsidRPr="00E03453">
        <w:rPr>
          <w:rFonts w:eastAsia="Arial"/>
        </w:rPr>
        <w:t xml:space="preserve"> </w:t>
      </w:r>
      <w:r w:rsidRPr="00E03453">
        <w:rPr>
          <w:rFonts w:eastAsia="Arial"/>
          <w:w w:val="102"/>
        </w:rPr>
        <w:t>сп</w:t>
      </w:r>
      <w:r w:rsidRPr="00E03453">
        <w:rPr>
          <w:rFonts w:eastAsia="Arial"/>
          <w:spacing w:val="-1"/>
          <w:w w:val="102"/>
        </w:rPr>
        <w:t>е</w:t>
      </w:r>
      <w:r w:rsidRPr="00E03453">
        <w:rPr>
          <w:rFonts w:eastAsia="Arial"/>
          <w:spacing w:val="1"/>
          <w:w w:val="102"/>
        </w:rPr>
        <w:t>ц</w:t>
      </w:r>
      <w:r w:rsidRPr="00E03453">
        <w:rPr>
          <w:rFonts w:eastAsia="Arial"/>
          <w:spacing w:val="-1"/>
          <w:w w:val="102"/>
        </w:rPr>
        <w:t>и</w:t>
      </w:r>
      <w:r w:rsidRPr="00E03453">
        <w:rPr>
          <w:rFonts w:eastAsia="Arial"/>
          <w:w w:val="102"/>
        </w:rPr>
        <w:t xml:space="preserve">фикация </w:t>
      </w:r>
      <w:r w:rsidRPr="00E03453">
        <w:rPr>
          <w:rFonts w:eastAsia="Arial"/>
        </w:rPr>
        <w:t>(</w:t>
      </w:r>
      <w:r w:rsidR="00DA20D7">
        <w:rPr>
          <w:rFonts w:eastAsia="Arial"/>
          <w:spacing w:val="-1"/>
        </w:rPr>
        <w:t>технически</w:t>
      </w:r>
      <w:r w:rsidRPr="00E03453">
        <w:rPr>
          <w:rFonts w:eastAsia="Arial"/>
          <w:spacing w:val="23"/>
        </w:rPr>
        <w:t xml:space="preserve"> </w:t>
      </w:r>
      <w:r w:rsidRPr="00E03453">
        <w:rPr>
          <w:rFonts w:eastAsia="Arial"/>
          <w:w w:val="102"/>
        </w:rPr>
        <w:t>проект</w:t>
      </w:r>
      <w:r w:rsidRPr="00E03453">
        <w:rPr>
          <w:rFonts w:eastAsia="Arial"/>
          <w:spacing w:val="1"/>
          <w:w w:val="102"/>
        </w:rPr>
        <w:t>)</w:t>
      </w:r>
      <w:r w:rsidRPr="00E03453">
        <w:rPr>
          <w:rFonts w:eastAsia="Arial"/>
          <w:w w:val="102"/>
        </w:rPr>
        <w:t>.</w:t>
      </w:r>
    </w:p>
    <w:p w:rsidR="005A680B" w:rsidRPr="00E03453" w:rsidRDefault="0013344A" w:rsidP="00051E64">
      <w:pPr>
        <w:pStyle w:val="Heading2"/>
        <w:keepLines/>
        <w:rPr>
          <w:rFonts w:asciiTheme="minorHAnsi" w:eastAsia="Calibri" w:hAnsiTheme="minorHAnsi" w:cstheme="minorHAnsi"/>
        </w:rPr>
      </w:pPr>
      <w:bookmarkStart w:id="129" w:name="_Toc512862102"/>
      <w:r w:rsidRPr="00E03453">
        <w:rPr>
          <w:rFonts w:asciiTheme="minorHAnsi" w:eastAsia="Calibri" w:hAnsiTheme="minorHAnsi" w:cstheme="minorHAnsi"/>
        </w:rPr>
        <w:t>Т</w:t>
      </w:r>
      <w:r w:rsidRPr="00E03453">
        <w:rPr>
          <w:rFonts w:asciiTheme="minorHAnsi" w:eastAsia="Calibri" w:hAnsiTheme="minorHAnsi" w:cstheme="minorHAnsi"/>
          <w:spacing w:val="2"/>
        </w:rPr>
        <w:t>е</w:t>
      </w:r>
      <w:r w:rsidRPr="00E03453">
        <w:rPr>
          <w:rFonts w:asciiTheme="minorHAnsi" w:eastAsia="Calibri" w:hAnsiTheme="minorHAnsi" w:cstheme="minorHAnsi"/>
        </w:rPr>
        <w:t>хническа</w:t>
      </w:r>
      <w:r w:rsidRPr="00E03453">
        <w:rPr>
          <w:rFonts w:asciiTheme="minorHAnsi" w:eastAsia="Calibri" w:hAnsiTheme="minorHAnsi" w:cstheme="minorHAnsi"/>
          <w:spacing w:val="1"/>
        </w:rPr>
        <w:t xml:space="preserve"> </w:t>
      </w:r>
      <w:r w:rsidRPr="00E03453">
        <w:rPr>
          <w:rFonts w:asciiTheme="minorHAnsi" w:eastAsia="Calibri" w:hAnsiTheme="minorHAnsi" w:cstheme="minorHAnsi"/>
        </w:rPr>
        <w:t>доку</w:t>
      </w:r>
      <w:r w:rsidRPr="00E03453">
        <w:rPr>
          <w:rFonts w:asciiTheme="minorHAnsi" w:eastAsia="Calibri" w:hAnsiTheme="minorHAnsi" w:cstheme="minorHAnsi"/>
          <w:spacing w:val="-1"/>
        </w:rPr>
        <w:t>м</w:t>
      </w:r>
      <w:r w:rsidRPr="00E03453">
        <w:rPr>
          <w:rFonts w:asciiTheme="minorHAnsi" w:eastAsia="Calibri" w:hAnsiTheme="minorHAnsi" w:cstheme="minorHAnsi"/>
          <w:spacing w:val="2"/>
        </w:rPr>
        <w:t>е</w:t>
      </w:r>
      <w:r w:rsidRPr="00E03453">
        <w:rPr>
          <w:rFonts w:asciiTheme="minorHAnsi" w:eastAsia="Calibri" w:hAnsiTheme="minorHAnsi" w:cstheme="minorHAnsi"/>
        </w:rPr>
        <w:t>нтация</w:t>
      </w:r>
      <w:bookmarkEnd w:id="129"/>
    </w:p>
    <w:p w:rsidR="00DB340B" w:rsidRPr="00DB340B" w:rsidRDefault="00DB340B" w:rsidP="00051E64">
      <w:pPr>
        <w:keepNext/>
        <w:keepLines/>
        <w:rPr>
          <w:rFonts w:eastAsia="Arial"/>
        </w:rPr>
      </w:pPr>
      <w:r w:rsidRPr="00DB340B">
        <w:rPr>
          <w:rFonts w:eastAsia="Arial"/>
        </w:rPr>
        <w:t>Всички продукти, които ще се доставят, трябва да са със специфична документация за инсталиране и/или техническа документация, в това число</w:t>
      </w:r>
      <w:r>
        <w:rPr>
          <w:rFonts w:eastAsia="Arial"/>
        </w:rPr>
        <w:t>:</w:t>
      </w:r>
    </w:p>
    <w:p w:rsidR="00DB340B" w:rsidRPr="001B6BAC" w:rsidRDefault="00DB340B" w:rsidP="00CE51FF">
      <w:pPr>
        <w:pStyle w:val="ListParagraph"/>
        <w:keepNext/>
        <w:keepLines/>
        <w:numPr>
          <w:ilvl w:val="0"/>
          <w:numId w:val="15"/>
        </w:numPr>
        <w:ind w:left="720"/>
        <w:rPr>
          <w:lang w:val="bg-BG"/>
        </w:rPr>
      </w:pPr>
      <w:r w:rsidRPr="001B6BAC">
        <w:rPr>
          <w:lang w:val="bg-BG"/>
        </w:rPr>
        <w:t>Ръководство за администратора, включващо всички необходими</w:t>
      </w:r>
      <w:r w:rsidRPr="00DB340B">
        <w:rPr>
          <w:lang w:val="bg-BG"/>
        </w:rPr>
        <w:t xml:space="preserve"> </w:t>
      </w:r>
      <w:r w:rsidRPr="001B6BAC">
        <w:rPr>
          <w:lang w:val="bg-BG"/>
        </w:rPr>
        <w:t>процедури и скриптове по инсталиране, конфигуриране, архивиране,</w:t>
      </w:r>
      <w:r w:rsidRPr="00DB340B">
        <w:rPr>
          <w:lang w:val="bg-BG"/>
        </w:rPr>
        <w:t xml:space="preserve"> </w:t>
      </w:r>
      <w:r w:rsidRPr="001B6BAC">
        <w:rPr>
          <w:lang w:val="bg-BG"/>
        </w:rPr>
        <w:t>възстановяване и други, необходими за администриране на Системата;</w:t>
      </w:r>
    </w:p>
    <w:p w:rsidR="00DB340B" w:rsidRPr="001B6BAC" w:rsidRDefault="00DB340B" w:rsidP="00CE51FF">
      <w:pPr>
        <w:pStyle w:val="ListParagraph"/>
        <w:keepNext/>
        <w:keepLines/>
        <w:numPr>
          <w:ilvl w:val="0"/>
          <w:numId w:val="15"/>
        </w:numPr>
        <w:ind w:left="720"/>
        <w:rPr>
          <w:lang w:val="bg-BG"/>
        </w:rPr>
      </w:pPr>
      <w:r w:rsidRPr="001B6BAC">
        <w:rPr>
          <w:lang w:val="bg-BG"/>
        </w:rPr>
        <w:t>Документи за крайния ползвател – Изпълнителят трябва да предостави</w:t>
      </w:r>
      <w:r w:rsidRPr="00DB340B">
        <w:rPr>
          <w:lang w:val="bg-BG"/>
        </w:rPr>
        <w:t xml:space="preserve"> </w:t>
      </w:r>
      <w:r w:rsidRPr="001B6BAC">
        <w:rPr>
          <w:lang w:val="bg-BG"/>
        </w:rPr>
        <w:t>главното Ръководство на ползвателите на софтуера. Документът е</w:t>
      </w:r>
      <w:r w:rsidRPr="00DB340B">
        <w:rPr>
          <w:lang w:val="bg-BG"/>
        </w:rPr>
        <w:t xml:space="preserve"> </w:t>
      </w:r>
      <w:r w:rsidRPr="001B6BAC">
        <w:rPr>
          <w:lang w:val="bg-BG"/>
        </w:rPr>
        <w:t>предназначен за крайните ползватели. Той трябва да описва цялостната</w:t>
      </w:r>
      <w:r w:rsidRPr="00DB340B">
        <w:rPr>
          <w:lang w:val="bg-BG"/>
        </w:rPr>
        <w:t xml:space="preserve"> </w:t>
      </w:r>
      <w:r w:rsidRPr="001B6BAC">
        <w:rPr>
          <w:lang w:val="bg-BG"/>
        </w:rPr>
        <w:t>функционалност на приложния софтуер и съответното му използване от крайни</w:t>
      </w:r>
      <w:r>
        <w:rPr>
          <w:lang w:val="bg-BG"/>
        </w:rPr>
        <w:t xml:space="preserve"> </w:t>
      </w:r>
      <w:r w:rsidRPr="001B6BAC">
        <w:rPr>
          <w:lang w:val="bg-BG"/>
        </w:rPr>
        <w:t>ползватели;</w:t>
      </w:r>
    </w:p>
    <w:p w:rsidR="00DB340B" w:rsidRPr="001B6BAC" w:rsidRDefault="00DB340B" w:rsidP="00CE51FF">
      <w:pPr>
        <w:pStyle w:val="ListParagraph"/>
        <w:keepNext/>
        <w:keepLines/>
        <w:numPr>
          <w:ilvl w:val="0"/>
          <w:numId w:val="15"/>
        </w:numPr>
        <w:ind w:left="720"/>
        <w:rPr>
          <w:lang w:val="bg-BG"/>
        </w:rPr>
      </w:pPr>
      <w:r w:rsidRPr="001B6BAC">
        <w:rPr>
          <w:lang w:val="bg-BG"/>
        </w:rPr>
        <w:t>Детайлно описание на базата данни;</w:t>
      </w:r>
    </w:p>
    <w:p w:rsidR="00DB340B" w:rsidRPr="001B6BAC" w:rsidRDefault="00DB340B" w:rsidP="00CE51FF">
      <w:pPr>
        <w:pStyle w:val="ListParagraph"/>
        <w:keepNext/>
        <w:keepLines/>
        <w:numPr>
          <w:ilvl w:val="0"/>
          <w:numId w:val="15"/>
        </w:numPr>
        <w:ind w:left="720"/>
        <w:rPr>
          <w:lang w:val="bg-BG"/>
        </w:rPr>
      </w:pPr>
      <w:r w:rsidRPr="001B6BAC">
        <w:rPr>
          <w:lang w:val="bg-BG"/>
        </w:rPr>
        <w:t>Описание на софтуерните модули;</w:t>
      </w:r>
    </w:p>
    <w:p w:rsidR="00DB340B" w:rsidRPr="001B6BAC" w:rsidRDefault="00DB340B" w:rsidP="00CE51FF">
      <w:pPr>
        <w:pStyle w:val="ListParagraph"/>
        <w:keepNext/>
        <w:keepLines/>
        <w:numPr>
          <w:ilvl w:val="0"/>
          <w:numId w:val="15"/>
        </w:numPr>
        <w:ind w:left="720"/>
        <w:rPr>
          <w:lang w:val="bg-BG"/>
        </w:rPr>
      </w:pPr>
      <w:r w:rsidRPr="001B6BAC">
        <w:rPr>
          <w:lang w:val="bg-BG"/>
        </w:rPr>
        <w:t>Описание на изходния програмен код.</w:t>
      </w:r>
    </w:p>
    <w:p w:rsidR="005A680B" w:rsidRPr="00E03453" w:rsidRDefault="0013344A" w:rsidP="00051E64">
      <w:pPr>
        <w:pStyle w:val="Heading2"/>
        <w:keepLines/>
        <w:rPr>
          <w:rFonts w:asciiTheme="minorHAnsi" w:eastAsia="Calibri" w:hAnsiTheme="minorHAnsi" w:cstheme="minorHAnsi"/>
        </w:rPr>
      </w:pPr>
      <w:bookmarkStart w:id="130" w:name="_Toc512862103"/>
      <w:r w:rsidRPr="00E03453">
        <w:rPr>
          <w:rFonts w:asciiTheme="minorHAnsi" w:eastAsia="Calibri" w:hAnsiTheme="minorHAnsi" w:cstheme="minorHAnsi"/>
        </w:rPr>
        <w:t>Протоколи</w:t>
      </w:r>
      <w:bookmarkEnd w:id="130"/>
    </w:p>
    <w:p w:rsidR="005A680B" w:rsidRPr="00E03453" w:rsidRDefault="0013344A" w:rsidP="00051E64">
      <w:pPr>
        <w:keepNext/>
        <w:keepLines/>
        <w:rPr>
          <w:rFonts w:eastAsia="Arial"/>
        </w:rPr>
      </w:pPr>
      <w:r w:rsidRPr="00E03453">
        <w:rPr>
          <w:rFonts w:eastAsia="Arial"/>
        </w:rPr>
        <w:t>Изп</w:t>
      </w:r>
      <w:r w:rsidRPr="00E03453">
        <w:rPr>
          <w:rFonts w:eastAsia="Arial"/>
          <w:spacing w:val="-1"/>
        </w:rPr>
        <w:t>ъ</w:t>
      </w:r>
      <w:r w:rsidRPr="00E03453">
        <w:rPr>
          <w:rFonts w:eastAsia="Arial"/>
        </w:rPr>
        <w:t>лн</w:t>
      </w:r>
      <w:r w:rsidRPr="00E03453">
        <w:rPr>
          <w:rFonts w:eastAsia="Arial"/>
          <w:spacing w:val="-1"/>
        </w:rPr>
        <w:t>и</w:t>
      </w:r>
      <w:r w:rsidRPr="00E03453">
        <w:rPr>
          <w:rFonts w:eastAsia="Arial"/>
        </w:rPr>
        <w:t>т</w:t>
      </w:r>
      <w:r w:rsidRPr="00E03453">
        <w:rPr>
          <w:rFonts w:eastAsia="Arial"/>
          <w:spacing w:val="-1"/>
        </w:rPr>
        <w:t>е</w:t>
      </w:r>
      <w:r w:rsidRPr="00E03453">
        <w:rPr>
          <w:rFonts w:eastAsia="Arial"/>
          <w:spacing w:val="1"/>
        </w:rPr>
        <w:t>л</w:t>
      </w:r>
      <w:r w:rsidRPr="00E03453">
        <w:rPr>
          <w:rFonts w:eastAsia="Arial"/>
        </w:rPr>
        <w:t>ят</w:t>
      </w:r>
      <w:r w:rsidRPr="00E03453">
        <w:rPr>
          <w:rFonts w:eastAsia="Arial"/>
          <w:spacing w:val="30"/>
        </w:rPr>
        <w:t xml:space="preserve"> </w:t>
      </w:r>
      <w:r w:rsidRPr="00E03453">
        <w:rPr>
          <w:rFonts w:eastAsia="Arial"/>
        </w:rPr>
        <w:t>т</w:t>
      </w:r>
      <w:r w:rsidRPr="00E03453">
        <w:rPr>
          <w:rFonts w:eastAsia="Arial"/>
          <w:spacing w:val="-1"/>
        </w:rPr>
        <w:t>р</w:t>
      </w:r>
      <w:r w:rsidRPr="00E03453">
        <w:rPr>
          <w:rFonts w:eastAsia="Arial"/>
        </w:rPr>
        <w:t>ябва</w:t>
      </w:r>
      <w:r w:rsidRPr="00E03453">
        <w:rPr>
          <w:rFonts w:eastAsia="Arial"/>
          <w:spacing w:val="15"/>
        </w:rPr>
        <w:t xml:space="preserve"> </w:t>
      </w:r>
      <w:r w:rsidRPr="00E03453">
        <w:rPr>
          <w:rFonts w:eastAsia="Arial"/>
          <w:spacing w:val="-1"/>
        </w:rPr>
        <w:t>д</w:t>
      </w:r>
      <w:r w:rsidRPr="00E03453">
        <w:rPr>
          <w:rFonts w:eastAsia="Arial"/>
        </w:rPr>
        <w:t>а</w:t>
      </w:r>
      <w:r w:rsidRPr="00E03453">
        <w:rPr>
          <w:rFonts w:eastAsia="Arial"/>
          <w:spacing w:val="8"/>
        </w:rPr>
        <w:t xml:space="preserve"> </w:t>
      </w:r>
      <w:r w:rsidRPr="00E03453">
        <w:rPr>
          <w:rFonts w:eastAsia="Arial"/>
        </w:rPr>
        <w:t>изготвя</w:t>
      </w:r>
      <w:r w:rsidRPr="00E03453">
        <w:rPr>
          <w:rFonts w:eastAsia="Arial"/>
          <w:spacing w:val="16"/>
        </w:rPr>
        <w:t xml:space="preserve"> </w:t>
      </w:r>
      <w:r w:rsidRPr="00E03453">
        <w:rPr>
          <w:rFonts w:eastAsia="Arial"/>
        </w:rPr>
        <w:t>про</w:t>
      </w:r>
      <w:r w:rsidRPr="00E03453">
        <w:rPr>
          <w:rFonts w:eastAsia="Arial"/>
          <w:spacing w:val="1"/>
        </w:rPr>
        <w:t>т</w:t>
      </w:r>
      <w:r w:rsidRPr="00E03453">
        <w:rPr>
          <w:rFonts w:eastAsia="Arial"/>
        </w:rPr>
        <w:t>околи</w:t>
      </w:r>
      <w:r w:rsidRPr="00E03453">
        <w:rPr>
          <w:rFonts w:eastAsia="Arial"/>
          <w:spacing w:val="24"/>
        </w:rPr>
        <w:t xml:space="preserve"> </w:t>
      </w:r>
      <w:r w:rsidRPr="00E03453">
        <w:rPr>
          <w:rFonts w:eastAsia="Arial"/>
        </w:rPr>
        <w:t>от</w:t>
      </w:r>
      <w:r w:rsidRPr="00E03453">
        <w:rPr>
          <w:rFonts w:eastAsia="Arial"/>
          <w:spacing w:val="6"/>
        </w:rPr>
        <w:t xml:space="preserve"> </w:t>
      </w:r>
      <w:r w:rsidRPr="00E03453">
        <w:rPr>
          <w:rFonts w:eastAsia="Arial"/>
        </w:rPr>
        <w:t>изпълнението</w:t>
      </w:r>
      <w:r w:rsidRPr="00E03453">
        <w:rPr>
          <w:rFonts w:eastAsia="Arial"/>
          <w:spacing w:val="32"/>
        </w:rPr>
        <w:t xml:space="preserve"> </w:t>
      </w:r>
      <w:r w:rsidRPr="00E03453">
        <w:rPr>
          <w:rFonts w:eastAsia="Arial"/>
        </w:rPr>
        <w:t>на</w:t>
      </w:r>
      <w:r w:rsidRPr="00E03453">
        <w:rPr>
          <w:rFonts w:eastAsia="Arial"/>
          <w:spacing w:val="6"/>
        </w:rPr>
        <w:t xml:space="preserve"> </w:t>
      </w:r>
      <w:r w:rsidRPr="00E03453">
        <w:rPr>
          <w:rFonts w:eastAsia="Arial"/>
          <w:w w:val="102"/>
        </w:rPr>
        <w:t>различни</w:t>
      </w:r>
      <w:r w:rsidRPr="00E03453">
        <w:rPr>
          <w:rFonts w:eastAsia="Arial"/>
          <w:spacing w:val="1"/>
          <w:w w:val="102"/>
        </w:rPr>
        <w:t>т</w:t>
      </w:r>
      <w:r w:rsidRPr="00E03453">
        <w:rPr>
          <w:rFonts w:eastAsia="Arial"/>
          <w:w w:val="102"/>
        </w:rPr>
        <w:t xml:space="preserve">е </w:t>
      </w:r>
      <w:r w:rsidRPr="00E03453">
        <w:rPr>
          <w:rFonts w:eastAsia="Arial"/>
        </w:rPr>
        <w:t>етапи</w:t>
      </w:r>
      <w:r w:rsidRPr="00E03453">
        <w:rPr>
          <w:rFonts w:eastAsia="Arial"/>
          <w:spacing w:val="14"/>
        </w:rPr>
        <w:t xml:space="preserve"> </w:t>
      </w:r>
      <w:r w:rsidRPr="00E03453">
        <w:rPr>
          <w:rFonts w:eastAsia="Arial"/>
          <w:spacing w:val="1"/>
        </w:rPr>
        <w:t>н</w:t>
      </w:r>
      <w:r w:rsidRPr="00E03453">
        <w:rPr>
          <w:rFonts w:eastAsia="Arial"/>
        </w:rPr>
        <w:t>а</w:t>
      </w:r>
      <w:r w:rsidRPr="00E03453">
        <w:rPr>
          <w:rFonts w:eastAsia="Arial"/>
          <w:spacing w:val="5"/>
        </w:rPr>
        <w:t xml:space="preserve"> </w:t>
      </w:r>
      <w:r w:rsidRPr="00E03453">
        <w:rPr>
          <w:rFonts w:eastAsia="Arial"/>
        </w:rPr>
        <w:t>проек</w:t>
      </w:r>
      <w:r w:rsidRPr="00E03453">
        <w:rPr>
          <w:rFonts w:eastAsia="Arial"/>
          <w:spacing w:val="1"/>
        </w:rPr>
        <w:t>т</w:t>
      </w:r>
      <w:r w:rsidRPr="00E03453">
        <w:rPr>
          <w:rFonts w:eastAsia="Arial"/>
        </w:rPr>
        <w:t>а,</w:t>
      </w:r>
      <w:r w:rsidRPr="00E03453">
        <w:rPr>
          <w:rFonts w:eastAsia="Arial"/>
          <w:spacing w:val="20"/>
        </w:rPr>
        <w:t xml:space="preserve"> </w:t>
      </w:r>
      <w:r w:rsidRPr="00E03453">
        <w:rPr>
          <w:rFonts w:eastAsia="Arial"/>
        </w:rPr>
        <w:t>опис</w:t>
      </w:r>
      <w:r w:rsidRPr="00E03453">
        <w:rPr>
          <w:rFonts w:eastAsia="Arial"/>
          <w:spacing w:val="-1"/>
        </w:rPr>
        <w:t>а</w:t>
      </w:r>
      <w:r w:rsidRPr="00E03453">
        <w:rPr>
          <w:rFonts w:eastAsia="Arial"/>
          <w:spacing w:val="1"/>
        </w:rPr>
        <w:t>н</w:t>
      </w:r>
      <w:r w:rsidRPr="00E03453">
        <w:rPr>
          <w:rFonts w:eastAsia="Arial"/>
        </w:rPr>
        <w:t>и</w:t>
      </w:r>
      <w:r w:rsidRPr="00E03453">
        <w:rPr>
          <w:rFonts w:eastAsia="Arial"/>
          <w:spacing w:val="18"/>
        </w:rPr>
        <w:t xml:space="preserve"> </w:t>
      </w:r>
      <w:r w:rsidRPr="00E03453">
        <w:rPr>
          <w:rFonts w:eastAsia="Arial"/>
        </w:rPr>
        <w:t>в</w:t>
      </w:r>
      <w:r w:rsidRPr="00E03453">
        <w:rPr>
          <w:rFonts w:eastAsia="Arial"/>
          <w:spacing w:val="5"/>
        </w:rPr>
        <w:t xml:space="preserve"> </w:t>
      </w:r>
      <w:r w:rsidRPr="00E03453">
        <w:rPr>
          <w:rFonts w:eastAsia="Arial"/>
        </w:rPr>
        <w:t>раздел</w:t>
      </w:r>
      <w:r w:rsidRPr="00E03453">
        <w:rPr>
          <w:rFonts w:eastAsia="Arial"/>
          <w:spacing w:val="17"/>
        </w:rPr>
        <w:t xml:space="preserve"> </w:t>
      </w:r>
      <w:r w:rsidRPr="00E03453">
        <w:rPr>
          <w:rFonts w:eastAsia="Arial"/>
        </w:rPr>
        <w:t>8</w:t>
      </w:r>
      <w:r w:rsidRPr="00E03453">
        <w:rPr>
          <w:rFonts w:eastAsia="Arial"/>
          <w:spacing w:val="3"/>
        </w:rPr>
        <w:t xml:space="preserve"> </w:t>
      </w:r>
      <w:r w:rsidRPr="00E03453">
        <w:rPr>
          <w:rFonts w:eastAsia="Arial"/>
        </w:rPr>
        <w:t>на</w:t>
      </w:r>
      <w:r w:rsidRPr="00E03453">
        <w:rPr>
          <w:rFonts w:eastAsia="Arial"/>
          <w:spacing w:val="6"/>
        </w:rPr>
        <w:t xml:space="preserve"> </w:t>
      </w:r>
      <w:r w:rsidRPr="00E03453">
        <w:rPr>
          <w:rFonts w:eastAsia="Arial"/>
        </w:rPr>
        <w:t>наст</w:t>
      </w:r>
      <w:r w:rsidRPr="00E03453">
        <w:rPr>
          <w:rFonts w:eastAsia="Arial"/>
          <w:spacing w:val="-1"/>
        </w:rPr>
        <w:t>о</w:t>
      </w:r>
      <w:r w:rsidRPr="00E03453">
        <w:rPr>
          <w:rFonts w:eastAsia="Arial"/>
          <w:spacing w:val="1"/>
        </w:rPr>
        <w:t>я</w:t>
      </w:r>
      <w:r w:rsidRPr="00E03453">
        <w:rPr>
          <w:rFonts w:eastAsia="Arial"/>
        </w:rPr>
        <w:t>щ</w:t>
      </w:r>
      <w:r w:rsidRPr="00E03453">
        <w:rPr>
          <w:rFonts w:eastAsia="Arial"/>
          <w:spacing w:val="-1"/>
        </w:rPr>
        <w:t>и</w:t>
      </w:r>
      <w:r w:rsidRPr="00E03453">
        <w:rPr>
          <w:rFonts w:eastAsia="Arial"/>
        </w:rPr>
        <w:t>я</w:t>
      </w:r>
      <w:r w:rsidRPr="00E03453">
        <w:rPr>
          <w:rFonts w:eastAsia="Arial"/>
          <w:spacing w:val="23"/>
        </w:rPr>
        <w:t xml:space="preserve"> </w:t>
      </w:r>
      <w:r w:rsidRPr="00E03453">
        <w:rPr>
          <w:rFonts w:eastAsia="Arial"/>
        </w:rPr>
        <w:t>док</w:t>
      </w:r>
      <w:r w:rsidRPr="00E03453">
        <w:rPr>
          <w:rFonts w:eastAsia="Arial"/>
          <w:spacing w:val="-1"/>
        </w:rPr>
        <w:t>у</w:t>
      </w:r>
      <w:r w:rsidRPr="00E03453">
        <w:rPr>
          <w:rFonts w:eastAsia="Arial"/>
        </w:rPr>
        <w:t>мен</w:t>
      </w:r>
      <w:r w:rsidRPr="00E03453">
        <w:rPr>
          <w:rFonts w:eastAsia="Arial"/>
          <w:spacing w:val="1"/>
        </w:rPr>
        <w:t>т</w:t>
      </w:r>
      <w:r w:rsidRPr="00E03453">
        <w:rPr>
          <w:rFonts w:eastAsia="Arial"/>
        </w:rPr>
        <w:t>,</w:t>
      </w:r>
      <w:r w:rsidRPr="00E03453">
        <w:rPr>
          <w:rFonts w:eastAsia="Arial"/>
          <w:spacing w:val="21"/>
        </w:rPr>
        <w:t xml:space="preserve"> </w:t>
      </w:r>
      <w:r w:rsidRPr="00E03453">
        <w:rPr>
          <w:rFonts w:eastAsia="Arial"/>
        </w:rPr>
        <w:t>заедно</w:t>
      </w:r>
      <w:r w:rsidRPr="00E03453">
        <w:rPr>
          <w:rFonts w:eastAsia="Arial"/>
          <w:spacing w:val="14"/>
        </w:rPr>
        <w:t xml:space="preserve"> </w:t>
      </w:r>
      <w:r w:rsidRPr="00E03453">
        <w:rPr>
          <w:rFonts w:eastAsia="Arial"/>
          <w:spacing w:val="1"/>
          <w:w w:val="102"/>
        </w:rPr>
        <w:t>с</w:t>
      </w:r>
      <w:r w:rsidRPr="00E03453">
        <w:rPr>
          <w:rFonts w:eastAsia="Arial"/>
          <w:spacing w:val="-1"/>
          <w:w w:val="102"/>
        </w:rPr>
        <w:t>ъ</w:t>
      </w:r>
      <w:r w:rsidRPr="00E03453">
        <w:rPr>
          <w:rFonts w:eastAsia="Arial"/>
          <w:w w:val="102"/>
        </w:rPr>
        <w:t xml:space="preserve">с </w:t>
      </w:r>
      <w:r w:rsidRPr="00E03453">
        <w:rPr>
          <w:rFonts w:eastAsia="Arial"/>
        </w:rPr>
        <w:t>съпътств</w:t>
      </w:r>
      <w:r w:rsidRPr="00E03453">
        <w:rPr>
          <w:rFonts w:eastAsia="Arial"/>
          <w:spacing w:val="-1"/>
        </w:rPr>
        <w:t>а</w:t>
      </w:r>
      <w:r w:rsidRPr="00E03453">
        <w:rPr>
          <w:rFonts w:eastAsia="Arial"/>
          <w:spacing w:val="1"/>
        </w:rPr>
        <w:t>щ</w:t>
      </w:r>
      <w:r w:rsidRPr="00E03453">
        <w:rPr>
          <w:rFonts w:eastAsia="Arial"/>
        </w:rPr>
        <w:t>ите</w:t>
      </w:r>
      <w:r w:rsidRPr="00E03453">
        <w:rPr>
          <w:rFonts w:eastAsia="Arial"/>
          <w:spacing w:val="35"/>
        </w:rPr>
        <w:t xml:space="preserve"> </w:t>
      </w:r>
      <w:r w:rsidRPr="00E03453">
        <w:rPr>
          <w:rFonts w:eastAsia="Arial"/>
          <w:spacing w:val="-1"/>
        </w:rPr>
        <w:t>г</w:t>
      </w:r>
      <w:r w:rsidRPr="00E03453">
        <w:rPr>
          <w:rFonts w:eastAsia="Arial"/>
        </w:rPr>
        <w:t>и</w:t>
      </w:r>
      <w:r w:rsidRPr="00E03453">
        <w:rPr>
          <w:rFonts w:eastAsia="Arial"/>
          <w:spacing w:val="6"/>
        </w:rPr>
        <w:t xml:space="preserve"> </w:t>
      </w:r>
      <w:r w:rsidRPr="00E03453">
        <w:rPr>
          <w:rFonts w:eastAsia="Arial"/>
        </w:rPr>
        <w:t>д</w:t>
      </w:r>
      <w:r w:rsidRPr="00E03453">
        <w:rPr>
          <w:rFonts w:eastAsia="Arial"/>
          <w:spacing w:val="-1"/>
        </w:rPr>
        <w:t>ок</w:t>
      </w:r>
      <w:r w:rsidRPr="00E03453">
        <w:rPr>
          <w:rFonts w:eastAsia="Arial"/>
        </w:rPr>
        <w:t>ументи</w:t>
      </w:r>
      <w:r w:rsidR="00DB340B">
        <w:rPr>
          <w:rFonts w:eastAsia="Arial"/>
          <w:spacing w:val="24"/>
        </w:rPr>
        <w:t xml:space="preserve"> – </w:t>
      </w:r>
      <w:r w:rsidRPr="00E03453">
        <w:rPr>
          <w:rFonts w:eastAsia="Arial"/>
        </w:rPr>
        <w:t>рез</w:t>
      </w:r>
      <w:r w:rsidRPr="00E03453">
        <w:rPr>
          <w:rFonts w:eastAsia="Arial"/>
          <w:spacing w:val="-1"/>
        </w:rPr>
        <w:t>у</w:t>
      </w:r>
      <w:r w:rsidRPr="00E03453">
        <w:rPr>
          <w:rFonts w:eastAsia="Arial"/>
          <w:spacing w:val="1"/>
        </w:rPr>
        <w:t>л</w:t>
      </w:r>
      <w:r w:rsidRPr="00E03453">
        <w:rPr>
          <w:rFonts w:eastAsia="Arial"/>
        </w:rPr>
        <w:t>тати</w:t>
      </w:r>
      <w:r w:rsidRPr="00E03453">
        <w:rPr>
          <w:rFonts w:eastAsia="Arial"/>
          <w:spacing w:val="24"/>
        </w:rPr>
        <w:t xml:space="preserve"> </w:t>
      </w:r>
      <w:r w:rsidRPr="00E03453">
        <w:rPr>
          <w:rFonts w:eastAsia="Arial"/>
        </w:rPr>
        <w:t>от</w:t>
      </w:r>
      <w:r w:rsidRPr="00E03453">
        <w:rPr>
          <w:rFonts w:eastAsia="Arial"/>
          <w:spacing w:val="7"/>
        </w:rPr>
        <w:t xml:space="preserve"> </w:t>
      </w:r>
      <w:r w:rsidRPr="00E03453">
        <w:rPr>
          <w:rFonts w:eastAsia="Arial"/>
        </w:rPr>
        <w:t>и</w:t>
      </w:r>
      <w:r w:rsidRPr="00E03453">
        <w:rPr>
          <w:rFonts w:eastAsia="Arial"/>
          <w:spacing w:val="-1"/>
        </w:rPr>
        <w:t>з</w:t>
      </w:r>
      <w:r w:rsidRPr="00E03453">
        <w:rPr>
          <w:rFonts w:eastAsia="Arial"/>
        </w:rPr>
        <w:t>пъл</w:t>
      </w:r>
      <w:r w:rsidRPr="00E03453">
        <w:rPr>
          <w:rFonts w:eastAsia="Arial"/>
          <w:spacing w:val="-2"/>
        </w:rPr>
        <w:t>н</w:t>
      </w:r>
      <w:r w:rsidRPr="00E03453">
        <w:rPr>
          <w:rFonts w:eastAsia="Arial"/>
        </w:rPr>
        <w:t>ението</w:t>
      </w:r>
      <w:r w:rsidRPr="00E03453">
        <w:rPr>
          <w:rFonts w:eastAsia="Arial"/>
          <w:spacing w:val="30"/>
        </w:rPr>
        <w:t xml:space="preserve"> </w:t>
      </w:r>
      <w:r w:rsidRPr="00E03453">
        <w:rPr>
          <w:rFonts w:eastAsia="Arial"/>
          <w:spacing w:val="1"/>
        </w:rPr>
        <w:t>н</w:t>
      </w:r>
      <w:r w:rsidRPr="00E03453">
        <w:rPr>
          <w:rFonts w:eastAsia="Arial"/>
        </w:rPr>
        <w:t>а</w:t>
      </w:r>
      <w:r w:rsidRPr="00E03453">
        <w:rPr>
          <w:rFonts w:eastAsia="Arial"/>
          <w:spacing w:val="6"/>
        </w:rPr>
        <w:t xml:space="preserve"> </w:t>
      </w:r>
      <w:r w:rsidRPr="00E03453">
        <w:rPr>
          <w:rFonts w:eastAsia="Arial"/>
          <w:spacing w:val="-1"/>
          <w:w w:val="102"/>
        </w:rPr>
        <w:t>е</w:t>
      </w:r>
      <w:r w:rsidRPr="00E03453">
        <w:rPr>
          <w:rFonts w:eastAsia="Arial"/>
          <w:spacing w:val="1"/>
          <w:w w:val="102"/>
        </w:rPr>
        <w:t>т</w:t>
      </w:r>
      <w:r w:rsidRPr="00E03453">
        <w:rPr>
          <w:rFonts w:eastAsia="Arial"/>
          <w:w w:val="102"/>
        </w:rPr>
        <w:t>а</w:t>
      </w:r>
      <w:r w:rsidRPr="00E03453">
        <w:rPr>
          <w:rFonts w:eastAsia="Arial"/>
          <w:spacing w:val="1"/>
          <w:w w:val="102"/>
        </w:rPr>
        <w:t>п</w:t>
      </w:r>
      <w:r w:rsidRPr="00E03453">
        <w:rPr>
          <w:rFonts w:eastAsia="Arial"/>
          <w:w w:val="102"/>
        </w:rPr>
        <w:t>ит</w:t>
      </w:r>
      <w:r w:rsidRPr="00E03453">
        <w:rPr>
          <w:rFonts w:eastAsia="Arial"/>
          <w:spacing w:val="-2"/>
          <w:w w:val="102"/>
        </w:rPr>
        <w:t>е</w:t>
      </w:r>
      <w:r w:rsidRPr="00E03453">
        <w:rPr>
          <w:rFonts w:eastAsia="Arial"/>
          <w:w w:val="102"/>
        </w:rPr>
        <w:t>.</w:t>
      </w:r>
    </w:p>
    <w:p w:rsidR="005A680B" w:rsidRDefault="0013344A" w:rsidP="00051E64">
      <w:pPr>
        <w:pStyle w:val="Heading2"/>
        <w:keepLines/>
        <w:rPr>
          <w:rFonts w:asciiTheme="minorHAnsi" w:eastAsia="Calibri" w:hAnsiTheme="minorHAnsi" w:cstheme="minorHAnsi"/>
        </w:rPr>
      </w:pPr>
      <w:bookmarkStart w:id="131" w:name="_Toc512862104"/>
      <w:r w:rsidRPr="00E03453">
        <w:rPr>
          <w:rFonts w:asciiTheme="minorHAnsi" w:eastAsia="Calibri" w:hAnsiTheme="minorHAnsi" w:cstheme="minorHAnsi"/>
        </w:rPr>
        <w:t>Комуникация и до</w:t>
      </w:r>
      <w:r w:rsidRPr="00E03453">
        <w:rPr>
          <w:rFonts w:asciiTheme="minorHAnsi" w:eastAsia="Calibri" w:hAnsiTheme="minorHAnsi" w:cstheme="minorHAnsi"/>
          <w:spacing w:val="2"/>
        </w:rPr>
        <w:t>к</w:t>
      </w:r>
      <w:r w:rsidRPr="00E03453">
        <w:rPr>
          <w:rFonts w:asciiTheme="minorHAnsi" w:eastAsia="Calibri" w:hAnsiTheme="minorHAnsi" w:cstheme="minorHAnsi"/>
          <w:spacing w:val="-1"/>
        </w:rPr>
        <w:t>л</w:t>
      </w:r>
      <w:r w:rsidRPr="00E03453">
        <w:rPr>
          <w:rFonts w:asciiTheme="minorHAnsi" w:eastAsia="Calibri" w:hAnsiTheme="minorHAnsi" w:cstheme="minorHAnsi"/>
        </w:rPr>
        <w:t>ади</w:t>
      </w:r>
      <w:bookmarkEnd w:id="131"/>
    </w:p>
    <w:p w:rsidR="00A030A1" w:rsidRPr="009D2DCE" w:rsidRDefault="00A030A1" w:rsidP="00A030A1">
      <w:pPr>
        <w:tabs>
          <w:tab w:val="left" w:pos="0"/>
        </w:tabs>
        <w:suppressAutoHyphens/>
        <w:spacing w:before="120"/>
        <w:rPr>
          <w:b/>
          <w:szCs w:val="24"/>
          <w:u w:val="single"/>
          <w:lang w:eastAsia="ar-SA"/>
        </w:rPr>
      </w:pPr>
      <w:r w:rsidRPr="009D2DCE">
        <w:rPr>
          <w:b/>
          <w:szCs w:val="24"/>
          <w:u w:val="single"/>
          <w:lang w:eastAsia="ar-SA"/>
        </w:rPr>
        <w:t>Доклади</w:t>
      </w:r>
    </w:p>
    <w:p w:rsidR="00A030A1" w:rsidRPr="009D2DCE" w:rsidRDefault="00A030A1" w:rsidP="00A030A1">
      <w:pPr>
        <w:spacing w:before="120"/>
        <w:ind w:right="57" w:firstLine="539"/>
        <w:rPr>
          <w:szCs w:val="24"/>
        </w:rPr>
      </w:pPr>
      <w:r w:rsidRPr="009D2DCE">
        <w:rPr>
          <w:szCs w:val="24"/>
        </w:rPr>
        <w:t xml:space="preserve">Изпълнението на възлаганата обществена поръчка включва изпълнение на всички задачи, посочени в Раздел </w:t>
      </w:r>
      <w:r w:rsidRPr="009D2DCE">
        <w:rPr>
          <w:szCs w:val="24"/>
          <w:lang w:val="en-US"/>
        </w:rPr>
        <w:t>II</w:t>
      </w:r>
      <w:r w:rsidRPr="009D2DCE">
        <w:rPr>
          <w:szCs w:val="24"/>
          <w:lang w:val="ru-RU"/>
        </w:rPr>
        <w:t xml:space="preserve"> ,,</w:t>
      </w:r>
      <w:r w:rsidRPr="009D2DCE">
        <w:rPr>
          <w:szCs w:val="24"/>
        </w:rPr>
        <w:t xml:space="preserve">Предмет на поръчката“ и Раздел </w:t>
      </w:r>
      <w:r w:rsidRPr="009D2DCE">
        <w:rPr>
          <w:szCs w:val="24"/>
          <w:lang w:val="en-US"/>
        </w:rPr>
        <w:t>III</w:t>
      </w:r>
      <w:r w:rsidRPr="009D2DCE">
        <w:rPr>
          <w:szCs w:val="24"/>
        </w:rPr>
        <w:t xml:space="preserve"> „Технически спецификации“, съобразно посочените срокове и в указания обем при спазване на Техническите спецификации и изисквания към изпълнението.</w:t>
      </w:r>
    </w:p>
    <w:p w:rsidR="00A030A1" w:rsidRPr="009D2DCE" w:rsidRDefault="00A030A1" w:rsidP="00A030A1">
      <w:pPr>
        <w:spacing w:before="120"/>
        <w:ind w:right="57" w:firstLine="539"/>
        <w:rPr>
          <w:szCs w:val="24"/>
        </w:rPr>
      </w:pPr>
      <w:r w:rsidRPr="009D2DCE">
        <w:rPr>
          <w:szCs w:val="24"/>
        </w:rPr>
        <w:lastRenderedPageBreak/>
        <w:t xml:space="preserve">Изпълнението на задачите се представя на възложителя във вид на доклади, включващи описаните като минимум резултати от изпълнението по всяка една от задачите. Изпълнението на </w:t>
      </w:r>
      <w:r>
        <w:rPr>
          <w:szCs w:val="24"/>
        </w:rPr>
        <w:t>Дейност</w:t>
      </w:r>
      <w:r w:rsidRPr="009D2DCE">
        <w:rPr>
          <w:szCs w:val="24"/>
        </w:rPr>
        <w:t xml:space="preserve"> 5 включва и приемо-предавателен протокол </w:t>
      </w:r>
      <w:r w:rsidRPr="009D2DCE">
        <w:rPr>
          <w:szCs w:val="24"/>
          <w:shd w:val="clear" w:color="auto" w:fill="FFFFFF"/>
        </w:rPr>
        <w:t>за доставено оборудване, пр</w:t>
      </w:r>
      <w:r w:rsidRPr="009D2DCE">
        <w:rPr>
          <w:szCs w:val="24"/>
        </w:rPr>
        <w:t xml:space="preserve">иемо-предавателен </w:t>
      </w:r>
      <w:r w:rsidRPr="009D2DCE">
        <w:rPr>
          <w:szCs w:val="24"/>
          <w:shd w:val="clear" w:color="auto" w:fill="FFFFFF"/>
        </w:rPr>
        <w:t>протокол за монтирано и пуснато в експлоатация оборудване и приемо-предавателен протокол за въведена информация и тестване на системата.</w:t>
      </w:r>
    </w:p>
    <w:p w:rsidR="00A030A1" w:rsidRPr="009D2DCE" w:rsidRDefault="00A030A1" w:rsidP="00A030A1">
      <w:pPr>
        <w:shd w:val="clear" w:color="auto" w:fill="FFFFFF"/>
        <w:spacing w:before="120"/>
        <w:ind w:right="57" w:firstLine="539"/>
        <w:rPr>
          <w:szCs w:val="24"/>
        </w:rPr>
      </w:pPr>
      <w:r w:rsidRPr="009D2DCE">
        <w:rPr>
          <w:szCs w:val="24"/>
        </w:rPr>
        <w:t xml:space="preserve">Независимо, че описаните по-долу резултати се очаква да бъдат постигнати след определен период от време от изпълнението на заданието, повечето от тях могат да бъдат инициирани от началото на подписването на договора. Следователно целият консултантски екип се очаква да бъда мобилизиран от самото начало. </w:t>
      </w:r>
    </w:p>
    <w:p w:rsidR="00A030A1" w:rsidRPr="009D2DCE" w:rsidRDefault="00A030A1" w:rsidP="00A030A1">
      <w:pPr>
        <w:shd w:val="clear" w:color="auto" w:fill="FFFFFF"/>
        <w:spacing w:before="120"/>
        <w:ind w:right="57" w:firstLine="539"/>
        <w:rPr>
          <w:szCs w:val="24"/>
        </w:rPr>
      </w:pPr>
      <w:r w:rsidRPr="009D2DCE">
        <w:rPr>
          <w:szCs w:val="24"/>
        </w:rPr>
        <w:t>Необходимите за целите на проекта данни и информация са за сметка на Изпълнителя.</w:t>
      </w:r>
    </w:p>
    <w:p w:rsidR="00A030A1" w:rsidRPr="009D2DCE" w:rsidRDefault="00A030A1" w:rsidP="00A030A1">
      <w:pPr>
        <w:shd w:val="clear" w:color="auto" w:fill="FFFFFF"/>
        <w:spacing w:before="120"/>
        <w:ind w:right="57" w:firstLine="539"/>
        <w:rPr>
          <w:szCs w:val="24"/>
        </w:rPr>
      </w:pPr>
      <w:r w:rsidRPr="009D2DCE">
        <w:rPr>
          <w:szCs w:val="24"/>
        </w:rPr>
        <w:t>Видове доклади и изисквания към Изпълнителя:</w:t>
      </w:r>
    </w:p>
    <w:p w:rsidR="00A030A1" w:rsidRPr="009D2DCE" w:rsidRDefault="00A030A1" w:rsidP="00A030A1">
      <w:pPr>
        <w:spacing w:before="120"/>
        <w:ind w:right="57"/>
        <w:rPr>
          <w:szCs w:val="24"/>
        </w:rPr>
      </w:pPr>
      <w:r w:rsidRPr="009D2DCE">
        <w:rPr>
          <w:b/>
          <w:szCs w:val="24"/>
          <w:u w:val="single"/>
        </w:rPr>
        <w:t xml:space="preserve">Първи доклад </w:t>
      </w:r>
      <w:r w:rsidRPr="009D2DCE">
        <w:rPr>
          <w:szCs w:val="24"/>
        </w:rPr>
        <w:t xml:space="preserve">– Представя се в срока за изпълнение на </w:t>
      </w:r>
      <w:r>
        <w:rPr>
          <w:szCs w:val="24"/>
        </w:rPr>
        <w:t>Дейност</w:t>
      </w:r>
      <w:r w:rsidRPr="009D2DCE">
        <w:rPr>
          <w:szCs w:val="24"/>
        </w:rPr>
        <w:t xml:space="preserve"> 1, предложен от избрания </w:t>
      </w:r>
      <w:r w:rsidRPr="00490819">
        <w:rPr>
          <w:szCs w:val="24"/>
        </w:rPr>
        <w:t xml:space="preserve">изпълнител, но </w:t>
      </w:r>
      <w:r w:rsidRPr="00490819">
        <w:rPr>
          <w:b/>
          <w:szCs w:val="24"/>
        </w:rPr>
        <w:t xml:space="preserve">не повече от </w:t>
      </w:r>
      <w:r w:rsidR="008504DB" w:rsidRPr="00490819">
        <w:rPr>
          <w:b/>
          <w:szCs w:val="24"/>
        </w:rPr>
        <w:t>30 (три</w:t>
      </w:r>
      <w:r w:rsidRPr="00490819">
        <w:rPr>
          <w:b/>
          <w:szCs w:val="24"/>
        </w:rPr>
        <w:t>десет) дни</w:t>
      </w:r>
      <w:r w:rsidRPr="00490819">
        <w:rPr>
          <w:szCs w:val="24"/>
        </w:rPr>
        <w:t xml:space="preserve">, </w:t>
      </w:r>
      <w:r w:rsidRPr="00490819">
        <w:rPr>
          <w:szCs w:val="24"/>
          <w:lang w:val="ru-RU"/>
        </w:rPr>
        <w:t xml:space="preserve">считано от датата на получаване от </w:t>
      </w:r>
      <w:r w:rsidRPr="009D2DCE">
        <w:rPr>
          <w:szCs w:val="24"/>
          <w:lang w:val="ru-RU"/>
        </w:rPr>
        <w:t>Изпълнителя на уведомление за осигуряване на финансиране</w:t>
      </w:r>
      <w:r w:rsidRPr="009D2DCE">
        <w:rPr>
          <w:szCs w:val="24"/>
        </w:rPr>
        <w:t xml:space="preserve"> обществената поръчка и включва резултатите от изпълнението на </w:t>
      </w:r>
      <w:r w:rsidRPr="009E0104">
        <w:rPr>
          <w:b/>
          <w:szCs w:val="24"/>
        </w:rPr>
        <w:t>Дейност</w:t>
      </w:r>
      <w:r w:rsidRPr="009D2DCE">
        <w:rPr>
          <w:b/>
          <w:szCs w:val="24"/>
        </w:rPr>
        <w:t xml:space="preserve"> 1</w:t>
      </w:r>
      <w:r w:rsidRPr="009D2DCE">
        <w:rPr>
          <w:szCs w:val="24"/>
        </w:rPr>
        <w:t>.</w:t>
      </w:r>
    </w:p>
    <w:p w:rsidR="00A030A1" w:rsidRPr="009D2DCE" w:rsidRDefault="00A030A1" w:rsidP="00A030A1">
      <w:pPr>
        <w:spacing w:before="120"/>
        <w:ind w:right="57"/>
        <w:rPr>
          <w:szCs w:val="24"/>
        </w:rPr>
      </w:pPr>
      <w:r w:rsidRPr="009D2DCE">
        <w:rPr>
          <w:b/>
          <w:szCs w:val="24"/>
          <w:u w:val="single"/>
        </w:rPr>
        <w:t>Втори доклад</w:t>
      </w:r>
      <w:r w:rsidRPr="009D2DCE">
        <w:rPr>
          <w:szCs w:val="24"/>
        </w:rPr>
        <w:t xml:space="preserve">- Представя се в срока за изпълнение на </w:t>
      </w:r>
      <w:r>
        <w:rPr>
          <w:szCs w:val="24"/>
        </w:rPr>
        <w:t>Дейност</w:t>
      </w:r>
      <w:r w:rsidRPr="009D2DCE">
        <w:rPr>
          <w:szCs w:val="24"/>
        </w:rPr>
        <w:t xml:space="preserve"> 2, предложен от избрания изпълнител, но </w:t>
      </w:r>
      <w:r w:rsidRPr="009D2DCE">
        <w:rPr>
          <w:b/>
          <w:szCs w:val="24"/>
        </w:rPr>
        <w:t xml:space="preserve">не повече от </w:t>
      </w:r>
      <w:r w:rsidRPr="009D2DCE">
        <w:rPr>
          <w:b/>
          <w:szCs w:val="24"/>
          <w:lang w:val="en-US"/>
        </w:rPr>
        <w:t>3</w:t>
      </w:r>
      <w:r w:rsidRPr="009D2DCE">
        <w:rPr>
          <w:b/>
          <w:szCs w:val="24"/>
        </w:rPr>
        <w:t>0 (тридесет) дни</w:t>
      </w:r>
      <w:r w:rsidRPr="009D2DCE">
        <w:rPr>
          <w:szCs w:val="24"/>
        </w:rPr>
        <w:t xml:space="preserve"> след </w:t>
      </w:r>
      <w:r w:rsidRPr="009D2DCE">
        <w:rPr>
          <w:szCs w:val="24"/>
          <w:lang w:val="ru-RU"/>
        </w:rPr>
        <w:t xml:space="preserve">получаване на уведомление за </w:t>
      </w:r>
      <w:r w:rsidRPr="009D2DCE">
        <w:rPr>
          <w:szCs w:val="24"/>
        </w:rPr>
        <w:t>приемане на първи доклад и представлява мотивирано предложение за концепция за създаване на национална с</w:t>
      </w:r>
      <w:r w:rsidRPr="009D2DCE">
        <w:rPr>
          <w:bCs/>
          <w:szCs w:val="24"/>
        </w:rPr>
        <w:t>истема</w:t>
      </w:r>
      <w:r w:rsidRPr="009D2DCE">
        <w:rPr>
          <w:szCs w:val="24"/>
        </w:rPr>
        <w:t xml:space="preserve"> за управление на водите в реално време, като резултат от изпълнението на </w:t>
      </w:r>
      <w:r w:rsidRPr="009E0104">
        <w:rPr>
          <w:b/>
          <w:szCs w:val="24"/>
        </w:rPr>
        <w:t>Дейност</w:t>
      </w:r>
      <w:r w:rsidRPr="009D2DCE">
        <w:rPr>
          <w:b/>
          <w:szCs w:val="24"/>
        </w:rPr>
        <w:t xml:space="preserve"> 2</w:t>
      </w:r>
      <w:r w:rsidRPr="009D2DCE">
        <w:rPr>
          <w:szCs w:val="24"/>
        </w:rPr>
        <w:t>.</w:t>
      </w:r>
    </w:p>
    <w:p w:rsidR="00A030A1" w:rsidRPr="009D2DCE" w:rsidRDefault="00A030A1" w:rsidP="00A030A1">
      <w:pPr>
        <w:spacing w:before="120"/>
        <w:ind w:right="57"/>
        <w:rPr>
          <w:szCs w:val="24"/>
        </w:rPr>
      </w:pPr>
      <w:r w:rsidRPr="009D2DCE">
        <w:rPr>
          <w:b/>
          <w:szCs w:val="24"/>
          <w:u w:val="single"/>
        </w:rPr>
        <w:t xml:space="preserve">Трети  доклад </w:t>
      </w:r>
      <w:r w:rsidRPr="009D2DCE">
        <w:rPr>
          <w:szCs w:val="24"/>
        </w:rPr>
        <w:t xml:space="preserve">– Представя се в срока за изпълнение на </w:t>
      </w:r>
      <w:r>
        <w:rPr>
          <w:szCs w:val="24"/>
        </w:rPr>
        <w:t>Дейност</w:t>
      </w:r>
      <w:r w:rsidRPr="009D2DCE">
        <w:rPr>
          <w:szCs w:val="24"/>
        </w:rPr>
        <w:t xml:space="preserve"> 3, предложен от избрания  изпълнител, но </w:t>
      </w:r>
      <w:r w:rsidRPr="009D2DCE">
        <w:rPr>
          <w:b/>
          <w:szCs w:val="24"/>
        </w:rPr>
        <w:t>не повече от 60 (шестдесет) дни</w:t>
      </w:r>
      <w:r w:rsidRPr="009D2DCE">
        <w:rPr>
          <w:szCs w:val="24"/>
        </w:rPr>
        <w:t xml:space="preserve"> след </w:t>
      </w:r>
      <w:r w:rsidRPr="009D2DCE">
        <w:rPr>
          <w:szCs w:val="24"/>
          <w:lang w:val="ru-RU"/>
        </w:rPr>
        <w:t xml:space="preserve">получаване на уведомление за </w:t>
      </w:r>
      <w:r w:rsidRPr="009D2DCE">
        <w:rPr>
          <w:szCs w:val="24"/>
        </w:rPr>
        <w:t xml:space="preserve">приемане на втори доклад и включва резултатите от изпълнението на </w:t>
      </w:r>
      <w:r w:rsidRPr="009E0104">
        <w:rPr>
          <w:b/>
          <w:szCs w:val="24"/>
        </w:rPr>
        <w:t>Дейност</w:t>
      </w:r>
      <w:r w:rsidRPr="009D2DCE">
        <w:rPr>
          <w:b/>
          <w:szCs w:val="24"/>
        </w:rPr>
        <w:t xml:space="preserve"> 3</w:t>
      </w:r>
      <w:r w:rsidRPr="009D2DCE">
        <w:rPr>
          <w:szCs w:val="24"/>
        </w:rPr>
        <w:t>.</w:t>
      </w:r>
    </w:p>
    <w:p w:rsidR="00A030A1" w:rsidRPr="009D2DCE" w:rsidRDefault="00A030A1" w:rsidP="00A030A1">
      <w:pPr>
        <w:spacing w:before="120"/>
        <w:ind w:right="57"/>
        <w:rPr>
          <w:szCs w:val="24"/>
        </w:rPr>
      </w:pPr>
      <w:r w:rsidRPr="009D2DCE">
        <w:rPr>
          <w:b/>
          <w:szCs w:val="24"/>
          <w:u w:val="single"/>
        </w:rPr>
        <w:t xml:space="preserve">Четвърти доклад </w:t>
      </w:r>
      <w:r w:rsidRPr="009D2DCE">
        <w:rPr>
          <w:szCs w:val="24"/>
        </w:rPr>
        <w:t xml:space="preserve">– Представя се в срока за изпълнение на </w:t>
      </w:r>
      <w:r>
        <w:rPr>
          <w:szCs w:val="24"/>
        </w:rPr>
        <w:t>Дейност</w:t>
      </w:r>
      <w:r w:rsidRPr="009D2DCE">
        <w:rPr>
          <w:szCs w:val="24"/>
        </w:rPr>
        <w:t xml:space="preserve"> 4, предложен от избрания изпълнител, но </w:t>
      </w:r>
      <w:r w:rsidRPr="009D2DCE">
        <w:rPr>
          <w:b/>
          <w:szCs w:val="24"/>
        </w:rPr>
        <w:t xml:space="preserve">не повече от </w:t>
      </w:r>
      <w:r w:rsidRPr="009D2DCE">
        <w:rPr>
          <w:b/>
          <w:szCs w:val="24"/>
          <w:lang w:val="en-US"/>
        </w:rPr>
        <w:t>9</w:t>
      </w:r>
      <w:r w:rsidRPr="009D2DCE">
        <w:rPr>
          <w:b/>
          <w:szCs w:val="24"/>
        </w:rPr>
        <w:t>0 (деветдесет) дни</w:t>
      </w:r>
      <w:r w:rsidRPr="009D2DCE">
        <w:rPr>
          <w:szCs w:val="24"/>
        </w:rPr>
        <w:t xml:space="preserve"> след </w:t>
      </w:r>
      <w:r w:rsidRPr="009D2DCE">
        <w:rPr>
          <w:szCs w:val="24"/>
          <w:lang w:val="ru-RU"/>
        </w:rPr>
        <w:t xml:space="preserve">получаване на уведомление за </w:t>
      </w:r>
      <w:r w:rsidRPr="009D2DCE">
        <w:rPr>
          <w:szCs w:val="24"/>
        </w:rPr>
        <w:t xml:space="preserve">приемане на трети доклад и включва резултатите от изпълнението на </w:t>
      </w:r>
      <w:r w:rsidRPr="009E0104">
        <w:rPr>
          <w:b/>
          <w:szCs w:val="24"/>
        </w:rPr>
        <w:t>Дейност</w:t>
      </w:r>
      <w:r w:rsidRPr="009D2DCE">
        <w:rPr>
          <w:b/>
          <w:szCs w:val="24"/>
        </w:rPr>
        <w:t xml:space="preserve"> 4</w:t>
      </w:r>
      <w:r>
        <w:rPr>
          <w:szCs w:val="24"/>
        </w:rPr>
        <w:t>.</w:t>
      </w:r>
    </w:p>
    <w:p w:rsidR="00A030A1" w:rsidRPr="009D2DCE" w:rsidRDefault="00A030A1" w:rsidP="00A030A1">
      <w:pPr>
        <w:autoSpaceDE w:val="0"/>
        <w:autoSpaceDN w:val="0"/>
        <w:adjustRightInd w:val="0"/>
        <w:spacing w:line="280" w:lineRule="exact"/>
        <w:rPr>
          <w:szCs w:val="24"/>
        </w:rPr>
      </w:pPr>
      <w:r w:rsidRPr="009D2DCE">
        <w:rPr>
          <w:szCs w:val="24"/>
        </w:rPr>
        <w:t xml:space="preserve">На базата на техническия проект за СУВ в басейна на река Искър - разгърнато (максимално подробно) техническо описание на характеристики на оборудването, което ще бъде доставено и внедрено при изграждане на СУВ в поречие Искър. </w:t>
      </w:r>
    </w:p>
    <w:p w:rsidR="00A030A1" w:rsidRPr="009D2DCE" w:rsidRDefault="00A030A1" w:rsidP="00A030A1">
      <w:pPr>
        <w:spacing w:before="120"/>
        <w:ind w:right="57"/>
        <w:rPr>
          <w:szCs w:val="24"/>
        </w:rPr>
      </w:pPr>
      <w:r w:rsidRPr="009D2DCE">
        <w:rPr>
          <w:b/>
          <w:szCs w:val="24"/>
          <w:u w:val="single"/>
        </w:rPr>
        <w:t>Пети окончателен доклад</w:t>
      </w:r>
      <w:r w:rsidRPr="009D2DCE">
        <w:rPr>
          <w:szCs w:val="24"/>
        </w:rPr>
        <w:t xml:space="preserve"> – Представя се в срока за изпълнение на </w:t>
      </w:r>
      <w:r>
        <w:rPr>
          <w:szCs w:val="24"/>
        </w:rPr>
        <w:t>Дейност</w:t>
      </w:r>
      <w:r w:rsidRPr="009D2DCE">
        <w:rPr>
          <w:szCs w:val="24"/>
        </w:rPr>
        <w:t xml:space="preserve"> 5, предложен </w:t>
      </w:r>
      <w:r w:rsidRPr="00490819">
        <w:rPr>
          <w:szCs w:val="24"/>
        </w:rPr>
        <w:t xml:space="preserve">от избрания изпълнител, но </w:t>
      </w:r>
      <w:r w:rsidRPr="00490819">
        <w:rPr>
          <w:b/>
          <w:szCs w:val="24"/>
        </w:rPr>
        <w:t>не повече от</w:t>
      </w:r>
      <w:r w:rsidR="008504DB" w:rsidRPr="00490819">
        <w:rPr>
          <w:b/>
          <w:szCs w:val="24"/>
        </w:rPr>
        <w:t xml:space="preserve"> 24</w:t>
      </w:r>
      <w:r w:rsidRPr="00490819">
        <w:rPr>
          <w:b/>
          <w:szCs w:val="24"/>
        </w:rPr>
        <w:t>0 (</w:t>
      </w:r>
      <w:r w:rsidR="008504DB" w:rsidRPr="00490819">
        <w:rPr>
          <w:b/>
          <w:szCs w:val="24"/>
        </w:rPr>
        <w:t>двеста и четиредесет</w:t>
      </w:r>
      <w:r w:rsidRPr="00490819">
        <w:rPr>
          <w:b/>
          <w:szCs w:val="24"/>
        </w:rPr>
        <w:t>) дни</w:t>
      </w:r>
      <w:r w:rsidRPr="00490819">
        <w:rPr>
          <w:szCs w:val="24"/>
        </w:rPr>
        <w:t xml:space="preserve"> след </w:t>
      </w:r>
      <w:r w:rsidRPr="00490819">
        <w:rPr>
          <w:szCs w:val="24"/>
          <w:lang w:val="ru-RU"/>
        </w:rPr>
        <w:t xml:space="preserve">получаване </w:t>
      </w:r>
      <w:r w:rsidRPr="009D2DCE">
        <w:rPr>
          <w:szCs w:val="24"/>
          <w:lang w:val="ru-RU"/>
        </w:rPr>
        <w:t xml:space="preserve">на уведомление за </w:t>
      </w:r>
      <w:r w:rsidRPr="009D2DCE">
        <w:rPr>
          <w:szCs w:val="24"/>
        </w:rPr>
        <w:t xml:space="preserve">приемане на четвърти доклад и включва резултатите от изпълнението на </w:t>
      </w:r>
      <w:r w:rsidRPr="009E0104">
        <w:rPr>
          <w:b/>
          <w:szCs w:val="24"/>
        </w:rPr>
        <w:t>Дейност</w:t>
      </w:r>
      <w:r w:rsidR="005124B6">
        <w:rPr>
          <w:b/>
          <w:szCs w:val="24"/>
        </w:rPr>
        <w:t xml:space="preserve"> </w:t>
      </w:r>
      <w:r w:rsidR="005124B6" w:rsidRPr="005124B6">
        <w:rPr>
          <w:b/>
          <w:szCs w:val="24"/>
        </w:rPr>
        <w:t>5</w:t>
      </w:r>
      <w:r w:rsidR="005124B6">
        <w:rPr>
          <w:szCs w:val="24"/>
        </w:rPr>
        <w:t xml:space="preserve"> </w:t>
      </w:r>
      <w:r w:rsidRPr="009D2DCE">
        <w:rPr>
          <w:szCs w:val="24"/>
        </w:rPr>
        <w:t xml:space="preserve">Изграждане на </w:t>
      </w:r>
      <w:r w:rsidRPr="009D2DCE">
        <w:rPr>
          <w:bCs/>
          <w:szCs w:val="24"/>
        </w:rPr>
        <w:t>Система</w:t>
      </w:r>
      <w:r w:rsidRPr="009D2DCE">
        <w:rPr>
          <w:szCs w:val="24"/>
        </w:rPr>
        <w:t xml:space="preserve"> за управление на водите в басейна на река Искър. Докладът </w:t>
      </w:r>
      <w:r w:rsidR="005124B6">
        <w:rPr>
          <w:szCs w:val="24"/>
        </w:rPr>
        <w:t xml:space="preserve">следва да </w:t>
      </w:r>
      <w:r w:rsidRPr="009D2DCE">
        <w:rPr>
          <w:szCs w:val="24"/>
        </w:rPr>
        <w:t>включва:</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lastRenderedPageBreak/>
        <w:t xml:space="preserve"> Техническата документация на доставеното оборудване и ръководства на български език за използването му.</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 xml:space="preserve"> Техническата документация за монтиране на оборудването (всички части).</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 xml:space="preserve"> Опис на доставените софтуери и ръководствата за тяхното ползване.</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 xml:space="preserve"> Резултати от тестване на системата в три режима на работа.</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 xml:space="preserve"> Програма за обучения за придобиване на опит от действащата система.</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Документация за техническа поддръжка и използване на Системата и материали за обучение на персонала в електронен вид с изчерпателни примери и възможности за лесно търсене и отпечатване на отделни части. Предвидени са възможности за лесно допълване на електронната версия.</w:t>
      </w:r>
    </w:p>
    <w:p w:rsidR="00A030A1" w:rsidRPr="009D2DCE" w:rsidRDefault="00A030A1" w:rsidP="00A030A1">
      <w:pPr>
        <w:numPr>
          <w:ilvl w:val="0"/>
          <w:numId w:val="43"/>
        </w:numPr>
        <w:autoSpaceDE w:val="0"/>
        <w:autoSpaceDN w:val="0"/>
        <w:adjustRightInd w:val="0"/>
        <w:spacing w:before="60" w:after="0"/>
        <w:ind w:hanging="153"/>
        <w:rPr>
          <w:szCs w:val="24"/>
        </w:rPr>
      </w:pPr>
      <w:r w:rsidRPr="009D2DCE">
        <w:rPr>
          <w:szCs w:val="24"/>
        </w:rPr>
        <w:t>Други.</w:t>
      </w:r>
    </w:p>
    <w:p w:rsidR="00A030A1" w:rsidRPr="009D2DCE" w:rsidRDefault="00A030A1" w:rsidP="00A030A1">
      <w:pPr>
        <w:spacing w:before="120"/>
        <w:ind w:right="57" w:firstLine="539"/>
        <w:rPr>
          <w:szCs w:val="24"/>
          <w:lang w:val="en-US"/>
        </w:rPr>
      </w:pPr>
      <w:proofErr w:type="gramStart"/>
      <w:r w:rsidRPr="009D2DCE">
        <w:rPr>
          <w:szCs w:val="24"/>
          <w:lang w:val="en-US"/>
        </w:rPr>
        <w:t xml:space="preserve">Изпълнителят трябва да представи изготвените </w:t>
      </w:r>
      <w:r w:rsidRPr="009D2DCE">
        <w:rPr>
          <w:szCs w:val="24"/>
        </w:rPr>
        <w:t xml:space="preserve">Доклади и </w:t>
      </w:r>
      <w:r w:rsidRPr="009D2DCE">
        <w:rPr>
          <w:szCs w:val="24"/>
          <w:lang w:val="en-US"/>
        </w:rPr>
        <w:t xml:space="preserve">документи </w:t>
      </w:r>
      <w:r w:rsidRPr="009D2DCE">
        <w:rPr>
          <w:szCs w:val="24"/>
        </w:rPr>
        <w:t>за изпълнението в 1 (един)</w:t>
      </w:r>
      <w:r w:rsidRPr="009D2DCE">
        <w:rPr>
          <w:szCs w:val="24"/>
          <w:lang w:val="en-US"/>
        </w:rPr>
        <w:t xml:space="preserve"> екземпляр на хартиен и 2 на електронен носител (формати *.doc, *.pdf, *.dwg, *.xls, *.shp или др. формат) на български език.</w:t>
      </w:r>
      <w:proofErr w:type="gramEnd"/>
    </w:p>
    <w:p w:rsidR="00A030A1" w:rsidRPr="009D2DCE" w:rsidRDefault="00A030A1" w:rsidP="00A030A1">
      <w:pPr>
        <w:tabs>
          <w:tab w:val="num" w:pos="993"/>
          <w:tab w:val="left" w:pos="1134"/>
        </w:tabs>
        <w:spacing w:before="60"/>
        <w:ind w:right="57" w:firstLine="539"/>
        <w:rPr>
          <w:szCs w:val="24"/>
        </w:rPr>
      </w:pPr>
      <w:r w:rsidRPr="009D2DCE">
        <w:rPr>
          <w:szCs w:val="24"/>
        </w:rPr>
        <w:t>За предложения срок за гаранционна поддръжка Изпълнителят следва да представи архив /или регистър/ на проявили се дефекти или други проблеми при функционирането на системата, включително анализ на причините за тяхната поява, предприети действия за отстраняването им и предложения за предотвратяването настъпването на нови такива или сходни дефекти и/или проблеми</w:t>
      </w:r>
      <w:r w:rsidRPr="009D2DCE">
        <w:rPr>
          <w:szCs w:val="24"/>
          <w:lang w:val="en-US"/>
        </w:rPr>
        <w:t>.</w:t>
      </w:r>
    </w:p>
    <w:p w:rsidR="00A030A1" w:rsidRPr="009D2DCE" w:rsidRDefault="00A030A1" w:rsidP="00A030A1">
      <w:pPr>
        <w:tabs>
          <w:tab w:val="left" w:pos="0"/>
        </w:tabs>
        <w:suppressAutoHyphens/>
        <w:spacing w:before="120"/>
        <w:rPr>
          <w:b/>
          <w:szCs w:val="24"/>
          <w:lang w:eastAsia="ar-SA"/>
        </w:rPr>
      </w:pPr>
      <w:r w:rsidRPr="009D2DCE">
        <w:rPr>
          <w:b/>
          <w:szCs w:val="24"/>
          <w:lang w:eastAsia="ar-SA"/>
        </w:rPr>
        <w:t>Приемане на изпълнението</w:t>
      </w:r>
    </w:p>
    <w:p w:rsidR="00A030A1" w:rsidRPr="009D2DCE" w:rsidRDefault="00A030A1" w:rsidP="00A030A1">
      <w:pPr>
        <w:shd w:val="clear" w:color="auto" w:fill="FFFFFF"/>
        <w:tabs>
          <w:tab w:val="left" w:pos="595"/>
          <w:tab w:val="left" w:leader="dot" w:pos="9139"/>
        </w:tabs>
        <w:spacing w:before="60"/>
        <w:ind w:right="57" w:firstLine="539"/>
        <w:rPr>
          <w:szCs w:val="24"/>
        </w:rPr>
      </w:pPr>
      <w:r w:rsidRPr="009D2DCE">
        <w:rPr>
          <w:szCs w:val="24"/>
        </w:rPr>
        <w:t xml:space="preserve">Изпълнението на обществената поръчка се приема от Комисия за приемане на </w:t>
      </w:r>
      <w:r w:rsidRPr="009D2DCE">
        <w:rPr>
          <w:szCs w:val="24"/>
          <w:shd w:val="clear" w:color="auto" w:fill="FFFFFF"/>
        </w:rPr>
        <w:t>изпълнението на договора, назначена със заповед от Възложителя.</w:t>
      </w:r>
    </w:p>
    <w:p w:rsidR="00A030A1" w:rsidRPr="009D2DCE" w:rsidRDefault="00A030A1" w:rsidP="00A030A1">
      <w:pPr>
        <w:spacing w:before="60"/>
        <w:ind w:right="57" w:firstLine="539"/>
        <w:rPr>
          <w:szCs w:val="24"/>
        </w:rPr>
      </w:pPr>
      <w:r w:rsidRPr="009D2DCE">
        <w:rPr>
          <w:szCs w:val="24"/>
        </w:rPr>
        <w:t>Комисията преглежда, съгласно заповед на Възложителя, всеки представен доклад на Изпълнителя и в срок от 15 (петнадесет) дни издава протокол, в който удостоверява съответствието на изпълнението с изискванията на Възложителя.</w:t>
      </w:r>
    </w:p>
    <w:p w:rsidR="00A030A1" w:rsidRPr="009D2DCE" w:rsidRDefault="00A030A1" w:rsidP="00A030A1">
      <w:pPr>
        <w:widowControl w:val="0"/>
        <w:autoSpaceDE w:val="0"/>
        <w:autoSpaceDN w:val="0"/>
        <w:adjustRightInd w:val="0"/>
        <w:spacing w:before="60"/>
        <w:ind w:firstLine="539"/>
        <w:rPr>
          <w:szCs w:val="24"/>
        </w:rPr>
      </w:pPr>
      <w:r w:rsidRPr="009D2DCE">
        <w:rPr>
          <w:szCs w:val="24"/>
        </w:rPr>
        <w:t xml:space="preserve">Комисията вписва в протокола решението си за избор на измервателна станция, в случаите когато изпълнителят е предложил различни видове. </w:t>
      </w:r>
    </w:p>
    <w:p w:rsidR="00A030A1" w:rsidRPr="009D2DCE" w:rsidRDefault="00A030A1" w:rsidP="00A030A1">
      <w:pPr>
        <w:tabs>
          <w:tab w:val="left" w:pos="0"/>
        </w:tabs>
        <w:suppressAutoHyphens/>
        <w:spacing w:before="60"/>
        <w:ind w:firstLine="567"/>
        <w:rPr>
          <w:rFonts w:eastAsia="SimSun"/>
          <w:szCs w:val="24"/>
          <w:lang w:eastAsia="ar-SA"/>
        </w:rPr>
      </w:pPr>
      <w:r w:rsidRPr="009D2DCE">
        <w:rPr>
          <w:rFonts w:eastAsia="SimSun"/>
          <w:szCs w:val="24"/>
          <w:lang w:eastAsia="ar-SA"/>
        </w:rPr>
        <w:t>Комисията има право да иска писмени обосновки, допълнителни доказателства и информация относно всички факти и обстоятелства, свързани с дейността й от Изпълнителя по настоящия договор.</w:t>
      </w:r>
    </w:p>
    <w:p w:rsidR="00A030A1" w:rsidRPr="009D2DCE" w:rsidRDefault="00A030A1" w:rsidP="00A030A1">
      <w:pPr>
        <w:spacing w:before="60"/>
        <w:ind w:right="57" w:firstLine="539"/>
        <w:rPr>
          <w:szCs w:val="24"/>
          <w:shd w:val="clear" w:color="auto" w:fill="FFFFFF"/>
        </w:rPr>
      </w:pPr>
      <w:r w:rsidRPr="009D2DCE">
        <w:rPr>
          <w:szCs w:val="24"/>
          <w:shd w:val="clear" w:color="auto" w:fill="FFFFFF"/>
        </w:rPr>
        <w:t xml:space="preserve">Комисията може да не приеме изпълнението изцяло или частично, когато е налице неизпълнение на дадена </w:t>
      </w:r>
      <w:r>
        <w:rPr>
          <w:szCs w:val="24"/>
        </w:rPr>
        <w:t>дейност</w:t>
      </w:r>
      <w:r w:rsidRPr="009D2DCE">
        <w:rPr>
          <w:szCs w:val="24"/>
          <w:shd w:val="clear" w:color="auto" w:fill="FFFFFF"/>
        </w:rPr>
        <w:t xml:space="preserve"> или некачествено и/или лошо изпълнение на отделни задължения по договора от страна на Изпълнителя, като даде задължителни за изпълнителя указания за отстраняване на констатациите в определен от нея подходящ срок не по-дълъг от 10 (десет) дни до окончателно приемане изпълнението на </w:t>
      </w:r>
      <w:r>
        <w:rPr>
          <w:szCs w:val="24"/>
        </w:rPr>
        <w:t>дейността</w:t>
      </w:r>
      <w:r w:rsidRPr="009D2DCE">
        <w:rPr>
          <w:szCs w:val="24"/>
          <w:shd w:val="clear" w:color="auto" w:fill="FFFFFF"/>
        </w:rPr>
        <w:t>. При неотстранени недостатъци съгласно указанията на Комисията, както и при забавено изпълнение, Комисията начислява съответните неустойки.</w:t>
      </w:r>
    </w:p>
    <w:p w:rsidR="00A030A1" w:rsidRDefault="00A030A1" w:rsidP="00A030A1">
      <w:pPr>
        <w:spacing w:before="60"/>
        <w:ind w:firstLine="709"/>
        <w:rPr>
          <w:szCs w:val="24"/>
          <w:shd w:val="clear" w:color="auto" w:fill="FFFFFF"/>
        </w:rPr>
      </w:pPr>
      <w:r w:rsidRPr="009D2DCE">
        <w:rPr>
          <w:szCs w:val="24"/>
          <w:shd w:val="clear" w:color="auto" w:fill="FFFFFF"/>
        </w:rPr>
        <w:lastRenderedPageBreak/>
        <w:t>В Протокола</w:t>
      </w:r>
      <w:r w:rsidRPr="009D2DCE">
        <w:rPr>
          <w:szCs w:val="24"/>
        </w:rPr>
        <w:t xml:space="preserve"> удостоверяващ съответствието на изпълнението с изискванията, </w:t>
      </w:r>
      <w:r w:rsidRPr="009D2DCE">
        <w:rPr>
          <w:szCs w:val="24"/>
          <w:shd w:val="clear" w:color="auto" w:fill="FFFFFF"/>
        </w:rPr>
        <w:t>Комисията дава мотивирано становище дали на Изпълнителя следва да се заплати съответното плащане или то следва да се удържи изцяло или отчасти съобразно несъответствието в изпълнението на дейностите и задълженията по договора, с посочване на вида на неизпълнението.</w:t>
      </w:r>
    </w:p>
    <w:p w:rsidR="005124B6" w:rsidRPr="009D2DCE" w:rsidRDefault="005124B6" w:rsidP="00A030A1">
      <w:pPr>
        <w:spacing w:before="60"/>
        <w:ind w:firstLine="709"/>
        <w:rPr>
          <w:szCs w:val="24"/>
          <w:shd w:val="clear" w:color="auto" w:fill="FFFFFF"/>
        </w:rPr>
      </w:pPr>
      <w:r w:rsidRPr="009D2DCE">
        <w:rPr>
          <w:szCs w:val="24"/>
          <w:shd w:val="clear" w:color="auto" w:fill="FFFFFF"/>
        </w:rPr>
        <w:t xml:space="preserve">Комисията изпраща </w:t>
      </w:r>
      <w:r w:rsidRPr="009D2DCE">
        <w:rPr>
          <w:szCs w:val="24"/>
        </w:rPr>
        <w:t>писмено уведомление до Изпълнителя с обобщени констатации относно изпълнението и искане за представяне на фактура в приложимите случаи.</w:t>
      </w:r>
    </w:p>
    <w:p w:rsidR="005A680B" w:rsidRPr="00E03453" w:rsidRDefault="0013344A" w:rsidP="00A030A1">
      <w:pPr>
        <w:pStyle w:val="Heading1"/>
        <w:keepLines/>
        <w:rPr>
          <w:rFonts w:asciiTheme="minorHAnsi" w:eastAsia="Calibri" w:hAnsiTheme="minorHAnsi" w:cstheme="minorHAnsi"/>
        </w:rPr>
      </w:pPr>
      <w:bookmarkStart w:id="132" w:name="_Toc512862105"/>
      <w:r w:rsidRPr="00E03453">
        <w:rPr>
          <w:rFonts w:asciiTheme="minorHAnsi" w:eastAsia="Calibri" w:hAnsiTheme="minorHAnsi" w:cstheme="minorHAnsi"/>
          <w:w w:val="101"/>
        </w:rPr>
        <w:t>РЕЗУ</w:t>
      </w:r>
      <w:r w:rsidRPr="00E03453">
        <w:rPr>
          <w:rFonts w:asciiTheme="minorHAnsi" w:eastAsia="Calibri" w:hAnsiTheme="minorHAnsi" w:cstheme="minorHAnsi"/>
          <w:spacing w:val="2"/>
          <w:w w:val="101"/>
        </w:rPr>
        <w:t>Л</w:t>
      </w:r>
      <w:r w:rsidRPr="00E03453">
        <w:rPr>
          <w:rFonts w:asciiTheme="minorHAnsi" w:eastAsia="Calibri" w:hAnsiTheme="minorHAnsi" w:cstheme="minorHAnsi"/>
          <w:spacing w:val="1"/>
          <w:w w:val="101"/>
        </w:rPr>
        <w:t>Т</w:t>
      </w:r>
      <w:r w:rsidRPr="00E03453">
        <w:rPr>
          <w:rFonts w:asciiTheme="minorHAnsi" w:eastAsia="Calibri" w:hAnsiTheme="minorHAnsi" w:cstheme="minorHAnsi"/>
          <w:w w:val="101"/>
        </w:rPr>
        <w:t>АТИ</w:t>
      </w:r>
      <w:bookmarkEnd w:id="132"/>
    </w:p>
    <w:p w:rsidR="00D7680B" w:rsidRPr="00490819" w:rsidRDefault="0013344A" w:rsidP="00490819">
      <w:pPr>
        <w:keepNext/>
        <w:keepLines/>
        <w:rPr>
          <w:rFonts w:eastAsia="Arial"/>
          <w:w w:val="102"/>
          <w:lang w:val="en-US"/>
        </w:rPr>
      </w:pPr>
      <w:r w:rsidRPr="00E03453">
        <w:rPr>
          <w:rFonts w:eastAsia="Arial"/>
        </w:rPr>
        <w:t>Оча</w:t>
      </w:r>
      <w:r w:rsidRPr="00E03453">
        <w:rPr>
          <w:rFonts w:eastAsia="Arial"/>
          <w:spacing w:val="-1"/>
        </w:rPr>
        <w:t>к</w:t>
      </w:r>
      <w:r w:rsidRPr="00E03453">
        <w:rPr>
          <w:rFonts w:eastAsia="Arial"/>
        </w:rPr>
        <w:t>в</w:t>
      </w:r>
      <w:r w:rsidRPr="00E03453">
        <w:rPr>
          <w:rFonts w:eastAsia="Arial"/>
          <w:spacing w:val="-1"/>
        </w:rPr>
        <w:t>а</w:t>
      </w:r>
      <w:r w:rsidRPr="00E03453">
        <w:rPr>
          <w:rFonts w:eastAsia="Arial"/>
        </w:rPr>
        <w:t>ните</w:t>
      </w:r>
      <w:r w:rsidRPr="00E03453">
        <w:rPr>
          <w:rFonts w:eastAsia="Arial"/>
          <w:spacing w:val="45"/>
        </w:rPr>
        <w:t xml:space="preserve"> </w:t>
      </w:r>
      <w:r w:rsidRPr="00E03453">
        <w:rPr>
          <w:rFonts w:eastAsia="Arial"/>
        </w:rPr>
        <w:t>р</w:t>
      </w:r>
      <w:r w:rsidRPr="00E03453">
        <w:rPr>
          <w:rFonts w:eastAsia="Arial"/>
          <w:spacing w:val="-1"/>
        </w:rPr>
        <w:t>е</w:t>
      </w:r>
      <w:r w:rsidRPr="00E03453">
        <w:rPr>
          <w:rFonts w:eastAsia="Arial"/>
          <w:spacing w:val="2"/>
        </w:rPr>
        <w:t>з</w:t>
      </w:r>
      <w:r w:rsidRPr="00E03453">
        <w:rPr>
          <w:rFonts w:eastAsia="Arial"/>
          <w:spacing w:val="-1"/>
        </w:rPr>
        <w:t>у</w:t>
      </w:r>
      <w:r w:rsidRPr="00E03453">
        <w:rPr>
          <w:rFonts w:eastAsia="Arial"/>
        </w:rPr>
        <w:t>лт</w:t>
      </w:r>
      <w:r w:rsidRPr="00474F07">
        <w:rPr>
          <w:rFonts w:eastAsia="Arial"/>
        </w:rPr>
        <w:t>а</w:t>
      </w:r>
      <w:r w:rsidRPr="00E03453">
        <w:rPr>
          <w:rFonts w:eastAsia="Arial"/>
          <w:spacing w:val="1"/>
        </w:rPr>
        <w:t>т</w:t>
      </w:r>
      <w:r w:rsidRPr="00E03453">
        <w:rPr>
          <w:rFonts w:eastAsia="Arial"/>
        </w:rPr>
        <w:t>и</w:t>
      </w:r>
      <w:r w:rsidRPr="00E03453">
        <w:rPr>
          <w:rFonts w:eastAsia="Arial"/>
          <w:spacing w:val="43"/>
        </w:rPr>
        <w:t xml:space="preserve"> </w:t>
      </w:r>
      <w:r w:rsidRPr="00E03453">
        <w:rPr>
          <w:rFonts w:eastAsia="Arial"/>
        </w:rPr>
        <w:t>от</w:t>
      </w:r>
      <w:r w:rsidRPr="00E03453">
        <w:rPr>
          <w:rFonts w:eastAsia="Arial"/>
          <w:spacing w:val="25"/>
        </w:rPr>
        <w:t xml:space="preserve"> </w:t>
      </w:r>
      <w:r w:rsidRPr="00E03453">
        <w:rPr>
          <w:rFonts w:eastAsia="Arial"/>
        </w:rPr>
        <w:t>изпълнението</w:t>
      </w:r>
      <w:r w:rsidRPr="00E03453">
        <w:rPr>
          <w:rFonts w:eastAsia="Arial"/>
          <w:spacing w:val="50"/>
        </w:rPr>
        <w:t xml:space="preserve"> </w:t>
      </w:r>
      <w:r w:rsidRPr="00E03453">
        <w:rPr>
          <w:rFonts w:eastAsia="Arial"/>
        </w:rPr>
        <w:t>на</w:t>
      </w:r>
      <w:r w:rsidRPr="00E03453">
        <w:rPr>
          <w:rFonts w:eastAsia="Arial"/>
          <w:spacing w:val="26"/>
        </w:rPr>
        <w:t xml:space="preserve"> </w:t>
      </w:r>
      <w:r w:rsidRPr="00E03453">
        <w:rPr>
          <w:rFonts w:eastAsia="Arial"/>
        </w:rPr>
        <w:t>наст</w:t>
      </w:r>
      <w:r w:rsidRPr="00E03453">
        <w:rPr>
          <w:rFonts w:eastAsia="Arial"/>
          <w:spacing w:val="-1"/>
        </w:rPr>
        <w:t>о</w:t>
      </w:r>
      <w:r w:rsidRPr="00E03453">
        <w:rPr>
          <w:rFonts w:eastAsia="Arial"/>
          <w:spacing w:val="1"/>
        </w:rPr>
        <w:t>я</w:t>
      </w:r>
      <w:r w:rsidRPr="00E03453">
        <w:rPr>
          <w:rFonts w:eastAsia="Arial"/>
          <w:spacing w:val="-1"/>
        </w:rPr>
        <w:t>щ</w:t>
      </w:r>
      <w:r w:rsidRPr="00E03453">
        <w:rPr>
          <w:rFonts w:eastAsia="Arial"/>
        </w:rPr>
        <w:t>ата</w:t>
      </w:r>
      <w:r w:rsidRPr="00E03453">
        <w:rPr>
          <w:rFonts w:eastAsia="Arial"/>
          <w:spacing w:val="45"/>
        </w:rPr>
        <w:t xml:space="preserve"> </w:t>
      </w:r>
      <w:r w:rsidRPr="00E03453">
        <w:rPr>
          <w:rFonts w:eastAsia="Arial"/>
        </w:rPr>
        <w:t>об</w:t>
      </w:r>
      <w:r w:rsidRPr="00E03453">
        <w:rPr>
          <w:rFonts w:eastAsia="Arial"/>
          <w:spacing w:val="1"/>
        </w:rPr>
        <w:t>щ</w:t>
      </w:r>
      <w:r w:rsidRPr="00E03453">
        <w:rPr>
          <w:rFonts w:eastAsia="Arial"/>
        </w:rPr>
        <w:t>ествена</w:t>
      </w:r>
      <w:r w:rsidRPr="00E03453">
        <w:rPr>
          <w:rFonts w:eastAsia="Arial"/>
          <w:spacing w:val="45"/>
        </w:rPr>
        <w:t xml:space="preserve"> </w:t>
      </w:r>
      <w:r w:rsidRPr="00E03453">
        <w:rPr>
          <w:rFonts w:eastAsia="Arial"/>
        </w:rPr>
        <w:t>поръчка</w:t>
      </w:r>
      <w:r w:rsidRPr="00E03453">
        <w:rPr>
          <w:rFonts w:eastAsia="Arial"/>
          <w:spacing w:val="38"/>
        </w:rPr>
        <w:t xml:space="preserve"> </w:t>
      </w:r>
      <w:r w:rsidRPr="00E03453">
        <w:rPr>
          <w:rFonts w:eastAsia="Arial"/>
          <w:spacing w:val="2"/>
          <w:w w:val="102"/>
        </w:rPr>
        <w:t>с</w:t>
      </w:r>
      <w:r w:rsidRPr="00E03453">
        <w:rPr>
          <w:rFonts w:eastAsia="Arial"/>
          <w:w w:val="102"/>
        </w:rPr>
        <w:t>а сле</w:t>
      </w:r>
      <w:r w:rsidRPr="00E03453">
        <w:rPr>
          <w:rFonts w:eastAsia="Arial"/>
          <w:spacing w:val="-1"/>
          <w:w w:val="102"/>
        </w:rPr>
        <w:t>д</w:t>
      </w:r>
      <w:r w:rsidRPr="00E03453">
        <w:rPr>
          <w:rFonts w:eastAsia="Arial"/>
          <w:w w:val="102"/>
        </w:rPr>
        <w:t>н</w:t>
      </w:r>
      <w:r w:rsidRPr="00E03453">
        <w:rPr>
          <w:rFonts w:eastAsia="Arial"/>
          <w:spacing w:val="-1"/>
          <w:w w:val="102"/>
        </w:rPr>
        <w:t>и</w:t>
      </w:r>
      <w:r w:rsidRPr="00E03453">
        <w:rPr>
          <w:rFonts w:eastAsia="Arial"/>
          <w:w w:val="102"/>
        </w:rPr>
        <w:t>т</w:t>
      </w:r>
      <w:r w:rsidRPr="00E03453">
        <w:rPr>
          <w:rFonts w:eastAsia="Arial"/>
          <w:spacing w:val="1"/>
          <w:w w:val="102"/>
        </w:rPr>
        <w:t>е</w:t>
      </w:r>
      <w:r w:rsidRPr="00E03453">
        <w:rPr>
          <w:rFonts w:eastAsia="Arial"/>
          <w:w w:val="102"/>
        </w:rPr>
        <w:t>:</w:t>
      </w:r>
    </w:p>
    <w:p w:rsidR="00D7680B" w:rsidRPr="00490819" w:rsidRDefault="00D7680B" w:rsidP="00490819">
      <w:pPr>
        <w:keepNext/>
        <w:keepLines/>
        <w:autoSpaceDE w:val="0"/>
        <w:autoSpaceDN w:val="0"/>
        <w:adjustRightInd w:val="0"/>
        <w:spacing w:before="0" w:after="0"/>
        <w:rPr>
          <w:iCs/>
          <w:szCs w:val="24"/>
        </w:rPr>
      </w:pPr>
      <w:r w:rsidRPr="00490819">
        <w:rPr>
          <w:iCs/>
          <w:szCs w:val="24"/>
        </w:rPr>
        <w:t>Изпълнение на основните дейности от одобрен проект по приоритетна ос 4 „Превенция и управление на риска от наводнения и свлачища“ на оперативна програма „Околна среда 2014-2020 г.“ (ОПОС 2014-2020 г.)</w:t>
      </w:r>
      <w:r w:rsidRPr="00490819">
        <w:rPr>
          <w:szCs w:val="24"/>
        </w:rPr>
        <w:t xml:space="preserve"> </w:t>
      </w:r>
      <w:r w:rsidRPr="00490819">
        <w:rPr>
          <w:iCs/>
          <w:szCs w:val="24"/>
        </w:rPr>
        <w:t xml:space="preserve">за проект № BG16M10P002-4.002-0001 „Създаване на система за управление на водите в басейна на р. Искър, като първа фаза на НСУВРВ“ </w:t>
      </w:r>
    </w:p>
    <w:p w:rsidR="00D7680B" w:rsidRPr="00490819" w:rsidRDefault="00D7680B" w:rsidP="00490819">
      <w:pPr>
        <w:keepNext/>
        <w:keepLines/>
        <w:autoSpaceDE w:val="0"/>
        <w:autoSpaceDN w:val="0"/>
        <w:adjustRightInd w:val="0"/>
        <w:spacing w:before="0" w:after="0"/>
        <w:rPr>
          <w:rFonts w:eastAsia="Arial"/>
          <w:szCs w:val="24"/>
        </w:rPr>
      </w:pPr>
      <w:r w:rsidRPr="00490819">
        <w:rPr>
          <w:iCs/>
          <w:szCs w:val="24"/>
        </w:rPr>
        <w:t xml:space="preserve">С изпълнение на задачите от настоящата обществена поръчка ще се </w:t>
      </w:r>
      <w:r w:rsidR="006906D0" w:rsidRPr="00490819">
        <w:rPr>
          <w:iCs/>
          <w:szCs w:val="24"/>
        </w:rPr>
        <w:t xml:space="preserve">изпълни основната  цел </w:t>
      </w:r>
      <w:r w:rsidRPr="00490819">
        <w:rPr>
          <w:iCs/>
          <w:szCs w:val="24"/>
        </w:rPr>
        <w:t xml:space="preserve">на проект  </w:t>
      </w:r>
      <w:r w:rsidR="006906D0" w:rsidRPr="00490819">
        <w:rPr>
          <w:iCs/>
          <w:szCs w:val="24"/>
        </w:rPr>
        <w:t xml:space="preserve">№ BG16M10P002-4.002-0001за </w:t>
      </w:r>
      <w:r w:rsidR="006906D0" w:rsidRPr="00490819">
        <w:rPr>
          <w:rFonts w:eastAsia="Arial"/>
          <w:szCs w:val="24"/>
        </w:rPr>
        <w:t>п</w:t>
      </w:r>
      <w:r w:rsidRPr="00490819">
        <w:rPr>
          <w:iCs/>
          <w:szCs w:val="24"/>
        </w:rPr>
        <w:t>редотвратяване и управление на риска от наводнения и настъпване на неблагоприятни последици за човешкото здраве и околната среда чрез централизираното събиране, обработване и анализ на информацията в реално време, което осигурява възможност за вземане на ефективни решения за управление и правилно разпределение на задачите между всички участници в процеса по управление, мониторинг на водите и стопанисване на водностопанските системи.</w:t>
      </w:r>
    </w:p>
    <w:p w:rsidR="006906D0" w:rsidRPr="00490819" w:rsidRDefault="006906D0" w:rsidP="00490819">
      <w:pPr>
        <w:keepNext/>
        <w:keepLines/>
        <w:autoSpaceDE w:val="0"/>
        <w:autoSpaceDN w:val="0"/>
        <w:adjustRightInd w:val="0"/>
        <w:spacing w:before="0" w:after="0"/>
        <w:rPr>
          <w:iCs/>
          <w:szCs w:val="24"/>
        </w:rPr>
      </w:pPr>
      <w:r w:rsidRPr="00490819">
        <w:rPr>
          <w:iCs/>
          <w:szCs w:val="24"/>
        </w:rPr>
        <w:t>С изграждането на Система за управление на водите в басейна на река Искър ще се постигне:</w:t>
      </w:r>
    </w:p>
    <w:p w:rsidR="00D7680B" w:rsidRPr="00490819" w:rsidRDefault="006906D0" w:rsidP="00490819">
      <w:pPr>
        <w:pStyle w:val="ListParagraph"/>
        <w:keepNext/>
        <w:keepLines/>
        <w:numPr>
          <w:ilvl w:val="0"/>
          <w:numId w:val="47"/>
        </w:numPr>
        <w:rPr>
          <w:rFonts w:ascii="Times New Roman" w:hAnsi="Times New Roman" w:cs="Times New Roman"/>
          <w:iCs/>
          <w:szCs w:val="24"/>
        </w:rPr>
      </w:pPr>
      <w:r w:rsidRPr="00490819">
        <w:rPr>
          <w:rFonts w:ascii="Times New Roman" w:hAnsi="Times New Roman" w:cs="Times New Roman"/>
          <w:iCs/>
          <w:szCs w:val="24"/>
        </w:rPr>
        <w:t xml:space="preserve"> н</w:t>
      </w:r>
      <w:r w:rsidR="00D7680B" w:rsidRPr="00490819">
        <w:rPr>
          <w:rFonts w:ascii="Times New Roman" w:hAnsi="Times New Roman" w:cs="Times New Roman"/>
          <w:iCs/>
          <w:szCs w:val="24"/>
        </w:rPr>
        <w:t>амаляване на риска от наводнения в 4 от общо 116  идентифицирани  района със значителен потенциален риск от наводнения (РЗПРН), попадащи в басейна на р. Искър, чрез навременно подаване на необходимата информация за предприемане на адекватни и навременни действия от страна на заинтересованите страни в случай на прогнозирано наводнение или недостиг на вода.</w:t>
      </w:r>
    </w:p>
    <w:p w:rsidR="00D7680B" w:rsidRPr="00490819" w:rsidRDefault="00490819" w:rsidP="00490819">
      <w:pPr>
        <w:pStyle w:val="ListParagraph"/>
        <w:keepNext/>
        <w:keepLines/>
        <w:numPr>
          <w:ilvl w:val="0"/>
          <w:numId w:val="47"/>
        </w:numPr>
        <w:rPr>
          <w:rFonts w:ascii="Times New Roman" w:hAnsi="Times New Roman" w:cs="Times New Roman"/>
          <w:iCs/>
          <w:szCs w:val="24"/>
        </w:rPr>
      </w:pPr>
      <w:r>
        <w:rPr>
          <w:rFonts w:ascii="Times New Roman" w:hAnsi="Times New Roman" w:cs="Times New Roman"/>
          <w:iCs/>
          <w:szCs w:val="24"/>
          <w:lang w:val="bg-BG"/>
        </w:rPr>
        <w:t>п</w:t>
      </w:r>
      <w:r w:rsidR="00D7680B" w:rsidRPr="00490819">
        <w:rPr>
          <w:rFonts w:ascii="Times New Roman" w:hAnsi="Times New Roman" w:cs="Times New Roman"/>
          <w:iCs/>
          <w:szCs w:val="24"/>
        </w:rPr>
        <w:t>овишаване готовността на административните структури,  участващи в управлението на водите, за взаимосвързани действия – както превантивни, така и в случай на бедствия, както и информираността на населението в посочените райони (около 1 300 000 души), и оттук - повишаване на степента на защита.</w:t>
      </w:r>
    </w:p>
    <w:sectPr w:rsidR="00D7680B" w:rsidRPr="00490819" w:rsidSect="00BB1671">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1008" w:right="1008" w:bottom="1008" w:left="1296"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B2" w:rsidRDefault="00AE14B2">
      <w:r>
        <w:separator/>
      </w:r>
    </w:p>
    <w:p w:rsidR="00AE14B2" w:rsidRDefault="00AE14B2"/>
  </w:endnote>
  <w:endnote w:type="continuationSeparator" w:id="0">
    <w:p w:rsidR="00AE14B2" w:rsidRDefault="00AE14B2">
      <w:r>
        <w:continuationSeparator/>
      </w:r>
    </w:p>
    <w:p w:rsidR="00AE14B2" w:rsidRDefault="00AE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DFFLFM+Calibri">
    <w:altName w:val="Arial"/>
    <w:panose1 w:val="00000000000000000000"/>
    <w:charset w:val="00"/>
    <w:family w:val="swiss"/>
    <w:notTrueType/>
    <w:pitch w:val="default"/>
    <w:sig w:usb0="00000001" w:usb1="00000000" w:usb2="00000000" w:usb3="00000000" w:csb0="00000005" w:csb1="00000000"/>
  </w:font>
  <w:font w:name="Arial-ItalicMT">
    <w:altName w:val="Times New Roman"/>
    <w:panose1 w:val="00000000000000000000"/>
    <w:charset w:val="CC"/>
    <w:family w:val="auto"/>
    <w:notTrueType/>
    <w:pitch w:val="default"/>
    <w:sig w:usb0="00000203" w:usb1="00000000" w:usb2="00000000" w:usb3="00000000" w:csb0="00000005"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2" w:rsidRDefault="00AE1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48783"/>
      <w:docPartObj>
        <w:docPartGallery w:val="Page Numbers (Bottom of Page)"/>
        <w:docPartUnique/>
      </w:docPartObj>
    </w:sdtPr>
    <w:sdtEndPr>
      <w:rPr>
        <w:noProof/>
      </w:rPr>
    </w:sdtEndPr>
    <w:sdtContent>
      <w:p w:rsidR="00AE14B2" w:rsidRDefault="00AE14B2" w:rsidP="00194189">
        <w:pPr>
          <w:pStyle w:val="Footer"/>
        </w:pPr>
      </w:p>
      <w:p w:rsidR="00AE14B2" w:rsidRDefault="00AE14B2" w:rsidP="00814FE2">
        <w:pPr>
          <w:pStyle w:val="Footer"/>
          <w:jc w:val="right"/>
        </w:pPr>
        <w:r>
          <w:fldChar w:fldCharType="begin"/>
        </w:r>
        <w:r>
          <w:instrText xml:space="preserve"> PAGE   \* MERGEFORMAT </w:instrText>
        </w:r>
        <w:r>
          <w:fldChar w:fldCharType="separate"/>
        </w:r>
        <w:r w:rsidR="002753B6">
          <w:rPr>
            <w:noProof/>
          </w:rPr>
          <w:t>19</w:t>
        </w:r>
        <w:r>
          <w:rPr>
            <w:noProof/>
          </w:rPr>
          <w:fldChar w:fldCharType="end"/>
        </w:r>
      </w:p>
    </w:sdtContent>
  </w:sdt>
  <w:p w:rsidR="00AE14B2" w:rsidRDefault="00AE14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2" w:rsidRDefault="00AE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B2" w:rsidRDefault="00AE14B2">
      <w:r>
        <w:separator/>
      </w:r>
    </w:p>
    <w:p w:rsidR="00AE14B2" w:rsidRDefault="00AE14B2"/>
  </w:footnote>
  <w:footnote w:type="continuationSeparator" w:id="0">
    <w:p w:rsidR="00AE14B2" w:rsidRDefault="00AE14B2">
      <w:r>
        <w:continuationSeparator/>
      </w:r>
    </w:p>
    <w:p w:rsidR="00AE14B2" w:rsidRDefault="00AE1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2" w:rsidRDefault="00AE1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2" w:rsidRDefault="00AE14B2">
    <w:pPr>
      <w:spacing w:line="0" w:lineRule="atLeast"/>
      <w:rPr>
        <w:sz w:val="0"/>
        <w:szCs w:val="0"/>
      </w:rPr>
    </w:pPr>
  </w:p>
  <w:p w:rsidR="00AE14B2" w:rsidRDefault="00AE14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2" w:rsidRDefault="00AE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4E2915"/>
    <w:multiLevelType w:val="hybridMultilevel"/>
    <w:tmpl w:val="7ADE0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77E2B"/>
    <w:multiLevelType w:val="hybridMultilevel"/>
    <w:tmpl w:val="110662F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6BD3"/>
    <w:multiLevelType w:val="hybridMultilevel"/>
    <w:tmpl w:val="76A40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6552E"/>
    <w:multiLevelType w:val="hybridMultilevel"/>
    <w:tmpl w:val="097C5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3471"/>
    <w:multiLevelType w:val="hybridMultilevel"/>
    <w:tmpl w:val="2DEC3570"/>
    <w:lvl w:ilvl="0" w:tplc="583A401C">
      <w:start w:val="1"/>
      <w:numFmt w:val="bullet"/>
      <w:lvlText w:val="•"/>
      <w:lvlJc w:val="left"/>
      <w:pPr>
        <w:ind w:left="433"/>
      </w:pPr>
      <w:rPr>
        <w:rFonts w:ascii="Arial" w:eastAsia="Times New Roman" w:hAnsi="Arial"/>
        <w:b w:val="0"/>
        <w:i w:val="0"/>
        <w:strike w:val="0"/>
        <w:dstrike w:val="0"/>
        <w:color w:val="000000"/>
        <w:sz w:val="20"/>
        <w:u w:val="none" w:color="000000"/>
        <w:vertAlign w:val="baseline"/>
      </w:rPr>
    </w:lvl>
    <w:lvl w:ilvl="1" w:tplc="D012D422">
      <w:start w:val="1"/>
      <w:numFmt w:val="bullet"/>
      <w:lvlText w:val="o"/>
      <w:lvlJc w:val="left"/>
      <w:pPr>
        <w:ind w:left="1335"/>
      </w:pPr>
      <w:rPr>
        <w:rFonts w:ascii="Segoe UI Symbol" w:eastAsia="Times New Roman" w:hAnsi="Segoe UI Symbol"/>
        <w:b w:val="0"/>
        <w:i w:val="0"/>
        <w:strike w:val="0"/>
        <w:dstrike w:val="0"/>
        <w:color w:val="000000"/>
        <w:sz w:val="20"/>
        <w:u w:val="none" w:color="000000"/>
        <w:vertAlign w:val="baseline"/>
      </w:rPr>
    </w:lvl>
    <w:lvl w:ilvl="2" w:tplc="A5A652FA">
      <w:start w:val="1"/>
      <w:numFmt w:val="bullet"/>
      <w:lvlText w:val="▪"/>
      <w:lvlJc w:val="left"/>
      <w:pPr>
        <w:ind w:left="2055"/>
      </w:pPr>
      <w:rPr>
        <w:rFonts w:ascii="Segoe UI Symbol" w:eastAsia="Times New Roman" w:hAnsi="Segoe UI Symbol"/>
        <w:b w:val="0"/>
        <w:i w:val="0"/>
        <w:strike w:val="0"/>
        <w:dstrike w:val="0"/>
        <w:color w:val="000000"/>
        <w:sz w:val="20"/>
        <w:u w:val="none" w:color="000000"/>
        <w:vertAlign w:val="baseline"/>
      </w:rPr>
    </w:lvl>
    <w:lvl w:ilvl="3" w:tplc="D9C84D80">
      <w:start w:val="1"/>
      <w:numFmt w:val="bullet"/>
      <w:lvlText w:val="•"/>
      <w:lvlJc w:val="left"/>
      <w:pPr>
        <w:ind w:left="2775"/>
      </w:pPr>
      <w:rPr>
        <w:rFonts w:ascii="Arial" w:eastAsia="Times New Roman" w:hAnsi="Arial"/>
        <w:b w:val="0"/>
        <w:i w:val="0"/>
        <w:strike w:val="0"/>
        <w:dstrike w:val="0"/>
        <w:color w:val="000000"/>
        <w:sz w:val="20"/>
        <w:u w:val="none" w:color="000000"/>
        <w:vertAlign w:val="baseline"/>
      </w:rPr>
    </w:lvl>
    <w:lvl w:ilvl="4" w:tplc="80D4C9CA">
      <w:start w:val="1"/>
      <w:numFmt w:val="bullet"/>
      <w:lvlText w:val="o"/>
      <w:lvlJc w:val="left"/>
      <w:pPr>
        <w:ind w:left="3495"/>
      </w:pPr>
      <w:rPr>
        <w:rFonts w:ascii="Segoe UI Symbol" w:eastAsia="Times New Roman" w:hAnsi="Segoe UI Symbol"/>
        <w:b w:val="0"/>
        <w:i w:val="0"/>
        <w:strike w:val="0"/>
        <w:dstrike w:val="0"/>
        <w:color w:val="000000"/>
        <w:sz w:val="20"/>
        <w:u w:val="none" w:color="000000"/>
        <w:vertAlign w:val="baseline"/>
      </w:rPr>
    </w:lvl>
    <w:lvl w:ilvl="5" w:tplc="E6863280">
      <w:start w:val="1"/>
      <w:numFmt w:val="bullet"/>
      <w:lvlText w:val="▪"/>
      <w:lvlJc w:val="left"/>
      <w:pPr>
        <w:ind w:left="4215"/>
      </w:pPr>
      <w:rPr>
        <w:rFonts w:ascii="Segoe UI Symbol" w:eastAsia="Times New Roman" w:hAnsi="Segoe UI Symbol"/>
        <w:b w:val="0"/>
        <w:i w:val="0"/>
        <w:strike w:val="0"/>
        <w:dstrike w:val="0"/>
        <w:color w:val="000000"/>
        <w:sz w:val="20"/>
        <w:u w:val="none" w:color="000000"/>
        <w:vertAlign w:val="baseline"/>
      </w:rPr>
    </w:lvl>
    <w:lvl w:ilvl="6" w:tplc="E47E703E">
      <w:start w:val="1"/>
      <w:numFmt w:val="bullet"/>
      <w:lvlText w:val="•"/>
      <w:lvlJc w:val="left"/>
      <w:pPr>
        <w:ind w:left="4935"/>
      </w:pPr>
      <w:rPr>
        <w:rFonts w:ascii="Arial" w:eastAsia="Times New Roman" w:hAnsi="Arial"/>
        <w:b w:val="0"/>
        <w:i w:val="0"/>
        <w:strike w:val="0"/>
        <w:dstrike w:val="0"/>
        <w:color w:val="000000"/>
        <w:sz w:val="20"/>
        <w:u w:val="none" w:color="000000"/>
        <w:vertAlign w:val="baseline"/>
      </w:rPr>
    </w:lvl>
    <w:lvl w:ilvl="7" w:tplc="5A40E044">
      <w:start w:val="1"/>
      <w:numFmt w:val="bullet"/>
      <w:lvlText w:val="o"/>
      <w:lvlJc w:val="left"/>
      <w:pPr>
        <w:ind w:left="5655"/>
      </w:pPr>
      <w:rPr>
        <w:rFonts w:ascii="Segoe UI Symbol" w:eastAsia="Times New Roman" w:hAnsi="Segoe UI Symbol"/>
        <w:b w:val="0"/>
        <w:i w:val="0"/>
        <w:strike w:val="0"/>
        <w:dstrike w:val="0"/>
        <w:color w:val="000000"/>
        <w:sz w:val="20"/>
        <w:u w:val="none" w:color="000000"/>
        <w:vertAlign w:val="baseline"/>
      </w:rPr>
    </w:lvl>
    <w:lvl w:ilvl="8" w:tplc="2CCE5B74">
      <w:start w:val="1"/>
      <w:numFmt w:val="bullet"/>
      <w:lvlText w:val="▪"/>
      <w:lvlJc w:val="left"/>
      <w:pPr>
        <w:ind w:left="6375"/>
      </w:pPr>
      <w:rPr>
        <w:rFonts w:ascii="Segoe UI Symbol" w:eastAsia="Times New Roman" w:hAnsi="Segoe UI Symbol"/>
        <w:b w:val="0"/>
        <w:i w:val="0"/>
        <w:strike w:val="0"/>
        <w:dstrike w:val="0"/>
        <w:color w:val="000000"/>
        <w:sz w:val="20"/>
        <w:u w:val="none" w:color="000000"/>
        <w:vertAlign w:val="baseline"/>
      </w:rPr>
    </w:lvl>
  </w:abstractNum>
  <w:abstractNum w:abstractNumId="5">
    <w:nsid w:val="15CE26AD"/>
    <w:multiLevelType w:val="hybridMultilevel"/>
    <w:tmpl w:val="0AA0F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B5DDD"/>
    <w:multiLevelType w:val="hybridMultilevel"/>
    <w:tmpl w:val="7A520B78"/>
    <w:lvl w:ilvl="0" w:tplc="9FBC84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5024F"/>
    <w:multiLevelType w:val="hybridMultilevel"/>
    <w:tmpl w:val="880A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C7E70"/>
    <w:multiLevelType w:val="hybridMultilevel"/>
    <w:tmpl w:val="34CE39C6"/>
    <w:lvl w:ilvl="0" w:tplc="93163E8E">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C312774"/>
    <w:multiLevelType w:val="hybridMultilevel"/>
    <w:tmpl w:val="AB2AE2B8"/>
    <w:lvl w:ilvl="0" w:tplc="282EEB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043D9"/>
    <w:multiLevelType w:val="hybridMultilevel"/>
    <w:tmpl w:val="5D029FEE"/>
    <w:lvl w:ilvl="0" w:tplc="9FBC84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90126"/>
    <w:multiLevelType w:val="hybridMultilevel"/>
    <w:tmpl w:val="0A92F416"/>
    <w:lvl w:ilvl="0" w:tplc="9FBC84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36748"/>
    <w:multiLevelType w:val="hybridMultilevel"/>
    <w:tmpl w:val="FD12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D2E03"/>
    <w:multiLevelType w:val="multilevel"/>
    <w:tmpl w:val="C8063572"/>
    <w:lvl w:ilvl="0">
      <w:start w:val="8"/>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917735"/>
    <w:multiLevelType w:val="hybridMultilevel"/>
    <w:tmpl w:val="88B628A2"/>
    <w:lvl w:ilvl="0" w:tplc="2900557A">
      <w:start w:val="1"/>
      <w:numFmt w:val="decimal"/>
      <w:lvlText w:val="%1."/>
      <w:lvlJc w:val="left"/>
      <w:pPr>
        <w:tabs>
          <w:tab w:val="num" w:pos="720"/>
        </w:tabs>
        <w:ind w:left="720" w:hanging="360"/>
      </w:pPr>
      <w:rPr>
        <w:rFonts w:hint="default"/>
        <w:b/>
        <w:strike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5EB6A9F"/>
    <w:multiLevelType w:val="hybridMultilevel"/>
    <w:tmpl w:val="3DD4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F41B2"/>
    <w:multiLevelType w:val="hybridMultilevel"/>
    <w:tmpl w:val="49D00400"/>
    <w:lvl w:ilvl="0" w:tplc="032CFC60">
      <w:start w:val="1"/>
      <w:numFmt w:val="bullet"/>
      <w:lvlText w:val=""/>
      <w:lvlJc w:val="left"/>
      <w:pPr>
        <w:ind w:left="720" w:hanging="360"/>
      </w:pPr>
      <w:rPr>
        <w:rFonts w:ascii="Wingdings" w:hAnsi="Wingdings" w:hint="default"/>
        <w:color w:val="auto"/>
      </w:rPr>
    </w:lvl>
    <w:lvl w:ilvl="1" w:tplc="E368C628">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C7660"/>
    <w:multiLevelType w:val="hybridMultilevel"/>
    <w:tmpl w:val="FEE078AE"/>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ACE4B2B"/>
    <w:multiLevelType w:val="hybridMultilevel"/>
    <w:tmpl w:val="031CC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75567"/>
    <w:multiLevelType w:val="hybridMultilevel"/>
    <w:tmpl w:val="8A36C6EE"/>
    <w:lvl w:ilvl="0" w:tplc="04090001">
      <w:start w:val="1"/>
      <w:numFmt w:val="bullet"/>
      <w:lvlText w:val=""/>
      <w:lvlJc w:val="left"/>
      <w:pPr>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86A9B"/>
    <w:multiLevelType w:val="hybridMultilevel"/>
    <w:tmpl w:val="1BDE6174"/>
    <w:lvl w:ilvl="0" w:tplc="18361D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C3C5C"/>
    <w:multiLevelType w:val="hybridMultilevel"/>
    <w:tmpl w:val="8F56739C"/>
    <w:lvl w:ilvl="0" w:tplc="032CFC60">
      <w:start w:val="1"/>
      <w:numFmt w:val="bullet"/>
      <w:lvlText w:val=""/>
      <w:lvlJc w:val="left"/>
      <w:pPr>
        <w:ind w:left="720" w:hanging="360"/>
      </w:pPr>
      <w:rPr>
        <w:rFonts w:ascii="Wingdings" w:hAnsi="Wingdings" w:hint="default"/>
        <w:color w:val="auto"/>
      </w:rPr>
    </w:lvl>
    <w:lvl w:ilvl="1" w:tplc="E368C628">
      <w:start w:val="1"/>
      <w:numFmt w:val="bullet"/>
      <w:lvlText w:val="o"/>
      <w:lvlJc w:val="left"/>
      <w:pPr>
        <w:ind w:left="1440" w:hanging="360"/>
      </w:pPr>
      <w:rPr>
        <w:rFonts w:ascii="Courier New" w:hAnsi="Courier New" w:cs="Courier New" w:hint="default"/>
      </w:rPr>
    </w:lvl>
    <w:lvl w:ilvl="2" w:tplc="320423E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F41F8F"/>
    <w:multiLevelType w:val="hybridMultilevel"/>
    <w:tmpl w:val="C722F19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6770B"/>
    <w:multiLevelType w:val="hybridMultilevel"/>
    <w:tmpl w:val="044ADEF0"/>
    <w:lvl w:ilvl="0" w:tplc="0402000F">
      <w:start w:val="2"/>
      <w:numFmt w:val="decimal"/>
      <w:lvlText w:val="%1."/>
      <w:lvlJc w:val="left"/>
      <w:pPr>
        <w:ind w:left="1422" w:hanging="360"/>
      </w:pPr>
      <w:rPr>
        <w:rFonts w:hint="default"/>
      </w:rPr>
    </w:lvl>
    <w:lvl w:ilvl="1" w:tplc="04020019" w:tentative="1">
      <w:start w:val="1"/>
      <w:numFmt w:val="lowerLetter"/>
      <w:lvlText w:val="%2."/>
      <w:lvlJc w:val="left"/>
      <w:pPr>
        <w:ind w:left="2142" w:hanging="360"/>
      </w:pPr>
    </w:lvl>
    <w:lvl w:ilvl="2" w:tplc="0402001B" w:tentative="1">
      <w:start w:val="1"/>
      <w:numFmt w:val="lowerRoman"/>
      <w:lvlText w:val="%3."/>
      <w:lvlJc w:val="right"/>
      <w:pPr>
        <w:ind w:left="2862" w:hanging="180"/>
      </w:pPr>
    </w:lvl>
    <w:lvl w:ilvl="3" w:tplc="0402000F" w:tentative="1">
      <w:start w:val="1"/>
      <w:numFmt w:val="decimal"/>
      <w:lvlText w:val="%4."/>
      <w:lvlJc w:val="left"/>
      <w:pPr>
        <w:ind w:left="3582" w:hanging="360"/>
      </w:pPr>
    </w:lvl>
    <w:lvl w:ilvl="4" w:tplc="04020019" w:tentative="1">
      <w:start w:val="1"/>
      <w:numFmt w:val="lowerLetter"/>
      <w:lvlText w:val="%5."/>
      <w:lvlJc w:val="left"/>
      <w:pPr>
        <w:ind w:left="4302" w:hanging="360"/>
      </w:pPr>
    </w:lvl>
    <w:lvl w:ilvl="5" w:tplc="0402001B" w:tentative="1">
      <w:start w:val="1"/>
      <w:numFmt w:val="lowerRoman"/>
      <w:lvlText w:val="%6."/>
      <w:lvlJc w:val="right"/>
      <w:pPr>
        <w:ind w:left="5022" w:hanging="180"/>
      </w:pPr>
    </w:lvl>
    <w:lvl w:ilvl="6" w:tplc="0402000F" w:tentative="1">
      <w:start w:val="1"/>
      <w:numFmt w:val="decimal"/>
      <w:lvlText w:val="%7."/>
      <w:lvlJc w:val="left"/>
      <w:pPr>
        <w:ind w:left="5742" w:hanging="360"/>
      </w:pPr>
    </w:lvl>
    <w:lvl w:ilvl="7" w:tplc="04020019" w:tentative="1">
      <w:start w:val="1"/>
      <w:numFmt w:val="lowerLetter"/>
      <w:lvlText w:val="%8."/>
      <w:lvlJc w:val="left"/>
      <w:pPr>
        <w:ind w:left="6462" w:hanging="360"/>
      </w:pPr>
    </w:lvl>
    <w:lvl w:ilvl="8" w:tplc="0402001B" w:tentative="1">
      <w:start w:val="1"/>
      <w:numFmt w:val="lowerRoman"/>
      <w:lvlText w:val="%9."/>
      <w:lvlJc w:val="right"/>
      <w:pPr>
        <w:ind w:left="7182" w:hanging="180"/>
      </w:pPr>
    </w:lvl>
  </w:abstractNum>
  <w:abstractNum w:abstractNumId="24">
    <w:nsid w:val="38556075"/>
    <w:multiLevelType w:val="hybridMultilevel"/>
    <w:tmpl w:val="415253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805A6E80">
      <w:start w:val="5"/>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4F1F43"/>
    <w:multiLevelType w:val="hybridMultilevel"/>
    <w:tmpl w:val="1BA28E9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D7130"/>
    <w:multiLevelType w:val="hybridMultilevel"/>
    <w:tmpl w:val="40C88D92"/>
    <w:lvl w:ilvl="0" w:tplc="04020001">
      <w:start w:val="1"/>
      <w:numFmt w:val="bullet"/>
      <w:lvlText w:val=""/>
      <w:lvlJc w:val="left"/>
      <w:pPr>
        <w:tabs>
          <w:tab w:val="num" w:pos="720"/>
        </w:tabs>
        <w:ind w:left="720" w:hanging="360"/>
      </w:pPr>
      <w:rPr>
        <w:rFonts w:ascii="Symbol" w:hAnsi="Symbol" w:hint="default"/>
      </w:rPr>
    </w:lvl>
    <w:lvl w:ilvl="1" w:tplc="EFBC9FBE">
      <w:numFmt w:val="bullet"/>
      <w:lvlText w:val="-"/>
      <w:legacy w:legacy="1" w:legacySpace="360" w:legacyIndent="370"/>
      <w:lvlJc w:val="left"/>
      <w:rPr>
        <w:rFonts w:ascii="Times New Roman" w:hAnsi="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07871DF"/>
    <w:multiLevelType w:val="hybridMultilevel"/>
    <w:tmpl w:val="2076A0A2"/>
    <w:lvl w:ilvl="0" w:tplc="04090001">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345756C"/>
    <w:multiLevelType w:val="hybridMultilevel"/>
    <w:tmpl w:val="960CBAC2"/>
    <w:lvl w:ilvl="0" w:tplc="EC3A00C0">
      <w:start w:val="6"/>
      <w:numFmt w:val="bullet"/>
      <w:lvlText w:val="-"/>
      <w:lvlJc w:val="left"/>
      <w:pPr>
        <w:ind w:left="720" w:hanging="360"/>
      </w:pPr>
      <w:rPr>
        <w:rFonts w:ascii="Calibri" w:eastAsia="Times New Roman" w:hAnsi="Calibri"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56F692D"/>
    <w:multiLevelType w:val="hybridMultilevel"/>
    <w:tmpl w:val="FBEC323C"/>
    <w:lvl w:ilvl="0" w:tplc="85CEAC68">
      <w:numFmt w:val="bullet"/>
      <w:lvlText w:val="-"/>
      <w:lvlJc w:val="left"/>
      <w:pPr>
        <w:tabs>
          <w:tab w:val="num" w:pos="360"/>
        </w:tabs>
        <w:ind w:left="360" w:hanging="360"/>
      </w:pPr>
      <w:rPr>
        <w:rFonts w:ascii="Times New Roman" w:eastAsia="Times New Roman" w:hAnsi="Times New Roman" w:cs="Times New Roman" w:hint="default"/>
        <w:sz w:val="24"/>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nsid w:val="470D0F8C"/>
    <w:multiLevelType w:val="hybridMultilevel"/>
    <w:tmpl w:val="533812FC"/>
    <w:lvl w:ilvl="0" w:tplc="12D00732">
      <w:start w:val="1"/>
      <w:numFmt w:val="decimal"/>
      <w:pStyle w:val="Title3"/>
      <w:lvlText w:val="%1."/>
      <w:lvlJc w:val="left"/>
      <w:pPr>
        <w:tabs>
          <w:tab w:val="num" w:pos="567"/>
        </w:tabs>
        <w:ind w:left="567" w:hanging="567"/>
      </w:pPr>
      <w:rPr>
        <w:rFonts w:hint="default"/>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31">
    <w:nsid w:val="47525889"/>
    <w:multiLevelType w:val="hybridMultilevel"/>
    <w:tmpl w:val="7BDC3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576448"/>
    <w:multiLevelType w:val="hybridMultilevel"/>
    <w:tmpl w:val="39781910"/>
    <w:lvl w:ilvl="0" w:tplc="04020001">
      <w:start w:val="1"/>
      <w:numFmt w:val="bullet"/>
      <w:lvlText w:val=""/>
      <w:lvlJc w:val="left"/>
      <w:pPr>
        <w:tabs>
          <w:tab w:val="num" w:pos="360"/>
        </w:tabs>
        <w:ind w:left="360" w:hanging="360"/>
      </w:pPr>
      <w:rPr>
        <w:rFonts w:ascii="Symbol" w:hAnsi="Symbol" w:hint="default"/>
        <w:color w:val="auto"/>
      </w:rPr>
    </w:lvl>
    <w:lvl w:ilvl="1" w:tplc="51A48CC4">
      <w:start w:val="1"/>
      <w:numFmt w:val="decimal"/>
      <w:lvlText w:val="%2."/>
      <w:lvlJc w:val="left"/>
      <w:pPr>
        <w:tabs>
          <w:tab w:val="num" w:pos="1095"/>
        </w:tabs>
        <w:ind w:left="1095" w:hanging="375"/>
      </w:pPr>
      <w:rPr>
        <w:rFonts w:hint="default"/>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3">
    <w:nsid w:val="4EF148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84766E2"/>
    <w:multiLevelType w:val="hybridMultilevel"/>
    <w:tmpl w:val="6360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02194A"/>
    <w:multiLevelType w:val="hybridMultilevel"/>
    <w:tmpl w:val="E65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35FD9"/>
    <w:multiLevelType w:val="hybridMultilevel"/>
    <w:tmpl w:val="B78E3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33C85"/>
    <w:multiLevelType w:val="hybridMultilevel"/>
    <w:tmpl w:val="F6B4F000"/>
    <w:lvl w:ilvl="0" w:tplc="04020007">
      <w:start w:val="1"/>
      <w:numFmt w:val="bullet"/>
      <w:lvlText w:val=""/>
      <w:lvlPicBulletId w:val="0"/>
      <w:lvlJc w:val="left"/>
      <w:pPr>
        <w:ind w:left="720" w:hanging="360"/>
      </w:pPr>
      <w:rPr>
        <w:rFonts w:ascii="Symbol" w:hAnsi="Symbol" w:hint="default"/>
      </w:rPr>
    </w:lvl>
    <w:lvl w:ilvl="1" w:tplc="AA646198">
      <w:numFmt w:val="bullet"/>
      <w:lvlText w:val="-"/>
      <w:lvlJc w:val="left"/>
      <w:pPr>
        <w:ind w:left="1440" w:hanging="360"/>
      </w:pPr>
      <w:rPr>
        <w:rFonts w:ascii="Times New Roman" w:eastAsia="Times New Roman" w:hAnsi="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C177A03"/>
    <w:multiLevelType w:val="hybridMultilevel"/>
    <w:tmpl w:val="5CCED3C2"/>
    <w:lvl w:ilvl="0" w:tplc="04020009">
      <w:start w:val="1"/>
      <w:numFmt w:val="bullet"/>
      <w:lvlText w:val=""/>
      <w:lvlJc w:val="left"/>
      <w:pPr>
        <w:tabs>
          <w:tab w:val="num" w:pos="660"/>
        </w:tabs>
        <w:ind w:left="66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C926394"/>
    <w:multiLevelType w:val="hybridMultilevel"/>
    <w:tmpl w:val="DA92CA8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3237C"/>
    <w:multiLevelType w:val="hybridMultilevel"/>
    <w:tmpl w:val="1D128F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5D95F59"/>
    <w:multiLevelType w:val="hybridMultilevel"/>
    <w:tmpl w:val="4118ADD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F104D"/>
    <w:multiLevelType w:val="hybridMultilevel"/>
    <w:tmpl w:val="12D4A6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3"/>
  </w:num>
  <w:num w:numId="2">
    <w:abstractNumId w:val="4"/>
  </w:num>
  <w:num w:numId="3">
    <w:abstractNumId w:val="9"/>
  </w:num>
  <w:num w:numId="4">
    <w:abstractNumId w:val="39"/>
  </w:num>
  <w:num w:numId="5">
    <w:abstractNumId w:val="41"/>
  </w:num>
  <w:num w:numId="6">
    <w:abstractNumId w:val="25"/>
  </w:num>
  <w:num w:numId="7">
    <w:abstractNumId w:val="1"/>
  </w:num>
  <w:num w:numId="8">
    <w:abstractNumId w:val="2"/>
  </w:num>
  <w:num w:numId="9">
    <w:abstractNumId w:val="36"/>
  </w:num>
  <w:num w:numId="10">
    <w:abstractNumId w:val="18"/>
  </w:num>
  <w:num w:numId="11">
    <w:abstractNumId w:val="0"/>
  </w:num>
  <w:num w:numId="12">
    <w:abstractNumId w:val="12"/>
  </w:num>
  <w:num w:numId="13">
    <w:abstractNumId w:val="3"/>
  </w:num>
  <w:num w:numId="14">
    <w:abstractNumId w:val="20"/>
  </w:num>
  <w:num w:numId="15">
    <w:abstractNumId w:val="24"/>
  </w:num>
  <w:num w:numId="16">
    <w:abstractNumId w:val="16"/>
  </w:num>
  <w:num w:numId="17">
    <w:abstractNumId w:val="11"/>
  </w:num>
  <w:num w:numId="18">
    <w:abstractNumId w:val="6"/>
  </w:num>
  <w:num w:numId="19">
    <w:abstractNumId w:val="21"/>
  </w:num>
  <w:num w:numId="20">
    <w:abstractNumId w:val="31"/>
  </w:num>
  <w:num w:numId="21">
    <w:abstractNumId w:val="38"/>
  </w:num>
  <w:num w:numId="22">
    <w:abstractNumId w:val="32"/>
  </w:num>
  <w:num w:numId="23">
    <w:abstractNumId w:val="5"/>
  </w:num>
  <w:num w:numId="24">
    <w:abstractNumId w:val="37"/>
  </w:num>
  <w:num w:numId="25">
    <w:abstractNumId w:val="26"/>
  </w:num>
  <w:num w:numId="26">
    <w:abstractNumId w:val="42"/>
  </w:num>
  <w:num w:numId="27">
    <w:abstractNumId w:val="22"/>
  </w:num>
  <w:num w:numId="28">
    <w:abstractNumId w:val="29"/>
  </w:num>
  <w:num w:numId="29">
    <w:abstractNumId w:val="14"/>
  </w:num>
  <w:num w:numId="30">
    <w:abstractNumId w:val="15"/>
  </w:num>
  <w:num w:numId="31">
    <w:abstractNumId w:val="33"/>
  </w:num>
  <w:num w:numId="32">
    <w:abstractNumId w:val="13"/>
  </w:num>
  <w:num w:numId="33">
    <w:abstractNumId w:val="27"/>
  </w:num>
  <w:num w:numId="34">
    <w:abstractNumId w:val="17"/>
  </w:num>
  <w:num w:numId="35">
    <w:abstractNumId w:val="28"/>
  </w:num>
  <w:num w:numId="36">
    <w:abstractNumId w:val="33"/>
  </w:num>
  <w:num w:numId="37">
    <w:abstractNumId w:val="33"/>
  </w:num>
  <w:num w:numId="38">
    <w:abstractNumId w:val="34"/>
  </w:num>
  <w:num w:numId="39">
    <w:abstractNumId w:val="16"/>
  </w:num>
  <w:num w:numId="40">
    <w:abstractNumId w:val="23"/>
  </w:num>
  <w:num w:numId="41">
    <w:abstractNumId w:val="8"/>
  </w:num>
  <w:num w:numId="42">
    <w:abstractNumId w:val="30"/>
  </w:num>
  <w:num w:numId="43">
    <w:abstractNumId w:val="19"/>
  </w:num>
  <w:num w:numId="44">
    <w:abstractNumId w:val="7"/>
  </w:num>
  <w:num w:numId="45">
    <w:abstractNumId w:val="35"/>
  </w:num>
  <w:num w:numId="46">
    <w:abstractNumId w:val="10"/>
  </w:num>
  <w:num w:numId="47">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0B"/>
    <w:rsid w:val="00001C83"/>
    <w:rsid w:val="00003497"/>
    <w:rsid w:val="00024A3A"/>
    <w:rsid w:val="0002569E"/>
    <w:rsid w:val="00033747"/>
    <w:rsid w:val="00034C95"/>
    <w:rsid w:val="0003736C"/>
    <w:rsid w:val="00041580"/>
    <w:rsid w:val="00043F5E"/>
    <w:rsid w:val="00051E64"/>
    <w:rsid w:val="00054487"/>
    <w:rsid w:val="00061279"/>
    <w:rsid w:val="0006293A"/>
    <w:rsid w:val="000666C3"/>
    <w:rsid w:val="000723DB"/>
    <w:rsid w:val="00075505"/>
    <w:rsid w:val="00075D94"/>
    <w:rsid w:val="00076F9B"/>
    <w:rsid w:val="00085E62"/>
    <w:rsid w:val="00093B0D"/>
    <w:rsid w:val="00095171"/>
    <w:rsid w:val="00095718"/>
    <w:rsid w:val="000961D0"/>
    <w:rsid w:val="000973CC"/>
    <w:rsid w:val="000A1E17"/>
    <w:rsid w:val="000B0C22"/>
    <w:rsid w:val="000C0DDE"/>
    <w:rsid w:val="000C28A1"/>
    <w:rsid w:val="000C4ED4"/>
    <w:rsid w:val="000C69B6"/>
    <w:rsid w:val="000C6D1C"/>
    <w:rsid w:val="000D2C88"/>
    <w:rsid w:val="000E1274"/>
    <w:rsid w:val="000E648E"/>
    <w:rsid w:val="001018AD"/>
    <w:rsid w:val="001101B4"/>
    <w:rsid w:val="0013344A"/>
    <w:rsid w:val="00133C73"/>
    <w:rsid w:val="00146816"/>
    <w:rsid w:val="00150E9B"/>
    <w:rsid w:val="0015239A"/>
    <w:rsid w:val="001546E4"/>
    <w:rsid w:val="00155287"/>
    <w:rsid w:val="0016400D"/>
    <w:rsid w:val="00167F1C"/>
    <w:rsid w:val="00176177"/>
    <w:rsid w:val="0018158E"/>
    <w:rsid w:val="00182343"/>
    <w:rsid w:val="00184381"/>
    <w:rsid w:val="0018695B"/>
    <w:rsid w:val="00186E65"/>
    <w:rsid w:val="0019111E"/>
    <w:rsid w:val="00194189"/>
    <w:rsid w:val="00194D29"/>
    <w:rsid w:val="001A2F72"/>
    <w:rsid w:val="001A603E"/>
    <w:rsid w:val="001A7E22"/>
    <w:rsid w:val="001B6BAC"/>
    <w:rsid w:val="001C721E"/>
    <w:rsid w:val="001D1053"/>
    <w:rsid w:val="001D160C"/>
    <w:rsid w:val="001E1351"/>
    <w:rsid w:val="001E208A"/>
    <w:rsid w:val="001E67F2"/>
    <w:rsid w:val="001F2860"/>
    <w:rsid w:val="001F3517"/>
    <w:rsid w:val="0020034A"/>
    <w:rsid w:val="002015C0"/>
    <w:rsid w:val="00201D31"/>
    <w:rsid w:val="00211656"/>
    <w:rsid w:val="002144C4"/>
    <w:rsid w:val="00225238"/>
    <w:rsid w:val="00233DE5"/>
    <w:rsid w:val="00255452"/>
    <w:rsid w:val="002645D2"/>
    <w:rsid w:val="002666AD"/>
    <w:rsid w:val="00273D08"/>
    <w:rsid w:val="002753B6"/>
    <w:rsid w:val="002816D0"/>
    <w:rsid w:val="0028785A"/>
    <w:rsid w:val="00290E74"/>
    <w:rsid w:val="0029267D"/>
    <w:rsid w:val="002A0E1B"/>
    <w:rsid w:val="002A1CE9"/>
    <w:rsid w:val="002A3A94"/>
    <w:rsid w:val="002B4006"/>
    <w:rsid w:val="002B71B1"/>
    <w:rsid w:val="002C007F"/>
    <w:rsid w:val="002C318C"/>
    <w:rsid w:val="002E333A"/>
    <w:rsid w:val="002F1A6C"/>
    <w:rsid w:val="002F5451"/>
    <w:rsid w:val="00307078"/>
    <w:rsid w:val="0031031E"/>
    <w:rsid w:val="00315835"/>
    <w:rsid w:val="00325DEA"/>
    <w:rsid w:val="00327F0A"/>
    <w:rsid w:val="00330E29"/>
    <w:rsid w:val="003344AD"/>
    <w:rsid w:val="00334C3A"/>
    <w:rsid w:val="00336613"/>
    <w:rsid w:val="00336A83"/>
    <w:rsid w:val="00340CDA"/>
    <w:rsid w:val="00346283"/>
    <w:rsid w:val="00374285"/>
    <w:rsid w:val="00392F43"/>
    <w:rsid w:val="0039457E"/>
    <w:rsid w:val="003958EE"/>
    <w:rsid w:val="003A175D"/>
    <w:rsid w:val="003A5339"/>
    <w:rsid w:val="003A722A"/>
    <w:rsid w:val="003A7B83"/>
    <w:rsid w:val="003A7E4C"/>
    <w:rsid w:val="003B0BEC"/>
    <w:rsid w:val="003B3E1E"/>
    <w:rsid w:val="003C1A79"/>
    <w:rsid w:val="003C1E9F"/>
    <w:rsid w:val="003D0B3A"/>
    <w:rsid w:val="003D5569"/>
    <w:rsid w:val="003E0548"/>
    <w:rsid w:val="003E57A9"/>
    <w:rsid w:val="00400939"/>
    <w:rsid w:val="00404B75"/>
    <w:rsid w:val="004064C5"/>
    <w:rsid w:val="00407CAA"/>
    <w:rsid w:val="00411043"/>
    <w:rsid w:val="004140EB"/>
    <w:rsid w:val="0041527C"/>
    <w:rsid w:val="0041717C"/>
    <w:rsid w:val="00425DB5"/>
    <w:rsid w:val="0043022D"/>
    <w:rsid w:val="00431115"/>
    <w:rsid w:val="004323E5"/>
    <w:rsid w:val="00437D24"/>
    <w:rsid w:val="004402A8"/>
    <w:rsid w:val="00441ED7"/>
    <w:rsid w:val="004449FA"/>
    <w:rsid w:val="00445DFB"/>
    <w:rsid w:val="0044719E"/>
    <w:rsid w:val="004474F7"/>
    <w:rsid w:val="00460B6A"/>
    <w:rsid w:val="00474F07"/>
    <w:rsid w:val="00476E08"/>
    <w:rsid w:val="0048543D"/>
    <w:rsid w:val="00487A24"/>
    <w:rsid w:val="00490819"/>
    <w:rsid w:val="00490D0B"/>
    <w:rsid w:val="004938D8"/>
    <w:rsid w:val="00494444"/>
    <w:rsid w:val="00494CB6"/>
    <w:rsid w:val="004A3F62"/>
    <w:rsid w:val="004A59F3"/>
    <w:rsid w:val="004B197C"/>
    <w:rsid w:val="004C49AA"/>
    <w:rsid w:val="004D6536"/>
    <w:rsid w:val="004E3C76"/>
    <w:rsid w:val="004E4998"/>
    <w:rsid w:val="004E7546"/>
    <w:rsid w:val="004F31F2"/>
    <w:rsid w:val="004F3F13"/>
    <w:rsid w:val="004F45C6"/>
    <w:rsid w:val="004F56D8"/>
    <w:rsid w:val="00502CA9"/>
    <w:rsid w:val="00505FA4"/>
    <w:rsid w:val="005124B6"/>
    <w:rsid w:val="005129CC"/>
    <w:rsid w:val="00517ED6"/>
    <w:rsid w:val="0052757D"/>
    <w:rsid w:val="00533167"/>
    <w:rsid w:val="00534BDF"/>
    <w:rsid w:val="0054066A"/>
    <w:rsid w:val="00542CDB"/>
    <w:rsid w:val="005432C7"/>
    <w:rsid w:val="005454D2"/>
    <w:rsid w:val="00553721"/>
    <w:rsid w:val="00554BC1"/>
    <w:rsid w:val="005617BB"/>
    <w:rsid w:val="00562F4E"/>
    <w:rsid w:val="005665A8"/>
    <w:rsid w:val="0056765C"/>
    <w:rsid w:val="00572D93"/>
    <w:rsid w:val="00573F3C"/>
    <w:rsid w:val="00575B87"/>
    <w:rsid w:val="00591A14"/>
    <w:rsid w:val="00593CB1"/>
    <w:rsid w:val="00594EA9"/>
    <w:rsid w:val="005A1C71"/>
    <w:rsid w:val="005A36B1"/>
    <w:rsid w:val="005A680B"/>
    <w:rsid w:val="005B3D8A"/>
    <w:rsid w:val="005C4432"/>
    <w:rsid w:val="005C65E5"/>
    <w:rsid w:val="005D1FBA"/>
    <w:rsid w:val="005D26C5"/>
    <w:rsid w:val="005D3AC5"/>
    <w:rsid w:val="005D56C4"/>
    <w:rsid w:val="005D6237"/>
    <w:rsid w:val="005D6562"/>
    <w:rsid w:val="005E7236"/>
    <w:rsid w:val="005F3BA1"/>
    <w:rsid w:val="005F3E7F"/>
    <w:rsid w:val="0060282E"/>
    <w:rsid w:val="00603DEC"/>
    <w:rsid w:val="0060612F"/>
    <w:rsid w:val="006129FE"/>
    <w:rsid w:val="00627FCF"/>
    <w:rsid w:val="006318C1"/>
    <w:rsid w:val="00631A80"/>
    <w:rsid w:val="006330F5"/>
    <w:rsid w:val="00633B0D"/>
    <w:rsid w:val="00635E1E"/>
    <w:rsid w:val="006440AB"/>
    <w:rsid w:val="00646344"/>
    <w:rsid w:val="00650CFB"/>
    <w:rsid w:val="00655F02"/>
    <w:rsid w:val="0066575A"/>
    <w:rsid w:val="006657FB"/>
    <w:rsid w:val="00666266"/>
    <w:rsid w:val="00682D8D"/>
    <w:rsid w:val="00684365"/>
    <w:rsid w:val="006906D0"/>
    <w:rsid w:val="006A2356"/>
    <w:rsid w:val="006B055E"/>
    <w:rsid w:val="006D6CA3"/>
    <w:rsid w:val="00700097"/>
    <w:rsid w:val="00700DCD"/>
    <w:rsid w:val="00707AE3"/>
    <w:rsid w:val="00713AB0"/>
    <w:rsid w:val="007177D7"/>
    <w:rsid w:val="007207A7"/>
    <w:rsid w:val="00724263"/>
    <w:rsid w:val="00726E78"/>
    <w:rsid w:val="00736A68"/>
    <w:rsid w:val="00736DAC"/>
    <w:rsid w:val="007479DD"/>
    <w:rsid w:val="007563D8"/>
    <w:rsid w:val="007613D2"/>
    <w:rsid w:val="00765404"/>
    <w:rsid w:val="0078092B"/>
    <w:rsid w:val="00782109"/>
    <w:rsid w:val="00783805"/>
    <w:rsid w:val="00790DD5"/>
    <w:rsid w:val="00794330"/>
    <w:rsid w:val="007A00C6"/>
    <w:rsid w:val="007B0B45"/>
    <w:rsid w:val="007B1082"/>
    <w:rsid w:val="007B62B3"/>
    <w:rsid w:val="007C5C68"/>
    <w:rsid w:val="007D1030"/>
    <w:rsid w:val="007E05E8"/>
    <w:rsid w:val="007E16DB"/>
    <w:rsid w:val="007E62FB"/>
    <w:rsid w:val="007E6DD7"/>
    <w:rsid w:val="007E74A3"/>
    <w:rsid w:val="007F0CE6"/>
    <w:rsid w:val="007F174A"/>
    <w:rsid w:val="007F2B28"/>
    <w:rsid w:val="007F4AE1"/>
    <w:rsid w:val="007F7CF9"/>
    <w:rsid w:val="008064FC"/>
    <w:rsid w:val="00811BD5"/>
    <w:rsid w:val="00814FE2"/>
    <w:rsid w:val="00824C71"/>
    <w:rsid w:val="008275E5"/>
    <w:rsid w:val="00832956"/>
    <w:rsid w:val="00843E1B"/>
    <w:rsid w:val="008504DB"/>
    <w:rsid w:val="00850B2F"/>
    <w:rsid w:val="008577E9"/>
    <w:rsid w:val="00857A7C"/>
    <w:rsid w:val="00860582"/>
    <w:rsid w:val="0087124D"/>
    <w:rsid w:val="0087224D"/>
    <w:rsid w:val="00872D38"/>
    <w:rsid w:val="0087601B"/>
    <w:rsid w:val="00876DA1"/>
    <w:rsid w:val="00877020"/>
    <w:rsid w:val="00877058"/>
    <w:rsid w:val="00883F56"/>
    <w:rsid w:val="00886F08"/>
    <w:rsid w:val="00894D40"/>
    <w:rsid w:val="008A060D"/>
    <w:rsid w:val="008A6278"/>
    <w:rsid w:val="008B1B78"/>
    <w:rsid w:val="008B3BAA"/>
    <w:rsid w:val="008C08BE"/>
    <w:rsid w:val="008C46E5"/>
    <w:rsid w:val="008C64ED"/>
    <w:rsid w:val="008D6406"/>
    <w:rsid w:val="008E0ED3"/>
    <w:rsid w:val="008E2C1A"/>
    <w:rsid w:val="00901854"/>
    <w:rsid w:val="00903261"/>
    <w:rsid w:val="009047D5"/>
    <w:rsid w:val="009066D2"/>
    <w:rsid w:val="00906B94"/>
    <w:rsid w:val="009110F8"/>
    <w:rsid w:val="009122EA"/>
    <w:rsid w:val="0091453A"/>
    <w:rsid w:val="00917486"/>
    <w:rsid w:val="00922B22"/>
    <w:rsid w:val="009230F9"/>
    <w:rsid w:val="00932F1D"/>
    <w:rsid w:val="00943875"/>
    <w:rsid w:val="0094487A"/>
    <w:rsid w:val="00972A21"/>
    <w:rsid w:val="0097399A"/>
    <w:rsid w:val="00985D12"/>
    <w:rsid w:val="009876A0"/>
    <w:rsid w:val="00993128"/>
    <w:rsid w:val="009963E2"/>
    <w:rsid w:val="009A086B"/>
    <w:rsid w:val="009A3CBE"/>
    <w:rsid w:val="009A5988"/>
    <w:rsid w:val="009C0187"/>
    <w:rsid w:val="009D7DAA"/>
    <w:rsid w:val="009D7EEF"/>
    <w:rsid w:val="009E2CC6"/>
    <w:rsid w:val="009E5D8B"/>
    <w:rsid w:val="00A030A1"/>
    <w:rsid w:val="00A258C4"/>
    <w:rsid w:val="00A43055"/>
    <w:rsid w:val="00A430BF"/>
    <w:rsid w:val="00A466CF"/>
    <w:rsid w:val="00A60F2B"/>
    <w:rsid w:val="00A655FE"/>
    <w:rsid w:val="00A737A3"/>
    <w:rsid w:val="00A75E20"/>
    <w:rsid w:val="00A77CB7"/>
    <w:rsid w:val="00A80B8D"/>
    <w:rsid w:val="00A940E4"/>
    <w:rsid w:val="00A94D49"/>
    <w:rsid w:val="00A95105"/>
    <w:rsid w:val="00A959DC"/>
    <w:rsid w:val="00AA1BA2"/>
    <w:rsid w:val="00AA386A"/>
    <w:rsid w:val="00AA61C3"/>
    <w:rsid w:val="00AA713D"/>
    <w:rsid w:val="00AB2669"/>
    <w:rsid w:val="00AC31D0"/>
    <w:rsid w:val="00AC74AC"/>
    <w:rsid w:val="00AD5FD0"/>
    <w:rsid w:val="00AD6BE2"/>
    <w:rsid w:val="00AE03D1"/>
    <w:rsid w:val="00AE14B2"/>
    <w:rsid w:val="00B10989"/>
    <w:rsid w:val="00B10CA1"/>
    <w:rsid w:val="00B167BB"/>
    <w:rsid w:val="00B36BB8"/>
    <w:rsid w:val="00B448BC"/>
    <w:rsid w:val="00B47C1F"/>
    <w:rsid w:val="00B55775"/>
    <w:rsid w:val="00B55A0E"/>
    <w:rsid w:val="00B60C2E"/>
    <w:rsid w:val="00B72FB1"/>
    <w:rsid w:val="00B821F4"/>
    <w:rsid w:val="00B833C4"/>
    <w:rsid w:val="00B85EF8"/>
    <w:rsid w:val="00B86B6B"/>
    <w:rsid w:val="00B87BBC"/>
    <w:rsid w:val="00B9096C"/>
    <w:rsid w:val="00B949ED"/>
    <w:rsid w:val="00B94A05"/>
    <w:rsid w:val="00BA2D4A"/>
    <w:rsid w:val="00BA50EC"/>
    <w:rsid w:val="00BB1671"/>
    <w:rsid w:val="00BB2862"/>
    <w:rsid w:val="00BB2B1D"/>
    <w:rsid w:val="00BD1374"/>
    <w:rsid w:val="00BE0BC9"/>
    <w:rsid w:val="00BE2735"/>
    <w:rsid w:val="00BF74D9"/>
    <w:rsid w:val="00BF7ADE"/>
    <w:rsid w:val="00C0478B"/>
    <w:rsid w:val="00C13492"/>
    <w:rsid w:val="00C23593"/>
    <w:rsid w:val="00C55604"/>
    <w:rsid w:val="00C72315"/>
    <w:rsid w:val="00C8168E"/>
    <w:rsid w:val="00C82F4C"/>
    <w:rsid w:val="00C87631"/>
    <w:rsid w:val="00CA1A24"/>
    <w:rsid w:val="00CA29BF"/>
    <w:rsid w:val="00CB1E0A"/>
    <w:rsid w:val="00CB3CCE"/>
    <w:rsid w:val="00CB71C3"/>
    <w:rsid w:val="00CC0F12"/>
    <w:rsid w:val="00CC1B37"/>
    <w:rsid w:val="00CC3A54"/>
    <w:rsid w:val="00CC52D2"/>
    <w:rsid w:val="00CD2110"/>
    <w:rsid w:val="00CD3346"/>
    <w:rsid w:val="00CD37AB"/>
    <w:rsid w:val="00CE0150"/>
    <w:rsid w:val="00CE3E2A"/>
    <w:rsid w:val="00CE51FF"/>
    <w:rsid w:val="00CF0F04"/>
    <w:rsid w:val="00D000A1"/>
    <w:rsid w:val="00D00C59"/>
    <w:rsid w:val="00D071EB"/>
    <w:rsid w:val="00D137B1"/>
    <w:rsid w:val="00D200D3"/>
    <w:rsid w:val="00D22FFC"/>
    <w:rsid w:val="00D270FF"/>
    <w:rsid w:val="00D342C5"/>
    <w:rsid w:val="00D35EF6"/>
    <w:rsid w:val="00D36661"/>
    <w:rsid w:val="00D44411"/>
    <w:rsid w:val="00D46009"/>
    <w:rsid w:val="00D46E6D"/>
    <w:rsid w:val="00D52CB6"/>
    <w:rsid w:val="00D543D2"/>
    <w:rsid w:val="00D57E35"/>
    <w:rsid w:val="00D6378F"/>
    <w:rsid w:val="00D64F0C"/>
    <w:rsid w:val="00D7680B"/>
    <w:rsid w:val="00D87531"/>
    <w:rsid w:val="00D92C1E"/>
    <w:rsid w:val="00D9468C"/>
    <w:rsid w:val="00DA20D7"/>
    <w:rsid w:val="00DA3511"/>
    <w:rsid w:val="00DA5463"/>
    <w:rsid w:val="00DB340B"/>
    <w:rsid w:val="00DC5BEE"/>
    <w:rsid w:val="00DE6186"/>
    <w:rsid w:val="00DF1C6D"/>
    <w:rsid w:val="00DF4FE9"/>
    <w:rsid w:val="00E010C9"/>
    <w:rsid w:val="00E01CB1"/>
    <w:rsid w:val="00E03453"/>
    <w:rsid w:val="00E07A57"/>
    <w:rsid w:val="00E10D5F"/>
    <w:rsid w:val="00E15BEA"/>
    <w:rsid w:val="00E15FE6"/>
    <w:rsid w:val="00E16834"/>
    <w:rsid w:val="00E2731F"/>
    <w:rsid w:val="00E373C3"/>
    <w:rsid w:val="00E419AB"/>
    <w:rsid w:val="00E53BC0"/>
    <w:rsid w:val="00E55107"/>
    <w:rsid w:val="00E56B0D"/>
    <w:rsid w:val="00E605EA"/>
    <w:rsid w:val="00E648D4"/>
    <w:rsid w:val="00E66F41"/>
    <w:rsid w:val="00E8017F"/>
    <w:rsid w:val="00E93940"/>
    <w:rsid w:val="00EA51B3"/>
    <w:rsid w:val="00EB2117"/>
    <w:rsid w:val="00EB3CA8"/>
    <w:rsid w:val="00EC1E6B"/>
    <w:rsid w:val="00EC6485"/>
    <w:rsid w:val="00ED266A"/>
    <w:rsid w:val="00EE2E07"/>
    <w:rsid w:val="00EE5B74"/>
    <w:rsid w:val="00EE6D95"/>
    <w:rsid w:val="00EF0E0D"/>
    <w:rsid w:val="00EF4970"/>
    <w:rsid w:val="00F00F09"/>
    <w:rsid w:val="00F0153B"/>
    <w:rsid w:val="00F028CE"/>
    <w:rsid w:val="00F034AC"/>
    <w:rsid w:val="00F136AB"/>
    <w:rsid w:val="00F23AFF"/>
    <w:rsid w:val="00F23F94"/>
    <w:rsid w:val="00F2648A"/>
    <w:rsid w:val="00F31C26"/>
    <w:rsid w:val="00F35F03"/>
    <w:rsid w:val="00F410F5"/>
    <w:rsid w:val="00F511D1"/>
    <w:rsid w:val="00F54C2B"/>
    <w:rsid w:val="00F73214"/>
    <w:rsid w:val="00FA0718"/>
    <w:rsid w:val="00FB09CA"/>
    <w:rsid w:val="00FB37D5"/>
    <w:rsid w:val="00FB380A"/>
    <w:rsid w:val="00FB62D4"/>
    <w:rsid w:val="00FC2A69"/>
    <w:rsid w:val="00FC2B69"/>
    <w:rsid w:val="00FD6415"/>
    <w:rsid w:val="00FE4AC8"/>
    <w:rsid w:val="00FE556E"/>
    <w:rsid w:val="00FF1BD8"/>
    <w:rsid w:val="00FF5127"/>
    <w:rsid w:val="00FF7D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D2"/>
    <w:pPr>
      <w:spacing w:before="240" w:after="240"/>
      <w:jc w:val="both"/>
    </w:pPr>
    <w:rPr>
      <w:sz w:val="24"/>
      <w:lang w:val="bg-BG"/>
    </w:rPr>
  </w:style>
  <w:style w:type="paragraph" w:styleId="Heading1">
    <w:name w:val="heading 1"/>
    <w:basedOn w:val="Normal"/>
    <w:next w:val="Normal"/>
    <w:link w:val="Heading1Char"/>
    <w:uiPriority w:val="9"/>
    <w:qFormat/>
    <w:rsid w:val="001B3490"/>
    <w:pPr>
      <w:keepNext/>
      <w:numPr>
        <w:numId w:val="1"/>
      </w:numPr>
      <w:spacing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
      </w:num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
      </w:num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bg-BG"/>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bg-BG"/>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bg-BG"/>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bg-BG"/>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bg-BG"/>
    </w:rPr>
  </w:style>
  <w:style w:type="character" w:customStyle="1" w:styleId="Heading6Char">
    <w:name w:val="Heading 6 Char"/>
    <w:basedOn w:val="DefaultParagraphFont"/>
    <w:link w:val="Heading6"/>
    <w:rsid w:val="001B3490"/>
    <w:rPr>
      <w:b/>
      <w:bCs/>
      <w:sz w:val="22"/>
      <w:szCs w:val="22"/>
      <w:lang w:val="bg-BG"/>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bg-BG"/>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bg-BG"/>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bg-BG"/>
    </w:rPr>
  </w:style>
  <w:style w:type="paragraph" w:styleId="Subtitle">
    <w:name w:val="Subtitle"/>
    <w:basedOn w:val="Normal"/>
    <w:next w:val="Normal"/>
    <w:link w:val="SubtitleChar"/>
    <w:uiPriority w:val="11"/>
    <w:qFormat/>
    <w:rsid w:val="0013344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44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1546E4"/>
    <w:rPr>
      <w:rFonts w:ascii="Tahoma" w:hAnsi="Tahoma" w:cs="Tahoma"/>
      <w:sz w:val="16"/>
      <w:szCs w:val="16"/>
    </w:rPr>
  </w:style>
  <w:style w:type="character" w:customStyle="1" w:styleId="BalloonTextChar">
    <w:name w:val="Balloon Text Char"/>
    <w:basedOn w:val="DefaultParagraphFont"/>
    <w:link w:val="BalloonText"/>
    <w:uiPriority w:val="99"/>
    <w:semiHidden/>
    <w:rsid w:val="001546E4"/>
    <w:rPr>
      <w:rFonts w:ascii="Tahoma" w:hAnsi="Tahoma" w:cs="Tahoma"/>
      <w:sz w:val="16"/>
      <w:szCs w:val="16"/>
    </w:rPr>
  </w:style>
  <w:style w:type="paragraph" w:styleId="ListParagraph">
    <w:name w:val="List Paragraph"/>
    <w:basedOn w:val="Normal"/>
    <w:link w:val="ListParagraphChar"/>
    <w:uiPriority w:val="34"/>
    <w:qFormat/>
    <w:rsid w:val="00EE5B74"/>
    <w:pPr>
      <w:numPr>
        <w:ilvl w:val="1"/>
        <w:numId w:val="16"/>
      </w:numPr>
      <w:autoSpaceDE w:val="0"/>
      <w:autoSpaceDN w:val="0"/>
      <w:adjustRightInd w:val="0"/>
      <w:spacing w:before="0" w:after="0" w:line="276" w:lineRule="auto"/>
      <w:contextualSpacing/>
    </w:pPr>
    <w:rPr>
      <w:rFonts w:asciiTheme="minorHAnsi" w:eastAsiaTheme="minorHAnsi" w:hAnsiTheme="minorHAnsi" w:cs="ArialMT"/>
      <w:szCs w:val="23"/>
      <w:lang w:val="en-US"/>
    </w:rPr>
  </w:style>
  <w:style w:type="character" w:styleId="Hyperlink">
    <w:name w:val="Hyperlink"/>
    <w:basedOn w:val="DefaultParagraphFont"/>
    <w:uiPriority w:val="99"/>
    <w:unhideWhenUsed/>
    <w:rsid w:val="00AC31D0"/>
    <w:rPr>
      <w:color w:val="0000FF" w:themeColor="hyperlink"/>
      <w:u w:val="single"/>
    </w:rPr>
  </w:style>
  <w:style w:type="paragraph" w:styleId="NormalWeb">
    <w:name w:val="Normal (Web)"/>
    <w:basedOn w:val="Normal"/>
    <w:uiPriority w:val="99"/>
    <w:semiHidden/>
    <w:unhideWhenUsed/>
    <w:rsid w:val="00AC31D0"/>
    <w:pPr>
      <w:spacing w:before="100" w:beforeAutospacing="1" w:after="100" w:afterAutospacing="1"/>
    </w:pPr>
    <w:rPr>
      <w:szCs w:val="24"/>
      <w:lang w:eastAsia="bg-BG"/>
    </w:rPr>
  </w:style>
  <w:style w:type="paragraph" w:customStyle="1" w:styleId="GOVBody">
    <w:name w:val="GOV Body"/>
    <w:rsid w:val="00AC31D0"/>
    <w:pPr>
      <w:spacing w:before="120" w:line="250" w:lineRule="auto"/>
      <w:jc w:val="both"/>
    </w:pPr>
    <w:rPr>
      <w:rFonts w:ascii="Calibri" w:eastAsia="Arial" w:hAnsi="Calibri"/>
      <w:sz w:val="24"/>
      <w:szCs w:val="24"/>
      <w:lang w:val="bg-BG" w:eastAsia="bg-BG" w:bidi="bn-IN"/>
    </w:rPr>
  </w:style>
  <w:style w:type="table" w:styleId="TableGrid">
    <w:name w:val="Table Grid"/>
    <w:basedOn w:val="TableNormal"/>
    <w:uiPriority w:val="39"/>
    <w:rsid w:val="006463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266"/>
    <w:pPr>
      <w:tabs>
        <w:tab w:val="center" w:pos="4536"/>
        <w:tab w:val="right" w:pos="9072"/>
      </w:tabs>
    </w:pPr>
  </w:style>
  <w:style w:type="character" w:customStyle="1" w:styleId="HeaderChar">
    <w:name w:val="Header Char"/>
    <w:basedOn w:val="DefaultParagraphFont"/>
    <w:link w:val="Header"/>
    <w:uiPriority w:val="99"/>
    <w:rsid w:val="00666266"/>
  </w:style>
  <w:style w:type="paragraph" w:styleId="Footer">
    <w:name w:val="footer"/>
    <w:basedOn w:val="Normal"/>
    <w:link w:val="FooterChar"/>
    <w:uiPriority w:val="99"/>
    <w:unhideWhenUsed/>
    <w:rsid w:val="00666266"/>
    <w:pPr>
      <w:tabs>
        <w:tab w:val="center" w:pos="4536"/>
        <w:tab w:val="right" w:pos="9072"/>
      </w:tabs>
    </w:pPr>
  </w:style>
  <w:style w:type="character" w:customStyle="1" w:styleId="FooterChar">
    <w:name w:val="Footer Char"/>
    <w:basedOn w:val="DefaultParagraphFont"/>
    <w:link w:val="Footer"/>
    <w:uiPriority w:val="99"/>
    <w:rsid w:val="00666266"/>
  </w:style>
  <w:style w:type="paragraph" w:customStyle="1" w:styleId="Default">
    <w:name w:val="Default"/>
    <w:rsid w:val="00594EA9"/>
    <w:pPr>
      <w:autoSpaceDE w:val="0"/>
      <w:autoSpaceDN w:val="0"/>
      <w:adjustRightInd w:val="0"/>
    </w:pPr>
    <w:rPr>
      <w:rFonts w:ascii="DFFLFM+Calibri" w:hAnsi="DFFLFM+Calibri" w:cs="DFFLFM+Calibri"/>
      <w:color w:val="000000"/>
      <w:sz w:val="24"/>
      <w:szCs w:val="24"/>
      <w:lang w:val="bg-BG"/>
    </w:rPr>
  </w:style>
  <w:style w:type="paragraph" w:customStyle="1" w:styleId="MoIBody">
    <w:name w:val="MoI Body"/>
    <w:rsid w:val="00860582"/>
    <w:pPr>
      <w:spacing w:before="120" w:line="252" w:lineRule="auto"/>
      <w:jc w:val="both"/>
    </w:pPr>
    <w:rPr>
      <w:rFonts w:ascii="Calibri" w:hAnsi="Calibri" w:cs="Arial"/>
      <w:color w:val="000000"/>
      <w:sz w:val="24"/>
      <w:szCs w:val="22"/>
      <w:lang w:val="bg-BG"/>
    </w:rPr>
  </w:style>
  <w:style w:type="paragraph" w:customStyle="1" w:styleId="MoIBodyHeading">
    <w:name w:val="MoI Body Heading"/>
    <w:rsid w:val="00860582"/>
    <w:pPr>
      <w:keepNext/>
      <w:spacing w:before="120"/>
      <w:jc w:val="both"/>
    </w:pPr>
    <w:rPr>
      <w:rFonts w:ascii="Calibri" w:hAnsi="Calibri" w:cs="Arial"/>
      <w:b/>
      <w:color w:val="000000"/>
      <w:sz w:val="24"/>
      <w:szCs w:val="22"/>
      <w:lang w:val="bg-BG"/>
    </w:rPr>
  </w:style>
  <w:style w:type="paragraph" w:styleId="TOCHeading">
    <w:name w:val="TOC Heading"/>
    <w:basedOn w:val="Heading1"/>
    <w:next w:val="Normal"/>
    <w:uiPriority w:val="39"/>
    <w:semiHidden/>
    <w:unhideWhenUsed/>
    <w:qFormat/>
    <w:rsid w:val="00407CAA"/>
    <w:pPr>
      <w:keepLines/>
      <w:numPr>
        <w:numId w:val="0"/>
      </w:numPr>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7E62FB"/>
    <w:pPr>
      <w:tabs>
        <w:tab w:val="left" w:pos="400"/>
        <w:tab w:val="right" w:leader="dot" w:pos="9540"/>
      </w:tabs>
      <w:spacing w:after="100"/>
    </w:pPr>
  </w:style>
  <w:style w:type="paragraph" w:styleId="TOC2">
    <w:name w:val="toc 2"/>
    <w:basedOn w:val="Normal"/>
    <w:next w:val="Normal"/>
    <w:autoRedefine/>
    <w:uiPriority w:val="39"/>
    <w:unhideWhenUsed/>
    <w:rsid w:val="007E62FB"/>
    <w:pPr>
      <w:tabs>
        <w:tab w:val="left" w:pos="880"/>
        <w:tab w:val="right" w:leader="dot" w:pos="9540"/>
      </w:tabs>
      <w:spacing w:after="100"/>
      <w:ind w:left="200"/>
    </w:pPr>
  </w:style>
  <w:style w:type="paragraph" w:styleId="TOC3">
    <w:name w:val="toc 3"/>
    <w:basedOn w:val="Normal"/>
    <w:next w:val="Normal"/>
    <w:autoRedefine/>
    <w:uiPriority w:val="39"/>
    <w:unhideWhenUsed/>
    <w:rsid w:val="007E62FB"/>
    <w:pPr>
      <w:tabs>
        <w:tab w:val="left" w:pos="1100"/>
        <w:tab w:val="right" w:leader="dot" w:pos="9540"/>
      </w:tabs>
      <w:spacing w:after="100"/>
      <w:ind w:left="400"/>
    </w:pPr>
  </w:style>
  <w:style w:type="paragraph" w:styleId="NoSpacing">
    <w:name w:val="No Spacing"/>
    <w:uiPriority w:val="1"/>
    <w:qFormat/>
    <w:rsid w:val="00A43055"/>
    <w:rPr>
      <w:lang w:val="bg-BG"/>
    </w:rPr>
  </w:style>
  <w:style w:type="paragraph" w:styleId="TOC4">
    <w:name w:val="toc 4"/>
    <w:basedOn w:val="Normal"/>
    <w:next w:val="Normal"/>
    <w:autoRedefine/>
    <w:uiPriority w:val="39"/>
    <w:unhideWhenUsed/>
    <w:rsid w:val="002C007F"/>
    <w:pPr>
      <w:spacing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2C007F"/>
    <w:pPr>
      <w:spacing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2C007F"/>
    <w:pPr>
      <w:spacing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2C007F"/>
    <w:pPr>
      <w:spacing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2C007F"/>
    <w:pPr>
      <w:spacing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2C007F"/>
    <w:pPr>
      <w:spacing w:after="100" w:line="276" w:lineRule="auto"/>
      <w:ind w:left="1760"/>
    </w:pPr>
    <w:rPr>
      <w:rFonts w:asciiTheme="minorHAnsi" w:eastAsiaTheme="minorEastAsia" w:hAnsiTheme="minorHAnsi" w:cstheme="minorBidi"/>
      <w:sz w:val="22"/>
      <w:szCs w:val="22"/>
      <w:lang w:eastAsia="bg-BG"/>
    </w:rPr>
  </w:style>
  <w:style w:type="table" w:customStyle="1" w:styleId="TableGrid1">
    <w:name w:val="Table Grid1"/>
    <w:basedOn w:val="TableNormal"/>
    <w:next w:val="TableGrid"/>
    <w:uiPriority w:val="39"/>
    <w:rsid w:val="00076F9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37A3"/>
    <w:pPr>
      <w:spacing w:after="200"/>
    </w:pPr>
    <w:rPr>
      <w:i/>
      <w:iCs/>
      <w:color w:val="1F497D" w:themeColor="text2"/>
      <w:sz w:val="18"/>
      <w:szCs w:val="18"/>
    </w:rPr>
  </w:style>
  <w:style w:type="character" w:customStyle="1" w:styleId="FontStyle58">
    <w:name w:val="Font Style58"/>
    <w:basedOn w:val="DefaultParagraphFont"/>
    <w:uiPriority w:val="99"/>
    <w:rsid w:val="00824C71"/>
    <w:rPr>
      <w:rFonts w:ascii="Times New Roman" w:hAnsi="Times New Roman" w:cs="Times New Roman"/>
      <w:sz w:val="22"/>
      <w:szCs w:val="22"/>
    </w:rPr>
  </w:style>
  <w:style w:type="character" w:customStyle="1" w:styleId="shorttext">
    <w:name w:val="short_text"/>
    <w:basedOn w:val="DefaultParagraphFont"/>
    <w:rsid w:val="003C1A79"/>
  </w:style>
  <w:style w:type="table" w:customStyle="1" w:styleId="TableGrid0">
    <w:name w:val="TableGrid"/>
    <w:rsid w:val="00B1098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0F5"/>
    <w:rPr>
      <w:sz w:val="16"/>
      <w:szCs w:val="16"/>
    </w:rPr>
  </w:style>
  <w:style w:type="paragraph" w:styleId="CommentText">
    <w:name w:val="annotation text"/>
    <w:basedOn w:val="Normal"/>
    <w:link w:val="CommentTextChar"/>
    <w:uiPriority w:val="99"/>
    <w:semiHidden/>
    <w:unhideWhenUsed/>
    <w:rsid w:val="006330F5"/>
    <w:rPr>
      <w:sz w:val="20"/>
    </w:rPr>
  </w:style>
  <w:style w:type="character" w:customStyle="1" w:styleId="CommentTextChar">
    <w:name w:val="Comment Text Char"/>
    <w:basedOn w:val="DefaultParagraphFont"/>
    <w:link w:val="CommentText"/>
    <w:uiPriority w:val="99"/>
    <w:semiHidden/>
    <w:rsid w:val="006330F5"/>
    <w:rPr>
      <w:lang w:val="bg-BG"/>
    </w:rPr>
  </w:style>
  <w:style w:type="paragraph" w:styleId="CommentSubject">
    <w:name w:val="annotation subject"/>
    <w:basedOn w:val="CommentText"/>
    <w:next w:val="CommentText"/>
    <w:link w:val="CommentSubjectChar"/>
    <w:uiPriority w:val="99"/>
    <w:semiHidden/>
    <w:unhideWhenUsed/>
    <w:rsid w:val="006330F5"/>
    <w:rPr>
      <w:b/>
      <w:bCs/>
    </w:rPr>
  </w:style>
  <w:style w:type="character" w:customStyle="1" w:styleId="CommentSubjectChar">
    <w:name w:val="Comment Subject Char"/>
    <w:basedOn w:val="CommentTextChar"/>
    <w:link w:val="CommentSubject"/>
    <w:uiPriority w:val="99"/>
    <w:semiHidden/>
    <w:rsid w:val="006330F5"/>
    <w:rPr>
      <w:b/>
      <w:bCs/>
      <w:lang w:val="bg-BG"/>
    </w:rPr>
  </w:style>
  <w:style w:type="paragraph" w:customStyle="1" w:styleId="CharChar">
    <w:name w:val="Char Char"/>
    <w:basedOn w:val="Normal"/>
    <w:rsid w:val="00A80B8D"/>
    <w:pPr>
      <w:tabs>
        <w:tab w:val="left" w:pos="709"/>
      </w:tabs>
      <w:spacing w:before="0" w:after="0"/>
      <w:jc w:val="left"/>
    </w:pPr>
    <w:rPr>
      <w:szCs w:val="24"/>
      <w:lang w:val="en-US" w:eastAsia="pl-PL"/>
    </w:rPr>
  </w:style>
  <w:style w:type="character" w:customStyle="1" w:styleId="ListParagraphChar">
    <w:name w:val="List Paragraph Char"/>
    <w:link w:val="ListParagraph"/>
    <w:uiPriority w:val="34"/>
    <w:locked/>
    <w:rsid w:val="00A655FE"/>
    <w:rPr>
      <w:rFonts w:asciiTheme="minorHAnsi" w:eastAsiaTheme="minorHAnsi" w:hAnsiTheme="minorHAnsi" w:cs="ArialMT"/>
      <w:sz w:val="24"/>
      <w:szCs w:val="23"/>
    </w:rPr>
  </w:style>
  <w:style w:type="paragraph" w:customStyle="1" w:styleId="Style7">
    <w:name w:val="Style7"/>
    <w:basedOn w:val="Normal"/>
    <w:rsid w:val="00ED266A"/>
    <w:pPr>
      <w:widowControl w:val="0"/>
      <w:autoSpaceDE w:val="0"/>
      <w:autoSpaceDN w:val="0"/>
      <w:adjustRightInd w:val="0"/>
      <w:spacing w:before="0" w:after="0" w:line="276" w:lineRule="exact"/>
      <w:jc w:val="left"/>
    </w:pPr>
    <w:rPr>
      <w:szCs w:val="24"/>
      <w:lang w:val="en-US"/>
    </w:rPr>
  </w:style>
  <w:style w:type="character" w:customStyle="1" w:styleId="FontStyle20">
    <w:name w:val="Font Style20"/>
    <w:rsid w:val="00ED266A"/>
    <w:rPr>
      <w:rFonts w:ascii="Times New Roman" w:hAnsi="Times New Roman" w:cs="Times New Roman"/>
      <w:b/>
      <w:bCs/>
      <w:sz w:val="20"/>
      <w:szCs w:val="20"/>
    </w:rPr>
  </w:style>
  <w:style w:type="paragraph" w:customStyle="1" w:styleId="Title3">
    <w:name w:val="Title 3"/>
    <w:basedOn w:val="Heading3"/>
    <w:rsid w:val="00A030A1"/>
    <w:pPr>
      <w:numPr>
        <w:ilvl w:val="0"/>
        <w:numId w:val="42"/>
      </w:numPr>
      <w:spacing w:after="0"/>
    </w:pPr>
    <w:rPr>
      <w:rFonts w:ascii="Times New Roman" w:eastAsia="Times New Roman" w:hAnsi="Times New Roman" w:cs="Times New Roman"/>
      <w:bCs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D2"/>
    <w:pPr>
      <w:spacing w:before="240" w:after="240"/>
      <w:jc w:val="both"/>
    </w:pPr>
    <w:rPr>
      <w:sz w:val="24"/>
      <w:lang w:val="bg-BG"/>
    </w:rPr>
  </w:style>
  <w:style w:type="paragraph" w:styleId="Heading1">
    <w:name w:val="heading 1"/>
    <w:basedOn w:val="Normal"/>
    <w:next w:val="Normal"/>
    <w:link w:val="Heading1Char"/>
    <w:uiPriority w:val="9"/>
    <w:qFormat/>
    <w:rsid w:val="001B3490"/>
    <w:pPr>
      <w:keepNext/>
      <w:numPr>
        <w:numId w:val="1"/>
      </w:numPr>
      <w:spacing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
      </w:num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
      </w:num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bg-BG"/>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bg-BG"/>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bg-BG"/>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bg-BG"/>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bg-BG"/>
    </w:rPr>
  </w:style>
  <w:style w:type="character" w:customStyle="1" w:styleId="Heading6Char">
    <w:name w:val="Heading 6 Char"/>
    <w:basedOn w:val="DefaultParagraphFont"/>
    <w:link w:val="Heading6"/>
    <w:rsid w:val="001B3490"/>
    <w:rPr>
      <w:b/>
      <w:bCs/>
      <w:sz w:val="22"/>
      <w:szCs w:val="22"/>
      <w:lang w:val="bg-BG"/>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bg-BG"/>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bg-BG"/>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bg-BG"/>
    </w:rPr>
  </w:style>
  <w:style w:type="paragraph" w:styleId="Subtitle">
    <w:name w:val="Subtitle"/>
    <w:basedOn w:val="Normal"/>
    <w:next w:val="Normal"/>
    <w:link w:val="SubtitleChar"/>
    <w:uiPriority w:val="11"/>
    <w:qFormat/>
    <w:rsid w:val="0013344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44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1546E4"/>
    <w:rPr>
      <w:rFonts w:ascii="Tahoma" w:hAnsi="Tahoma" w:cs="Tahoma"/>
      <w:sz w:val="16"/>
      <w:szCs w:val="16"/>
    </w:rPr>
  </w:style>
  <w:style w:type="character" w:customStyle="1" w:styleId="BalloonTextChar">
    <w:name w:val="Balloon Text Char"/>
    <w:basedOn w:val="DefaultParagraphFont"/>
    <w:link w:val="BalloonText"/>
    <w:uiPriority w:val="99"/>
    <w:semiHidden/>
    <w:rsid w:val="001546E4"/>
    <w:rPr>
      <w:rFonts w:ascii="Tahoma" w:hAnsi="Tahoma" w:cs="Tahoma"/>
      <w:sz w:val="16"/>
      <w:szCs w:val="16"/>
    </w:rPr>
  </w:style>
  <w:style w:type="paragraph" w:styleId="ListParagraph">
    <w:name w:val="List Paragraph"/>
    <w:basedOn w:val="Normal"/>
    <w:link w:val="ListParagraphChar"/>
    <w:uiPriority w:val="34"/>
    <w:qFormat/>
    <w:rsid w:val="00EE5B74"/>
    <w:pPr>
      <w:numPr>
        <w:ilvl w:val="1"/>
        <w:numId w:val="16"/>
      </w:numPr>
      <w:autoSpaceDE w:val="0"/>
      <w:autoSpaceDN w:val="0"/>
      <w:adjustRightInd w:val="0"/>
      <w:spacing w:before="0" w:after="0" w:line="276" w:lineRule="auto"/>
      <w:contextualSpacing/>
    </w:pPr>
    <w:rPr>
      <w:rFonts w:asciiTheme="minorHAnsi" w:eastAsiaTheme="minorHAnsi" w:hAnsiTheme="minorHAnsi" w:cs="ArialMT"/>
      <w:szCs w:val="23"/>
      <w:lang w:val="en-US"/>
    </w:rPr>
  </w:style>
  <w:style w:type="character" w:styleId="Hyperlink">
    <w:name w:val="Hyperlink"/>
    <w:basedOn w:val="DefaultParagraphFont"/>
    <w:uiPriority w:val="99"/>
    <w:unhideWhenUsed/>
    <w:rsid w:val="00AC31D0"/>
    <w:rPr>
      <w:color w:val="0000FF" w:themeColor="hyperlink"/>
      <w:u w:val="single"/>
    </w:rPr>
  </w:style>
  <w:style w:type="paragraph" w:styleId="NormalWeb">
    <w:name w:val="Normal (Web)"/>
    <w:basedOn w:val="Normal"/>
    <w:uiPriority w:val="99"/>
    <w:semiHidden/>
    <w:unhideWhenUsed/>
    <w:rsid w:val="00AC31D0"/>
    <w:pPr>
      <w:spacing w:before="100" w:beforeAutospacing="1" w:after="100" w:afterAutospacing="1"/>
    </w:pPr>
    <w:rPr>
      <w:szCs w:val="24"/>
      <w:lang w:eastAsia="bg-BG"/>
    </w:rPr>
  </w:style>
  <w:style w:type="paragraph" w:customStyle="1" w:styleId="GOVBody">
    <w:name w:val="GOV Body"/>
    <w:rsid w:val="00AC31D0"/>
    <w:pPr>
      <w:spacing w:before="120" w:line="250" w:lineRule="auto"/>
      <w:jc w:val="both"/>
    </w:pPr>
    <w:rPr>
      <w:rFonts w:ascii="Calibri" w:eastAsia="Arial" w:hAnsi="Calibri"/>
      <w:sz w:val="24"/>
      <w:szCs w:val="24"/>
      <w:lang w:val="bg-BG" w:eastAsia="bg-BG" w:bidi="bn-IN"/>
    </w:rPr>
  </w:style>
  <w:style w:type="table" w:styleId="TableGrid">
    <w:name w:val="Table Grid"/>
    <w:basedOn w:val="TableNormal"/>
    <w:uiPriority w:val="39"/>
    <w:rsid w:val="006463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266"/>
    <w:pPr>
      <w:tabs>
        <w:tab w:val="center" w:pos="4536"/>
        <w:tab w:val="right" w:pos="9072"/>
      </w:tabs>
    </w:pPr>
  </w:style>
  <w:style w:type="character" w:customStyle="1" w:styleId="HeaderChar">
    <w:name w:val="Header Char"/>
    <w:basedOn w:val="DefaultParagraphFont"/>
    <w:link w:val="Header"/>
    <w:uiPriority w:val="99"/>
    <w:rsid w:val="00666266"/>
  </w:style>
  <w:style w:type="paragraph" w:styleId="Footer">
    <w:name w:val="footer"/>
    <w:basedOn w:val="Normal"/>
    <w:link w:val="FooterChar"/>
    <w:uiPriority w:val="99"/>
    <w:unhideWhenUsed/>
    <w:rsid w:val="00666266"/>
    <w:pPr>
      <w:tabs>
        <w:tab w:val="center" w:pos="4536"/>
        <w:tab w:val="right" w:pos="9072"/>
      </w:tabs>
    </w:pPr>
  </w:style>
  <w:style w:type="character" w:customStyle="1" w:styleId="FooterChar">
    <w:name w:val="Footer Char"/>
    <w:basedOn w:val="DefaultParagraphFont"/>
    <w:link w:val="Footer"/>
    <w:uiPriority w:val="99"/>
    <w:rsid w:val="00666266"/>
  </w:style>
  <w:style w:type="paragraph" w:customStyle="1" w:styleId="Default">
    <w:name w:val="Default"/>
    <w:rsid w:val="00594EA9"/>
    <w:pPr>
      <w:autoSpaceDE w:val="0"/>
      <w:autoSpaceDN w:val="0"/>
      <w:adjustRightInd w:val="0"/>
    </w:pPr>
    <w:rPr>
      <w:rFonts w:ascii="DFFLFM+Calibri" w:hAnsi="DFFLFM+Calibri" w:cs="DFFLFM+Calibri"/>
      <w:color w:val="000000"/>
      <w:sz w:val="24"/>
      <w:szCs w:val="24"/>
      <w:lang w:val="bg-BG"/>
    </w:rPr>
  </w:style>
  <w:style w:type="paragraph" w:customStyle="1" w:styleId="MoIBody">
    <w:name w:val="MoI Body"/>
    <w:rsid w:val="00860582"/>
    <w:pPr>
      <w:spacing w:before="120" w:line="252" w:lineRule="auto"/>
      <w:jc w:val="both"/>
    </w:pPr>
    <w:rPr>
      <w:rFonts w:ascii="Calibri" w:hAnsi="Calibri" w:cs="Arial"/>
      <w:color w:val="000000"/>
      <w:sz w:val="24"/>
      <w:szCs w:val="22"/>
      <w:lang w:val="bg-BG"/>
    </w:rPr>
  </w:style>
  <w:style w:type="paragraph" w:customStyle="1" w:styleId="MoIBodyHeading">
    <w:name w:val="MoI Body Heading"/>
    <w:rsid w:val="00860582"/>
    <w:pPr>
      <w:keepNext/>
      <w:spacing w:before="120"/>
      <w:jc w:val="both"/>
    </w:pPr>
    <w:rPr>
      <w:rFonts w:ascii="Calibri" w:hAnsi="Calibri" w:cs="Arial"/>
      <w:b/>
      <w:color w:val="000000"/>
      <w:sz w:val="24"/>
      <w:szCs w:val="22"/>
      <w:lang w:val="bg-BG"/>
    </w:rPr>
  </w:style>
  <w:style w:type="paragraph" w:styleId="TOCHeading">
    <w:name w:val="TOC Heading"/>
    <w:basedOn w:val="Heading1"/>
    <w:next w:val="Normal"/>
    <w:uiPriority w:val="39"/>
    <w:semiHidden/>
    <w:unhideWhenUsed/>
    <w:qFormat/>
    <w:rsid w:val="00407CAA"/>
    <w:pPr>
      <w:keepLines/>
      <w:numPr>
        <w:numId w:val="0"/>
      </w:numPr>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7E62FB"/>
    <w:pPr>
      <w:tabs>
        <w:tab w:val="left" w:pos="400"/>
        <w:tab w:val="right" w:leader="dot" w:pos="9540"/>
      </w:tabs>
      <w:spacing w:after="100"/>
    </w:pPr>
  </w:style>
  <w:style w:type="paragraph" w:styleId="TOC2">
    <w:name w:val="toc 2"/>
    <w:basedOn w:val="Normal"/>
    <w:next w:val="Normal"/>
    <w:autoRedefine/>
    <w:uiPriority w:val="39"/>
    <w:unhideWhenUsed/>
    <w:rsid w:val="007E62FB"/>
    <w:pPr>
      <w:tabs>
        <w:tab w:val="left" w:pos="880"/>
        <w:tab w:val="right" w:leader="dot" w:pos="9540"/>
      </w:tabs>
      <w:spacing w:after="100"/>
      <w:ind w:left="200"/>
    </w:pPr>
  </w:style>
  <w:style w:type="paragraph" w:styleId="TOC3">
    <w:name w:val="toc 3"/>
    <w:basedOn w:val="Normal"/>
    <w:next w:val="Normal"/>
    <w:autoRedefine/>
    <w:uiPriority w:val="39"/>
    <w:unhideWhenUsed/>
    <w:rsid w:val="007E62FB"/>
    <w:pPr>
      <w:tabs>
        <w:tab w:val="left" w:pos="1100"/>
        <w:tab w:val="right" w:leader="dot" w:pos="9540"/>
      </w:tabs>
      <w:spacing w:after="100"/>
      <w:ind w:left="400"/>
    </w:pPr>
  </w:style>
  <w:style w:type="paragraph" w:styleId="NoSpacing">
    <w:name w:val="No Spacing"/>
    <w:uiPriority w:val="1"/>
    <w:qFormat/>
    <w:rsid w:val="00A43055"/>
    <w:rPr>
      <w:lang w:val="bg-BG"/>
    </w:rPr>
  </w:style>
  <w:style w:type="paragraph" w:styleId="TOC4">
    <w:name w:val="toc 4"/>
    <w:basedOn w:val="Normal"/>
    <w:next w:val="Normal"/>
    <w:autoRedefine/>
    <w:uiPriority w:val="39"/>
    <w:unhideWhenUsed/>
    <w:rsid w:val="002C007F"/>
    <w:pPr>
      <w:spacing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2C007F"/>
    <w:pPr>
      <w:spacing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2C007F"/>
    <w:pPr>
      <w:spacing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2C007F"/>
    <w:pPr>
      <w:spacing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2C007F"/>
    <w:pPr>
      <w:spacing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2C007F"/>
    <w:pPr>
      <w:spacing w:after="100" w:line="276" w:lineRule="auto"/>
      <w:ind w:left="1760"/>
    </w:pPr>
    <w:rPr>
      <w:rFonts w:asciiTheme="minorHAnsi" w:eastAsiaTheme="minorEastAsia" w:hAnsiTheme="minorHAnsi" w:cstheme="minorBidi"/>
      <w:sz w:val="22"/>
      <w:szCs w:val="22"/>
      <w:lang w:eastAsia="bg-BG"/>
    </w:rPr>
  </w:style>
  <w:style w:type="table" w:customStyle="1" w:styleId="TableGrid1">
    <w:name w:val="Table Grid1"/>
    <w:basedOn w:val="TableNormal"/>
    <w:next w:val="TableGrid"/>
    <w:uiPriority w:val="39"/>
    <w:rsid w:val="00076F9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37A3"/>
    <w:pPr>
      <w:spacing w:after="200"/>
    </w:pPr>
    <w:rPr>
      <w:i/>
      <w:iCs/>
      <w:color w:val="1F497D" w:themeColor="text2"/>
      <w:sz w:val="18"/>
      <w:szCs w:val="18"/>
    </w:rPr>
  </w:style>
  <w:style w:type="character" w:customStyle="1" w:styleId="FontStyle58">
    <w:name w:val="Font Style58"/>
    <w:basedOn w:val="DefaultParagraphFont"/>
    <w:uiPriority w:val="99"/>
    <w:rsid w:val="00824C71"/>
    <w:rPr>
      <w:rFonts w:ascii="Times New Roman" w:hAnsi="Times New Roman" w:cs="Times New Roman"/>
      <w:sz w:val="22"/>
      <w:szCs w:val="22"/>
    </w:rPr>
  </w:style>
  <w:style w:type="character" w:customStyle="1" w:styleId="shorttext">
    <w:name w:val="short_text"/>
    <w:basedOn w:val="DefaultParagraphFont"/>
    <w:rsid w:val="003C1A79"/>
  </w:style>
  <w:style w:type="table" w:customStyle="1" w:styleId="TableGrid0">
    <w:name w:val="TableGrid"/>
    <w:rsid w:val="00B1098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0F5"/>
    <w:rPr>
      <w:sz w:val="16"/>
      <w:szCs w:val="16"/>
    </w:rPr>
  </w:style>
  <w:style w:type="paragraph" w:styleId="CommentText">
    <w:name w:val="annotation text"/>
    <w:basedOn w:val="Normal"/>
    <w:link w:val="CommentTextChar"/>
    <w:uiPriority w:val="99"/>
    <w:semiHidden/>
    <w:unhideWhenUsed/>
    <w:rsid w:val="006330F5"/>
    <w:rPr>
      <w:sz w:val="20"/>
    </w:rPr>
  </w:style>
  <w:style w:type="character" w:customStyle="1" w:styleId="CommentTextChar">
    <w:name w:val="Comment Text Char"/>
    <w:basedOn w:val="DefaultParagraphFont"/>
    <w:link w:val="CommentText"/>
    <w:uiPriority w:val="99"/>
    <w:semiHidden/>
    <w:rsid w:val="006330F5"/>
    <w:rPr>
      <w:lang w:val="bg-BG"/>
    </w:rPr>
  </w:style>
  <w:style w:type="paragraph" w:styleId="CommentSubject">
    <w:name w:val="annotation subject"/>
    <w:basedOn w:val="CommentText"/>
    <w:next w:val="CommentText"/>
    <w:link w:val="CommentSubjectChar"/>
    <w:uiPriority w:val="99"/>
    <w:semiHidden/>
    <w:unhideWhenUsed/>
    <w:rsid w:val="006330F5"/>
    <w:rPr>
      <w:b/>
      <w:bCs/>
    </w:rPr>
  </w:style>
  <w:style w:type="character" w:customStyle="1" w:styleId="CommentSubjectChar">
    <w:name w:val="Comment Subject Char"/>
    <w:basedOn w:val="CommentTextChar"/>
    <w:link w:val="CommentSubject"/>
    <w:uiPriority w:val="99"/>
    <w:semiHidden/>
    <w:rsid w:val="006330F5"/>
    <w:rPr>
      <w:b/>
      <w:bCs/>
      <w:lang w:val="bg-BG"/>
    </w:rPr>
  </w:style>
  <w:style w:type="paragraph" w:customStyle="1" w:styleId="CharChar">
    <w:name w:val="Char Char"/>
    <w:basedOn w:val="Normal"/>
    <w:rsid w:val="00A80B8D"/>
    <w:pPr>
      <w:tabs>
        <w:tab w:val="left" w:pos="709"/>
      </w:tabs>
      <w:spacing w:before="0" w:after="0"/>
      <w:jc w:val="left"/>
    </w:pPr>
    <w:rPr>
      <w:szCs w:val="24"/>
      <w:lang w:val="en-US" w:eastAsia="pl-PL"/>
    </w:rPr>
  </w:style>
  <w:style w:type="character" w:customStyle="1" w:styleId="ListParagraphChar">
    <w:name w:val="List Paragraph Char"/>
    <w:link w:val="ListParagraph"/>
    <w:uiPriority w:val="34"/>
    <w:locked/>
    <w:rsid w:val="00A655FE"/>
    <w:rPr>
      <w:rFonts w:asciiTheme="minorHAnsi" w:eastAsiaTheme="minorHAnsi" w:hAnsiTheme="minorHAnsi" w:cs="ArialMT"/>
      <w:sz w:val="24"/>
      <w:szCs w:val="23"/>
    </w:rPr>
  </w:style>
  <w:style w:type="paragraph" w:customStyle="1" w:styleId="Style7">
    <w:name w:val="Style7"/>
    <w:basedOn w:val="Normal"/>
    <w:rsid w:val="00ED266A"/>
    <w:pPr>
      <w:widowControl w:val="0"/>
      <w:autoSpaceDE w:val="0"/>
      <w:autoSpaceDN w:val="0"/>
      <w:adjustRightInd w:val="0"/>
      <w:spacing w:before="0" w:after="0" w:line="276" w:lineRule="exact"/>
      <w:jc w:val="left"/>
    </w:pPr>
    <w:rPr>
      <w:szCs w:val="24"/>
      <w:lang w:val="en-US"/>
    </w:rPr>
  </w:style>
  <w:style w:type="character" w:customStyle="1" w:styleId="FontStyle20">
    <w:name w:val="Font Style20"/>
    <w:rsid w:val="00ED266A"/>
    <w:rPr>
      <w:rFonts w:ascii="Times New Roman" w:hAnsi="Times New Roman" w:cs="Times New Roman"/>
      <w:b/>
      <w:bCs/>
      <w:sz w:val="20"/>
      <w:szCs w:val="20"/>
    </w:rPr>
  </w:style>
  <w:style w:type="paragraph" w:customStyle="1" w:styleId="Title3">
    <w:name w:val="Title 3"/>
    <w:basedOn w:val="Heading3"/>
    <w:rsid w:val="00A030A1"/>
    <w:pPr>
      <w:numPr>
        <w:ilvl w:val="0"/>
        <w:numId w:val="42"/>
      </w:numPr>
      <w:spacing w:after="0"/>
    </w:pPr>
    <w:rPr>
      <w:rFonts w:ascii="Times New Roman" w:eastAsia="Times New Roman" w:hAnsi="Times New Roman" w:cs="Times New Roman"/>
      <w:bCs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540">
      <w:bodyDiv w:val="1"/>
      <w:marLeft w:val="0"/>
      <w:marRight w:val="0"/>
      <w:marTop w:val="0"/>
      <w:marBottom w:val="0"/>
      <w:divBdr>
        <w:top w:val="none" w:sz="0" w:space="0" w:color="auto"/>
        <w:left w:val="none" w:sz="0" w:space="0" w:color="auto"/>
        <w:bottom w:val="none" w:sz="0" w:space="0" w:color="auto"/>
        <w:right w:val="none" w:sz="0" w:space="0" w:color="auto"/>
      </w:divBdr>
    </w:div>
    <w:div w:id="147865282">
      <w:bodyDiv w:val="1"/>
      <w:marLeft w:val="0"/>
      <w:marRight w:val="0"/>
      <w:marTop w:val="0"/>
      <w:marBottom w:val="0"/>
      <w:divBdr>
        <w:top w:val="none" w:sz="0" w:space="0" w:color="auto"/>
        <w:left w:val="none" w:sz="0" w:space="0" w:color="auto"/>
        <w:bottom w:val="none" w:sz="0" w:space="0" w:color="auto"/>
        <w:right w:val="none" w:sz="0" w:space="0" w:color="auto"/>
      </w:divBdr>
      <w:divsChild>
        <w:div w:id="1322272290">
          <w:marLeft w:val="0"/>
          <w:marRight w:val="0"/>
          <w:marTop w:val="0"/>
          <w:marBottom w:val="0"/>
          <w:divBdr>
            <w:top w:val="none" w:sz="0" w:space="0" w:color="auto"/>
            <w:left w:val="none" w:sz="0" w:space="0" w:color="auto"/>
            <w:bottom w:val="none" w:sz="0" w:space="0" w:color="auto"/>
            <w:right w:val="none" w:sz="0" w:space="0" w:color="auto"/>
          </w:divBdr>
        </w:div>
        <w:div w:id="762191543">
          <w:marLeft w:val="0"/>
          <w:marRight w:val="0"/>
          <w:marTop w:val="0"/>
          <w:marBottom w:val="0"/>
          <w:divBdr>
            <w:top w:val="none" w:sz="0" w:space="0" w:color="auto"/>
            <w:left w:val="none" w:sz="0" w:space="0" w:color="auto"/>
            <w:bottom w:val="none" w:sz="0" w:space="0" w:color="auto"/>
            <w:right w:val="none" w:sz="0" w:space="0" w:color="auto"/>
          </w:divBdr>
        </w:div>
        <w:div w:id="1546135526">
          <w:marLeft w:val="0"/>
          <w:marRight w:val="0"/>
          <w:marTop w:val="0"/>
          <w:marBottom w:val="0"/>
          <w:divBdr>
            <w:top w:val="none" w:sz="0" w:space="0" w:color="auto"/>
            <w:left w:val="none" w:sz="0" w:space="0" w:color="auto"/>
            <w:bottom w:val="none" w:sz="0" w:space="0" w:color="auto"/>
            <w:right w:val="none" w:sz="0" w:space="0" w:color="auto"/>
          </w:divBdr>
        </w:div>
        <w:div w:id="661009715">
          <w:marLeft w:val="0"/>
          <w:marRight w:val="0"/>
          <w:marTop w:val="0"/>
          <w:marBottom w:val="0"/>
          <w:divBdr>
            <w:top w:val="none" w:sz="0" w:space="0" w:color="auto"/>
            <w:left w:val="none" w:sz="0" w:space="0" w:color="auto"/>
            <w:bottom w:val="none" w:sz="0" w:space="0" w:color="auto"/>
            <w:right w:val="none" w:sz="0" w:space="0" w:color="auto"/>
          </w:divBdr>
        </w:div>
        <w:div w:id="46612134">
          <w:marLeft w:val="0"/>
          <w:marRight w:val="0"/>
          <w:marTop w:val="0"/>
          <w:marBottom w:val="0"/>
          <w:divBdr>
            <w:top w:val="none" w:sz="0" w:space="0" w:color="auto"/>
            <w:left w:val="none" w:sz="0" w:space="0" w:color="auto"/>
            <w:bottom w:val="none" w:sz="0" w:space="0" w:color="auto"/>
            <w:right w:val="none" w:sz="0" w:space="0" w:color="auto"/>
          </w:divBdr>
        </w:div>
        <w:div w:id="314914251">
          <w:marLeft w:val="0"/>
          <w:marRight w:val="0"/>
          <w:marTop w:val="0"/>
          <w:marBottom w:val="0"/>
          <w:divBdr>
            <w:top w:val="none" w:sz="0" w:space="0" w:color="auto"/>
            <w:left w:val="none" w:sz="0" w:space="0" w:color="auto"/>
            <w:bottom w:val="none" w:sz="0" w:space="0" w:color="auto"/>
            <w:right w:val="none" w:sz="0" w:space="0" w:color="auto"/>
          </w:divBdr>
        </w:div>
        <w:div w:id="1260992772">
          <w:marLeft w:val="0"/>
          <w:marRight w:val="0"/>
          <w:marTop w:val="0"/>
          <w:marBottom w:val="0"/>
          <w:divBdr>
            <w:top w:val="none" w:sz="0" w:space="0" w:color="auto"/>
            <w:left w:val="none" w:sz="0" w:space="0" w:color="auto"/>
            <w:bottom w:val="none" w:sz="0" w:space="0" w:color="auto"/>
            <w:right w:val="none" w:sz="0" w:space="0" w:color="auto"/>
          </w:divBdr>
        </w:div>
        <w:div w:id="1878276658">
          <w:marLeft w:val="0"/>
          <w:marRight w:val="0"/>
          <w:marTop w:val="0"/>
          <w:marBottom w:val="0"/>
          <w:divBdr>
            <w:top w:val="none" w:sz="0" w:space="0" w:color="auto"/>
            <w:left w:val="none" w:sz="0" w:space="0" w:color="auto"/>
            <w:bottom w:val="none" w:sz="0" w:space="0" w:color="auto"/>
            <w:right w:val="none" w:sz="0" w:space="0" w:color="auto"/>
          </w:divBdr>
        </w:div>
        <w:div w:id="929311116">
          <w:marLeft w:val="0"/>
          <w:marRight w:val="0"/>
          <w:marTop w:val="0"/>
          <w:marBottom w:val="0"/>
          <w:divBdr>
            <w:top w:val="none" w:sz="0" w:space="0" w:color="auto"/>
            <w:left w:val="none" w:sz="0" w:space="0" w:color="auto"/>
            <w:bottom w:val="none" w:sz="0" w:space="0" w:color="auto"/>
            <w:right w:val="none" w:sz="0" w:space="0" w:color="auto"/>
          </w:divBdr>
        </w:div>
        <w:div w:id="6716315">
          <w:marLeft w:val="0"/>
          <w:marRight w:val="0"/>
          <w:marTop w:val="0"/>
          <w:marBottom w:val="0"/>
          <w:divBdr>
            <w:top w:val="none" w:sz="0" w:space="0" w:color="auto"/>
            <w:left w:val="none" w:sz="0" w:space="0" w:color="auto"/>
            <w:bottom w:val="none" w:sz="0" w:space="0" w:color="auto"/>
            <w:right w:val="none" w:sz="0" w:space="0" w:color="auto"/>
          </w:divBdr>
        </w:div>
        <w:div w:id="576476053">
          <w:marLeft w:val="0"/>
          <w:marRight w:val="0"/>
          <w:marTop w:val="0"/>
          <w:marBottom w:val="0"/>
          <w:divBdr>
            <w:top w:val="none" w:sz="0" w:space="0" w:color="auto"/>
            <w:left w:val="none" w:sz="0" w:space="0" w:color="auto"/>
            <w:bottom w:val="none" w:sz="0" w:space="0" w:color="auto"/>
            <w:right w:val="none" w:sz="0" w:space="0" w:color="auto"/>
          </w:divBdr>
        </w:div>
        <w:div w:id="420760144">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sChild>
    </w:div>
    <w:div w:id="870534847">
      <w:bodyDiv w:val="1"/>
      <w:marLeft w:val="0"/>
      <w:marRight w:val="0"/>
      <w:marTop w:val="0"/>
      <w:marBottom w:val="0"/>
      <w:divBdr>
        <w:top w:val="none" w:sz="0" w:space="0" w:color="auto"/>
        <w:left w:val="none" w:sz="0" w:space="0" w:color="auto"/>
        <w:bottom w:val="none" w:sz="0" w:space="0" w:color="auto"/>
        <w:right w:val="none" w:sz="0" w:space="0" w:color="auto"/>
      </w:divBdr>
      <w:divsChild>
        <w:div w:id="1735466544">
          <w:marLeft w:val="0"/>
          <w:marRight w:val="0"/>
          <w:marTop w:val="0"/>
          <w:marBottom w:val="0"/>
          <w:divBdr>
            <w:top w:val="none" w:sz="0" w:space="0" w:color="auto"/>
            <w:left w:val="none" w:sz="0" w:space="0" w:color="auto"/>
            <w:bottom w:val="none" w:sz="0" w:space="0" w:color="auto"/>
            <w:right w:val="none" w:sz="0" w:space="0" w:color="auto"/>
          </w:divBdr>
        </w:div>
        <w:div w:id="759642016">
          <w:marLeft w:val="0"/>
          <w:marRight w:val="0"/>
          <w:marTop w:val="0"/>
          <w:marBottom w:val="0"/>
          <w:divBdr>
            <w:top w:val="none" w:sz="0" w:space="0" w:color="auto"/>
            <w:left w:val="none" w:sz="0" w:space="0" w:color="auto"/>
            <w:bottom w:val="none" w:sz="0" w:space="0" w:color="auto"/>
            <w:right w:val="none" w:sz="0" w:space="0" w:color="auto"/>
          </w:divBdr>
        </w:div>
        <w:div w:id="455225180">
          <w:marLeft w:val="0"/>
          <w:marRight w:val="0"/>
          <w:marTop w:val="0"/>
          <w:marBottom w:val="0"/>
          <w:divBdr>
            <w:top w:val="none" w:sz="0" w:space="0" w:color="auto"/>
            <w:left w:val="none" w:sz="0" w:space="0" w:color="auto"/>
            <w:bottom w:val="none" w:sz="0" w:space="0" w:color="auto"/>
            <w:right w:val="none" w:sz="0" w:space="0" w:color="auto"/>
          </w:divBdr>
        </w:div>
        <w:div w:id="1713728170">
          <w:marLeft w:val="0"/>
          <w:marRight w:val="0"/>
          <w:marTop w:val="0"/>
          <w:marBottom w:val="0"/>
          <w:divBdr>
            <w:top w:val="none" w:sz="0" w:space="0" w:color="auto"/>
            <w:left w:val="none" w:sz="0" w:space="0" w:color="auto"/>
            <w:bottom w:val="none" w:sz="0" w:space="0" w:color="auto"/>
            <w:right w:val="none" w:sz="0" w:space="0" w:color="auto"/>
          </w:divBdr>
        </w:div>
        <w:div w:id="907619327">
          <w:marLeft w:val="0"/>
          <w:marRight w:val="0"/>
          <w:marTop w:val="0"/>
          <w:marBottom w:val="0"/>
          <w:divBdr>
            <w:top w:val="none" w:sz="0" w:space="0" w:color="auto"/>
            <w:left w:val="none" w:sz="0" w:space="0" w:color="auto"/>
            <w:bottom w:val="none" w:sz="0" w:space="0" w:color="auto"/>
            <w:right w:val="none" w:sz="0" w:space="0" w:color="auto"/>
          </w:divBdr>
        </w:div>
        <w:div w:id="1846749901">
          <w:marLeft w:val="0"/>
          <w:marRight w:val="0"/>
          <w:marTop w:val="0"/>
          <w:marBottom w:val="0"/>
          <w:divBdr>
            <w:top w:val="none" w:sz="0" w:space="0" w:color="auto"/>
            <w:left w:val="none" w:sz="0" w:space="0" w:color="auto"/>
            <w:bottom w:val="none" w:sz="0" w:space="0" w:color="auto"/>
            <w:right w:val="none" w:sz="0" w:space="0" w:color="auto"/>
          </w:divBdr>
        </w:div>
        <w:div w:id="368267356">
          <w:marLeft w:val="0"/>
          <w:marRight w:val="0"/>
          <w:marTop w:val="0"/>
          <w:marBottom w:val="0"/>
          <w:divBdr>
            <w:top w:val="none" w:sz="0" w:space="0" w:color="auto"/>
            <w:left w:val="none" w:sz="0" w:space="0" w:color="auto"/>
            <w:bottom w:val="none" w:sz="0" w:space="0" w:color="auto"/>
            <w:right w:val="none" w:sz="0" w:space="0" w:color="auto"/>
          </w:divBdr>
        </w:div>
        <w:div w:id="1850020013">
          <w:marLeft w:val="0"/>
          <w:marRight w:val="0"/>
          <w:marTop w:val="0"/>
          <w:marBottom w:val="0"/>
          <w:divBdr>
            <w:top w:val="none" w:sz="0" w:space="0" w:color="auto"/>
            <w:left w:val="none" w:sz="0" w:space="0" w:color="auto"/>
            <w:bottom w:val="none" w:sz="0" w:space="0" w:color="auto"/>
            <w:right w:val="none" w:sz="0" w:space="0" w:color="auto"/>
          </w:divBdr>
        </w:div>
        <w:div w:id="1261447734">
          <w:marLeft w:val="0"/>
          <w:marRight w:val="0"/>
          <w:marTop w:val="0"/>
          <w:marBottom w:val="0"/>
          <w:divBdr>
            <w:top w:val="none" w:sz="0" w:space="0" w:color="auto"/>
            <w:left w:val="none" w:sz="0" w:space="0" w:color="auto"/>
            <w:bottom w:val="none" w:sz="0" w:space="0" w:color="auto"/>
            <w:right w:val="none" w:sz="0" w:space="0" w:color="auto"/>
          </w:divBdr>
        </w:div>
        <w:div w:id="2034112291">
          <w:marLeft w:val="0"/>
          <w:marRight w:val="0"/>
          <w:marTop w:val="0"/>
          <w:marBottom w:val="0"/>
          <w:divBdr>
            <w:top w:val="none" w:sz="0" w:space="0" w:color="auto"/>
            <w:left w:val="none" w:sz="0" w:space="0" w:color="auto"/>
            <w:bottom w:val="none" w:sz="0" w:space="0" w:color="auto"/>
            <w:right w:val="none" w:sz="0" w:space="0" w:color="auto"/>
          </w:divBdr>
        </w:div>
        <w:div w:id="883711713">
          <w:marLeft w:val="0"/>
          <w:marRight w:val="0"/>
          <w:marTop w:val="0"/>
          <w:marBottom w:val="0"/>
          <w:divBdr>
            <w:top w:val="none" w:sz="0" w:space="0" w:color="auto"/>
            <w:left w:val="none" w:sz="0" w:space="0" w:color="auto"/>
            <w:bottom w:val="none" w:sz="0" w:space="0" w:color="auto"/>
            <w:right w:val="none" w:sz="0" w:space="0" w:color="auto"/>
          </w:divBdr>
        </w:div>
        <w:div w:id="1959869807">
          <w:marLeft w:val="0"/>
          <w:marRight w:val="0"/>
          <w:marTop w:val="0"/>
          <w:marBottom w:val="0"/>
          <w:divBdr>
            <w:top w:val="none" w:sz="0" w:space="0" w:color="auto"/>
            <w:left w:val="none" w:sz="0" w:space="0" w:color="auto"/>
            <w:bottom w:val="none" w:sz="0" w:space="0" w:color="auto"/>
            <w:right w:val="none" w:sz="0" w:space="0" w:color="auto"/>
          </w:divBdr>
        </w:div>
        <w:div w:id="1524436965">
          <w:marLeft w:val="0"/>
          <w:marRight w:val="0"/>
          <w:marTop w:val="0"/>
          <w:marBottom w:val="0"/>
          <w:divBdr>
            <w:top w:val="none" w:sz="0" w:space="0" w:color="auto"/>
            <w:left w:val="none" w:sz="0" w:space="0" w:color="auto"/>
            <w:bottom w:val="none" w:sz="0" w:space="0" w:color="auto"/>
            <w:right w:val="none" w:sz="0" w:space="0" w:color="auto"/>
          </w:divBdr>
        </w:div>
        <w:div w:id="1582564651">
          <w:marLeft w:val="0"/>
          <w:marRight w:val="0"/>
          <w:marTop w:val="0"/>
          <w:marBottom w:val="0"/>
          <w:divBdr>
            <w:top w:val="none" w:sz="0" w:space="0" w:color="auto"/>
            <w:left w:val="none" w:sz="0" w:space="0" w:color="auto"/>
            <w:bottom w:val="none" w:sz="0" w:space="0" w:color="auto"/>
            <w:right w:val="none" w:sz="0" w:space="0" w:color="auto"/>
          </w:divBdr>
        </w:div>
        <w:div w:id="1374690271">
          <w:marLeft w:val="0"/>
          <w:marRight w:val="0"/>
          <w:marTop w:val="0"/>
          <w:marBottom w:val="0"/>
          <w:divBdr>
            <w:top w:val="none" w:sz="0" w:space="0" w:color="auto"/>
            <w:left w:val="none" w:sz="0" w:space="0" w:color="auto"/>
            <w:bottom w:val="none" w:sz="0" w:space="0" w:color="auto"/>
            <w:right w:val="none" w:sz="0" w:space="0" w:color="auto"/>
          </w:divBdr>
        </w:div>
        <w:div w:id="1565142437">
          <w:marLeft w:val="0"/>
          <w:marRight w:val="0"/>
          <w:marTop w:val="0"/>
          <w:marBottom w:val="0"/>
          <w:divBdr>
            <w:top w:val="none" w:sz="0" w:space="0" w:color="auto"/>
            <w:left w:val="none" w:sz="0" w:space="0" w:color="auto"/>
            <w:bottom w:val="none" w:sz="0" w:space="0" w:color="auto"/>
            <w:right w:val="none" w:sz="0" w:space="0" w:color="auto"/>
          </w:divBdr>
        </w:div>
        <w:div w:id="858587722">
          <w:marLeft w:val="0"/>
          <w:marRight w:val="0"/>
          <w:marTop w:val="0"/>
          <w:marBottom w:val="0"/>
          <w:divBdr>
            <w:top w:val="none" w:sz="0" w:space="0" w:color="auto"/>
            <w:left w:val="none" w:sz="0" w:space="0" w:color="auto"/>
            <w:bottom w:val="none" w:sz="0" w:space="0" w:color="auto"/>
            <w:right w:val="none" w:sz="0" w:space="0" w:color="auto"/>
          </w:divBdr>
        </w:div>
        <w:div w:id="1291015909">
          <w:marLeft w:val="0"/>
          <w:marRight w:val="0"/>
          <w:marTop w:val="0"/>
          <w:marBottom w:val="0"/>
          <w:divBdr>
            <w:top w:val="none" w:sz="0" w:space="0" w:color="auto"/>
            <w:left w:val="none" w:sz="0" w:space="0" w:color="auto"/>
            <w:bottom w:val="none" w:sz="0" w:space="0" w:color="auto"/>
            <w:right w:val="none" w:sz="0" w:space="0" w:color="auto"/>
          </w:divBdr>
        </w:div>
        <w:div w:id="739405042">
          <w:marLeft w:val="0"/>
          <w:marRight w:val="0"/>
          <w:marTop w:val="0"/>
          <w:marBottom w:val="0"/>
          <w:divBdr>
            <w:top w:val="none" w:sz="0" w:space="0" w:color="auto"/>
            <w:left w:val="none" w:sz="0" w:space="0" w:color="auto"/>
            <w:bottom w:val="none" w:sz="0" w:space="0" w:color="auto"/>
            <w:right w:val="none" w:sz="0" w:space="0" w:color="auto"/>
          </w:divBdr>
        </w:div>
        <w:div w:id="376050166">
          <w:marLeft w:val="0"/>
          <w:marRight w:val="0"/>
          <w:marTop w:val="0"/>
          <w:marBottom w:val="0"/>
          <w:divBdr>
            <w:top w:val="none" w:sz="0" w:space="0" w:color="auto"/>
            <w:left w:val="none" w:sz="0" w:space="0" w:color="auto"/>
            <w:bottom w:val="none" w:sz="0" w:space="0" w:color="auto"/>
            <w:right w:val="none" w:sz="0" w:space="0" w:color="auto"/>
          </w:divBdr>
        </w:div>
        <w:div w:id="476191377">
          <w:marLeft w:val="0"/>
          <w:marRight w:val="0"/>
          <w:marTop w:val="0"/>
          <w:marBottom w:val="0"/>
          <w:divBdr>
            <w:top w:val="none" w:sz="0" w:space="0" w:color="auto"/>
            <w:left w:val="none" w:sz="0" w:space="0" w:color="auto"/>
            <w:bottom w:val="none" w:sz="0" w:space="0" w:color="auto"/>
            <w:right w:val="none" w:sz="0" w:space="0" w:color="auto"/>
          </w:divBdr>
        </w:div>
        <w:div w:id="784545625">
          <w:marLeft w:val="0"/>
          <w:marRight w:val="0"/>
          <w:marTop w:val="0"/>
          <w:marBottom w:val="0"/>
          <w:divBdr>
            <w:top w:val="none" w:sz="0" w:space="0" w:color="auto"/>
            <w:left w:val="none" w:sz="0" w:space="0" w:color="auto"/>
            <w:bottom w:val="none" w:sz="0" w:space="0" w:color="auto"/>
            <w:right w:val="none" w:sz="0" w:space="0" w:color="auto"/>
          </w:divBdr>
        </w:div>
        <w:div w:id="1997687485">
          <w:marLeft w:val="0"/>
          <w:marRight w:val="0"/>
          <w:marTop w:val="0"/>
          <w:marBottom w:val="0"/>
          <w:divBdr>
            <w:top w:val="none" w:sz="0" w:space="0" w:color="auto"/>
            <w:left w:val="none" w:sz="0" w:space="0" w:color="auto"/>
            <w:bottom w:val="none" w:sz="0" w:space="0" w:color="auto"/>
            <w:right w:val="none" w:sz="0" w:space="0" w:color="auto"/>
          </w:divBdr>
        </w:div>
        <w:div w:id="1297762541">
          <w:marLeft w:val="0"/>
          <w:marRight w:val="0"/>
          <w:marTop w:val="0"/>
          <w:marBottom w:val="0"/>
          <w:divBdr>
            <w:top w:val="none" w:sz="0" w:space="0" w:color="auto"/>
            <w:left w:val="none" w:sz="0" w:space="0" w:color="auto"/>
            <w:bottom w:val="none" w:sz="0" w:space="0" w:color="auto"/>
            <w:right w:val="none" w:sz="0" w:space="0" w:color="auto"/>
          </w:divBdr>
        </w:div>
        <w:div w:id="1088389072">
          <w:marLeft w:val="0"/>
          <w:marRight w:val="0"/>
          <w:marTop w:val="0"/>
          <w:marBottom w:val="0"/>
          <w:divBdr>
            <w:top w:val="none" w:sz="0" w:space="0" w:color="auto"/>
            <w:left w:val="none" w:sz="0" w:space="0" w:color="auto"/>
            <w:bottom w:val="none" w:sz="0" w:space="0" w:color="auto"/>
            <w:right w:val="none" w:sz="0" w:space="0" w:color="auto"/>
          </w:divBdr>
        </w:div>
        <w:div w:id="67852511">
          <w:marLeft w:val="0"/>
          <w:marRight w:val="0"/>
          <w:marTop w:val="0"/>
          <w:marBottom w:val="0"/>
          <w:divBdr>
            <w:top w:val="none" w:sz="0" w:space="0" w:color="auto"/>
            <w:left w:val="none" w:sz="0" w:space="0" w:color="auto"/>
            <w:bottom w:val="none" w:sz="0" w:space="0" w:color="auto"/>
            <w:right w:val="none" w:sz="0" w:space="0" w:color="auto"/>
          </w:divBdr>
        </w:div>
        <w:div w:id="396783028">
          <w:marLeft w:val="0"/>
          <w:marRight w:val="0"/>
          <w:marTop w:val="0"/>
          <w:marBottom w:val="0"/>
          <w:divBdr>
            <w:top w:val="none" w:sz="0" w:space="0" w:color="auto"/>
            <w:left w:val="none" w:sz="0" w:space="0" w:color="auto"/>
            <w:bottom w:val="none" w:sz="0" w:space="0" w:color="auto"/>
            <w:right w:val="none" w:sz="0" w:space="0" w:color="auto"/>
          </w:divBdr>
        </w:div>
      </w:divsChild>
    </w:div>
    <w:div w:id="880703680">
      <w:bodyDiv w:val="1"/>
      <w:marLeft w:val="0"/>
      <w:marRight w:val="0"/>
      <w:marTop w:val="0"/>
      <w:marBottom w:val="0"/>
      <w:divBdr>
        <w:top w:val="none" w:sz="0" w:space="0" w:color="auto"/>
        <w:left w:val="none" w:sz="0" w:space="0" w:color="auto"/>
        <w:bottom w:val="none" w:sz="0" w:space="0" w:color="auto"/>
        <w:right w:val="none" w:sz="0" w:space="0" w:color="auto"/>
      </w:divBdr>
      <w:divsChild>
        <w:div w:id="565650951">
          <w:marLeft w:val="0"/>
          <w:marRight w:val="0"/>
          <w:marTop w:val="0"/>
          <w:marBottom w:val="0"/>
          <w:divBdr>
            <w:top w:val="none" w:sz="0" w:space="0" w:color="auto"/>
            <w:left w:val="none" w:sz="0" w:space="0" w:color="auto"/>
            <w:bottom w:val="none" w:sz="0" w:space="0" w:color="auto"/>
            <w:right w:val="none" w:sz="0" w:space="0" w:color="auto"/>
          </w:divBdr>
        </w:div>
        <w:div w:id="2110273573">
          <w:marLeft w:val="0"/>
          <w:marRight w:val="0"/>
          <w:marTop w:val="0"/>
          <w:marBottom w:val="0"/>
          <w:divBdr>
            <w:top w:val="none" w:sz="0" w:space="0" w:color="auto"/>
            <w:left w:val="none" w:sz="0" w:space="0" w:color="auto"/>
            <w:bottom w:val="none" w:sz="0" w:space="0" w:color="auto"/>
            <w:right w:val="none" w:sz="0" w:space="0" w:color="auto"/>
          </w:divBdr>
        </w:div>
        <w:div w:id="1882471612">
          <w:marLeft w:val="0"/>
          <w:marRight w:val="0"/>
          <w:marTop w:val="0"/>
          <w:marBottom w:val="0"/>
          <w:divBdr>
            <w:top w:val="none" w:sz="0" w:space="0" w:color="auto"/>
            <w:left w:val="none" w:sz="0" w:space="0" w:color="auto"/>
            <w:bottom w:val="none" w:sz="0" w:space="0" w:color="auto"/>
            <w:right w:val="none" w:sz="0" w:space="0" w:color="auto"/>
          </w:divBdr>
        </w:div>
        <w:div w:id="40441499">
          <w:marLeft w:val="0"/>
          <w:marRight w:val="0"/>
          <w:marTop w:val="0"/>
          <w:marBottom w:val="0"/>
          <w:divBdr>
            <w:top w:val="none" w:sz="0" w:space="0" w:color="auto"/>
            <w:left w:val="none" w:sz="0" w:space="0" w:color="auto"/>
            <w:bottom w:val="none" w:sz="0" w:space="0" w:color="auto"/>
            <w:right w:val="none" w:sz="0" w:space="0" w:color="auto"/>
          </w:divBdr>
        </w:div>
        <w:div w:id="1260285993">
          <w:marLeft w:val="0"/>
          <w:marRight w:val="0"/>
          <w:marTop w:val="0"/>
          <w:marBottom w:val="0"/>
          <w:divBdr>
            <w:top w:val="none" w:sz="0" w:space="0" w:color="auto"/>
            <w:left w:val="none" w:sz="0" w:space="0" w:color="auto"/>
            <w:bottom w:val="none" w:sz="0" w:space="0" w:color="auto"/>
            <w:right w:val="none" w:sz="0" w:space="0" w:color="auto"/>
          </w:divBdr>
        </w:div>
        <w:div w:id="218789818">
          <w:marLeft w:val="0"/>
          <w:marRight w:val="0"/>
          <w:marTop w:val="0"/>
          <w:marBottom w:val="0"/>
          <w:divBdr>
            <w:top w:val="none" w:sz="0" w:space="0" w:color="auto"/>
            <w:left w:val="none" w:sz="0" w:space="0" w:color="auto"/>
            <w:bottom w:val="none" w:sz="0" w:space="0" w:color="auto"/>
            <w:right w:val="none" w:sz="0" w:space="0" w:color="auto"/>
          </w:divBdr>
        </w:div>
        <w:div w:id="1481117407">
          <w:marLeft w:val="0"/>
          <w:marRight w:val="0"/>
          <w:marTop w:val="0"/>
          <w:marBottom w:val="0"/>
          <w:divBdr>
            <w:top w:val="none" w:sz="0" w:space="0" w:color="auto"/>
            <w:left w:val="none" w:sz="0" w:space="0" w:color="auto"/>
            <w:bottom w:val="none" w:sz="0" w:space="0" w:color="auto"/>
            <w:right w:val="none" w:sz="0" w:space="0" w:color="auto"/>
          </w:divBdr>
        </w:div>
        <w:div w:id="2134052107">
          <w:marLeft w:val="0"/>
          <w:marRight w:val="0"/>
          <w:marTop w:val="0"/>
          <w:marBottom w:val="0"/>
          <w:divBdr>
            <w:top w:val="none" w:sz="0" w:space="0" w:color="auto"/>
            <w:left w:val="none" w:sz="0" w:space="0" w:color="auto"/>
            <w:bottom w:val="none" w:sz="0" w:space="0" w:color="auto"/>
            <w:right w:val="none" w:sz="0" w:space="0" w:color="auto"/>
          </w:divBdr>
        </w:div>
        <w:div w:id="1537112933">
          <w:marLeft w:val="0"/>
          <w:marRight w:val="0"/>
          <w:marTop w:val="0"/>
          <w:marBottom w:val="0"/>
          <w:divBdr>
            <w:top w:val="none" w:sz="0" w:space="0" w:color="auto"/>
            <w:left w:val="none" w:sz="0" w:space="0" w:color="auto"/>
            <w:bottom w:val="none" w:sz="0" w:space="0" w:color="auto"/>
            <w:right w:val="none" w:sz="0" w:space="0" w:color="auto"/>
          </w:divBdr>
        </w:div>
        <w:div w:id="1984692497">
          <w:marLeft w:val="0"/>
          <w:marRight w:val="0"/>
          <w:marTop w:val="0"/>
          <w:marBottom w:val="0"/>
          <w:divBdr>
            <w:top w:val="none" w:sz="0" w:space="0" w:color="auto"/>
            <w:left w:val="none" w:sz="0" w:space="0" w:color="auto"/>
            <w:bottom w:val="none" w:sz="0" w:space="0" w:color="auto"/>
            <w:right w:val="none" w:sz="0" w:space="0" w:color="auto"/>
          </w:divBdr>
        </w:div>
        <w:div w:id="2019237343">
          <w:marLeft w:val="0"/>
          <w:marRight w:val="0"/>
          <w:marTop w:val="0"/>
          <w:marBottom w:val="0"/>
          <w:divBdr>
            <w:top w:val="none" w:sz="0" w:space="0" w:color="auto"/>
            <w:left w:val="none" w:sz="0" w:space="0" w:color="auto"/>
            <w:bottom w:val="none" w:sz="0" w:space="0" w:color="auto"/>
            <w:right w:val="none" w:sz="0" w:space="0" w:color="auto"/>
          </w:divBdr>
        </w:div>
        <w:div w:id="371148337">
          <w:marLeft w:val="0"/>
          <w:marRight w:val="0"/>
          <w:marTop w:val="0"/>
          <w:marBottom w:val="0"/>
          <w:divBdr>
            <w:top w:val="none" w:sz="0" w:space="0" w:color="auto"/>
            <w:left w:val="none" w:sz="0" w:space="0" w:color="auto"/>
            <w:bottom w:val="none" w:sz="0" w:space="0" w:color="auto"/>
            <w:right w:val="none" w:sz="0" w:space="0" w:color="auto"/>
          </w:divBdr>
        </w:div>
        <w:div w:id="1872526934">
          <w:marLeft w:val="0"/>
          <w:marRight w:val="0"/>
          <w:marTop w:val="0"/>
          <w:marBottom w:val="0"/>
          <w:divBdr>
            <w:top w:val="none" w:sz="0" w:space="0" w:color="auto"/>
            <w:left w:val="none" w:sz="0" w:space="0" w:color="auto"/>
            <w:bottom w:val="none" w:sz="0" w:space="0" w:color="auto"/>
            <w:right w:val="none" w:sz="0" w:space="0" w:color="auto"/>
          </w:divBdr>
        </w:div>
        <w:div w:id="1409842439">
          <w:marLeft w:val="0"/>
          <w:marRight w:val="0"/>
          <w:marTop w:val="0"/>
          <w:marBottom w:val="0"/>
          <w:divBdr>
            <w:top w:val="none" w:sz="0" w:space="0" w:color="auto"/>
            <w:left w:val="none" w:sz="0" w:space="0" w:color="auto"/>
            <w:bottom w:val="none" w:sz="0" w:space="0" w:color="auto"/>
            <w:right w:val="none" w:sz="0" w:space="0" w:color="auto"/>
          </w:divBdr>
        </w:div>
        <w:div w:id="368648569">
          <w:marLeft w:val="0"/>
          <w:marRight w:val="0"/>
          <w:marTop w:val="0"/>
          <w:marBottom w:val="0"/>
          <w:divBdr>
            <w:top w:val="none" w:sz="0" w:space="0" w:color="auto"/>
            <w:left w:val="none" w:sz="0" w:space="0" w:color="auto"/>
            <w:bottom w:val="none" w:sz="0" w:space="0" w:color="auto"/>
            <w:right w:val="none" w:sz="0" w:space="0" w:color="auto"/>
          </w:divBdr>
        </w:div>
        <w:div w:id="715616911">
          <w:marLeft w:val="0"/>
          <w:marRight w:val="0"/>
          <w:marTop w:val="0"/>
          <w:marBottom w:val="0"/>
          <w:divBdr>
            <w:top w:val="none" w:sz="0" w:space="0" w:color="auto"/>
            <w:left w:val="none" w:sz="0" w:space="0" w:color="auto"/>
            <w:bottom w:val="none" w:sz="0" w:space="0" w:color="auto"/>
            <w:right w:val="none" w:sz="0" w:space="0" w:color="auto"/>
          </w:divBdr>
        </w:div>
        <w:div w:id="1902138119">
          <w:marLeft w:val="0"/>
          <w:marRight w:val="0"/>
          <w:marTop w:val="0"/>
          <w:marBottom w:val="0"/>
          <w:divBdr>
            <w:top w:val="none" w:sz="0" w:space="0" w:color="auto"/>
            <w:left w:val="none" w:sz="0" w:space="0" w:color="auto"/>
            <w:bottom w:val="none" w:sz="0" w:space="0" w:color="auto"/>
            <w:right w:val="none" w:sz="0" w:space="0" w:color="auto"/>
          </w:divBdr>
        </w:div>
        <w:div w:id="1484614424">
          <w:marLeft w:val="0"/>
          <w:marRight w:val="0"/>
          <w:marTop w:val="0"/>
          <w:marBottom w:val="0"/>
          <w:divBdr>
            <w:top w:val="none" w:sz="0" w:space="0" w:color="auto"/>
            <w:left w:val="none" w:sz="0" w:space="0" w:color="auto"/>
            <w:bottom w:val="none" w:sz="0" w:space="0" w:color="auto"/>
            <w:right w:val="none" w:sz="0" w:space="0" w:color="auto"/>
          </w:divBdr>
        </w:div>
        <w:div w:id="236745379">
          <w:marLeft w:val="0"/>
          <w:marRight w:val="0"/>
          <w:marTop w:val="0"/>
          <w:marBottom w:val="0"/>
          <w:divBdr>
            <w:top w:val="none" w:sz="0" w:space="0" w:color="auto"/>
            <w:left w:val="none" w:sz="0" w:space="0" w:color="auto"/>
            <w:bottom w:val="none" w:sz="0" w:space="0" w:color="auto"/>
            <w:right w:val="none" w:sz="0" w:space="0" w:color="auto"/>
          </w:divBdr>
        </w:div>
        <w:div w:id="2098549715">
          <w:marLeft w:val="0"/>
          <w:marRight w:val="0"/>
          <w:marTop w:val="0"/>
          <w:marBottom w:val="0"/>
          <w:divBdr>
            <w:top w:val="none" w:sz="0" w:space="0" w:color="auto"/>
            <w:left w:val="none" w:sz="0" w:space="0" w:color="auto"/>
            <w:bottom w:val="none" w:sz="0" w:space="0" w:color="auto"/>
            <w:right w:val="none" w:sz="0" w:space="0" w:color="auto"/>
          </w:divBdr>
        </w:div>
        <w:div w:id="1500543244">
          <w:marLeft w:val="0"/>
          <w:marRight w:val="0"/>
          <w:marTop w:val="0"/>
          <w:marBottom w:val="0"/>
          <w:divBdr>
            <w:top w:val="none" w:sz="0" w:space="0" w:color="auto"/>
            <w:left w:val="none" w:sz="0" w:space="0" w:color="auto"/>
            <w:bottom w:val="none" w:sz="0" w:space="0" w:color="auto"/>
            <w:right w:val="none" w:sz="0" w:space="0" w:color="auto"/>
          </w:divBdr>
        </w:div>
        <w:div w:id="1595937315">
          <w:marLeft w:val="0"/>
          <w:marRight w:val="0"/>
          <w:marTop w:val="0"/>
          <w:marBottom w:val="0"/>
          <w:divBdr>
            <w:top w:val="none" w:sz="0" w:space="0" w:color="auto"/>
            <w:left w:val="none" w:sz="0" w:space="0" w:color="auto"/>
            <w:bottom w:val="none" w:sz="0" w:space="0" w:color="auto"/>
            <w:right w:val="none" w:sz="0" w:space="0" w:color="auto"/>
          </w:divBdr>
        </w:div>
        <w:div w:id="1658338201">
          <w:marLeft w:val="0"/>
          <w:marRight w:val="0"/>
          <w:marTop w:val="0"/>
          <w:marBottom w:val="0"/>
          <w:divBdr>
            <w:top w:val="none" w:sz="0" w:space="0" w:color="auto"/>
            <w:left w:val="none" w:sz="0" w:space="0" w:color="auto"/>
            <w:bottom w:val="none" w:sz="0" w:space="0" w:color="auto"/>
            <w:right w:val="none" w:sz="0" w:space="0" w:color="auto"/>
          </w:divBdr>
        </w:div>
        <w:div w:id="2019623915">
          <w:marLeft w:val="0"/>
          <w:marRight w:val="0"/>
          <w:marTop w:val="0"/>
          <w:marBottom w:val="0"/>
          <w:divBdr>
            <w:top w:val="none" w:sz="0" w:space="0" w:color="auto"/>
            <w:left w:val="none" w:sz="0" w:space="0" w:color="auto"/>
            <w:bottom w:val="none" w:sz="0" w:space="0" w:color="auto"/>
            <w:right w:val="none" w:sz="0" w:space="0" w:color="auto"/>
          </w:divBdr>
        </w:div>
        <w:div w:id="1350447022">
          <w:marLeft w:val="0"/>
          <w:marRight w:val="0"/>
          <w:marTop w:val="0"/>
          <w:marBottom w:val="0"/>
          <w:divBdr>
            <w:top w:val="none" w:sz="0" w:space="0" w:color="auto"/>
            <w:left w:val="none" w:sz="0" w:space="0" w:color="auto"/>
            <w:bottom w:val="none" w:sz="0" w:space="0" w:color="auto"/>
            <w:right w:val="none" w:sz="0" w:space="0" w:color="auto"/>
          </w:divBdr>
        </w:div>
        <w:div w:id="835419916">
          <w:marLeft w:val="0"/>
          <w:marRight w:val="0"/>
          <w:marTop w:val="0"/>
          <w:marBottom w:val="0"/>
          <w:divBdr>
            <w:top w:val="none" w:sz="0" w:space="0" w:color="auto"/>
            <w:left w:val="none" w:sz="0" w:space="0" w:color="auto"/>
            <w:bottom w:val="none" w:sz="0" w:space="0" w:color="auto"/>
            <w:right w:val="none" w:sz="0" w:space="0" w:color="auto"/>
          </w:divBdr>
        </w:div>
        <w:div w:id="566189199">
          <w:marLeft w:val="0"/>
          <w:marRight w:val="0"/>
          <w:marTop w:val="0"/>
          <w:marBottom w:val="0"/>
          <w:divBdr>
            <w:top w:val="none" w:sz="0" w:space="0" w:color="auto"/>
            <w:left w:val="none" w:sz="0" w:space="0" w:color="auto"/>
            <w:bottom w:val="none" w:sz="0" w:space="0" w:color="auto"/>
            <w:right w:val="none" w:sz="0" w:space="0" w:color="auto"/>
          </w:divBdr>
        </w:div>
        <w:div w:id="199634029">
          <w:marLeft w:val="0"/>
          <w:marRight w:val="0"/>
          <w:marTop w:val="0"/>
          <w:marBottom w:val="0"/>
          <w:divBdr>
            <w:top w:val="none" w:sz="0" w:space="0" w:color="auto"/>
            <w:left w:val="none" w:sz="0" w:space="0" w:color="auto"/>
            <w:bottom w:val="none" w:sz="0" w:space="0" w:color="auto"/>
            <w:right w:val="none" w:sz="0" w:space="0" w:color="auto"/>
          </w:divBdr>
        </w:div>
        <w:div w:id="1498880066">
          <w:marLeft w:val="0"/>
          <w:marRight w:val="0"/>
          <w:marTop w:val="0"/>
          <w:marBottom w:val="0"/>
          <w:divBdr>
            <w:top w:val="none" w:sz="0" w:space="0" w:color="auto"/>
            <w:left w:val="none" w:sz="0" w:space="0" w:color="auto"/>
            <w:bottom w:val="none" w:sz="0" w:space="0" w:color="auto"/>
            <w:right w:val="none" w:sz="0" w:space="0" w:color="auto"/>
          </w:divBdr>
        </w:div>
        <w:div w:id="573051997">
          <w:marLeft w:val="0"/>
          <w:marRight w:val="0"/>
          <w:marTop w:val="0"/>
          <w:marBottom w:val="0"/>
          <w:divBdr>
            <w:top w:val="none" w:sz="0" w:space="0" w:color="auto"/>
            <w:left w:val="none" w:sz="0" w:space="0" w:color="auto"/>
            <w:bottom w:val="none" w:sz="0" w:space="0" w:color="auto"/>
            <w:right w:val="none" w:sz="0" w:space="0" w:color="auto"/>
          </w:divBdr>
        </w:div>
        <w:div w:id="1004674649">
          <w:marLeft w:val="0"/>
          <w:marRight w:val="0"/>
          <w:marTop w:val="0"/>
          <w:marBottom w:val="0"/>
          <w:divBdr>
            <w:top w:val="none" w:sz="0" w:space="0" w:color="auto"/>
            <w:left w:val="none" w:sz="0" w:space="0" w:color="auto"/>
            <w:bottom w:val="none" w:sz="0" w:space="0" w:color="auto"/>
            <w:right w:val="none" w:sz="0" w:space="0" w:color="auto"/>
          </w:divBdr>
        </w:div>
        <w:div w:id="1355880397">
          <w:marLeft w:val="0"/>
          <w:marRight w:val="0"/>
          <w:marTop w:val="0"/>
          <w:marBottom w:val="0"/>
          <w:divBdr>
            <w:top w:val="none" w:sz="0" w:space="0" w:color="auto"/>
            <w:left w:val="none" w:sz="0" w:space="0" w:color="auto"/>
            <w:bottom w:val="none" w:sz="0" w:space="0" w:color="auto"/>
            <w:right w:val="none" w:sz="0" w:space="0" w:color="auto"/>
          </w:divBdr>
        </w:div>
        <w:div w:id="574050319">
          <w:marLeft w:val="0"/>
          <w:marRight w:val="0"/>
          <w:marTop w:val="0"/>
          <w:marBottom w:val="0"/>
          <w:divBdr>
            <w:top w:val="none" w:sz="0" w:space="0" w:color="auto"/>
            <w:left w:val="none" w:sz="0" w:space="0" w:color="auto"/>
            <w:bottom w:val="none" w:sz="0" w:space="0" w:color="auto"/>
            <w:right w:val="none" w:sz="0" w:space="0" w:color="auto"/>
          </w:divBdr>
        </w:div>
        <w:div w:id="2136215603">
          <w:marLeft w:val="0"/>
          <w:marRight w:val="0"/>
          <w:marTop w:val="0"/>
          <w:marBottom w:val="0"/>
          <w:divBdr>
            <w:top w:val="none" w:sz="0" w:space="0" w:color="auto"/>
            <w:left w:val="none" w:sz="0" w:space="0" w:color="auto"/>
            <w:bottom w:val="none" w:sz="0" w:space="0" w:color="auto"/>
            <w:right w:val="none" w:sz="0" w:space="0" w:color="auto"/>
          </w:divBdr>
        </w:div>
        <w:div w:id="1956981275">
          <w:marLeft w:val="0"/>
          <w:marRight w:val="0"/>
          <w:marTop w:val="0"/>
          <w:marBottom w:val="0"/>
          <w:divBdr>
            <w:top w:val="none" w:sz="0" w:space="0" w:color="auto"/>
            <w:left w:val="none" w:sz="0" w:space="0" w:color="auto"/>
            <w:bottom w:val="none" w:sz="0" w:space="0" w:color="auto"/>
            <w:right w:val="none" w:sz="0" w:space="0" w:color="auto"/>
          </w:divBdr>
        </w:div>
        <w:div w:id="1849902056">
          <w:marLeft w:val="0"/>
          <w:marRight w:val="0"/>
          <w:marTop w:val="0"/>
          <w:marBottom w:val="0"/>
          <w:divBdr>
            <w:top w:val="none" w:sz="0" w:space="0" w:color="auto"/>
            <w:left w:val="none" w:sz="0" w:space="0" w:color="auto"/>
            <w:bottom w:val="none" w:sz="0" w:space="0" w:color="auto"/>
            <w:right w:val="none" w:sz="0" w:space="0" w:color="auto"/>
          </w:divBdr>
        </w:div>
        <w:div w:id="1064990815">
          <w:marLeft w:val="0"/>
          <w:marRight w:val="0"/>
          <w:marTop w:val="0"/>
          <w:marBottom w:val="0"/>
          <w:divBdr>
            <w:top w:val="none" w:sz="0" w:space="0" w:color="auto"/>
            <w:left w:val="none" w:sz="0" w:space="0" w:color="auto"/>
            <w:bottom w:val="none" w:sz="0" w:space="0" w:color="auto"/>
            <w:right w:val="none" w:sz="0" w:space="0" w:color="auto"/>
          </w:divBdr>
        </w:div>
        <w:div w:id="244346797">
          <w:marLeft w:val="0"/>
          <w:marRight w:val="0"/>
          <w:marTop w:val="0"/>
          <w:marBottom w:val="0"/>
          <w:divBdr>
            <w:top w:val="none" w:sz="0" w:space="0" w:color="auto"/>
            <w:left w:val="none" w:sz="0" w:space="0" w:color="auto"/>
            <w:bottom w:val="none" w:sz="0" w:space="0" w:color="auto"/>
            <w:right w:val="none" w:sz="0" w:space="0" w:color="auto"/>
          </w:divBdr>
        </w:div>
        <w:div w:id="1499687536">
          <w:marLeft w:val="0"/>
          <w:marRight w:val="0"/>
          <w:marTop w:val="0"/>
          <w:marBottom w:val="0"/>
          <w:divBdr>
            <w:top w:val="none" w:sz="0" w:space="0" w:color="auto"/>
            <w:left w:val="none" w:sz="0" w:space="0" w:color="auto"/>
            <w:bottom w:val="none" w:sz="0" w:space="0" w:color="auto"/>
            <w:right w:val="none" w:sz="0" w:space="0" w:color="auto"/>
          </w:divBdr>
        </w:div>
        <w:div w:id="80228209">
          <w:marLeft w:val="0"/>
          <w:marRight w:val="0"/>
          <w:marTop w:val="0"/>
          <w:marBottom w:val="0"/>
          <w:divBdr>
            <w:top w:val="none" w:sz="0" w:space="0" w:color="auto"/>
            <w:left w:val="none" w:sz="0" w:space="0" w:color="auto"/>
            <w:bottom w:val="none" w:sz="0" w:space="0" w:color="auto"/>
            <w:right w:val="none" w:sz="0" w:space="0" w:color="auto"/>
          </w:divBdr>
        </w:div>
        <w:div w:id="465972462">
          <w:marLeft w:val="0"/>
          <w:marRight w:val="0"/>
          <w:marTop w:val="0"/>
          <w:marBottom w:val="0"/>
          <w:divBdr>
            <w:top w:val="none" w:sz="0" w:space="0" w:color="auto"/>
            <w:left w:val="none" w:sz="0" w:space="0" w:color="auto"/>
            <w:bottom w:val="none" w:sz="0" w:space="0" w:color="auto"/>
            <w:right w:val="none" w:sz="0" w:space="0" w:color="auto"/>
          </w:divBdr>
        </w:div>
        <w:div w:id="966356337">
          <w:marLeft w:val="0"/>
          <w:marRight w:val="0"/>
          <w:marTop w:val="0"/>
          <w:marBottom w:val="0"/>
          <w:divBdr>
            <w:top w:val="none" w:sz="0" w:space="0" w:color="auto"/>
            <w:left w:val="none" w:sz="0" w:space="0" w:color="auto"/>
            <w:bottom w:val="none" w:sz="0" w:space="0" w:color="auto"/>
            <w:right w:val="none" w:sz="0" w:space="0" w:color="auto"/>
          </w:divBdr>
        </w:div>
      </w:divsChild>
    </w:div>
    <w:div w:id="1509834835">
      <w:bodyDiv w:val="1"/>
      <w:marLeft w:val="0"/>
      <w:marRight w:val="0"/>
      <w:marTop w:val="0"/>
      <w:marBottom w:val="0"/>
      <w:divBdr>
        <w:top w:val="none" w:sz="0" w:space="0" w:color="auto"/>
        <w:left w:val="none" w:sz="0" w:space="0" w:color="auto"/>
        <w:bottom w:val="none" w:sz="0" w:space="0" w:color="auto"/>
        <w:right w:val="none" w:sz="0" w:space="0" w:color="auto"/>
      </w:divBdr>
      <w:divsChild>
        <w:div w:id="987903480">
          <w:marLeft w:val="0"/>
          <w:marRight w:val="0"/>
          <w:marTop w:val="0"/>
          <w:marBottom w:val="0"/>
          <w:divBdr>
            <w:top w:val="none" w:sz="0" w:space="0" w:color="auto"/>
            <w:left w:val="none" w:sz="0" w:space="0" w:color="auto"/>
            <w:bottom w:val="none" w:sz="0" w:space="0" w:color="auto"/>
            <w:right w:val="none" w:sz="0" w:space="0" w:color="auto"/>
          </w:divBdr>
        </w:div>
        <w:div w:id="20085024">
          <w:marLeft w:val="0"/>
          <w:marRight w:val="0"/>
          <w:marTop w:val="0"/>
          <w:marBottom w:val="0"/>
          <w:divBdr>
            <w:top w:val="none" w:sz="0" w:space="0" w:color="auto"/>
            <w:left w:val="none" w:sz="0" w:space="0" w:color="auto"/>
            <w:bottom w:val="none" w:sz="0" w:space="0" w:color="auto"/>
            <w:right w:val="none" w:sz="0" w:space="0" w:color="auto"/>
          </w:divBdr>
        </w:div>
        <w:div w:id="1742672031">
          <w:marLeft w:val="0"/>
          <w:marRight w:val="0"/>
          <w:marTop w:val="0"/>
          <w:marBottom w:val="0"/>
          <w:divBdr>
            <w:top w:val="none" w:sz="0" w:space="0" w:color="auto"/>
            <w:left w:val="none" w:sz="0" w:space="0" w:color="auto"/>
            <w:bottom w:val="none" w:sz="0" w:space="0" w:color="auto"/>
            <w:right w:val="none" w:sz="0" w:space="0" w:color="auto"/>
          </w:divBdr>
        </w:div>
        <w:div w:id="687609766">
          <w:marLeft w:val="0"/>
          <w:marRight w:val="0"/>
          <w:marTop w:val="0"/>
          <w:marBottom w:val="0"/>
          <w:divBdr>
            <w:top w:val="none" w:sz="0" w:space="0" w:color="auto"/>
            <w:left w:val="none" w:sz="0" w:space="0" w:color="auto"/>
            <w:bottom w:val="none" w:sz="0" w:space="0" w:color="auto"/>
            <w:right w:val="none" w:sz="0" w:space="0" w:color="auto"/>
          </w:divBdr>
        </w:div>
        <w:div w:id="1379819149">
          <w:marLeft w:val="0"/>
          <w:marRight w:val="0"/>
          <w:marTop w:val="0"/>
          <w:marBottom w:val="0"/>
          <w:divBdr>
            <w:top w:val="none" w:sz="0" w:space="0" w:color="auto"/>
            <w:left w:val="none" w:sz="0" w:space="0" w:color="auto"/>
            <w:bottom w:val="none" w:sz="0" w:space="0" w:color="auto"/>
            <w:right w:val="none" w:sz="0" w:space="0" w:color="auto"/>
          </w:divBdr>
        </w:div>
        <w:div w:id="1872262718">
          <w:marLeft w:val="0"/>
          <w:marRight w:val="0"/>
          <w:marTop w:val="0"/>
          <w:marBottom w:val="0"/>
          <w:divBdr>
            <w:top w:val="none" w:sz="0" w:space="0" w:color="auto"/>
            <w:left w:val="none" w:sz="0" w:space="0" w:color="auto"/>
            <w:bottom w:val="none" w:sz="0" w:space="0" w:color="auto"/>
            <w:right w:val="none" w:sz="0" w:space="0" w:color="auto"/>
          </w:divBdr>
        </w:div>
        <w:div w:id="1243489718">
          <w:marLeft w:val="0"/>
          <w:marRight w:val="0"/>
          <w:marTop w:val="0"/>
          <w:marBottom w:val="0"/>
          <w:divBdr>
            <w:top w:val="none" w:sz="0" w:space="0" w:color="auto"/>
            <w:left w:val="none" w:sz="0" w:space="0" w:color="auto"/>
            <w:bottom w:val="none" w:sz="0" w:space="0" w:color="auto"/>
            <w:right w:val="none" w:sz="0" w:space="0" w:color="auto"/>
          </w:divBdr>
        </w:div>
        <w:div w:id="1019507881">
          <w:marLeft w:val="0"/>
          <w:marRight w:val="0"/>
          <w:marTop w:val="0"/>
          <w:marBottom w:val="0"/>
          <w:divBdr>
            <w:top w:val="none" w:sz="0" w:space="0" w:color="auto"/>
            <w:left w:val="none" w:sz="0" w:space="0" w:color="auto"/>
            <w:bottom w:val="none" w:sz="0" w:space="0" w:color="auto"/>
            <w:right w:val="none" w:sz="0" w:space="0" w:color="auto"/>
          </w:divBdr>
        </w:div>
        <w:div w:id="392045044">
          <w:marLeft w:val="0"/>
          <w:marRight w:val="0"/>
          <w:marTop w:val="0"/>
          <w:marBottom w:val="0"/>
          <w:divBdr>
            <w:top w:val="none" w:sz="0" w:space="0" w:color="auto"/>
            <w:left w:val="none" w:sz="0" w:space="0" w:color="auto"/>
            <w:bottom w:val="none" w:sz="0" w:space="0" w:color="auto"/>
            <w:right w:val="none" w:sz="0" w:space="0" w:color="auto"/>
          </w:divBdr>
        </w:div>
        <w:div w:id="364527123">
          <w:marLeft w:val="0"/>
          <w:marRight w:val="0"/>
          <w:marTop w:val="0"/>
          <w:marBottom w:val="0"/>
          <w:divBdr>
            <w:top w:val="none" w:sz="0" w:space="0" w:color="auto"/>
            <w:left w:val="none" w:sz="0" w:space="0" w:color="auto"/>
            <w:bottom w:val="none" w:sz="0" w:space="0" w:color="auto"/>
            <w:right w:val="none" w:sz="0" w:space="0" w:color="auto"/>
          </w:divBdr>
        </w:div>
        <w:div w:id="1978416514">
          <w:marLeft w:val="0"/>
          <w:marRight w:val="0"/>
          <w:marTop w:val="0"/>
          <w:marBottom w:val="0"/>
          <w:divBdr>
            <w:top w:val="none" w:sz="0" w:space="0" w:color="auto"/>
            <w:left w:val="none" w:sz="0" w:space="0" w:color="auto"/>
            <w:bottom w:val="none" w:sz="0" w:space="0" w:color="auto"/>
            <w:right w:val="none" w:sz="0" w:space="0" w:color="auto"/>
          </w:divBdr>
        </w:div>
        <w:div w:id="848058143">
          <w:marLeft w:val="0"/>
          <w:marRight w:val="0"/>
          <w:marTop w:val="0"/>
          <w:marBottom w:val="0"/>
          <w:divBdr>
            <w:top w:val="none" w:sz="0" w:space="0" w:color="auto"/>
            <w:left w:val="none" w:sz="0" w:space="0" w:color="auto"/>
            <w:bottom w:val="none" w:sz="0" w:space="0" w:color="auto"/>
            <w:right w:val="none" w:sz="0" w:space="0" w:color="auto"/>
          </w:divBdr>
        </w:div>
        <w:div w:id="1588080687">
          <w:marLeft w:val="0"/>
          <w:marRight w:val="0"/>
          <w:marTop w:val="0"/>
          <w:marBottom w:val="0"/>
          <w:divBdr>
            <w:top w:val="none" w:sz="0" w:space="0" w:color="auto"/>
            <w:left w:val="none" w:sz="0" w:space="0" w:color="auto"/>
            <w:bottom w:val="none" w:sz="0" w:space="0" w:color="auto"/>
            <w:right w:val="none" w:sz="0" w:space="0" w:color="auto"/>
          </w:divBdr>
        </w:div>
        <w:div w:id="8871038">
          <w:marLeft w:val="0"/>
          <w:marRight w:val="0"/>
          <w:marTop w:val="0"/>
          <w:marBottom w:val="0"/>
          <w:divBdr>
            <w:top w:val="none" w:sz="0" w:space="0" w:color="auto"/>
            <w:left w:val="none" w:sz="0" w:space="0" w:color="auto"/>
            <w:bottom w:val="none" w:sz="0" w:space="0" w:color="auto"/>
            <w:right w:val="none" w:sz="0" w:space="0" w:color="auto"/>
          </w:divBdr>
        </w:div>
        <w:div w:id="1985814629">
          <w:marLeft w:val="0"/>
          <w:marRight w:val="0"/>
          <w:marTop w:val="0"/>
          <w:marBottom w:val="0"/>
          <w:divBdr>
            <w:top w:val="none" w:sz="0" w:space="0" w:color="auto"/>
            <w:left w:val="none" w:sz="0" w:space="0" w:color="auto"/>
            <w:bottom w:val="none" w:sz="0" w:space="0" w:color="auto"/>
            <w:right w:val="none" w:sz="0" w:space="0" w:color="auto"/>
          </w:divBdr>
        </w:div>
        <w:div w:id="1320646831">
          <w:marLeft w:val="0"/>
          <w:marRight w:val="0"/>
          <w:marTop w:val="0"/>
          <w:marBottom w:val="0"/>
          <w:divBdr>
            <w:top w:val="none" w:sz="0" w:space="0" w:color="auto"/>
            <w:left w:val="none" w:sz="0" w:space="0" w:color="auto"/>
            <w:bottom w:val="none" w:sz="0" w:space="0" w:color="auto"/>
            <w:right w:val="none" w:sz="0" w:space="0" w:color="auto"/>
          </w:divBdr>
        </w:div>
        <w:div w:id="1851485768">
          <w:marLeft w:val="0"/>
          <w:marRight w:val="0"/>
          <w:marTop w:val="0"/>
          <w:marBottom w:val="0"/>
          <w:divBdr>
            <w:top w:val="none" w:sz="0" w:space="0" w:color="auto"/>
            <w:left w:val="none" w:sz="0" w:space="0" w:color="auto"/>
            <w:bottom w:val="none" w:sz="0" w:space="0" w:color="auto"/>
            <w:right w:val="none" w:sz="0" w:space="0" w:color="auto"/>
          </w:divBdr>
        </w:div>
        <w:div w:id="1452941002">
          <w:marLeft w:val="0"/>
          <w:marRight w:val="0"/>
          <w:marTop w:val="0"/>
          <w:marBottom w:val="0"/>
          <w:divBdr>
            <w:top w:val="none" w:sz="0" w:space="0" w:color="auto"/>
            <w:left w:val="none" w:sz="0" w:space="0" w:color="auto"/>
            <w:bottom w:val="none" w:sz="0" w:space="0" w:color="auto"/>
            <w:right w:val="none" w:sz="0" w:space="0" w:color="auto"/>
          </w:divBdr>
        </w:div>
        <w:div w:id="1066756979">
          <w:marLeft w:val="0"/>
          <w:marRight w:val="0"/>
          <w:marTop w:val="0"/>
          <w:marBottom w:val="0"/>
          <w:divBdr>
            <w:top w:val="none" w:sz="0" w:space="0" w:color="auto"/>
            <w:left w:val="none" w:sz="0" w:space="0" w:color="auto"/>
            <w:bottom w:val="none" w:sz="0" w:space="0" w:color="auto"/>
            <w:right w:val="none" w:sz="0" w:space="0" w:color="auto"/>
          </w:divBdr>
        </w:div>
        <w:div w:id="1222714051">
          <w:marLeft w:val="0"/>
          <w:marRight w:val="0"/>
          <w:marTop w:val="0"/>
          <w:marBottom w:val="0"/>
          <w:divBdr>
            <w:top w:val="none" w:sz="0" w:space="0" w:color="auto"/>
            <w:left w:val="none" w:sz="0" w:space="0" w:color="auto"/>
            <w:bottom w:val="none" w:sz="0" w:space="0" w:color="auto"/>
            <w:right w:val="none" w:sz="0" w:space="0" w:color="auto"/>
          </w:divBdr>
        </w:div>
        <w:div w:id="454760035">
          <w:marLeft w:val="0"/>
          <w:marRight w:val="0"/>
          <w:marTop w:val="0"/>
          <w:marBottom w:val="0"/>
          <w:divBdr>
            <w:top w:val="none" w:sz="0" w:space="0" w:color="auto"/>
            <w:left w:val="none" w:sz="0" w:space="0" w:color="auto"/>
            <w:bottom w:val="none" w:sz="0" w:space="0" w:color="auto"/>
            <w:right w:val="none" w:sz="0" w:space="0" w:color="auto"/>
          </w:divBdr>
        </w:div>
        <w:div w:id="1596014241">
          <w:marLeft w:val="0"/>
          <w:marRight w:val="0"/>
          <w:marTop w:val="0"/>
          <w:marBottom w:val="0"/>
          <w:divBdr>
            <w:top w:val="none" w:sz="0" w:space="0" w:color="auto"/>
            <w:left w:val="none" w:sz="0" w:space="0" w:color="auto"/>
            <w:bottom w:val="none" w:sz="0" w:space="0" w:color="auto"/>
            <w:right w:val="none" w:sz="0" w:space="0" w:color="auto"/>
          </w:divBdr>
        </w:div>
        <w:div w:id="1109005082">
          <w:marLeft w:val="0"/>
          <w:marRight w:val="0"/>
          <w:marTop w:val="0"/>
          <w:marBottom w:val="0"/>
          <w:divBdr>
            <w:top w:val="none" w:sz="0" w:space="0" w:color="auto"/>
            <w:left w:val="none" w:sz="0" w:space="0" w:color="auto"/>
            <w:bottom w:val="none" w:sz="0" w:space="0" w:color="auto"/>
            <w:right w:val="none" w:sz="0" w:space="0" w:color="auto"/>
          </w:divBdr>
        </w:div>
        <w:div w:id="1470899214">
          <w:marLeft w:val="0"/>
          <w:marRight w:val="0"/>
          <w:marTop w:val="0"/>
          <w:marBottom w:val="0"/>
          <w:divBdr>
            <w:top w:val="none" w:sz="0" w:space="0" w:color="auto"/>
            <w:left w:val="none" w:sz="0" w:space="0" w:color="auto"/>
            <w:bottom w:val="none" w:sz="0" w:space="0" w:color="auto"/>
            <w:right w:val="none" w:sz="0" w:space="0" w:color="auto"/>
          </w:divBdr>
        </w:div>
        <w:div w:id="1349791122">
          <w:marLeft w:val="0"/>
          <w:marRight w:val="0"/>
          <w:marTop w:val="0"/>
          <w:marBottom w:val="0"/>
          <w:divBdr>
            <w:top w:val="none" w:sz="0" w:space="0" w:color="auto"/>
            <w:left w:val="none" w:sz="0" w:space="0" w:color="auto"/>
            <w:bottom w:val="none" w:sz="0" w:space="0" w:color="auto"/>
            <w:right w:val="none" w:sz="0" w:space="0" w:color="auto"/>
          </w:divBdr>
        </w:div>
        <w:div w:id="1194029839">
          <w:marLeft w:val="0"/>
          <w:marRight w:val="0"/>
          <w:marTop w:val="0"/>
          <w:marBottom w:val="0"/>
          <w:divBdr>
            <w:top w:val="none" w:sz="0" w:space="0" w:color="auto"/>
            <w:left w:val="none" w:sz="0" w:space="0" w:color="auto"/>
            <w:bottom w:val="none" w:sz="0" w:space="0" w:color="auto"/>
            <w:right w:val="none" w:sz="0" w:space="0" w:color="auto"/>
          </w:divBdr>
        </w:div>
        <w:div w:id="1014386025">
          <w:marLeft w:val="0"/>
          <w:marRight w:val="0"/>
          <w:marTop w:val="0"/>
          <w:marBottom w:val="0"/>
          <w:divBdr>
            <w:top w:val="none" w:sz="0" w:space="0" w:color="auto"/>
            <w:left w:val="none" w:sz="0" w:space="0" w:color="auto"/>
            <w:bottom w:val="none" w:sz="0" w:space="0" w:color="auto"/>
            <w:right w:val="none" w:sz="0" w:space="0" w:color="auto"/>
          </w:divBdr>
        </w:div>
        <w:div w:id="1295327840">
          <w:marLeft w:val="0"/>
          <w:marRight w:val="0"/>
          <w:marTop w:val="0"/>
          <w:marBottom w:val="0"/>
          <w:divBdr>
            <w:top w:val="none" w:sz="0" w:space="0" w:color="auto"/>
            <w:left w:val="none" w:sz="0" w:space="0" w:color="auto"/>
            <w:bottom w:val="none" w:sz="0" w:space="0" w:color="auto"/>
            <w:right w:val="none" w:sz="0" w:space="0" w:color="auto"/>
          </w:divBdr>
        </w:div>
        <w:div w:id="1356928391">
          <w:marLeft w:val="0"/>
          <w:marRight w:val="0"/>
          <w:marTop w:val="0"/>
          <w:marBottom w:val="0"/>
          <w:divBdr>
            <w:top w:val="none" w:sz="0" w:space="0" w:color="auto"/>
            <w:left w:val="none" w:sz="0" w:space="0" w:color="auto"/>
            <w:bottom w:val="none" w:sz="0" w:space="0" w:color="auto"/>
            <w:right w:val="none" w:sz="0" w:space="0" w:color="auto"/>
          </w:divBdr>
        </w:div>
        <w:div w:id="1934052375">
          <w:marLeft w:val="0"/>
          <w:marRight w:val="0"/>
          <w:marTop w:val="0"/>
          <w:marBottom w:val="0"/>
          <w:divBdr>
            <w:top w:val="none" w:sz="0" w:space="0" w:color="auto"/>
            <w:left w:val="none" w:sz="0" w:space="0" w:color="auto"/>
            <w:bottom w:val="none" w:sz="0" w:space="0" w:color="auto"/>
            <w:right w:val="none" w:sz="0" w:space="0" w:color="auto"/>
          </w:divBdr>
        </w:div>
        <w:div w:id="935869065">
          <w:marLeft w:val="0"/>
          <w:marRight w:val="0"/>
          <w:marTop w:val="0"/>
          <w:marBottom w:val="0"/>
          <w:divBdr>
            <w:top w:val="none" w:sz="0" w:space="0" w:color="auto"/>
            <w:left w:val="none" w:sz="0" w:space="0" w:color="auto"/>
            <w:bottom w:val="none" w:sz="0" w:space="0" w:color="auto"/>
            <w:right w:val="none" w:sz="0" w:space="0" w:color="auto"/>
          </w:divBdr>
        </w:div>
        <w:div w:id="1033001937">
          <w:marLeft w:val="0"/>
          <w:marRight w:val="0"/>
          <w:marTop w:val="0"/>
          <w:marBottom w:val="0"/>
          <w:divBdr>
            <w:top w:val="none" w:sz="0" w:space="0" w:color="auto"/>
            <w:left w:val="none" w:sz="0" w:space="0" w:color="auto"/>
            <w:bottom w:val="none" w:sz="0" w:space="0" w:color="auto"/>
            <w:right w:val="none" w:sz="0" w:space="0" w:color="auto"/>
          </w:divBdr>
        </w:div>
        <w:div w:id="2029210260">
          <w:marLeft w:val="0"/>
          <w:marRight w:val="0"/>
          <w:marTop w:val="0"/>
          <w:marBottom w:val="0"/>
          <w:divBdr>
            <w:top w:val="none" w:sz="0" w:space="0" w:color="auto"/>
            <w:left w:val="none" w:sz="0" w:space="0" w:color="auto"/>
            <w:bottom w:val="none" w:sz="0" w:space="0" w:color="auto"/>
            <w:right w:val="none" w:sz="0" w:space="0" w:color="auto"/>
          </w:divBdr>
        </w:div>
        <w:div w:id="701175335">
          <w:marLeft w:val="0"/>
          <w:marRight w:val="0"/>
          <w:marTop w:val="0"/>
          <w:marBottom w:val="0"/>
          <w:divBdr>
            <w:top w:val="none" w:sz="0" w:space="0" w:color="auto"/>
            <w:left w:val="none" w:sz="0" w:space="0" w:color="auto"/>
            <w:bottom w:val="none" w:sz="0" w:space="0" w:color="auto"/>
            <w:right w:val="none" w:sz="0" w:space="0" w:color="auto"/>
          </w:divBdr>
        </w:div>
        <w:div w:id="1524972537">
          <w:marLeft w:val="0"/>
          <w:marRight w:val="0"/>
          <w:marTop w:val="0"/>
          <w:marBottom w:val="0"/>
          <w:divBdr>
            <w:top w:val="none" w:sz="0" w:space="0" w:color="auto"/>
            <w:left w:val="none" w:sz="0" w:space="0" w:color="auto"/>
            <w:bottom w:val="none" w:sz="0" w:space="0" w:color="auto"/>
            <w:right w:val="none" w:sz="0" w:space="0" w:color="auto"/>
          </w:divBdr>
        </w:div>
        <w:div w:id="1253658394">
          <w:marLeft w:val="0"/>
          <w:marRight w:val="0"/>
          <w:marTop w:val="0"/>
          <w:marBottom w:val="0"/>
          <w:divBdr>
            <w:top w:val="none" w:sz="0" w:space="0" w:color="auto"/>
            <w:left w:val="none" w:sz="0" w:space="0" w:color="auto"/>
            <w:bottom w:val="none" w:sz="0" w:space="0" w:color="auto"/>
            <w:right w:val="none" w:sz="0" w:space="0" w:color="auto"/>
          </w:divBdr>
        </w:div>
        <w:div w:id="1019812059">
          <w:marLeft w:val="0"/>
          <w:marRight w:val="0"/>
          <w:marTop w:val="0"/>
          <w:marBottom w:val="0"/>
          <w:divBdr>
            <w:top w:val="none" w:sz="0" w:space="0" w:color="auto"/>
            <w:left w:val="none" w:sz="0" w:space="0" w:color="auto"/>
            <w:bottom w:val="none" w:sz="0" w:space="0" w:color="auto"/>
            <w:right w:val="none" w:sz="0" w:space="0" w:color="auto"/>
          </w:divBdr>
        </w:div>
        <w:div w:id="679116452">
          <w:marLeft w:val="0"/>
          <w:marRight w:val="0"/>
          <w:marTop w:val="0"/>
          <w:marBottom w:val="0"/>
          <w:divBdr>
            <w:top w:val="none" w:sz="0" w:space="0" w:color="auto"/>
            <w:left w:val="none" w:sz="0" w:space="0" w:color="auto"/>
            <w:bottom w:val="none" w:sz="0" w:space="0" w:color="auto"/>
            <w:right w:val="none" w:sz="0" w:space="0" w:color="auto"/>
          </w:divBdr>
        </w:div>
        <w:div w:id="137768625">
          <w:marLeft w:val="0"/>
          <w:marRight w:val="0"/>
          <w:marTop w:val="0"/>
          <w:marBottom w:val="0"/>
          <w:divBdr>
            <w:top w:val="none" w:sz="0" w:space="0" w:color="auto"/>
            <w:left w:val="none" w:sz="0" w:space="0" w:color="auto"/>
            <w:bottom w:val="none" w:sz="0" w:space="0" w:color="auto"/>
            <w:right w:val="none" w:sz="0" w:space="0" w:color="auto"/>
          </w:divBdr>
        </w:div>
        <w:div w:id="1174489583">
          <w:marLeft w:val="0"/>
          <w:marRight w:val="0"/>
          <w:marTop w:val="0"/>
          <w:marBottom w:val="0"/>
          <w:divBdr>
            <w:top w:val="none" w:sz="0" w:space="0" w:color="auto"/>
            <w:left w:val="none" w:sz="0" w:space="0" w:color="auto"/>
            <w:bottom w:val="none" w:sz="0" w:space="0" w:color="auto"/>
            <w:right w:val="none" w:sz="0" w:space="0" w:color="auto"/>
          </w:divBdr>
        </w:div>
        <w:div w:id="1854997185">
          <w:marLeft w:val="0"/>
          <w:marRight w:val="0"/>
          <w:marTop w:val="0"/>
          <w:marBottom w:val="0"/>
          <w:divBdr>
            <w:top w:val="none" w:sz="0" w:space="0" w:color="auto"/>
            <w:left w:val="none" w:sz="0" w:space="0" w:color="auto"/>
            <w:bottom w:val="none" w:sz="0" w:space="0" w:color="auto"/>
            <w:right w:val="none" w:sz="0" w:space="0" w:color="auto"/>
          </w:divBdr>
        </w:div>
        <w:div w:id="659118668">
          <w:marLeft w:val="0"/>
          <w:marRight w:val="0"/>
          <w:marTop w:val="0"/>
          <w:marBottom w:val="0"/>
          <w:divBdr>
            <w:top w:val="none" w:sz="0" w:space="0" w:color="auto"/>
            <w:left w:val="none" w:sz="0" w:space="0" w:color="auto"/>
            <w:bottom w:val="none" w:sz="0" w:space="0" w:color="auto"/>
            <w:right w:val="none" w:sz="0" w:space="0" w:color="auto"/>
          </w:divBdr>
        </w:div>
        <w:div w:id="1121654964">
          <w:marLeft w:val="0"/>
          <w:marRight w:val="0"/>
          <w:marTop w:val="0"/>
          <w:marBottom w:val="0"/>
          <w:divBdr>
            <w:top w:val="none" w:sz="0" w:space="0" w:color="auto"/>
            <w:left w:val="none" w:sz="0" w:space="0" w:color="auto"/>
            <w:bottom w:val="none" w:sz="0" w:space="0" w:color="auto"/>
            <w:right w:val="none" w:sz="0" w:space="0" w:color="auto"/>
          </w:divBdr>
        </w:div>
        <w:div w:id="1152407342">
          <w:marLeft w:val="0"/>
          <w:marRight w:val="0"/>
          <w:marTop w:val="0"/>
          <w:marBottom w:val="0"/>
          <w:divBdr>
            <w:top w:val="none" w:sz="0" w:space="0" w:color="auto"/>
            <w:left w:val="none" w:sz="0" w:space="0" w:color="auto"/>
            <w:bottom w:val="none" w:sz="0" w:space="0" w:color="auto"/>
            <w:right w:val="none" w:sz="0" w:space="0" w:color="auto"/>
          </w:divBdr>
        </w:div>
        <w:div w:id="307630328">
          <w:marLeft w:val="0"/>
          <w:marRight w:val="0"/>
          <w:marTop w:val="0"/>
          <w:marBottom w:val="0"/>
          <w:divBdr>
            <w:top w:val="none" w:sz="0" w:space="0" w:color="auto"/>
            <w:left w:val="none" w:sz="0" w:space="0" w:color="auto"/>
            <w:bottom w:val="none" w:sz="0" w:space="0" w:color="auto"/>
            <w:right w:val="none" w:sz="0" w:space="0" w:color="auto"/>
          </w:divBdr>
        </w:div>
        <w:div w:id="238558863">
          <w:marLeft w:val="0"/>
          <w:marRight w:val="0"/>
          <w:marTop w:val="0"/>
          <w:marBottom w:val="0"/>
          <w:divBdr>
            <w:top w:val="none" w:sz="0" w:space="0" w:color="auto"/>
            <w:left w:val="none" w:sz="0" w:space="0" w:color="auto"/>
            <w:bottom w:val="none" w:sz="0" w:space="0" w:color="auto"/>
            <w:right w:val="none" w:sz="0" w:space="0" w:color="auto"/>
          </w:divBdr>
        </w:div>
        <w:div w:id="1711148918">
          <w:marLeft w:val="0"/>
          <w:marRight w:val="0"/>
          <w:marTop w:val="0"/>
          <w:marBottom w:val="0"/>
          <w:divBdr>
            <w:top w:val="none" w:sz="0" w:space="0" w:color="auto"/>
            <w:left w:val="none" w:sz="0" w:space="0" w:color="auto"/>
            <w:bottom w:val="none" w:sz="0" w:space="0" w:color="auto"/>
            <w:right w:val="none" w:sz="0" w:space="0" w:color="auto"/>
          </w:divBdr>
        </w:div>
        <w:div w:id="753280208">
          <w:marLeft w:val="0"/>
          <w:marRight w:val="0"/>
          <w:marTop w:val="0"/>
          <w:marBottom w:val="0"/>
          <w:divBdr>
            <w:top w:val="none" w:sz="0" w:space="0" w:color="auto"/>
            <w:left w:val="none" w:sz="0" w:space="0" w:color="auto"/>
            <w:bottom w:val="none" w:sz="0" w:space="0" w:color="auto"/>
            <w:right w:val="none" w:sz="0" w:space="0" w:color="auto"/>
          </w:divBdr>
        </w:div>
        <w:div w:id="1388643531">
          <w:marLeft w:val="0"/>
          <w:marRight w:val="0"/>
          <w:marTop w:val="0"/>
          <w:marBottom w:val="0"/>
          <w:divBdr>
            <w:top w:val="none" w:sz="0" w:space="0" w:color="auto"/>
            <w:left w:val="none" w:sz="0" w:space="0" w:color="auto"/>
            <w:bottom w:val="none" w:sz="0" w:space="0" w:color="auto"/>
            <w:right w:val="none" w:sz="0" w:space="0" w:color="auto"/>
          </w:divBdr>
        </w:div>
        <w:div w:id="1969242266">
          <w:marLeft w:val="0"/>
          <w:marRight w:val="0"/>
          <w:marTop w:val="0"/>
          <w:marBottom w:val="0"/>
          <w:divBdr>
            <w:top w:val="none" w:sz="0" w:space="0" w:color="auto"/>
            <w:left w:val="none" w:sz="0" w:space="0" w:color="auto"/>
            <w:bottom w:val="none" w:sz="0" w:space="0" w:color="auto"/>
            <w:right w:val="none" w:sz="0" w:space="0" w:color="auto"/>
          </w:divBdr>
        </w:div>
        <w:div w:id="1678462090">
          <w:marLeft w:val="0"/>
          <w:marRight w:val="0"/>
          <w:marTop w:val="0"/>
          <w:marBottom w:val="0"/>
          <w:divBdr>
            <w:top w:val="none" w:sz="0" w:space="0" w:color="auto"/>
            <w:left w:val="none" w:sz="0" w:space="0" w:color="auto"/>
            <w:bottom w:val="none" w:sz="0" w:space="0" w:color="auto"/>
            <w:right w:val="none" w:sz="0" w:space="0" w:color="auto"/>
          </w:divBdr>
        </w:div>
        <w:div w:id="1573389873">
          <w:marLeft w:val="0"/>
          <w:marRight w:val="0"/>
          <w:marTop w:val="0"/>
          <w:marBottom w:val="0"/>
          <w:divBdr>
            <w:top w:val="none" w:sz="0" w:space="0" w:color="auto"/>
            <w:left w:val="none" w:sz="0" w:space="0" w:color="auto"/>
            <w:bottom w:val="none" w:sz="0" w:space="0" w:color="auto"/>
            <w:right w:val="none" w:sz="0" w:space="0" w:color="auto"/>
          </w:divBdr>
        </w:div>
        <w:div w:id="73431437">
          <w:marLeft w:val="0"/>
          <w:marRight w:val="0"/>
          <w:marTop w:val="0"/>
          <w:marBottom w:val="0"/>
          <w:divBdr>
            <w:top w:val="none" w:sz="0" w:space="0" w:color="auto"/>
            <w:left w:val="none" w:sz="0" w:space="0" w:color="auto"/>
            <w:bottom w:val="none" w:sz="0" w:space="0" w:color="auto"/>
            <w:right w:val="none" w:sz="0" w:space="0" w:color="auto"/>
          </w:divBdr>
        </w:div>
        <w:div w:id="1004016502">
          <w:marLeft w:val="0"/>
          <w:marRight w:val="0"/>
          <w:marTop w:val="0"/>
          <w:marBottom w:val="0"/>
          <w:divBdr>
            <w:top w:val="none" w:sz="0" w:space="0" w:color="auto"/>
            <w:left w:val="none" w:sz="0" w:space="0" w:color="auto"/>
            <w:bottom w:val="none" w:sz="0" w:space="0" w:color="auto"/>
            <w:right w:val="none" w:sz="0" w:space="0" w:color="auto"/>
          </w:divBdr>
        </w:div>
        <w:div w:id="426774001">
          <w:marLeft w:val="0"/>
          <w:marRight w:val="0"/>
          <w:marTop w:val="0"/>
          <w:marBottom w:val="0"/>
          <w:divBdr>
            <w:top w:val="none" w:sz="0" w:space="0" w:color="auto"/>
            <w:left w:val="none" w:sz="0" w:space="0" w:color="auto"/>
            <w:bottom w:val="none" w:sz="0" w:space="0" w:color="auto"/>
            <w:right w:val="none" w:sz="0" w:space="0" w:color="auto"/>
          </w:divBdr>
        </w:div>
        <w:div w:id="1900554459">
          <w:marLeft w:val="0"/>
          <w:marRight w:val="0"/>
          <w:marTop w:val="0"/>
          <w:marBottom w:val="0"/>
          <w:divBdr>
            <w:top w:val="none" w:sz="0" w:space="0" w:color="auto"/>
            <w:left w:val="none" w:sz="0" w:space="0" w:color="auto"/>
            <w:bottom w:val="none" w:sz="0" w:space="0" w:color="auto"/>
            <w:right w:val="none" w:sz="0" w:space="0" w:color="auto"/>
          </w:divBdr>
        </w:div>
        <w:div w:id="1834566786">
          <w:marLeft w:val="0"/>
          <w:marRight w:val="0"/>
          <w:marTop w:val="0"/>
          <w:marBottom w:val="0"/>
          <w:divBdr>
            <w:top w:val="none" w:sz="0" w:space="0" w:color="auto"/>
            <w:left w:val="none" w:sz="0" w:space="0" w:color="auto"/>
            <w:bottom w:val="none" w:sz="0" w:space="0" w:color="auto"/>
            <w:right w:val="none" w:sz="0" w:space="0" w:color="auto"/>
          </w:divBdr>
        </w:div>
        <w:div w:id="1486168581">
          <w:marLeft w:val="0"/>
          <w:marRight w:val="0"/>
          <w:marTop w:val="0"/>
          <w:marBottom w:val="0"/>
          <w:divBdr>
            <w:top w:val="none" w:sz="0" w:space="0" w:color="auto"/>
            <w:left w:val="none" w:sz="0" w:space="0" w:color="auto"/>
            <w:bottom w:val="none" w:sz="0" w:space="0" w:color="auto"/>
            <w:right w:val="none" w:sz="0" w:space="0" w:color="auto"/>
          </w:divBdr>
        </w:div>
        <w:div w:id="803742708">
          <w:marLeft w:val="0"/>
          <w:marRight w:val="0"/>
          <w:marTop w:val="0"/>
          <w:marBottom w:val="0"/>
          <w:divBdr>
            <w:top w:val="none" w:sz="0" w:space="0" w:color="auto"/>
            <w:left w:val="none" w:sz="0" w:space="0" w:color="auto"/>
            <w:bottom w:val="none" w:sz="0" w:space="0" w:color="auto"/>
            <w:right w:val="none" w:sz="0" w:space="0" w:color="auto"/>
          </w:divBdr>
        </w:div>
        <w:div w:id="1426918608">
          <w:marLeft w:val="0"/>
          <w:marRight w:val="0"/>
          <w:marTop w:val="0"/>
          <w:marBottom w:val="0"/>
          <w:divBdr>
            <w:top w:val="none" w:sz="0" w:space="0" w:color="auto"/>
            <w:left w:val="none" w:sz="0" w:space="0" w:color="auto"/>
            <w:bottom w:val="none" w:sz="0" w:space="0" w:color="auto"/>
            <w:right w:val="none" w:sz="0" w:space="0" w:color="auto"/>
          </w:divBdr>
        </w:div>
        <w:div w:id="218439573">
          <w:marLeft w:val="0"/>
          <w:marRight w:val="0"/>
          <w:marTop w:val="0"/>
          <w:marBottom w:val="0"/>
          <w:divBdr>
            <w:top w:val="none" w:sz="0" w:space="0" w:color="auto"/>
            <w:left w:val="none" w:sz="0" w:space="0" w:color="auto"/>
            <w:bottom w:val="none" w:sz="0" w:space="0" w:color="auto"/>
            <w:right w:val="none" w:sz="0" w:space="0" w:color="auto"/>
          </w:divBdr>
        </w:div>
        <w:div w:id="930620528">
          <w:marLeft w:val="0"/>
          <w:marRight w:val="0"/>
          <w:marTop w:val="0"/>
          <w:marBottom w:val="0"/>
          <w:divBdr>
            <w:top w:val="none" w:sz="0" w:space="0" w:color="auto"/>
            <w:left w:val="none" w:sz="0" w:space="0" w:color="auto"/>
            <w:bottom w:val="none" w:sz="0" w:space="0" w:color="auto"/>
            <w:right w:val="none" w:sz="0" w:space="0" w:color="auto"/>
          </w:divBdr>
        </w:div>
        <w:div w:id="34934325">
          <w:marLeft w:val="0"/>
          <w:marRight w:val="0"/>
          <w:marTop w:val="0"/>
          <w:marBottom w:val="0"/>
          <w:divBdr>
            <w:top w:val="none" w:sz="0" w:space="0" w:color="auto"/>
            <w:left w:val="none" w:sz="0" w:space="0" w:color="auto"/>
            <w:bottom w:val="none" w:sz="0" w:space="0" w:color="auto"/>
            <w:right w:val="none" w:sz="0" w:space="0" w:color="auto"/>
          </w:divBdr>
        </w:div>
        <w:div w:id="285090382">
          <w:marLeft w:val="0"/>
          <w:marRight w:val="0"/>
          <w:marTop w:val="0"/>
          <w:marBottom w:val="0"/>
          <w:divBdr>
            <w:top w:val="none" w:sz="0" w:space="0" w:color="auto"/>
            <w:left w:val="none" w:sz="0" w:space="0" w:color="auto"/>
            <w:bottom w:val="none" w:sz="0" w:space="0" w:color="auto"/>
            <w:right w:val="none" w:sz="0" w:space="0" w:color="auto"/>
          </w:divBdr>
        </w:div>
        <w:div w:id="344214038">
          <w:marLeft w:val="0"/>
          <w:marRight w:val="0"/>
          <w:marTop w:val="0"/>
          <w:marBottom w:val="0"/>
          <w:divBdr>
            <w:top w:val="none" w:sz="0" w:space="0" w:color="auto"/>
            <w:left w:val="none" w:sz="0" w:space="0" w:color="auto"/>
            <w:bottom w:val="none" w:sz="0" w:space="0" w:color="auto"/>
            <w:right w:val="none" w:sz="0" w:space="0" w:color="auto"/>
          </w:divBdr>
        </w:div>
        <w:div w:id="1536388968">
          <w:marLeft w:val="0"/>
          <w:marRight w:val="0"/>
          <w:marTop w:val="0"/>
          <w:marBottom w:val="0"/>
          <w:divBdr>
            <w:top w:val="none" w:sz="0" w:space="0" w:color="auto"/>
            <w:left w:val="none" w:sz="0" w:space="0" w:color="auto"/>
            <w:bottom w:val="none" w:sz="0" w:space="0" w:color="auto"/>
            <w:right w:val="none" w:sz="0" w:space="0" w:color="auto"/>
          </w:divBdr>
        </w:div>
        <w:div w:id="275869096">
          <w:marLeft w:val="0"/>
          <w:marRight w:val="0"/>
          <w:marTop w:val="0"/>
          <w:marBottom w:val="0"/>
          <w:divBdr>
            <w:top w:val="none" w:sz="0" w:space="0" w:color="auto"/>
            <w:left w:val="none" w:sz="0" w:space="0" w:color="auto"/>
            <w:bottom w:val="none" w:sz="0" w:space="0" w:color="auto"/>
            <w:right w:val="none" w:sz="0" w:space="0" w:color="auto"/>
          </w:divBdr>
        </w:div>
        <w:div w:id="2011717014">
          <w:marLeft w:val="0"/>
          <w:marRight w:val="0"/>
          <w:marTop w:val="0"/>
          <w:marBottom w:val="0"/>
          <w:divBdr>
            <w:top w:val="none" w:sz="0" w:space="0" w:color="auto"/>
            <w:left w:val="none" w:sz="0" w:space="0" w:color="auto"/>
            <w:bottom w:val="none" w:sz="0" w:space="0" w:color="auto"/>
            <w:right w:val="none" w:sz="0" w:space="0" w:color="auto"/>
          </w:divBdr>
        </w:div>
        <w:div w:id="2050690457">
          <w:marLeft w:val="0"/>
          <w:marRight w:val="0"/>
          <w:marTop w:val="0"/>
          <w:marBottom w:val="0"/>
          <w:divBdr>
            <w:top w:val="none" w:sz="0" w:space="0" w:color="auto"/>
            <w:left w:val="none" w:sz="0" w:space="0" w:color="auto"/>
            <w:bottom w:val="none" w:sz="0" w:space="0" w:color="auto"/>
            <w:right w:val="none" w:sz="0" w:space="0" w:color="auto"/>
          </w:divBdr>
        </w:div>
        <w:div w:id="1080910844">
          <w:marLeft w:val="0"/>
          <w:marRight w:val="0"/>
          <w:marTop w:val="0"/>
          <w:marBottom w:val="0"/>
          <w:divBdr>
            <w:top w:val="none" w:sz="0" w:space="0" w:color="auto"/>
            <w:left w:val="none" w:sz="0" w:space="0" w:color="auto"/>
            <w:bottom w:val="none" w:sz="0" w:space="0" w:color="auto"/>
            <w:right w:val="none" w:sz="0" w:space="0" w:color="auto"/>
          </w:divBdr>
        </w:div>
        <w:div w:id="1845197779">
          <w:marLeft w:val="0"/>
          <w:marRight w:val="0"/>
          <w:marTop w:val="0"/>
          <w:marBottom w:val="0"/>
          <w:divBdr>
            <w:top w:val="none" w:sz="0" w:space="0" w:color="auto"/>
            <w:left w:val="none" w:sz="0" w:space="0" w:color="auto"/>
            <w:bottom w:val="none" w:sz="0" w:space="0" w:color="auto"/>
            <w:right w:val="none" w:sz="0" w:space="0" w:color="auto"/>
          </w:divBdr>
        </w:div>
        <w:div w:id="113670432">
          <w:marLeft w:val="0"/>
          <w:marRight w:val="0"/>
          <w:marTop w:val="0"/>
          <w:marBottom w:val="0"/>
          <w:divBdr>
            <w:top w:val="none" w:sz="0" w:space="0" w:color="auto"/>
            <w:left w:val="none" w:sz="0" w:space="0" w:color="auto"/>
            <w:bottom w:val="none" w:sz="0" w:space="0" w:color="auto"/>
            <w:right w:val="none" w:sz="0" w:space="0" w:color="auto"/>
          </w:divBdr>
        </w:div>
        <w:div w:id="1676222866">
          <w:marLeft w:val="0"/>
          <w:marRight w:val="0"/>
          <w:marTop w:val="0"/>
          <w:marBottom w:val="0"/>
          <w:divBdr>
            <w:top w:val="none" w:sz="0" w:space="0" w:color="auto"/>
            <w:left w:val="none" w:sz="0" w:space="0" w:color="auto"/>
            <w:bottom w:val="none" w:sz="0" w:space="0" w:color="auto"/>
            <w:right w:val="none" w:sz="0" w:space="0" w:color="auto"/>
          </w:divBdr>
        </w:div>
        <w:div w:id="741518">
          <w:marLeft w:val="0"/>
          <w:marRight w:val="0"/>
          <w:marTop w:val="0"/>
          <w:marBottom w:val="0"/>
          <w:divBdr>
            <w:top w:val="none" w:sz="0" w:space="0" w:color="auto"/>
            <w:left w:val="none" w:sz="0" w:space="0" w:color="auto"/>
            <w:bottom w:val="none" w:sz="0" w:space="0" w:color="auto"/>
            <w:right w:val="none" w:sz="0" w:space="0" w:color="auto"/>
          </w:divBdr>
        </w:div>
        <w:div w:id="1774277853">
          <w:marLeft w:val="0"/>
          <w:marRight w:val="0"/>
          <w:marTop w:val="0"/>
          <w:marBottom w:val="0"/>
          <w:divBdr>
            <w:top w:val="none" w:sz="0" w:space="0" w:color="auto"/>
            <w:left w:val="none" w:sz="0" w:space="0" w:color="auto"/>
            <w:bottom w:val="none" w:sz="0" w:space="0" w:color="auto"/>
            <w:right w:val="none" w:sz="0" w:space="0" w:color="auto"/>
          </w:divBdr>
        </w:div>
        <w:div w:id="1430128016">
          <w:marLeft w:val="0"/>
          <w:marRight w:val="0"/>
          <w:marTop w:val="0"/>
          <w:marBottom w:val="0"/>
          <w:divBdr>
            <w:top w:val="none" w:sz="0" w:space="0" w:color="auto"/>
            <w:left w:val="none" w:sz="0" w:space="0" w:color="auto"/>
            <w:bottom w:val="none" w:sz="0" w:space="0" w:color="auto"/>
            <w:right w:val="none" w:sz="0" w:space="0" w:color="auto"/>
          </w:divBdr>
        </w:div>
        <w:div w:id="1872036643">
          <w:marLeft w:val="0"/>
          <w:marRight w:val="0"/>
          <w:marTop w:val="0"/>
          <w:marBottom w:val="0"/>
          <w:divBdr>
            <w:top w:val="none" w:sz="0" w:space="0" w:color="auto"/>
            <w:left w:val="none" w:sz="0" w:space="0" w:color="auto"/>
            <w:bottom w:val="none" w:sz="0" w:space="0" w:color="auto"/>
            <w:right w:val="none" w:sz="0" w:space="0" w:color="auto"/>
          </w:divBdr>
        </w:div>
        <w:div w:id="1371418226">
          <w:marLeft w:val="0"/>
          <w:marRight w:val="0"/>
          <w:marTop w:val="0"/>
          <w:marBottom w:val="0"/>
          <w:divBdr>
            <w:top w:val="none" w:sz="0" w:space="0" w:color="auto"/>
            <w:left w:val="none" w:sz="0" w:space="0" w:color="auto"/>
            <w:bottom w:val="none" w:sz="0" w:space="0" w:color="auto"/>
            <w:right w:val="none" w:sz="0" w:space="0" w:color="auto"/>
          </w:divBdr>
        </w:div>
        <w:div w:id="1510759078">
          <w:marLeft w:val="0"/>
          <w:marRight w:val="0"/>
          <w:marTop w:val="0"/>
          <w:marBottom w:val="0"/>
          <w:divBdr>
            <w:top w:val="none" w:sz="0" w:space="0" w:color="auto"/>
            <w:left w:val="none" w:sz="0" w:space="0" w:color="auto"/>
            <w:bottom w:val="none" w:sz="0" w:space="0" w:color="auto"/>
            <w:right w:val="none" w:sz="0" w:space="0" w:color="auto"/>
          </w:divBdr>
        </w:div>
        <w:div w:id="916521895">
          <w:marLeft w:val="0"/>
          <w:marRight w:val="0"/>
          <w:marTop w:val="0"/>
          <w:marBottom w:val="0"/>
          <w:divBdr>
            <w:top w:val="none" w:sz="0" w:space="0" w:color="auto"/>
            <w:left w:val="none" w:sz="0" w:space="0" w:color="auto"/>
            <w:bottom w:val="none" w:sz="0" w:space="0" w:color="auto"/>
            <w:right w:val="none" w:sz="0" w:space="0" w:color="auto"/>
          </w:divBdr>
        </w:div>
        <w:div w:id="681472581">
          <w:marLeft w:val="0"/>
          <w:marRight w:val="0"/>
          <w:marTop w:val="0"/>
          <w:marBottom w:val="0"/>
          <w:divBdr>
            <w:top w:val="none" w:sz="0" w:space="0" w:color="auto"/>
            <w:left w:val="none" w:sz="0" w:space="0" w:color="auto"/>
            <w:bottom w:val="none" w:sz="0" w:space="0" w:color="auto"/>
            <w:right w:val="none" w:sz="0" w:space="0" w:color="auto"/>
          </w:divBdr>
        </w:div>
        <w:div w:id="2040205834">
          <w:marLeft w:val="0"/>
          <w:marRight w:val="0"/>
          <w:marTop w:val="0"/>
          <w:marBottom w:val="0"/>
          <w:divBdr>
            <w:top w:val="none" w:sz="0" w:space="0" w:color="auto"/>
            <w:left w:val="none" w:sz="0" w:space="0" w:color="auto"/>
            <w:bottom w:val="none" w:sz="0" w:space="0" w:color="auto"/>
            <w:right w:val="none" w:sz="0" w:space="0" w:color="auto"/>
          </w:divBdr>
        </w:div>
        <w:div w:id="437994008">
          <w:marLeft w:val="0"/>
          <w:marRight w:val="0"/>
          <w:marTop w:val="0"/>
          <w:marBottom w:val="0"/>
          <w:divBdr>
            <w:top w:val="none" w:sz="0" w:space="0" w:color="auto"/>
            <w:left w:val="none" w:sz="0" w:space="0" w:color="auto"/>
            <w:bottom w:val="none" w:sz="0" w:space="0" w:color="auto"/>
            <w:right w:val="none" w:sz="0" w:space="0" w:color="auto"/>
          </w:divBdr>
        </w:div>
        <w:div w:id="930697896">
          <w:marLeft w:val="0"/>
          <w:marRight w:val="0"/>
          <w:marTop w:val="0"/>
          <w:marBottom w:val="0"/>
          <w:divBdr>
            <w:top w:val="none" w:sz="0" w:space="0" w:color="auto"/>
            <w:left w:val="none" w:sz="0" w:space="0" w:color="auto"/>
            <w:bottom w:val="none" w:sz="0" w:space="0" w:color="auto"/>
            <w:right w:val="none" w:sz="0" w:space="0" w:color="auto"/>
          </w:divBdr>
        </w:div>
        <w:div w:id="491019811">
          <w:marLeft w:val="0"/>
          <w:marRight w:val="0"/>
          <w:marTop w:val="0"/>
          <w:marBottom w:val="0"/>
          <w:divBdr>
            <w:top w:val="none" w:sz="0" w:space="0" w:color="auto"/>
            <w:left w:val="none" w:sz="0" w:space="0" w:color="auto"/>
            <w:bottom w:val="none" w:sz="0" w:space="0" w:color="auto"/>
            <w:right w:val="none" w:sz="0" w:space="0" w:color="auto"/>
          </w:divBdr>
        </w:div>
        <w:div w:id="424762617">
          <w:marLeft w:val="0"/>
          <w:marRight w:val="0"/>
          <w:marTop w:val="0"/>
          <w:marBottom w:val="0"/>
          <w:divBdr>
            <w:top w:val="none" w:sz="0" w:space="0" w:color="auto"/>
            <w:left w:val="none" w:sz="0" w:space="0" w:color="auto"/>
            <w:bottom w:val="none" w:sz="0" w:space="0" w:color="auto"/>
            <w:right w:val="none" w:sz="0" w:space="0" w:color="auto"/>
          </w:divBdr>
        </w:div>
        <w:div w:id="1597008939">
          <w:marLeft w:val="0"/>
          <w:marRight w:val="0"/>
          <w:marTop w:val="0"/>
          <w:marBottom w:val="0"/>
          <w:divBdr>
            <w:top w:val="none" w:sz="0" w:space="0" w:color="auto"/>
            <w:left w:val="none" w:sz="0" w:space="0" w:color="auto"/>
            <w:bottom w:val="none" w:sz="0" w:space="0" w:color="auto"/>
            <w:right w:val="none" w:sz="0" w:space="0" w:color="auto"/>
          </w:divBdr>
        </w:div>
        <w:div w:id="1551073237">
          <w:marLeft w:val="0"/>
          <w:marRight w:val="0"/>
          <w:marTop w:val="0"/>
          <w:marBottom w:val="0"/>
          <w:divBdr>
            <w:top w:val="none" w:sz="0" w:space="0" w:color="auto"/>
            <w:left w:val="none" w:sz="0" w:space="0" w:color="auto"/>
            <w:bottom w:val="none" w:sz="0" w:space="0" w:color="auto"/>
            <w:right w:val="none" w:sz="0" w:space="0" w:color="auto"/>
          </w:divBdr>
        </w:div>
        <w:div w:id="955212397">
          <w:marLeft w:val="0"/>
          <w:marRight w:val="0"/>
          <w:marTop w:val="0"/>
          <w:marBottom w:val="0"/>
          <w:divBdr>
            <w:top w:val="none" w:sz="0" w:space="0" w:color="auto"/>
            <w:left w:val="none" w:sz="0" w:space="0" w:color="auto"/>
            <w:bottom w:val="none" w:sz="0" w:space="0" w:color="auto"/>
            <w:right w:val="none" w:sz="0" w:space="0" w:color="auto"/>
          </w:divBdr>
        </w:div>
        <w:div w:id="267396720">
          <w:marLeft w:val="0"/>
          <w:marRight w:val="0"/>
          <w:marTop w:val="0"/>
          <w:marBottom w:val="0"/>
          <w:divBdr>
            <w:top w:val="none" w:sz="0" w:space="0" w:color="auto"/>
            <w:left w:val="none" w:sz="0" w:space="0" w:color="auto"/>
            <w:bottom w:val="none" w:sz="0" w:space="0" w:color="auto"/>
            <w:right w:val="none" w:sz="0" w:space="0" w:color="auto"/>
          </w:divBdr>
        </w:div>
        <w:div w:id="993071107">
          <w:marLeft w:val="0"/>
          <w:marRight w:val="0"/>
          <w:marTop w:val="0"/>
          <w:marBottom w:val="0"/>
          <w:divBdr>
            <w:top w:val="none" w:sz="0" w:space="0" w:color="auto"/>
            <w:left w:val="none" w:sz="0" w:space="0" w:color="auto"/>
            <w:bottom w:val="none" w:sz="0" w:space="0" w:color="auto"/>
            <w:right w:val="none" w:sz="0" w:space="0" w:color="auto"/>
          </w:divBdr>
        </w:div>
        <w:div w:id="1259143655">
          <w:marLeft w:val="0"/>
          <w:marRight w:val="0"/>
          <w:marTop w:val="0"/>
          <w:marBottom w:val="0"/>
          <w:divBdr>
            <w:top w:val="none" w:sz="0" w:space="0" w:color="auto"/>
            <w:left w:val="none" w:sz="0" w:space="0" w:color="auto"/>
            <w:bottom w:val="none" w:sz="0" w:space="0" w:color="auto"/>
            <w:right w:val="none" w:sz="0" w:space="0" w:color="auto"/>
          </w:divBdr>
        </w:div>
        <w:div w:id="231277838">
          <w:marLeft w:val="0"/>
          <w:marRight w:val="0"/>
          <w:marTop w:val="0"/>
          <w:marBottom w:val="0"/>
          <w:divBdr>
            <w:top w:val="none" w:sz="0" w:space="0" w:color="auto"/>
            <w:left w:val="none" w:sz="0" w:space="0" w:color="auto"/>
            <w:bottom w:val="none" w:sz="0" w:space="0" w:color="auto"/>
            <w:right w:val="none" w:sz="0" w:space="0" w:color="auto"/>
          </w:divBdr>
        </w:div>
        <w:div w:id="1679501602">
          <w:marLeft w:val="0"/>
          <w:marRight w:val="0"/>
          <w:marTop w:val="0"/>
          <w:marBottom w:val="0"/>
          <w:divBdr>
            <w:top w:val="none" w:sz="0" w:space="0" w:color="auto"/>
            <w:left w:val="none" w:sz="0" w:space="0" w:color="auto"/>
            <w:bottom w:val="none" w:sz="0" w:space="0" w:color="auto"/>
            <w:right w:val="none" w:sz="0" w:space="0" w:color="auto"/>
          </w:divBdr>
        </w:div>
        <w:div w:id="600794129">
          <w:marLeft w:val="0"/>
          <w:marRight w:val="0"/>
          <w:marTop w:val="0"/>
          <w:marBottom w:val="0"/>
          <w:divBdr>
            <w:top w:val="none" w:sz="0" w:space="0" w:color="auto"/>
            <w:left w:val="none" w:sz="0" w:space="0" w:color="auto"/>
            <w:bottom w:val="none" w:sz="0" w:space="0" w:color="auto"/>
            <w:right w:val="none" w:sz="0" w:space="0" w:color="auto"/>
          </w:divBdr>
        </w:div>
        <w:div w:id="325284183">
          <w:marLeft w:val="0"/>
          <w:marRight w:val="0"/>
          <w:marTop w:val="0"/>
          <w:marBottom w:val="0"/>
          <w:divBdr>
            <w:top w:val="none" w:sz="0" w:space="0" w:color="auto"/>
            <w:left w:val="none" w:sz="0" w:space="0" w:color="auto"/>
            <w:bottom w:val="none" w:sz="0" w:space="0" w:color="auto"/>
            <w:right w:val="none" w:sz="0" w:space="0" w:color="auto"/>
          </w:divBdr>
        </w:div>
        <w:div w:id="1117796671">
          <w:marLeft w:val="0"/>
          <w:marRight w:val="0"/>
          <w:marTop w:val="0"/>
          <w:marBottom w:val="0"/>
          <w:divBdr>
            <w:top w:val="none" w:sz="0" w:space="0" w:color="auto"/>
            <w:left w:val="none" w:sz="0" w:space="0" w:color="auto"/>
            <w:bottom w:val="none" w:sz="0" w:space="0" w:color="auto"/>
            <w:right w:val="none" w:sz="0" w:space="0" w:color="auto"/>
          </w:divBdr>
        </w:div>
        <w:div w:id="1087310932">
          <w:marLeft w:val="0"/>
          <w:marRight w:val="0"/>
          <w:marTop w:val="0"/>
          <w:marBottom w:val="0"/>
          <w:divBdr>
            <w:top w:val="none" w:sz="0" w:space="0" w:color="auto"/>
            <w:left w:val="none" w:sz="0" w:space="0" w:color="auto"/>
            <w:bottom w:val="none" w:sz="0" w:space="0" w:color="auto"/>
            <w:right w:val="none" w:sz="0" w:space="0" w:color="auto"/>
          </w:divBdr>
        </w:div>
        <w:div w:id="42676808">
          <w:marLeft w:val="0"/>
          <w:marRight w:val="0"/>
          <w:marTop w:val="0"/>
          <w:marBottom w:val="0"/>
          <w:divBdr>
            <w:top w:val="none" w:sz="0" w:space="0" w:color="auto"/>
            <w:left w:val="none" w:sz="0" w:space="0" w:color="auto"/>
            <w:bottom w:val="none" w:sz="0" w:space="0" w:color="auto"/>
            <w:right w:val="none" w:sz="0" w:space="0" w:color="auto"/>
          </w:divBdr>
        </w:div>
        <w:div w:id="160971771">
          <w:marLeft w:val="0"/>
          <w:marRight w:val="0"/>
          <w:marTop w:val="0"/>
          <w:marBottom w:val="0"/>
          <w:divBdr>
            <w:top w:val="none" w:sz="0" w:space="0" w:color="auto"/>
            <w:left w:val="none" w:sz="0" w:space="0" w:color="auto"/>
            <w:bottom w:val="none" w:sz="0" w:space="0" w:color="auto"/>
            <w:right w:val="none" w:sz="0" w:space="0" w:color="auto"/>
          </w:divBdr>
        </w:div>
        <w:div w:id="433786757">
          <w:marLeft w:val="0"/>
          <w:marRight w:val="0"/>
          <w:marTop w:val="0"/>
          <w:marBottom w:val="0"/>
          <w:divBdr>
            <w:top w:val="none" w:sz="0" w:space="0" w:color="auto"/>
            <w:left w:val="none" w:sz="0" w:space="0" w:color="auto"/>
            <w:bottom w:val="none" w:sz="0" w:space="0" w:color="auto"/>
            <w:right w:val="none" w:sz="0" w:space="0" w:color="auto"/>
          </w:divBdr>
        </w:div>
        <w:div w:id="2099981471">
          <w:marLeft w:val="0"/>
          <w:marRight w:val="0"/>
          <w:marTop w:val="0"/>
          <w:marBottom w:val="0"/>
          <w:divBdr>
            <w:top w:val="none" w:sz="0" w:space="0" w:color="auto"/>
            <w:left w:val="none" w:sz="0" w:space="0" w:color="auto"/>
            <w:bottom w:val="none" w:sz="0" w:space="0" w:color="auto"/>
            <w:right w:val="none" w:sz="0" w:space="0" w:color="auto"/>
          </w:divBdr>
        </w:div>
      </w:divsChild>
    </w:div>
    <w:div w:id="1612476158">
      <w:bodyDiv w:val="1"/>
      <w:marLeft w:val="0"/>
      <w:marRight w:val="0"/>
      <w:marTop w:val="0"/>
      <w:marBottom w:val="0"/>
      <w:divBdr>
        <w:top w:val="none" w:sz="0" w:space="0" w:color="auto"/>
        <w:left w:val="none" w:sz="0" w:space="0" w:color="auto"/>
        <w:bottom w:val="none" w:sz="0" w:space="0" w:color="auto"/>
        <w:right w:val="none" w:sz="0" w:space="0" w:color="auto"/>
      </w:divBdr>
      <w:divsChild>
        <w:div w:id="1401977897">
          <w:marLeft w:val="0"/>
          <w:marRight w:val="0"/>
          <w:marTop w:val="0"/>
          <w:marBottom w:val="0"/>
          <w:divBdr>
            <w:top w:val="none" w:sz="0" w:space="0" w:color="auto"/>
            <w:left w:val="none" w:sz="0" w:space="0" w:color="auto"/>
            <w:bottom w:val="none" w:sz="0" w:space="0" w:color="auto"/>
            <w:right w:val="none" w:sz="0" w:space="0" w:color="auto"/>
          </w:divBdr>
        </w:div>
        <w:div w:id="1792279386">
          <w:marLeft w:val="0"/>
          <w:marRight w:val="0"/>
          <w:marTop w:val="0"/>
          <w:marBottom w:val="0"/>
          <w:divBdr>
            <w:top w:val="none" w:sz="0" w:space="0" w:color="auto"/>
            <w:left w:val="none" w:sz="0" w:space="0" w:color="auto"/>
            <w:bottom w:val="none" w:sz="0" w:space="0" w:color="auto"/>
            <w:right w:val="none" w:sz="0" w:space="0" w:color="auto"/>
          </w:divBdr>
        </w:div>
        <w:div w:id="717777962">
          <w:marLeft w:val="0"/>
          <w:marRight w:val="0"/>
          <w:marTop w:val="0"/>
          <w:marBottom w:val="0"/>
          <w:divBdr>
            <w:top w:val="none" w:sz="0" w:space="0" w:color="auto"/>
            <w:left w:val="none" w:sz="0" w:space="0" w:color="auto"/>
            <w:bottom w:val="none" w:sz="0" w:space="0" w:color="auto"/>
            <w:right w:val="none" w:sz="0" w:space="0" w:color="auto"/>
          </w:divBdr>
        </w:div>
        <w:div w:id="567693469">
          <w:marLeft w:val="0"/>
          <w:marRight w:val="0"/>
          <w:marTop w:val="0"/>
          <w:marBottom w:val="0"/>
          <w:divBdr>
            <w:top w:val="none" w:sz="0" w:space="0" w:color="auto"/>
            <w:left w:val="none" w:sz="0" w:space="0" w:color="auto"/>
            <w:bottom w:val="none" w:sz="0" w:space="0" w:color="auto"/>
            <w:right w:val="none" w:sz="0" w:space="0" w:color="auto"/>
          </w:divBdr>
        </w:div>
        <w:div w:id="815873592">
          <w:marLeft w:val="0"/>
          <w:marRight w:val="0"/>
          <w:marTop w:val="0"/>
          <w:marBottom w:val="0"/>
          <w:divBdr>
            <w:top w:val="none" w:sz="0" w:space="0" w:color="auto"/>
            <w:left w:val="none" w:sz="0" w:space="0" w:color="auto"/>
            <w:bottom w:val="none" w:sz="0" w:space="0" w:color="auto"/>
            <w:right w:val="none" w:sz="0" w:space="0" w:color="auto"/>
          </w:divBdr>
        </w:div>
        <w:div w:id="54280971">
          <w:marLeft w:val="0"/>
          <w:marRight w:val="0"/>
          <w:marTop w:val="0"/>
          <w:marBottom w:val="0"/>
          <w:divBdr>
            <w:top w:val="none" w:sz="0" w:space="0" w:color="auto"/>
            <w:left w:val="none" w:sz="0" w:space="0" w:color="auto"/>
            <w:bottom w:val="none" w:sz="0" w:space="0" w:color="auto"/>
            <w:right w:val="none" w:sz="0" w:space="0" w:color="auto"/>
          </w:divBdr>
        </w:div>
        <w:div w:id="628437022">
          <w:marLeft w:val="0"/>
          <w:marRight w:val="0"/>
          <w:marTop w:val="0"/>
          <w:marBottom w:val="0"/>
          <w:divBdr>
            <w:top w:val="none" w:sz="0" w:space="0" w:color="auto"/>
            <w:left w:val="none" w:sz="0" w:space="0" w:color="auto"/>
            <w:bottom w:val="none" w:sz="0" w:space="0" w:color="auto"/>
            <w:right w:val="none" w:sz="0" w:space="0" w:color="auto"/>
          </w:divBdr>
        </w:div>
        <w:div w:id="164173553">
          <w:marLeft w:val="0"/>
          <w:marRight w:val="0"/>
          <w:marTop w:val="0"/>
          <w:marBottom w:val="0"/>
          <w:divBdr>
            <w:top w:val="none" w:sz="0" w:space="0" w:color="auto"/>
            <w:left w:val="none" w:sz="0" w:space="0" w:color="auto"/>
            <w:bottom w:val="none" w:sz="0" w:space="0" w:color="auto"/>
            <w:right w:val="none" w:sz="0" w:space="0" w:color="auto"/>
          </w:divBdr>
        </w:div>
        <w:div w:id="774906246">
          <w:marLeft w:val="0"/>
          <w:marRight w:val="0"/>
          <w:marTop w:val="0"/>
          <w:marBottom w:val="0"/>
          <w:divBdr>
            <w:top w:val="none" w:sz="0" w:space="0" w:color="auto"/>
            <w:left w:val="none" w:sz="0" w:space="0" w:color="auto"/>
            <w:bottom w:val="none" w:sz="0" w:space="0" w:color="auto"/>
            <w:right w:val="none" w:sz="0" w:space="0" w:color="auto"/>
          </w:divBdr>
        </w:div>
        <w:div w:id="435443145">
          <w:marLeft w:val="0"/>
          <w:marRight w:val="0"/>
          <w:marTop w:val="0"/>
          <w:marBottom w:val="0"/>
          <w:divBdr>
            <w:top w:val="none" w:sz="0" w:space="0" w:color="auto"/>
            <w:left w:val="none" w:sz="0" w:space="0" w:color="auto"/>
            <w:bottom w:val="none" w:sz="0" w:space="0" w:color="auto"/>
            <w:right w:val="none" w:sz="0" w:space="0" w:color="auto"/>
          </w:divBdr>
        </w:div>
        <w:div w:id="308288326">
          <w:marLeft w:val="0"/>
          <w:marRight w:val="0"/>
          <w:marTop w:val="0"/>
          <w:marBottom w:val="0"/>
          <w:divBdr>
            <w:top w:val="none" w:sz="0" w:space="0" w:color="auto"/>
            <w:left w:val="none" w:sz="0" w:space="0" w:color="auto"/>
            <w:bottom w:val="none" w:sz="0" w:space="0" w:color="auto"/>
            <w:right w:val="none" w:sz="0" w:space="0" w:color="auto"/>
          </w:divBdr>
        </w:div>
      </w:divsChild>
    </w:div>
    <w:div w:id="213949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data.government.bg" TargetMode="External"/><Relationship Id="rId18" Type="http://schemas.openxmlformats.org/officeDocument/2006/relationships/hyperlink" Target="https://github.com/apiaryio/api-blue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ydro.bg/gwMap/htdocs/gwmap.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athermod-bg.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hydro.bg/gwMap/htdocs/gwmap.phtml" TargetMode="External"/><Relationship Id="rId23" Type="http://schemas.openxmlformats.org/officeDocument/2006/relationships/header" Target="header3.xml"/><Relationship Id="rId10" Type="http://schemas.openxmlformats.org/officeDocument/2006/relationships/hyperlink" Target="http://opensource.org/licens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ensource.org/licenses" TargetMode="External"/><Relationship Id="rId14" Type="http://schemas.openxmlformats.org/officeDocument/2006/relationships/hyperlink" Target="http://www.w3.org/TR/json-ld/"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AD03-426A-4182-9B88-F732B933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20701</Words>
  <Characters>117996</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2018-05-02T13:28:00Z</dcterms:created>
  <dcterms:modified xsi:type="dcterms:W3CDTF">2018-05-03T06:39:00Z</dcterms:modified>
</cp:coreProperties>
</file>